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5E09AE" w:rsidRDefault="008815EE">
      <w:pPr>
        <w:rPr>
          <w:rFonts w:ascii="Aptos" w:hAnsi="Aptos"/>
          <w:lang w:val="en-GB"/>
        </w:rPr>
      </w:pPr>
      <w:r w:rsidRPr="005E09AE">
        <w:rPr>
          <w:rFonts w:ascii="Aptos" w:hAnsi="Aptos"/>
          <w:noProof/>
          <w:lang w:val="en-GB"/>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5E09AE">
        <w:rPr>
          <w:rFonts w:ascii="Aptos" w:hAnsi="Aptos"/>
          <w:lang w:val="en-GB"/>
        </w:rPr>
        <w:tab/>
      </w:r>
    </w:p>
    <w:p w14:paraId="6E66958E" w14:textId="77777777" w:rsidR="00A174CC" w:rsidRPr="005E09AE" w:rsidRDefault="00A174CC">
      <w:pPr>
        <w:rPr>
          <w:rFonts w:ascii="Aptos" w:hAnsi="Aptos" w:cs="Arial"/>
          <w:color w:val="0000FF"/>
          <w:sz w:val="20"/>
          <w:szCs w:val="20"/>
          <w:lang w:val="en-GB"/>
        </w:rPr>
      </w:pPr>
    </w:p>
    <w:p w14:paraId="708456F4" w14:textId="77777777" w:rsidR="00A174CC" w:rsidRPr="005E09AE" w:rsidRDefault="00A174CC">
      <w:pPr>
        <w:rPr>
          <w:rFonts w:ascii="Aptos" w:hAnsi="Aptos" w:cs="Arial"/>
          <w:color w:val="0000FF"/>
          <w:sz w:val="20"/>
          <w:szCs w:val="20"/>
          <w:lang w:val="en-GB"/>
        </w:rPr>
      </w:pPr>
    </w:p>
    <w:p w14:paraId="2008BDE9" w14:textId="77777777" w:rsidR="00A174CC" w:rsidRPr="005E09AE" w:rsidRDefault="00A174CC">
      <w:pPr>
        <w:rPr>
          <w:rFonts w:ascii="Aptos" w:hAnsi="Aptos" w:cs="Arial"/>
          <w:color w:val="0000FF"/>
          <w:sz w:val="20"/>
          <w:szCs w:val="20"/>
          <w:lang w:val="en-GB"/>
        </w:rPr>
      </w:pPr>
    </w:p>
    <w:p w14:paraId="0A6A6372" w14:textId="77777777" w:rsidR="00A174CC" w:rsidRPr="005E09AE" w:rsidRDefault="00A174CC">
      <w:pPr>
        <w:rPr>
          <w:rFonts w:ascii="Aptos" w:hAnsi="Aptos" w:cs="Arial"/>
          <w:color w:val="0000FF"/>
          <w:sz w:val="20"/>
          <w:szCs w:val="20"/>
          <w:lang w:val="en-GB"/>
        </w:rPr>
      </w:pPr>
    </w:p>
    <w:p w14:paraId="2E75D10D" w14:textId="2FE7F010" w:rsidR="00A174CC" w:rsidRPr="005E09AE" w:rsidRDefault="00A174CC">
      <w:pPr>
        <w:rPr>
          <w:rFonts w:ascii="Aptos" w:hAnsi="Aptos" w:cs="Arial"/>
          <w:color w:val="0000FF"/>
          <w:sz w:val="20"/>
          <w:szCs w:val="20"/>
          <w:lang w:val="en-GB"/>
        </w:rPr>
      </w:pPr>
    </w:p>
    <w:p w14:paraId="6FF165AF" w14:textId="1D1DDA3C" w:rsidR="007E667B" w:rsidRPr="005E09AE" w:rsidRDefault="007E667B" w:rsidP="007E667B">
      <w:pPr>
        <w:jc w:val="center"/>
        <w:rPr>
          <w:rFonts w:ascii="Aptos SemiBold" w:hAnsi="Aptos SemiBold" w:cs="Arial"/>
          <w:color w:val="000000" w:themeColor="text1"/>
          <w:lang w:val="en-GB"/>
        </w:rPr>
      </w:pPr>
      <w:r w:rsidRPr="005E09AE">
        <w:rPr>
          <w:rFonts w:ascii="Aptos SemiBold" w:hAnsi="Aptos SemiBold" w:cs="Arial"/>
          <w:color w:val="000000" w:themeColor="text1"/>
          <w:lang w:val="en-GB"/>
        </w:rPr>
        <w:t xml:space="preserve">The International Committee </w:t>
      </w:r>
      <w:r w:rsidR="00382FE8" w:rsidRPr="005E09AE">
        <w:rPr>
          <w:rFonts w:ascii="Aptos SemiBold" w:hAnsi="Aptos SemiBold" w:cs="Arial"/>
          <w:color w:val="000000" w:themeColor="text1"/>
          <w:lang w:val="en-GB"/>
        </w:rPr>
        <w:t>on</w:t>
      </w:r>
      <w:r w:rsidRPr="005E09AE">
        <w:rPr>
          <w:rFonts w:ascii="Aptos SemiBold" w:hAnsi="Aptos SemiBold" w:cs="Arial"/>
          <w:color w:val="000000" w:themeColor="text1"/>
          <w:lang w:val="en-GB"/>
        </w:rPr>
        <w:t xml:space="preserve"> Taxonomy of Viruses</w:t>
      </w:r>
    </w:p>
    <w:p w14:paraId="57C569A0" w14:textId="1A849B48" w:rsidR="007E667B" w:rsidRPr="005E09AE" w:rsidRDefault="007E667B" w:rsidP="00ED4569">
      <w:pPr>
        <w:jc w:val="center"/>
        <w:rPr>
          <w:rFonts w:ascii="Aptos SemiBold" w:hAnsi="Aptos SemiBold" w:cs="Arial"/>
          <w:color w:val="000000" w:themeColor="text1"/>
          <w:lang w:val="en-GB"/>
        </w:rPr>
      </w:pPr>
      <w:r w:rsidRPr="005E09AE">
        <w:rPr>
          <w:rFonts w:ascii="Aptos SemiBold" w:hAnsi="Aptos SemiBold" w:cs="Arial"/>
          <w:color w:val="000000" w:themeColor="text1"/>
          <w:lang w:val="en-GB"/>
        </w:rPr>
        <w:t>Taxonomy Proposal Form,</w:t>
      </w:r>
      <w:r w:rsidR="00ED4569" w:rsidRPr="005E09AE">
        <w:rPr>
          <w:rFonts w:ascii="Aptos SemiBold" w:hAnsi="Aptos SemiBold" w:cs="Arial"/>
          <w:color w:val="000000" w:themeColor="text1"/>
          <w:lang w:val="en-GB"/>
        </w:rPr>
        <w:t xml:space="preserve"> 202</w:t>
      </w:r>
      <w:r w:rsidR="003E0AEA" w:rsidRPr="005E09AE">
        <w:rPr>
          <w:rFonts w:ascii="Aptos SemiBold" w:hAnsi="Aptos SemiBold" w:cs="Arial"/>
          <w:color w:val="000000" w:themeColor="text1"/>
          <w:lang w:val="en-GB"/>
        </w:rPr>
        <w:t>6</w:t>
      </w:r>
      <w:r w:rsidRPr="005E09AE">
        <w:rPr>
          <w:rFonts w:ascii="Aptos SemiBold" w:hAnsi="Aptos SemiBold" w:cs="Arial"/>
          <w:color w:val="000000" w:themeColor="text1"/>
          <w:lang w:val="en-GB"/>
        </w:rPr>
        <w:t xml:space="preserve"> </w:t>
      </w:r>
    </w:p>
    <w:p w14:paraId="62F097BF" w14:textId="77777777" w:rsidR="007E667B" w:rsidRPr="005E09AE" w:rsidRDefault="007E667B">
      <w:pPr>
        <w:rPr>
          <w:rFonts w:ascii="Aptos SemiBold" w:hAnsi="Aptos SemiBold" w:cs="Arial"/>
          <w:color w:val="0000FF"/>
          <w:lang w:val="en-GB"/>
        </w:rPr>
      </w:pPr>
    </w:p>
    <w:p w14:paraId="78E1A1E2" w14:textId="77777777" w:rsidR="00A174CC" w:rsidRPr="005E09AE" w:rsidRDefault="00A174CC">
      <w:pPr>
        <w:rPr>
          <w:rFonts w:ascii="Aptos" w:hAnsi="Aptos" w:cs="Arial"/>
          <w:color w:val="0000FF"/>
          <w:sz w:val="20"/>
          <w:szCs w:val="20"/>
          <w:lang w:val="en-GB"/>
        </w:rPr>
      </w:pPr>
    </w:p>
    <w:p w14:paraId="5F396E33" w14:textId="552DFAB5" w:rsidR="00A174CC" w:rsidRPr="005E09AE" w:rsidRDefault="00E92932">
      <w:pPr>
        <w:rPr>
          <w:rFonts w:ascii="Aptos" w:hAnsi="Aptos" w:cs="Arial"/>
          <w:b/>
          <w:color w:val="000000"/>
          <w:sz w:val="20"/>
          <w:szCs w:val="20"/>
          <w:lang w:val="en-GB"/>
        </w:rPr>
      </w:pPr>
      <w:hyperlink r:id="rId9" w:history="1"/>
      <w:r w:rsidR="00BE4F5A" w:rsidRPr="005E09AE">
        <w:rPr>
          <w:rFonts w:ascii="Aptos" w:hAnsi="Aptos" w:cs="Arial"/>
          <w:b/>
          <w:color w:val="000000"/>
          <w:sz w:val="20"/>
          <w:szCs w:val="20"/>
          <w:lang w:val="en-GB"/>
        </w:rPr>
        <w:t>Part 1a: Details of taxonomy proposals</w:t>
      </w:r>
    </w:p>
    <w:p w14:paraId="3783A040" w14:textId="77777777" w:rsidR="00BE4F5A" w:rsidRPr="005E09AE"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5E09AE"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5E09AE" w:rsidRDefault="00E37077" w:rsidP="00DD58AA">
            <w:pPr>
              <w:rPr>
                <w:rFonts w:ascii="Aptos" w:hAnsi="Aptos" w:cs="Arial"/>
                <w:sz w:val="20"/>
                <w:lang w:val="en-GB"/>
              </w:rPr>
            </w:pPr>
            <w:r w:rsidRPr="005E09AE">
              <w:rPr>
                <w:rFonts w:ascii="Aptos" w:hAnsi="Aptos" w:cs="Arial"/>
                <w:b/>
                <w:bCs/>
                <w:color w:val="000000"/>
                <w:sz w:val="20"/>
                <w:szCs w:val="20"/>
                <w:lang w:val="en-GB"/>
              </w:rPr>
              <w:t>T</w:t>
            </w:r>
            <w:r w:rsidRPr="005E09AE">
              <w:rPr>
                <w:rFonts w:ascii="Aptos" w:hAnsi="Aptos" w:cs="Arial"/>
                <w:b/>
                <w:color w:val="000000"/>
                <w:sz w:val="20"/>
                <w:szCs w:val="20"/>
                <w:lang w:val="en-GB"/>
              </w:rPr>
              <w:t>itle</w:t>
            </w:r>
            <w:r w:rsidR="006C0F51" w:rsidRPr="005E09AE">
              <w:rPr>
                <w:rFonts w:ascii="Aptos" w:hAnsi="Aptos" w:cs="Arial"/>
                <w:b/>
                <w:color w:val="000000"/>
                <w:sz w:val="20"/>
                <w:szCs w:val="20"/>
                <w:lang w:val="en-GB"/>
              </w:rPr>
              <w:t>:</w:t>
            </w:r>
            <w:r w:rsidRPr="005E09AE">
              <w:rPr>
                <w:rFonts w:ascii="Aptos" w:hAnsi="Aptos" w:cs="Arial"/>
                <w:b/>
                <w:color w:val="000000"/>
                <w:sz w:val="20"/>
                <w:szCs w:val="20"/>
                <w:lang w:val="en-GB"/>
              </w:rPr>
              <w:t xml:space="preserve">   </w:t>
            </w:r>
          </w:p>
        </w:tc>
        <w:tc>
          <w:tcPr>
            <w:tcW w:w="7361" w:type="dxa"/>
            <w:vAlign w:val="center"/>
          </w:tcPr>
          <w:p w14:paraId="693BF175" w14:textId="7BA92FCE" w:rsidR="00E37077" w:rsidRPr="005E09AE" w:rsidRDefault="00555C70" w:rsidP="00DD58AA">
            <w:pPr>
              <w:rPr>
                <w:rFonts w:ascii="Aptos" w:hAnsi="Aptos" w:cs="Arial"/>
                <w:color w:val="000000" w:themeColor="text1"/>
                <w:sz w:val="20"/>
                <w:lang w:val="en-GB"/>
              </w:rPr>
            </w:pPr>
            <w:r w:rsidRPr="005E09AE">
              <w:rPr>
                <w:rFonts w:ascii="Aptos" w:hAnsi="Aptos" w:cs="Arial"/>
                <w:color w:val="000000" w:themeColor="text1"/>
                <w:sz w:val="20"/>
                <w:lang w:val="en-GB"/>
              </w:rPr>
              <w:t xml:space="preserve">Creation of a new EC Communication Officer post </w:t>
            </w:r>
          </w:p>
        </w:tc>
      </w:tr>
      <w:tr w:rsidR="00E37077" w:rsidRPr="005E09AE" w14:paraId="6479468A" w14:textId="77777777" w:rsidTr="00106232">
        <w:tc>
          <w:tcPr>
            <w:tcW w:w="1853" w:type="dxa"/>
            <w:shd w:val="clear" w:color="auto" w:fill="F2F2F2" w:themeFill="background1" w:themeFillShade="F2"/>
            <w:vAlign w:val="center"/>
          </w:tcPr>
          <w:p w14:paraId="39458214" w14:textId="7ED90AF4" w:rsidR="00E37077" w:rsidRPr="005E09AE" w:rsidRDefault="00E37077" w:rsidP="00DD58AA">
            <w:pPr>
              <w:pStyle w:val="BodyTextIndent"/>
              <w:ind w:left="0" w:firstLine="0"/>
              <w:rPr>
                <w:rFonts w:ascii="Aptos" w:hAnsi="Aptos" w:cs="Arial"/>
                <w:b/>
                <w:i/>
                <w:sz w:val="20"/>
                <w:lang w:val="en-GB"/>
              </w:rPr>
            </w:pPr>
            <w:r w:rsidRPr="005E09AE">
              <w:rPr>
                <w:rFonts w:ascii="Aptos" w:hAnsi="Aptos" w:cs="Arial"/>
                <w:b/>
                <w:sz w:val="20"/>
                <w:lang w:val="en-GB"/>
              </w:rPr>
              <w:t xml:space="preserve">Code assigned: </w:t>
            </w:r>
          </w:p>
        </w:tc>
        <w:tc>
          <w:tcPr>
            <w:tcW w:w="7371" w:type="dxa"/>
            <w:gridSpan w:val="2"/>
          </w:tcPr>
          <w:p w14:paraId="3A9C1428" w14:textId="655F4619" w:rsidR="00E37077" w:rsidRPr="005E09AE" w:rsidRDefault="00555C70" w:rsidP="00DD58AA">
            <w:pPr>
              <w:pStyle w:val="BodyTextIndent"/>
              <w:ind w:left="0" w:firstLine="0"/>
              <w:rPr>
                <w:rFonts w:ascii="Aptos" w:hAnsi="Aptos" w:cs="Arial"/>
                <w:bCs/>
                <w:iCs/>
                <w:sz w:val="20"/>
                <w:lang w:val="en-GB"/>
              </w:rPr>
            </w:pPr>
            <w:r w:rsidRPr="005E09AE">
              <w:rPr>
                <w:rFonts w:ascii="Aptos" w:hAnsi="Aptos" w:cs="Arial"/>
                <w:bCs/>
                <w:iCs/>
                <w:sz w:val="20"/>
                <w:lang w:val="en-GB"/>
              </w:rPr>
              <w:t>2026.005G.N.v1.Executive_Committee_Communication_Officer_post</w:t>
            </w:r>
          </w:p>
        </w:tc>
      </w:tr>
    </w:tbl>
    <w:p w14:paraId="227C6F3B" w14:textId="1E7A1DCE" w:rsidR="00590DF3" w:rsidRPr="005E09AE" w:rsidRDefault="00590DF3" w:rsidP="00DD58AA">
      <w:pPr>
        <w:rPr>
          <w:rFonts w:ascii="Aptos" w:hAnsi="Aptos" w:cs="Arial"/>
          <w:b/>
          <w:color w:val="C00000"/>
          <w:sz w:val="20"/>
          <w:szCs w:val="20"/>
          <w:lang w:val="en-GB"/>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rsidRPr="005E09AE" w14:paraId="46D8D295" w14:textId="4B68158E" w:rsidTr="00DE01F5">
        <w:trPr>
          <w:trHeight w:val="173"/>
        </w:trPr>
        <w:tc>
          <w:tcPr>
            <w:tcW w:w="9323" w:type="dxa"/>
            <w:gridSpan w:val="5"/>
            <w:shd w:val="clear" w:color="auto" w:fill="F2F2F2" w:themeFill="background1" w:themeFillShade="F2"/>
          </w:tcPr>
          <w:p w14:paraId="730FC69E" w14:textId="291ABC53" w:rsidR="002D4340" w:rsidRPr="005E09AE" w:rsidRDefault="002D4340" w:rsidP="00DD58AA">
            <w:pPr>
              <w:rPr>
                <w:rFonts w:ascii="Aptos" w:hAnsi="Aptos" w:cs="Arial"/>
                <w:b/>
                <w:sz w:val="20"/>
                <w:szCs w:val="20"/>
                <w:lang w:val="en-GB"/>
              </w:rPr>
            </w:pPr>
            <w:r w:rsidRPr="005E09AE">
              <w:rPr>
                <w:rFonts w:ascii="Aptos" w:hAnsi="Aptos" w:cs="Arial"/>
                <w:b/>
                <w:sz w:val="20"/>
                <w:szCs w:val="20"/>
                <w:lang w:val="en-GB"/>
              </w:rPr>
              <w:t xml:space="preserve">Author(s), affiliation and email address(es):  </w:t>
            </w:r>
          </w:p>
        </w:tc>
      </w:tr>
      <w:tr w:rsidR="002D4340" w:rsidRPr="005E09AE"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5E09AE" w:rsidRDefault="00F943F9" w:rsidP="00DD58AA">
            <w:pPr>
              <w:rPr>
                <w:rFonts w:ascii="Aptos" w:hAnsi="Aptos" w:cs="Arial"/>
                <w:sz w:val="18"/>
                <w:szCs w:val="18"/>
                <w:lang w:val="en-GB"/>
              </w:rPr>
            </w:pPr>
            <w:r w:rsidRPr="005E09AE">
              <w:rPr>
                <w:rFonts w:ascii="Aptos" w:hAnsi="Aptos" w:cs="Arial"/>
                <w:b/>
                <w:sz w:val="20"/>
                <w:szCs w:val="20"/>
                <w:lang w:val="en-GB"/>
              </w:rPr>
              <w:t>Given name (+middle initial(s)</w:t>
            </w:r>
            <w:r w:rsidR="00BD6C0B" w:rsidRPr="005E09AE">
              <w:rPr>
                <w:rFonts w:ascii="Aptos" w:hAnsi="Aptos" w:cs="Arial"/>
                <w:b/>
                <w:sz w:val="20"/>
                <w:szCs w:val="20"/>
                <w:lang w:val="en-GB"/>
              </w:rPr>
              <w:t>)</w:t>
            </w:r>
          </w:p>
        </w:tc>
        <w:tc>
          <w:tcPr>
            <w:tcW w:w="1418" w:type="dxa"/>
            <w:shd w:val="clear" w:color="auto" w:fill="F2F2F2" w:themeFill="background1" w:themeFillShade="F2"/>
            <w:vAlign w:val="center"/>
          </w:tcPr>
          <w:p w14:paraId="27F787B1" w14:textId="2A88FB11" w:rsidR="002D4340" w:rsidRPr="005E09AE" w:rsidRDefault="00F943F9" w:rsidP="00DD58AA">
            <w:pPr>
              <w:rPr>
                <w:rFonts w:ascii="Aptos" w:hAnsi="Aptos" w:cs="Arial"/>
                <w:b/>
                <w:sz w:val="20"/>
                <w:szCs w:val="20"/>
                <w:lang w:val="en-GB"/>
              </w:rPr>
            </w:pPr>
            <w:r w:rsidRPr="005E09AE">
              <w:rPr>
                <w:rFonts w:ascii="Aptos" w:hAnsi="Aptos" w:cs="Arial"/>
                <w:b/>
                <w:sz w:val="20"/>
                <w:szCs w:val="20"/>
                <w:lang w:val="en-GB"/>
              </w:rPr>
              <w:t>Surname</w:t>
            </w:r>
          </w:p>
        </w:tc>
        <w:tc>
          <w:tcPr>
            <w:tcW w:w="2835" w:type="dxa"/>
            <w:shd w:val="clear" w:color="auto" w:fill="F2F2F2" w:themeFill="background1" w:themeFillShade="F2"/>
            <w:vAlign w:val="center"/>
          </w:tcPr>
          <w:p w14:paraId="31CF02AA" w14:textId="1A694AE0" w:rsidR="002D4340" w:rsidRPr="005E09AE" w:rsidRDefault="002D4340" w:rsidP="00DD58AA">
            <w:pPr>
              <w:rPr>
                <w:rFonts w:ascii="Aptos" w:hAnsi="Aptos" w:cs="Arial"/>
                <w:b/>
                <w:sz w:val="20"/>
                <w:szCs w:val="20"/>
                <w:lang w:val="en-GB"/>
              </w:rPr>
            </w:pPr>
            <w:r w:rsidRPr="005E09AE">
              <w:rPr>
                <w:rFonts w:ascii="Aptos" w:hAnsi="Aptos" w:cs="Arial"/>
                <w:b/>
                <w:sz w:val="20"/>
                <w:szCs w:val="20"/>
                <w:lang w:val="en-GB"/>
              </w:rPr>
              <w:t xml:space="preserve">Affiliation </w:t>
            </w:r>
          </w:p>
        </w:tc>
        <w:tc>
          <w:tcPr>
            <w:tcW w:w="2126" w:type="dxa"/>
            <w:shd w:val="clear" w:color="auto" w:fill="F2F2F2" w:themeFill="background1" w:themeFillShade="F2"/>
            <w:vAlign w:val="center"/>
          </w:tcPr>
          <w:p w14:paraId="6DA5FEAF" w14:textId="28FBFDC2" w:rsidR="002D4340" w:rsidRPr="005E09AE" w:rsidRDefault="002D4340" w:rsidP="00DD58AA">
            <w:pPr>
              <w:rPr>
                <w:rFonts w:ascii="Aptos" w:hAnsi="Aptos" w:cs="Arial"/>
                <w:b/>
                <w:sz w:val="20"/>
                <w:szCs w:val="20"/>
                <w:lang w:val="en-GB"/>
              </w:rPr>
            </w:pPr>
            <w:r w:rsidRPr="005E09AE">
              <w:rPr>
                <w:rFonts w:ascii="Aptos" w:hAnsi="Aptos" w:cs="Arial"/>
                <w:b/>
                <w:sz w:val="20"/>
                <w:szCs w:val="20"/>
                <w:lang w:val="en-GB"/>
              </w:rPr>
              <w:t xml:space="preserve">Email address </w:t>
            </w:r>
          </w:p>
        </w:tc>
        <w:tc>
          <w:tcPr>
            <w:tcW w:w="1106" w:type="dxa"/>
            <w:shd w:val="clear" w:color="auto" w:fill="F2F2F2" w:themeFill="background1" w:themeFillShade="F2"/>
            <w:vAlign w:val="center"/>
          </w:tcPr>
          <w:p w14:paraId="27075D2D" w14:textId="762CFAF0" w:rsidR="00E863D4" w:rsidRPr="005E09AE" w:rsidRDefault="002D4340" w:rsidP="00AF4998">
            <w:pPr>
              <w:rPr>
                <w:rFonts w:ascii="Aptos" w:hAnsi="Aptos" w:cs="Arial"/>
                <w:b/>
                <w:sz w:val="20"/>
                <w:szCs w:val="20"/>
                <w:lang w:val="en-GB"/>
              </w:rPr>
            </w:pPr>
            <w:r w:rsidRPr="005E09AE">
              <w:rPr>
                <w:rFonts w:ascii="Aptos" w:hAnsi="Aptos" w:cs="Arial"/>
                <w:b/>
                <w:sz w:val="20"/>
                <w:szCs w:val="20"/>
                <w:lang w:val="en-GB"/>
              </w:rPr>
              <w:t>Corr</w:t>
            </w:r>
            <w:r w:rsidR="00F943F9" w:rsidRPr="005E09AE">
              <w:rPr>
                <w:rFonts w:ascii="Aptos" w:hAnsi="Aptos" w:cs="Arial"/>
                <w:b/>
                <w:sz w:val="20"/>
                <w:szCs w:val="20"/>
                <w:lang w:val="en-GB"/>
              </w:rPr>
              <w:t xml:space="preserve">. </w:t>
            </w:r>
            <w:r w:rsidRPr="005E09AE">
              <w:rPr>
                <w:rFonts w:ascii="Aptos" w:hAnsi="Aptos" w:cs="Arial"/>
                <w:b/>
                <w:sz w:val="20"/>
                <w:szCs w:val="20"/>
                <w:lang w:val="en-GB"/>
              </w:rPr>
              <w:t xml:space="preserve">author(s)  </w:t>
            </w:r>
          </w:p>
          <w:p w14:paraId="1F78D756" w14:textId="1E0746A2" w:rsidR="002D4340" w:rsidRPr="005E09AE" w:rsidRDefault="002D4340" w:rsidP="00AF4998">
            <w:pPr>
              <w:rPr>
                <w:rFonts w:ascii="Aptos" w:hAnsi="Aptos" w:cs="Arial"/>
                <w:color w:val="0070C0"/>
                <w:sz w:val="20"/>
                <w:szCs w:val="20"/>
                <w:lang w:val="en-GB"/>
              </w:rPr>
            </w:pPr>
          </w:p>
        </w:tc>
      </w:tr>
      <w:tr w:rsidR="002D4340" w:rsidRPr="005E09AE" w14:paraId="24E4F537" w14:textId="79E9BB15" w:rsidTr="00BD6C0B">
        <w:tc>
          <w:tcPr>
            <w:tcW w:w="1838" w:type="dxa"/>
            <w:shd w:val="clear" w:color="auto" w:fill="FFFFFF" w:themeFill="background1"/>
            <w:vAlign w:val="center"/>
          </w:tcPr>
          <w:p w14:paraId="6EA9DED5" w14:textId="6AF853DF" w:rsidR="002D4340" w:rsidRPr="0037714A" w:rsidRDefault="0063356C" w:rsidP="00E863D4">
            <w:pP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Peter</w:t>
            </w:r>
          </w:p>
        </w:tc>
        <w:tc>
          <w:tcPr>
            <w:tcW w:w="1418" w:type="dxa"/>
            <w:shd w:val="clear" w:color="auto" w:fill="FFFFFF" w:themeFill="background1"/>
            <w:vAlign w:val="center"/>
          </w:tcPr>
          <w:p w14:paraId="2759B022" w14:textId="76946DD4" w:rsidR="002D4340" w:rsidRPr="0037714A" w:rsidRDefault="0063356C" w:rsidP="00E863D4">
            <w:pP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Simmonds</w:t>
            </w:r>
          </w:p>
        </w:tc>
        <w:tc>
          <w:tcPr>
            <w:tcW w:w="2835" w:type="dxa"/>
            <w:shd w:val="clear" w:color="auto" w:fill="FFFFFF" w:themeFill="background1"/>
            <w:vAlign w:val="center"/>
          </w:tcPr>
          <w:p w14:paraId="05D68F1D" w14:textId="45D73E19" w:rsidR="002D4340" w:rsidRPr="0037714A" w:rsidRDefault="0063356C" w:rsidP="00E863D4">
            <w:pP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 xml:space="preserve">Department of Biomedicine, University of Turku, Turku, Finland </w:t>
            </w:r>
          </w:p>
        </w:tc>
        <w:tc>
          <w:tcPr>
            <w:tcW w:w="2126" w:type="dxa"/>
            <w:shd w:val="clear" w:color="auto" w:fill="FFFFFF" w:themeFill="background1"/>
            <w:vAlign w:val="center"/>
          </w:tcPr>
          <w:p w14:paraId="133CF739" w14:textId="56858AEC" w:rsidR="002D4340" w:rsidRPr="0037714A" w:rsidRDefault="0063356C" w:rsidP="00E863D4">
            <w:pP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Peter.Simmonds@utu.fi</w:t>
            </w:r>
          </w:p>
        </w:tc>
        <w:tc>
          <w:tcPr>
            <w:tcW w:w="1106" w:type="dxa"/>
            <w:shd w:val="clear" w:color="auto" w:fill="FFFFFF" w:themeFill="background1"/>
            <w:vAlign w:val="center"/>
          </w:tcPr>
          <w:p w14:paraId="16BB015A" w14:textId="5C2F70CD" w:rsidR="002D4340" w:rsidRPr="0037714A" w:rsidRDefault="0063356C" w:rsidP="00E863D4">
            <w:pPr>
              <w:jc w:val="cente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X</w:t>
            </w:r>
          </w:p>
        </w:tc>
      </w:tr>
      <w:tr w:rsidR="0037714A" w:rsidRPr="005E09AE" w14:paraId="25991084" w14:textId="1F2FA2C1" w:rsidTr="009B354F">
        <w:tc>
          <w:tcPr>
            <w:tcW w:w="1838" w:type="dxa"/>
          </w:tcPr>
          <w:p w14:paraId="7E9FF899" w14:textId="53F141C1" w:rsidR="0037714A" w:rsidRPr="0037714A" w:rsidRDefault="0037714A" w:rsidP="0037714A">
            <w:pPr>
              <w:rPr>
                <w:rFonts w:ascii="Aptos" w:hAnsi="Aptos" w:cs="Arial"/>
                <w:bCs/>
                <w:color w:val="000000" w:themeColor="text1"/>
                <w:sz w:val="20"/>
                <w:szCs w:val="20"/>
                <w:lang w:val="en-GB"/>
              </w:rPr>
            </w:pPr>
            <w:r w:rsidRPr="0037714A">
              <w:rPr>
                <w:rFonts w:ascii="Aptos" w:hAnsi="Aptos"/>
                <w:sz w:val="20"/>
                <w:szCs w:val="20"/>
              </w:rPr>
              <w:t>Elliot J.</w:t>
            </w:r>
          </w:p>
        </w:tc>
        <w:tc>
          <w:tcPr>
            <w:tcW w:w="1418" w:type="dxa"/>
          </w:tcPr>
          <w:p w14:paraId="065089F1" w14:textId="6974632D" w:rsidR="0037714A" w:rsidRPr="0037714A" w:rsidRDefault="0037714A" w:rsidP="0037714A">
            <w:pPr>
              <w:rPr>
                <w:rFonts w:ascii="Aptos" w:hAnsi="Aptos" w:cs="Arial"/>
                <w:bCs/>
                <w:color w:val="000000" w:themeColor="text1"/>
                <w:sz w:val="20"/>
                <w:szCs w:val="20"/>
                <w:lang w:val="en-GB"/>
              </w:rPr>
            </w:pPr>
            <w:r w:rsidRPr="0037714A">
              <w:rPr>
                <w:rFonts w:ascii="Aptos" w:hAnsi="Aptos"/>
                <w:sz w:val="20"/>
                <w:szCs w:val="20"/>
              </w:rPr>
              <w:t>Lefkowitz</w:t>
            </w:r>
          </w:p>
        </w:tc>
        <w:tc>
          <w:tcPr>
            <w:tcW w:w="2835" w:type="dxa"/>
          </w:tcPr>
          <w:p w14:paraId="5A10F992" w14:textId="310D9BED" w:rsidR="0037714A" w:rsidRPr="0037714A" w:rsidRDefault="0037714A" w:rsidP="0037714A">
            <w:pPr>
              <w:rPr>
                <w:rFonts w:ascii="Aptos" w:hAnsi="Aptos" w:cs="Arial"/>
                <w:bCs/>
                <w:color w:val="000000" w:themeColor="text1"/>
                <w:sz w:val="20"/>
                <w:szCs w:val="20"/>
                <w:lang w:val="en-GB"/>
              </w:rPr>
            </w:pPr>
            <w:r w:rsidRPr="0037714A">
              <w:rPr>
                <w:rFonts w:ascii="Aptos" w:hAnsi="Aptos"/>
                <w:sz w:val="20"/>
                <w:szCs w:val="20"/>
              </w:rPr>
              <w:t>Dept. of Microbiology, University of Alabama at Birmingham, Birmingham, AL, USA</w:t>
            </w:r>
          </w:p>
        </w:tc>
        <w:tc>
          <w:tcPr>
            <w:tcW w:w="2126" w:type="dxa"/>
          </w:tcPr>
          <w:p w14:paraId="584336C5" w14:textId="7223A01F" w:rsidR="0037714A" w:rsidRPr="0037714A" w:rsidRDefault="0037714A" w:rsidP="0037714A">
            <w:pPr>
              <w:rPr>
                <w:rFonts w:ascii="Aptos" w:hAnsi="Aptos" w:cs="Arial"/>
                <w:bCs/>
                <w:color w:val="000000" w:themeColor="text1"/>
                <w:sz w:val="20"/>
                <w:szCs w:val="20"/>
                <w:lang w:val="en-GB"/>
              </w:rPr>
            </w:pPr>
            <w:r w:rsidRPr="0037714A">
              <w:rPr>
                <w:rFonts w:ascii="Aptos" w:hAnsi="Aptos"/>
                <w:sz w:val="20"/>
                <w:szCs w:val="20"/>
              </w:rPr>
              <w:t>elliotl@uab.edu</w:t>
            </w:r>
          </w:p>
        </w:tc>
        <w:tc>
          <w:tcPr>
            <w:tcW w:w="1106" w:type="dxa"/>
          </w:tcPr>
          <w:p w14:paraId="01837D6A" w14:textId="3810D9C6" w:rsidR="0037714A" w:rsidRPr="0037714A" w:rsidRDefault="0037714A" w:rsidP="0037714A">
            <w:pPr>
              <w:jc w:val="cente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X</w:t>
            </w:r>
          </w:p>
        </w:tc>
      </w:tr>
      <w:tr w:rsidR="002D4340" w:rsidRPr="005E09AE" w14:paraId="1B668FB3" w14:textId="2C6F00EF" w:rsidTr="00BD6C0B">
        <w:tc>
          <w:tcPr>
            <w:tcW w:w="1838" w:type="dxa"/>
            <w:vAlign w:val="center"/>
          </w:tcPr>
          <w:p w14:paraId="7C1B4F79" w14:textId="350DD0F2" w:rsidR="002D4340" w:rsidRPr="0037714A" w:rsidRDefault="0037714A" w:rsidP="00E863D4">
            <w:pP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 xml:space="preserve">Evelien </w:t>
            </w:r>
          </w:p>
        </w:tc>
        <w:tc>
          <w:tcPr>
            <w:tcW w:w="1418" w:type="dxa"/>
            <w:vAlign w:val="center"/>
          </w:tcPr>
          <w:p w14:paraId="5E41446B" w14:textId="6E15A38F" w:rsidR="002D4340" w:rsidRPr="0037714A" w:rsidRDefault="0037714A" w:rsidP="00E863D4">
            <w:pP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Adriaenssens</w:t>
            </w:r>
          </w:p>
        </w:tc>
        <w:tc>
          <w:tcPr>
            <w:tcW w:w="2835" w:type="dxa"/>
            <w:vAlign w:val="center"/>
          </w:tcPr>
          <w:p w14:paraId="3EC4C5A6" w14:textId="2C5C60EB" w:rsidR="002D4340" w:rsidRPr="0037714A" w:rsidRDefault="0037714A" w:rsidP="00E863D4">
            <w:pPr>
              <w:rPr>
                <w:rFonts w:ascii="Aptos" w:hAnsi="Aptos" w:cs="Arial"/>
                <w:bCs/>
                <w:color w:val="000000" w:themeColor="text1"/>
                <w:sz w:val="20"/>
                <w:szCs w:val="20"/>
                <w:lang w:val="en-GB"/>
              </w:rPr>
            </w:pPr>
            <w:proofErr w:type="spellStart"/>
            <w:r w:rsidRPr="0037714A">
              <w:rPr>
                <w:rFonts w:ascii="Aptos" w:hAnsi="Aptos" w:cs="Arial"/>
                <w:bCs/>
                <w:color w:val="000000" w:themeColor="text1"/>
                <w:sz w:val="20"/>
                <w:szCs w:val="20"/>
                <w:lang w:val="en-GB"/>
              </w:rPr>
              <w:t>Quadram</w:t>
            </w:r>
            <w:proofErr w:type="spellEnd"/>
            <w:r w:rsidRPr="0037714A">
              <w:rPr>
                <w:rFonts w:ascii="Aptos" w:hAnsi="Aptos" w:cs="Arial"/>
                <w:bCs/>
                <w:color w:val="000000" w:themeColor="text1"/>
                <w:sz w:val="20"/>
                <w:szCs w:val="20"/>
                <w:lang w:val="en-GB"/>
              </w:rPr>
              <w:t xml:space="preserve"> Institute Bioscience, Norwich Research Park, Norwich, UK</w:t>
            </w:r>
          </w:p>
        </w:tc>
        <w:tc>
          <w:tcPr>
            <w:tcW w:w="2126" w:type="dxa"/>
            <w:vAlign w:val="center"/>
          </w:tcPr>
          <w:p w14:paraId="1DDF5257" w14:textId="13A38787" w:rsidR="002D4340" w:rsidRPr="0037714A" w:rsidRDefault="0037714A" w:rsidP="00E863D4">
            <w:pP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Evelien.Adriaenssens@quadram.ac.uk</w:t>
            </w:r>
          </w:p>
        </w:tc>
        <w:tc>
          <w:tcPr>
            <w:tcW w:w="1106" w:type="dxa"/>
            <w:vAlign w:val="center"/>
          </w:tcPr>
          <w:p w14:paraId="398397DC" w14:textId="797F5958" w:rsidR="002D4340" w:rsidRPr="0037714A" w:rsidRDefault="0037714A" w:rsidP="00E863D4">
            <w:pPr>
              <w:jc w:val="center"/>
              <w:rPr>
                <w:rFonts w:ascii="Aptos" w:hAnsi="Aptos" w:cs="Arial"/>
                <w:bCs/>
                <w:color w:val="000000" w:themeColor="text1"/>
                <w:sz w:val="20"/>
                <w:szCs w:val="20"/>
                <w:lang w:val="en-GB"/>
              </w:rPr>
            </w:pPr>
            <w:r w:rsidRPr="0037714A">
              <w:rPr>
                <w:rFonts w:ascii="Aptos" w:hAnsi="Aptos" w:cs="Arial"/>
                <w:bCs/>
                <w:color w:val="000000" w:themeColor="text1"/>
                <w:sz w:val="20"/>
                <w:szCs w:val="20"/>
                <w:lang w:val="en-GB"/>
              </w:rPr>
              <w:t>X</w:t>
            </w:r>
          </w:p>
        </w:tc>
      </w:tr>
      <w:tr w:rsidR="002D4340" w:rsidRPr="005E09AE" w14:paraId="1EC2C947" w14:textId="08659965" w:rsidTr="00BD6C0B">
        <w:tc>
          <w:tcPr>
            <w:tcW w:w="1838" w:type="dxa"/>
            <w:vAlign w:val="center"/>
          </w:tcPr>
          <w:p w14:paraId="48A3936E" w14:textId="77777777" w:rsidR="002D4340" w:rsidRPr="005E09AE" w:rsidRDefault="002D4340" w:rsidP="00E863D4">
            <w:pPr>
              <w:rPr>
                <w:rFonts w:ascii="Aptos" w:hAnsi="Aptos" w:cs="Arial"/>
                <w:bCs/>
                <w:color w:val="000000" w:themeColor="text1"/>
                <w:sz w:val="20"/>
                <w:szCs w:val="20"/>
                <w:lang w:val="en-GB"/>
              </w:rPr>
            </w:pPr>
          </w:p>
        </w:tc>
        <w:tc>
          <w:tcPr>
            <w:tcW w:w="1418" w:type="dxa"/>
            <w:vAlign w:val="center"/>
          </w:tcPr>
          <w:p w14:paraId="2BEC470C" w14:textId="77777777" w:rsidR="002D4340" w:rsidRPr="005E09AE" w:rsidRDefault="002D4340" w:rsidP="00E863D4">
            <w:pPr>
              <w:rPr>
                <w:rFonts w:ascii="Aptos" w:hAnsi="Aptos" w:cs="Arial"/>
                <w:bCs/>
                <w:color w:val="000000" w:themeColor="text1"/>
                <w:sz w:val="20"/>
                <w:szCs w:val="20"/>
                <w:lang w:val="en-GB"/>
              </w:rPr>
            </w:pPr>
          </w:p>
        </w:tc>
        <w:tc>
          <w:tcPr>
            <w:tcW w:w="2835" w:type="dxa"/>
            <w:vAlign w:val="center"/>
          </w:tcPr>
          <w:p w14:paraId="465BAECA" w14:textId="08EA9F41" w:rsidR="002D4340" w:rsidRPr="005E09AE" w:rsidRDefault="002D4340" w:rsidP="00E863D4">
            <w:pPr>
              <w:rPr>
                <w:rFonts w:ascii="Aptos" w:hAnsi="Aptos" w:cs="Arial"/>
                <w:bCs/>
                <w:color w:val="000000" w:themeColor="text1"/>
                <w:sz w:val="20"/>
                <w:szCs w:val="20"/>
                <w:lang w:val="en-GB"/>
              </w:rPr>
            </w:pPr>
          </w:p>
        </w:tc>
        <w:tc>
          <w:tcPr>
            <w:tcW w:w="2126" w:type="dxa"/>
            <w:vAlign w:val="center"/>
          </w:tcPr>
          <w:p w14:paraId="464D4E54" w14:textId="77777777" w:rsidR="002D4340" w:rsidRPr="005E09AE" w:rsidRDefault="002D4340" w:rsidP="00E863D4">
            <w:pPr>
              <w:rPr>
                <w:rFonts w:ascii="Aptos" w:hAnsi="Aptos" w:cs="Arial"/>
                <w:bCs/>
                <w:color w:val="000000" w:themeColor="text1"/>
                <w:sz w:val="20"/>
                <w:szCs w:val="20"/>
                <w:lang w:val="en-GB"/>
              </w:rPr>
            </w:pPr>
          </w:p>
        </w:tc>
        <w:tc>
          <w:tcPr>
            <w:tcW w:w="1106" w:type="dxa"/>
            <w:vAlign w:val="center"/>
          </w:tcPr>
          <w:p w14:paraId="3CBA77FB" w14:textId="2B04C666" w:rsidR="002D4340" w:rsidRPr="005E09AE" w:rsidRDefault="002D4340" w:rsidP="00E863D4">
            <w:pPr>
              <w:jc w:val="center"/>
              <w:rPr>
                <w:rFonts w:ascii="Aptos" w:hAnsi="Aptos" w:cs="Arial"/>
                <w:bCs/>
                <w:color w:val="000000" w:themeColor="text1"/>
                <w:sz w:val="20"/>
                <w:szCs w:val="20"/>
                <w:lang w:val="en-GB"/>
              </w:rPr>
            </w:pPr>
          </w:p>
        </w:tc>
      </w:tr>
      <w:tr w:rsidR="002D4340" w:rsidRPr="005E09AE" w14:paraId="1E87AB62" w14:textId="5899AC2D" w:rsidTr="00BD6C0B">
        <w:tc>
          <w:tcPr>
            <w:tcW w:w="1838" w:type="dxa"/>
            <w:vAlign w:val="center"/>
          </w:tcPr>
          <w:p w14:paraId="31B07DB0" w14:textId="77777777" w:rsidR="002D4340" w:rsidRPr="005E09AE" w:rsidRDefault="002D4340" w:rsidP="00E863D4">
            <w:pPr>
              <w:rPr>
                <w:rFonts w:ascii="Aptos" w:hAnsi="Aptos" w:cs="Arial"/>
                <w:bCs/>
                <w:color w:val="000000" w:themeColor="text1"/>
                <w:sz w:val="20"/>
                <w:szCs w:val="20"/>
                <w:lang w:val="en-GB"/>
              </w:rPr>
            </w:pPr>
          </w:p>
        </w:tc>
        <w:tc>
          <w:tcPr>
            <w:tcW w:w="1418" w:type="dxa"/>
            <w:vAlign w:val="center"/>
          </w:tcPr>
          <w:p w14:paraId="007E1446" w14:textId="77777777" w:rsidR="002D4340" w:rsidRPr="005E09AE" w:rsidRDefault="002D4340" w:rsidP="00E863D4">
            <w:pPr>
              <w:rPr>
                <w:rFonts w:ascii="Aptos" w:hAnsi="Aptos" w:cs="Arial"/>
                <w:bCs/>
                <w:color w:val="000000" w:themeColor="text1"/>
                <w:sz w:val="20"/>
                <w:szCs w:val="20"/>
                <w:lang w:val="en-GB"/>
              </w:rPr>
            </w:pPr>
          </w:p>
        </w:tc>
        <w:tc>
          <w:tcPr>
            <w:tcW w:w="2835" w:type="dxa"/>
            <w:vAlign w:val="center"/>
          </w:tcPr>
          <w:p w14:paraId="5AD29B0F" w14:textId="226E674F" w:rsidR="002D4340" w:rsidRPr="005E09AE" w:rsidRDefault="002D4340" w:rsidP="00E863D4">
            <w:pPr>
              <w:rPr>
                <w:rFonts w:ascii="Aptos" w:hAnsi="Aptos" w:cs="Arial"/>
                <w:bCs/>
                <w:color w:val="000000" w:themeColor="text1"/>
                <w:sz w:val="20"/>
                <w:szCs w:val="20"/>
                <w:lang w:val="en-GB"/>
              </w:rPr>
            </w:pPr>
          </w:p>
        </w:tc>
        <w:tc>
          <w:tcPr>
            <w:tcW w:w="2126" w:type="dxa"/>
            <w:vAlign w:val="center"/>
          </w:tcPr>
          <w:p w14:paraId="5C936B49" w14:textId="77777777" w:rsidR="002D4340" w:rsidRPr="005E09AE" w:rsidRDefault="002D4340" w:rsidP="00E863D4">
            <w:pPr>
              <w:rPr>
                <w:rFonts w:ascii="Aptos" w:hAnsi="Aptos" w:cs="Arial"/>
                <w:bCs/>
                <w:color w:val="000000" w:themeColor="text1"/>
                <w:sz w:val="20"/>
                <w:szCs w:val="20"/>
                <w:lang w:val="en-GB"/>
              </w:rPr>
            </w:pPr>
          </w:p>
        </w:tc>
        <w:tc>
          <w:tcPr>
            <w:tcW w:w="1106" w:type="dxa"/>
            <w:vAlign w:val="center"/>
          </w:tcPr>
          <w:p w14:paraId="1A6F2BF1" w14:textId="713BF4F1" w:rsidR="002D4340" w:rsidRPr="005E09AE" w:rsidRDefault="002D4340" w:rsidP="00E863D4">
            <w:pPr>
              <w:jc w:val="center"/>
              <w:rPr>
                <w:rFonts w:ascii="Aptos" w:hAnsi="Aptos" w:cs="Arial"/>
                <w:bCs/>
                <w:color w:val="000000" w:themeColor="text1"/>
                <w:sz w:val="20"/>
                <w:szCs w:val="20"/>
                <w:lang w:val="en-GB"/>
              </w:rPr>
            </w:pPr>
          </w:p>
        </w:tc>
      </w:tr>
      <w:tr w:rsidR="002D4340" w:rsidRPr="005E09AE" w14:paraId="4EB04DC5" w14:textId="35F57E1D" w:rsidTr="00BD6C0B">
        <w:tc>
          <w:tcPr>
            <w:tcW w:w="1838" w:type="dxa"/>
            <w:vAlign w:val="center"/>
          </w:tcPr>
          <w:p w14:paraId="55C69C9A" w14:textId="77777777" w:rsidR="002D4340" w:rsidRPr="005E09AE" w:rsidRDefault="002D4340" w:rsidP="00E863D4">
            <w:pPr>
              <w:rPr>
                <w:rFonts w:ascii="Aptos" w:hAnsi="Aptos" w:cs="Arial"/>
                <w:bCs/>
                <w:color w:val="000000" w:themeColor="text1"/>
                <w:sz w:val="20"/>
                <w:szCs w:val="20"/>
                <w:lang w:val="en-GB"/>
              </w:rPr>
            </w:pPr>
          </w:p>
        </w:tc>
        <w:tc>
          <w:tcPr>
            <w:tcW w:w="1418" w:type="dxa"/>
            <w:vAlign w:val="center"/>
          </w:tcPr>
          <w:p w14:paraId="4874EED5" w14:textId="77777777" w:rsidR="002D4340" w:rsidRPr="005E09AE" w:rsidRDefault="002D4340" w:rsidP="00E863D4">
            <w:pPr>
              <w:rPr>
                <w:rFonts w:ascii="Aptos" w:hAnsi="Aptos" w:cs="Arial"/>
                <w:bCs/>
                <w:color w:val="000000" w:themeColor="text1"/>
                <w:sz w:val="20"/>
                <w:szCs w:val="20"/>
                <w:lang w:val="en-GB"/>
              </w:rPr>
            </w:pPr>
          </w:p>
        </w:tc>
        <w:tc>
          <w:tcPr>
            <w:tcW w:w="2835" w:type="dxa"/>
            <w:vAlign w:val="center"/>
          </w:tcPr>
          <w:p w14:paraId="3F729D28" w14:textId="7FDC7B58" w:rsidR="002D4340" w:rsidRPr="005E09AE" w:rsidRDefault="002D4340" w:rsidP="00E863D4">
            <w:pPr>
              <w:rPr>
                <w:rFonts w:ascii="Aptos" w:hAnsi="Aptos" w:cs="Arial"/>
                <w:bCs/>
                <w:color w:val="000000" w:themeColor="text1"/>
                <w:sz w:val="20"/>
                <w:szCs w:val="20"/>
                <w:lang w:val="en-GB"/>
              </w:rPr>
            </w:pPr>
          </w:p>
        </w:tc>
        <w:tc>
          <w:tcPr>
            <w:tcW w:w="2126" w:type="dxa"/>
            <w:vAlign w:val="center"/>
          </w:tcPr>
          <w:p w14:paraId="2B03DFE0" w14:textId="77777777" w:rsidR="002D4340" w:rsidRPr="005E09AE" w:rsidRDefault="002D4340" w:rsidP="00E863D4">
            <w:pPr>
              <w:rPr>
                <w:rFonts w:ascii="Aptos" w:hAnsi="Aptos" w:cs="Arial"/>
                <w:bCs/>
                <w:color w:val="000000" w:themeColor="text1"/>
                <w:sz w:val="20"/>
                <w:szCs w:val="20"/>
                <w:lang w:val="en-GB"/>
              </w:rPr>
            </w:pPr>
          </w:p>
        </w:tc>
        <w:tc>
          <w:tcPr>
            <w:tcW w:w="1106" w:type="dxa"/>
            <w:vAlign w:val="center"/>
          </w:tcPr>
          <w:p w14:paraId="25F3F5E7" w14:textId="2430C31B" w:rsidR="002D4340" w:rsidRPr="005E09AE" w:rsidRDefault="002D4340" w:rsidP="00E863D4">
            <w:pPr>
              <w:jc w:val="center"/>
              <w:rPr>
                <w:rFonts w:ascii="Aptos" w:hAnsi="Aptos" w:cs="Arial"/>
                <w:bCs/>
                <w:color w:val="000000" w:themeColor="text1"/>
                <w:sz w:val="20"/>
                <w:szCs w:val="20"/>
                <w:lang w:val="en-GB"/>
              </w:rPr>
            </w:pPr>
          </w:p>
        </w:tc>
      </w:tr>
      <w:tr w:rsidR="002D4340" w:rsidRPr="005E09AE" w14:paraId="2F0A23D4" w14:textId="1B2D70D1" w:rsidTr="00BD6C0B">
        <w:trPr>
          <w:trHeight w:val="63"/>
        </w:trPr>
        <w:tc>
          <w:tcPr>
            <w:tcW w:w="1838" w:type="dxa"/>
            <w:vAlign w:val="center"/>
          </w:tcPr>
          <w:p w14:paraId="5CA45DA6" w14:textId="77777777" w:rsidR="002D4340" w:rsidRPr="005E09AE" w:rsidRDefault="002D4340" w:rsidP="00E863D4">
            <w:pPr>
              <w:rPr>
                <w:rFonts w:ascii="Aptos" w:hAnsi="Aptos" w:cs="Arial"/>
                <w:bCs/>
                <w:color w:val="000000" w:themeColor="text1"/>
                <w:sz w:val="20"/>
                <w:szCs w:val="20"/>
                <w:lang w:val="en-GB"/>
              </w:rPr>
            </w:pPr>
          </w:p>
        </w:tc>
        <w:tc>
          <w:tcPr>
            <w:tcW w:w="1418" w:type="dxa"/>
            <w:vAlign w:val="center"/>
          </w:tcPr>
          <w:p w14:paraId="696661A7" w14:textId="77777777" w:rsidR="002D4340" w:rsidRPr="005E09AE" w:rsidRDefault="002D4340" w:rsidP="00E863D4">
            <w:pPr>
              <w:rPr>
                <w:rFonts w:ascii="Aptos" w:hAnsi="Aptos" w:cs="Arial"/>
                <w:bCs/>
                <w:color w:val="000000" w:themeColor="text1"/>
                <w:sz w:val="20"/>
                <w:szCs w:val="20"/>
                <w:lang w:val="en-GB"/>
              </w:rPr>
            </w:pPr>
          </w:p>
        </w:tc>
        <w:tc>
          <w:tcPr>
            <w:tcW w:w="2835" w:type="dxa"/>
            <w:vAlign w:val="center"/>
          </w:tcPr>
          <w:p w14:paraId="28A99667" w14:textId="48FB3D2A" w:rsidR="002D4340" w:rsidRPr="005E09AE" w:rsidRDefault="002D4340" w:rsidP="00E863D4">
            <w:pPr>
              <w:rPr>
                <w:rFonts w:ascii="Aptos" w:hAnsi="Aptos" w:cs="Arial"/>
                <w:bCs/>
                <w:color w:val="000000" w:themeColor="text1"/>
                <w:sz w:val="20"/>
                <w:szCs w:val="20"/>
                <w:lang w:val="en-GB"/>
              </w:rPr>
            </w:pPr>
          </w:p>
        </w:tc>
        <w:tc>
          <w:tcPr>
            <w:tcW w:w="2126" w:type="dxa"/>
            <w:vAlign w:val="center"/>
          </w:tcPr>
          <w:p w14:paraId="0CFBB2E1" w14:textId="77777777" w:rsidR="002D4340" w:rsidRPr="005E09AE" w:rsidRDefault="002D4340" w:rsidP="00E863D4">
            <w:pPr>
              <w:rPr>
                <w:rFonts w:ascii="Aptos" w:hAnsi="Aptos" w:cs="Arial"/>
                <w:bCs/>
                <w:color w:val="000000" w:themeColor="text1"/>
                <w:sz w:val="20"/>
                <w:szCs w:val="20"/>
                <w:lang w:val="en-GB"/>
              </w:rPr>
            </w:pPr>
          </w:p>
        </w:tc>
        <w:tc>
          <w:tcPr>
            <w:tcW w:w="1106" w:type="dxa"/>
            <w:vAlign w:val="center"/>
          </w:tcPr>
          <w:p w14:paraId="394DC9DC" w14:textId="7DB99887" w:rsidR="002D4340" w:rsidRPr="005E09AE" w:rsidRDefault="002D4340" w:rsidP="00E863D4">
            <w:pPr>
              <w:jc w:val="center"/>
              <w:rPr>
                <w:rFonts w:ascii="Aptos" w:hAnsi="Aptos" w:cs="Arial"/>
                <w:bCs/>
                <w:color w:val="000000" w:themeColor="text1"/>
                <w:sz w:val="20"/>
                <w:szCs w:val="20"/>
                <w:lang w:val="en-GB"/>
              </w:rPr>
            </w:pPr>
          </w:p>
        </w:tc>
      </w:tr>
      <w:tr w:rsidR="002D4340" w:rsidRPr="005E09AE" w14:paraId="557AB3EC" w14:textId="7845BEC8" w:rsidTr="00BD6C0B">
        <w:trPr>
          <w:trHeight w:val="63"/>
        </w:trPr>
        <w:tc>
          <w:tcPr>
            <w:tcW w:w="1838" w:type="dxa"/>
            <w:vAlign w:val="center"/>
          </w:tcPr>
          <w:p w14:paraId="246CA457" w14:textId="77777777" w:rsidR="002D4340" w:rsidRPr="005E09AE" w:rsidRDefault="002D4340" w:rsidP="00E863D4">
            <w:pPr>
              <w:rPr>
                <w:rFonts w:ascii="Aptos" w:hAnsi="Aptos" w:cs="Arial"/>
                <w:bCs/>
                <w:color w:val="000000" w:themeColor="text1"/>
                <w:sz w:val="20"/>
                <w:szCs w:val="20"/>
                <w:lang w:val="en-GB"/>
              </w:rPr>
            </w:pPr>
          </w:p>
        </w:tc>
        <w:tc>
          <w:tcPr>
            <w:tcW w:w="1418" w:type="dxa"/>
            <w:vAlign w:val="center"/>
          </w:tcPr>
          <w:p w14:paraId="4E4148F7" w14:textId="77777777" w:rsidR="002D4340" w:rsidRPr="005E09AE" w:rsidRDefault="002D4340" w:rsidP="00E863D4">
            <w:pPr>
              <w:rPr>
                <w:rFonts w:ascii="Aptos" w:hAnsi="Aptos" w:cs="Arial"/>
                <w:bCs/>
                <w:color w:val="000000" w:themeColor="text1"/>
                <w:sz w:val="20"/>
                <w:szCs w:val="20"/>
                <w:lang w:val="en-GB"/>
              </w:rPr>
            </w:pPr>
          </w:p>
        </w:tc>
        <w:tc>
          <w:tcPr>
            <w:tcW w:w="2835" w:type="dxa"/>
            <w:vAlign w:val="center"/>
          </w:tcPr>
          <w:p w14:paraId="76E95799" w14:textId="17BD2501" w:rsidR="002D4340" w:rsidRPr="005E09AE" w:rsidRDefault="002D4340" w:rsidP="00E863D4">
            <w:pPr>
              <w:rPr>
                <w:rFonts w:ascii="Aptos" w:hAnsi="Aptos" w:cs="Arial"/>
                <w:bCs/>
                <w:color w:val="000000" w:themeColor="text1"/>
                <w:sz w:val="20"/>
                <w:szCs w:val="20"/>
                <w:lang w:val="en-GB"/>
              </w:rPr>
            </w:pPr>
          </w:p>
        </w:tc>
        <w:tc>
          <w:tcPr>
            <w:tcW w:w="2126" w:type="dxa"/>
            <w:vAlign w:val="center"/>
          </w:tcPr>
          <w:p w14:paraId="70D2790C" w14:textId="77777777" w:rsidR="002D4340" w:rsidRPr="005E09AE" w:rsidRDefault="002D4340" w:rsidP="00E863D4">
            <w:pPr>
              <w:rPr>
                <w:rFonts w:ascii="Aptos" w:hAnsi="Aptos" w:cs="Arial"/>
                <w:bCs/>
                <w:color w:val="000000" w:themeColor="text1"/>
                <w:sz w:val="20"/>
                <w:szCs w:val="20"/>
                <w:lang w:val="en-GB"/>
              </w:rPr>
            </w:pPr>
          </w:p>
        </w:tc>
        <w:tc>
          <w:tcPr>
            <w:tcW w:w="1106" w:type="dxa"/>
            <w:vAlign w:val="center"/>
          </w:tcPr>
          <w:p w14:paraId="26B4F1E6" w14:textId="541D7C50" w:rsidR="002D4340" w:rsidRPr="005E09AE" w:rsidRDefault="002D4340" w:rsidP="00E863D4">
            <w:pPr>
              <w:jc w:val="center"/>
              <w:rPr>
                <w:rFonts w:ascii="Aptos" w:hAnsi="Aptos" w:cs="Arial"/>
                <w:bCs/>
                <w:color w:val="000000" w:themeColor="text1"/>
                <w:sz w:val="20"/>
                <w:szCs w:val="20"/>
                <w:lang w:val="en-GB"/>
              </w:rPr>
            </w:pPr>
          </w:p>
        </w:tc>
      </w:tr>
    </w:tbl>
    <w:p w14:paraId="070FAC74" w14:textId="7A9A7276" w:rsidR="00A174CC" w:rsidRPr="005E09AE" w:rsidRDefault="00A174CC" w:rsidP="00DD58AA">
      <w:pPr>
        <w:rPr>
          <w:rFonts w:ascii="Aptos" w:hAnsi="Aptos" w:cs="Arial"/>
          <w:b/>
          <w:sz w:val="20"/>
          <w:szCs w:val="20"/>
          <w:lang w:val="en-GB"/>
        </w:rPr>
      </w:pPr>
    </w:p>
    <w:p w14:paraId="1382B4BD" w14:textId="7FF33ED2" w:rsidR="000A7027" w:rsidRPr="005E09AE" w:rsidRDefault="0067795B" w:rsidP="000A7027">
      <w:pPr>
        <w:spacing w:before="120" w:after="120"/>
        <w:rPr>
          <w:rFonts w:ascii="Aptos" w:hAnsi="Aptos" w:cs="Arial"/>
          <w:b/>
          <w:sz w:val="20"/>
          <w:szCs w:val="20"/>
          <w:lang w:val="en-GB"/>
        </w:rPr>
      </w:pPr>
      <w:r w:rsidRPr="005E09AE">
        <w:rPr>
          <w:rFonts w:ascii="Aptos" w:hAnsi="Aptos" w:cs="Arial"/>
          <w:b/>
          <w:sz w:val="20"/>
          <w:szCs w:val="20"/>
          <w:lang w:val="en-GB"/>
        </w:rPr>
        <w:t xml:space="preserve">Part 1b: </w:t>
      </w:r>
      <w:r w:rsidR="000A7027" w:rsidRPr="005E09AE">
        <w:rPr>
          <w:rFonts w:ascii="Aptos" w:hAnsi="Aptos" w:cs="Arial"/>
          <w:b/>
          <w:sz w:val="20"/>
          <w:szCs w:val="20"/>
          <w:lang w:val="en-GB"/>
        </w:rPr>
        <w:t>Taxonomy Proposal Submission</w:t>
      </w:r>
      <w:r w:rsidRPr="005E09AE">
        <w:rPr>
          <w:rFonts w:ascii="Aptos" w:hAnsi="Aptos" w:cs="Arial"/>
          <w:b/>
          <w:sz w:val="20"/>
          <w:szCs w:val="20"/>
          <w:lang w:val="en-GB"/>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rsidRPr="005E09AE" w14:paraId="02C75B6A" w14:textId="77777777" w:rsidTr="00683D0C">
        <w:tc>
          <w:tcPr>
            <w:tcW w:w="8505" w:type="dxa"/>
            <w:gridSpan w:val="4"/>
            <w:shd w:val="clear" w:color="auto" w:fill="F2F2F2" w:themeFill="background1" w:themeFillShade="F2"/>
          </w:tcPr>
          <w:p w14:paraId="0F928364" w14:textId="4DF1760E" w:rsidR="00683D0C" w:rsidRPr="005E09AE" w:rsidRDefault="00683D0C" w:rsidP="000A7027">
            <w:pPr>
              <w:rPr>
                <w:rFonts w:ascii="Aptos" w:eastAsia="Times" w:hAnsi="Aptos" w:cs="Arial"/>
                <w:b/>
                <w:color w:val="000000"/>
                <w:sz w:val="20"/>
                <w:szCs w:val="20"/>
                <w:lang w:val="en-GB" w:eastAsia="en-GB"/>
              </w:rPr>
            </w:pPr>
            <w:r w:rsidRPr="005E09AE">
              <w:rPr>
                <w:rFonts w:ascii="Aptos" w:eastAsia="Times" w:hAnsi="Aptos" w:cs="Arial"/>
                <w:b/>
                <w:color w:val="000000"/>
                <w:sz w:val="20"/>
                <w:szCs w:val="20"/>
                <w:lang w:val="en-GB" w:eastAsia="en-GB"/>
              </w:rPr>
              <w:t>ICTV Subcommittee</w:t>
            </w:r>
            <w:r w:rsidR="006C0F51" w:rsidRPr="005E09AE">
              <w:rPr>
                <w:rFonts w:ascii="Aptos" w:eastAsia="Times" w:hAnsi="Aptos" w:cs="Arial"/>
                <w:b/>
                <w:color w:val="000000"/>
                <w:sz w:val="20"/>
                <w:szCs w:val="20"/>
                <w:lang w:val="en-GB" w:eastAsia="en-GB"/>
              </w:rPr>
              <w:t>:</w:t>
            </w:r>
            <w:r w:rsidRPr="005E09AE">
              <w:rPr>
                <w:rFonts w:ascii="Aptos" w:eastAsia="Times" w:hAnsi="Aptos" w:cs="Arial"/>
                <w:b/>
                <w:color w:val="000000"/>
                <w:sz w:val="20"/>
                <w:szCs w:val="20"/>
                <w:lang w:val="en-GB" w:eastAsia="en-GB"/>
              </w:rPr>
              <w:t xml:space="preserve"> </w:t>
            </w:r>
          </w:p>
        </w:tc>
      </w:tr>
      <w:tr w:rsidR="009741D1" w:rsidRPr="005E09AE" w14:paraId="3A2C652A" w14:textId="77777777" w:rsidTr="00974C28">
        <w:tc>
          <w:tcPr>
            <w:tcW w:w="3969" w:type="dxa"/>
          </w:tcPr>
          <w:p w14:paraId="350A9AF2" w14:textId="119F463E" w:rsidR="00D062BE" w:rsidRPr="005E09AE" w:rsidRDefault="00296DA3" w:rsidP="000A7027">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Animal DNA Viruses and Retroviruses</w:t>
            </w:r>
          </w:p>
        </w:tc>
        <w:tc>
          <w:tcPr>
            <w:tcW w:w="284" w:type="dxa"/>
          </w:tcPr>
          <w:p w14:paraId="72E6FA8C" w14:textId="77777777" w:rsidR="00D062BE" w:rsidRPr="005E09AE" w:rsidRDefault="00D062BE" w:rsidP="000A7027">
            <w:pPr>
              <w:rPr>
                <w:rFonts w:ascii="Aptos" w:eastAsia="Times" w:hAnsi="Aptos" w:cs="Arial"/>
                <w:b/>
                <w:color w:val="000000"/>
                <w:sz w:val="20"/>
                <w:szCs w:val="20"/>
                <w:lang w:val="en-GB" w:eastAsia="en-GB"/>
              </w:rPr>
            </w:pPr>
          </w:p>
        </w:tc>
        <w:tc>
          <w:tcPr>
            <w:tcW w:w="3925" w:type="dxa"/>
          </w:tcPr>
          <w:p w14:paraId="2226CC64" w14:textId="03D21338" w:rsidR="00D062BE" w:rsidRPr="005E09AE" w:rsidRDefault="00296DA3" w:rsidP="000A7027">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Bacterial viruses</w:t>
            </w:r>
          </w:p>
        </w:tc>
        <w:tc>
          <w:tcPr>
            <w:tcW w:w="327" w:type="dxa"/>
          </w:tcPr>
          <w:p w14:paraId="457BD1CC" w14:textId="77777777" w:rsidR="00D062BE" w:rsidRPr="005E09AE" w:rsidRDefault="00D062BE" w:rsidP="000A7027">
            <w:pPr>
              <w:rPr>
                <w:rFonts w:ascii="Aptos" w:eastAsia="Times" w:hAnsi="Aptos" w:cs="Arial"/>
                <w:b/>
                <w:color w:val="000000"/>
                <w:sz w:val="20"/>
                <w:szCs w:val="20"/>
                <w:lang w:val="en-GB" w:eastAsia="en-GB"/>
              </w:rPr>
            </w:pPr>
          </w:p>
        </w:tc>
      </w:tr>
      <w:tr w:rsidR="009741D1" w:rsidRPr="005E09AE" w14:paraId="0B035BDF" w14:textId="77777777" w:rsidTr="00974C28">
        <w:tc>
          <w:tcPr>
            <w:tcW w:w="3969" w:type="dxa"/>
          </w:tcPr>
          <w:p w14:paraId="5431BEDE" w14:textId="405E5CFC" w:rsidR="00D062BE" w:rsidRPr="005E09AE" w:rsidRDefault="00296DA3"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 xml:space="preserve">Animal </w:t>
            </w:r>
            <w:r w:rsidR="00382FE8" w:rsidRPr="005E09AE">
              <w:rPr>
                <w:rFonts w:ascii="Aptos" w:eastAsia="Times" w:hAnsi="Aptos" w:cs="Arial"/>
                <w:color w:val="000000"/>
                <w:sz w:val="20"/>
                <w:szCs w:val="20"/>
                <w:lang w:val="en-GB" w:eastAsia="en-GB"/>
              </w:rPr>
              <w:t xml:space="preserve">minus-strand </w:t>
            </w:r>
            <w:r w:rsidRPr="005E09AE">
              <w:rPr>
                <w:rFonts w:ascii="Aptos" w:eastAsia="Times" w:hAnsi="Aptos" w:cs="Arial"/>
                <w:color w:val="000000"/>
                <w:sz w:val="20"/>
                <w:szCs w:val="20"/>
                <w:lang w:val="en-GB" w:eastAsia="en-GB"/>
              </w:rPr>
              <w:t>and dsRNA viruses</w:t>
            </w:r>
          </w:p>
        </w:tc>
        <w:tc>
          <w:tcPr>
            <w:tcW w:w="284" w:type="dxa"/>
          </w:tcPr>
          <w:p w14:paraId="137436D9" w14:textId="77777777" w:rsidR="00D062BE" w:rsidRPr="005E09AE" w:rsidRDefault="00D062BE" w:rsidP="00DD58AA">
            <w:pPr>
              <w:rPr>
                <w:rFonts w:ascii="Aptos" w:eastAsia="Times" w:hAnsi="Aptos" w:cs="Arial"/>
                <w:b/>
                <w:color w:val="000000"/>
                <w:sz w:val="20"/>
                <w:szCs w:val="20"/>
                <w:lang w:val="en-GB" w:eastAsia="en-GB"/>
              </w:rPr>
            </w:pPr>
          </w:p>
        </w:tc>
        <w:tc>
          <w:tcPr>
            <w:tcW w:w="3925" w:type="dxa"/>
          </w:tcPr>
          <w:p w14:paraId="6C68E165" w14:textId="14ACC1E9" w:rsidR="00D062BE" w:rsidRPr="005E09AE" w:rsidRDefault="00296DA3"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Fungal and protist viruses</w:t>
            </w:r>
          </w:p>
        </w:tc>
        <w:tc>
          <w:tcPr>
            <w:tcW w:w="327" w:type="dxa"/>
          </w:tcPr>
          <w:p w14:paraId="0E9BD33C" w14:textId="77777777" w:rsidR="00D062BE" w:rsidRPr="005E09AE" w:rsidRDefault="00D062BE" w:rsidP="00DD58AA">
            <w:pPr>
              <w:rPr>
                <w:rFonts w:ascii="Aptos" w:eastAsia="Times" w:hAnsi="Aptos" w:cs="Arial"/>
                <w:b/>
                <w:color w:val="000000"/>
                <w:sz w:val="20"/>
                <w:szCs w:val="20"/>
                <w:lang w:val="en-GB" w:eastAsia="en-GB"/>
              </w:rPr>
            </w:pPr>
          </w:p>
        </w:tc>
      </w:tr>
      <w:tr w:rsidR="009741D1" w:rsidRPr="005E09AE" w14:paraId="5D08A151" w14:textId="77777777" w:rsidTr="00974C28">
        <w:tc>
          <w:tcPr>
            <w:tcW w:w="3969" w:type="dxa"/>
          </w:tcPr>
          <w:p w14:paraId="1AE840E5" w14:textId="20C0CA73" w:rsidR="00D062BE" w:rsidRPr="005E09AE" w:rsidRDefault="00296DA3"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 xml:space="preserve">Animal </w:t>
            </w:r>
            <w:r w:rsidR="00382FE8" w:rsidRPr="005E09AE">
              <w:rPr>
                <w:rFonts w:ascii="Aptos" w:eastAsia="Times" w:hAnsi="Aptos" w:cs="Arial"/>
                <w:color w:val="000000"/>
                <w:sz w:val="20"/>
                <w:szCs w:val="20"/>
                <w:lang w:val="en-GB" w:eastAsia="en-GB"/>
              </w:rPr>
              <w:t xml:space="preserve">positive-strand </w:t>
            </w:r>
            <w:r w:rsidRPr="005E09AE">
              <w:rPr>
                <w:rFonts w:ascii="Aptos" w:eastAsia="Times" w:hAnsi="Aptos" w:cs="Arial"/>
                <w:color w:val="000000"/>
                <w:sz w:val="20"/>
                <w:szCs w:val="20"/>
                <w:lang w:val="en-GB" w:eastAsia="en-GB"/>
              </w:rPr>
              <w:t>RNA viruses</w:t>
            </w:r>
          </w:p>
        </w:tc>
        <w:tc>
          <w:tcPr>
            <w:tcW w:w="284" w:type="dxa"/>
          </w:tcPr>
          <w:p w14:paraId="5B0E6496" w14:textId="77777777" w:rsidR="00D062BE" w:rsidRPr="005E09AE" w:rsidRDefault="00D062BE" w:rsidP="00DD58AA">
            <w:pPr>
              <w:rPr>
                <w:rFonts w:ascii="Aptos" w:eastAsia="Times" w:hAnsi="Aptos" w:cs="Arial"/>
                <w:b/>
                <w:color w:val="000000"/>
                <w:sz w:val="20"/>
                <w:szCs w:val="20"/>
                <w:lang w:val="en-GB" w:eastAsia="en-GB"/>
              </w:rPr>
            </w:pPr>
          </w:p>
        </w:tc>
        <w:tc>
          <w:tcPr>
            <w:tcW w:w="3925" w:type="dxa"/>
          </w:tcPr>
          <w:p w14:paraId="5235AEB3" w14:textId="6E12B24E" w:rsidR="00D062BE" w:rsidRPr="005E09AE" w:rsidRDefault="00296DA3"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Plant viruses</w:t>
            </w:r>
          </w:p>
        </w:tc>
        <w:tc>
          <w:tcPr>
            <w:tcW w:w="327" w:type="dxa"/>
          </w:tcPr>
          <w:p w14:paraId="707BEB8E" w14:textId="77777777" w:rsidR="00D062BE" w:rsidRPr="005E09AE" w:rsidRDefault="00D062BE" w:rsidP="00DD58AA">
            <w:pPr>
              <w:rPr>
                <w:rFonts w:ascii="Aptos" w:eastAsia="Times" w:hAnsi="Aptos" w:cs="Arial"/>
                <w:b/>
                <w:color w:val="000000"/>
                <w:sz w:val="20"/>
                <w:szCs w:val="20"/>
                <w:lang w:val="en-GB" w:eastAsia="en-GB"/>
              </w:rPr>
            </w:pPr>
          </w:p>
        </w:tc>
      </w:tr>
      <w:tr w:rsidR="009741D1" w:rsidRPr="005E09AE" w14:paraId="683F5094" w14:textId="77777777" w:rsidTr="00974C28">
        <w:tc>
          <w:tcPr>
            <w:tcW w:w="3969" w:type="dxa"/>
          </w:tcPr>
          <w:p w14:paraId="2F218EA6" w14:textId="0F84C410" w:rsidR="00D062BE" w:rsidRPr="005E09AE" w:rsidRDefault="00296DA3"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Archaeal viruses</w:t>
            </w:r>
          </w:p>
        </w:tc>
        <w:tc>
          <w:tcPr>
            <w:tcW w:w="284" w:type="dxa"/>
          </w:tcPr>
          <w:p w14:paraId="356A3133" w14:textId="77777777" w:rsidR="00D062BE" w:rsidRPr="005E09AE" w:rsidRDefault="00D062BE" w:rsidP="00DD58AA">
            <w:pPr>
              <w:rPr>
                <w:rFonts w:ascii="Aptos" w:eastAsia="Times" w:hAnsi="Aptos" w:cs="Arial"/>
                <w:b/>
                <w:color w:val="000000"/>
                <w:sz w:val="20"/>
                <w:szCs w:val="20"/>
                <w:lang w:val="en-GB" w:eastAsia="en-GB"/>
              </w:rPr>
            </w:pPr>
          </w:p>
        </w:tc>
        <w:tc>
          <w:tcPr>
            <w:tcW w:w="3925" w:type="dxa"/>
          </w:tcPr>
          <w:p w14:paraId="45EE4286" w14:textId="0BF335B1" w:rsidR="00D062BE" w:rsidRPr="005E09AE" w:rsidRDefault="00296DA3"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 xml:space="preserve">General </w:t>
            </w:r>
            <w:r w:rsidR="00382FE8" w:rsidRPr="005E09AE">
              <w:rPr>
                <w:rFonts w:ascii="Aptos" w:eastAsia="Times" w:hAnsi="Aptos" w:cs="Arial"/>
                <w:color w:val="000000"/>
                <w:sz w:val="20"/>
                <w:szCs w:val="20"/>
                <w:lang w:val="en-GB" w:eastAsia="en-GB"/>
              </w:rPr>
              <w:t>-</w:t>
            </w:r>
          </w:p>
        </w:tc>
        <w:tc>
          <w:tcPr>
            <w:tcW w:w="327" w:type="dxa"/>
          </w:tcPr>
          <w:p w14:paraId="607AF614" w14:textId="6914A265" w:rsidR="00D062BE" w:rsidRPr="005E09AE" w:rsidRDefault="0063356C" w:rsidP="00DD58AA">
            <w:pPr>
              <w:rPr>
                <w:rFonts w:ascii="Aptos" w:eastAsia="Times" w:hAnsi="Aptos" w:cs="Arial"/>
                <w:b/>
                <w:color w:val="000000"/>
                <w:sz w:val="20"/>
                <w:szCs w:val="20"/>
                <w:lang w:val="en-GB" w:eastAsia="en-GB"/>
              </w:rPr>
            </w:pPr>
            <w:r w:rsidRPr="005E09AE">
              <w:rPr>
                <w:rFonts w:ascii="Aptos" w:eastAsia="Times" w:hAnsi="Aptos" w:cs="Arial"/>
                <w:b/>
                <w:color w:val="000000"/>
                <w:sz w:val="20"/>
                <w:szCs w:val="20"/>
                <w:lang w:val="en-GB" w:eastAsia="en-GB"/>
              </w:rPr>
              <w:t>X</w:t>
            </w:r>
          </w:p>
        </w:tc>
      </w:tr>
    </w:tbl>
    <w:p w14:paraId="719A3232" w14:textId="77777777" w:rsidR="00D062BE" w:rsidRPr="005E09AE" w:rsidRDefault="00D062BE" w:rsidP="00DD58AA">
      <w:pPr>
        <w:rPr>
          <w:rFonts w:ascii="Aptos" w:eastAsia="Times" w:hAnsi="Aptos" w:cs="Arial"/>
          <w:b/>
          <w:color w:val="000000"/>
          <w:sz w:val="20"/>
          <w:szCs w:val="20"/>
          <w:lang w:val="en-GB" w:eastAsia="en-GB"/>
        </w:rPr>
      </w:pPr>
    </w:p>
    <w:tbl>
      <w:tblPr>
        <w:tblStyle w:val="TableGrid"/>
        <w:tblW w:w="8505" w:type="dxa"/>
        <w:tblInd w:w="-5" w:type="dxa"/>
        <w:tblLook w:val="04A0" w:firstRow="1" w:lastRow="0" w:firstColumn="1" w:lastColumn="0" w:noHBand="0" w:noVBand="1"/>
      </w:tblPr>
      <w:tblGrid>
        <w:gridCol w:w="8505"/>
      </w:tblGrid>
      <w:tr w:rsidR="00CF59EA" w:rsidRPr="005E09AE" w14:paraId="1BAEEDB4" w14:textId="77777777" w:rsidTr="00683D0C">
        <w:trPr>
          <w:trHeight w:val="147"/>
        </w:trPr>
        <w:tc>
          <w:tcPr>
            <w:tcW w:w="8505" w:type="dxa"/>
            <w:shd w:val="clear" w:color="auto" w:fill="F2F2F2" w:themeFill="background1" w:themeFillShade="F2"/>
          </w:tcPr>
          <w:p w14:paraId="68D3AD5E" w14:textId="329E9588" w:rsidR="00CF59EA" w:rsidRPr="005E09AE" w:rsidRDefault="00CF59EA" w:rsidP="00DD58AA">
            <w:pPr>
              <w:rPr>
                <w:rFonts w:ascii="Aptos" w:hAnsi="Aptos" w:cs="Arial"/>
                <w:sz w:val="20"/>
                <w:szCs w:val="20"/>
                <w:lang w:val="en-GB"/>
              </w:rPr>
            </w:pPr>
            <w:r w:rsidRPr="005E09AE">
              <w:rPr>
                <w:rFonts w:ascii="Aptos" w:hAnsi="Aptos" w:cs="Arial"/>
                <w:b/>
                <w:sz w:val="20"/>
                <w:szCs w:val="20"/>
                <w:lang w:val="en-GB"/>
              </w:rPr>
              <w:t xml:space="preserve">List </w:t>
            </w:r>
            <w:r w:rsidR="007E667B" w:rsidRPr="005E09AE">
              <w:rPr>
                <w:rFonts w:ascii="Aptos" w:hAnsi="Aptos" w:cs="Arial"/>
                <w:b/>
                <w:sz w:val="20"/>
                <w:szCs w:val="20"/>
                <w:lang w:val="en-GB"/>
              </w:rPr>
              <w:t xml:space="preserve">the </w:t>
            </w:r>
            <w:r w:rsidRPr="005E09AE">
              <w:rPr>
                <w:rFonts w:ascii="Aptos" w:hAnsi="Aptos" w:cs="Arial"/>
                <w:b/>
                <w:sz w:val="20"/>
                <w:szCs w:val="20"/>
                <w:lang w:val="en-GB"/>
              </w:rPr>
              <w:t>ICTV Study Group(s) that have seen or have</w:t>
            </w:r>
            <w:r w:rsidR="008F51E2" w:rsidRPr="005E09AE">
              <w:rPr>
                <w:rFonts w:ascii="Aptos" w:hAnsi="Aptos" w:cs="Arial"/>
                <w:b/>
                <w:sz w:val="20"/>
                <w:szCs w:val="20"/>
                <w:lang w:val="en-GB"/>
              </w:rPr>
              <w:t xml:space="preserve"> been</w:t>
            </w:r>
            <w:r w:rsidRPr="005E09AE">
              <w:rPr>
                <w:rFonts w:ascii="Aptos" w:hAnsi="Aptos" w:cs="Arial"/>
                <w:b/>
                <w:sz w:val="20"/>
                <w:szCs w:val="20"/>
                <w:lang w:val="en-GB"/>
              </w:rPr>
              <w:t xml:space="preserve"> involved in creating this proposal</w:t>
            </w:r>
            <w:r w:rsidR="006C0F51" w:rsidRPr="005E09AE">
              <w:rPr>
                <w:rFonts w:ascii="Aptos" w:hAnsi="Aptos" w:cs="Arial"/>
                <w:b/>
                <w:sz w:val="20"/>
                <w:szCs w:val="20"/>
                <w:lang w:val="en-GB"/>
              </w:rPr>
              <w:t>:</w:t>
            </w:r>
            <w:r w:rsidRPr="005E09AE">
              <w:rPr>
                <w:rFonts w:ascii="Aptos" w:hAnsi="Aptos" w:cs="Arial"/>
                <w:b/>
                <w:sz w:val="20"/>
                <w:szCs w:val="20"/>
                <w:lang w:val="en-GB"/>
              </w:rPr>
              <w:t xml:space="preserve"> </w:t>
            </w:r>
            <w:hyperlink r:id="rId10" w:history="1"/>
          </w:p>
        </w:tc>
      </w:tr>
      <w:tr w:rsidR="0072682D" w:rsidRPr="005E09AE" w14:paraId="0BE0A499" w14:textId="77777777" w:rsidTr="00FC2269">
        <w:trPr>
          <w:trHeight w:val="527"/>
        </w:trPr>
        <w:tc>
          <w:tcPr>
            <w:tcW w:w="8505" w:type="dxa"/>
          </w:tcPr>
          <w:p w14:paraId="44334E47" w14:textId="77777777" w:rsidR="0072682D" w:rsidRPr="005E09AE" w:rsidRDefault="0072682D" w:rsidP="00DD58AA">
            <w:pPr>
              <w:rPr>
                <w:rFonts w:ascii="Aptos" w:hAnsi="Aptos" w:cs="Arial"/>
                <w:sz w:val="20"/>
                <w:szCs w:val="20"/>
                <w:lang w:val="en-GB"/>
              </w:rPr>
            </w:pPr>
          </w:p>
          <w:p w14:paraId="7F4EC4CB" w14:textId="77777777" w:rsidR="0072682D" w:rsidRPr="005E09AE" w:rsidRDefault="0072682D" w:rsidP="00DD58AA">
            <w:pPr>
              <w:rPr>
                <w:rFonts w:ascii="Aptos" w:hAnsi="Aptos" w:cs="Arial"/>
                <w:sz w:val="20"/>
                <w:szCs w:val="20"/>
                <w:lang w:val="en-GB"/>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5E09AE" w14:paraId="46E4A7D0" w14:textId="77777777" w:rsidTr="00683D0C">
        <w:tc>
          <w:tcPr>
            <w:tcW w:w="8505" w:type="dxa"/>
            <w:gridSpan w:val="4"/>
            <w:shd w:val="clear" w:color="auto" w:fill="F2F2F2" w:themeFill="background1" w:themeFillShade="F2"/>
          </w:tcPr>
          <w:p w14:paraId="2B285F81" w14:textId="1E4CFC0D" w:rsidR="00BE4F5A" w:rsidRPr="005E09AE" w:rsidRDefault="00BE4F5A" w:rsidP="00DD58AA">
            <w:pPr>
              <w:rPr>
                <w:rFonts w:ascii="Aptos" w:hAnsi="Aptos" w:cs="Arial"/>
                <w:b/>
                <w:bCs/>
                <w:color w:val="000000"/>
                <w:sz w:val="20"/>
                <w:szCs w:val="20"/>
                <w:lang w:val="en-GB"/>
              </w:rPr>
            </w:pPr>
            <w:r w:rsidRPr="005E09AE">
              <w:rPr>
                <w:rFonts w:ascii="Aptos" w:hAnsi="Aptos" w:cs="Arial"/>
                <w:b/>
                <w:sz w:val="20"/>
                <w:szCs w:val="20"/>
                <w:lang w:val="en-GB"/>
              </w:rPr>
              <w:t xml:space="preserve">Optional – complete </w:t>
            </w:r>
            <w:r w:rsidR="00AF4998" w:rsidRPr="005E09AE">
              <w:rPr>
                <w:rFonts w:ascii="Aptos" w:hAnsi="Aptos" w:cs="Arial"/>
                <w:b/>
                <w:sz w:val="20"/>
                <w:szCs w:val="20"/>
                <w:lang w:val="en-GB"/>
              </w:rPr>
              <w:t xml:space="preserve">only </w:t>
            </w:r>
            <w:r w:rsidRPr="005E09AE">
              <w:rPr>
                <w:rFonts w:ascii="Aptos" w:hAnsi="Aptos" w:cs="Arial"/>
                <w:b/>
                <w:sz w:val="20"/>
                <w:szCs w:val="20"/>
                <w:lang w:val="en-GB"/>
              </w:rPr>
              <w:t xml:space="preserve">if formally voted on by </w:t>
            </w:r>
            <w:r w:rsidR="007E667B" w:rsidRPr="005E09AE">
              <w:rPr>
                <w:rFonts w:ascii="Aptos" w:hAnsi="Aptos" w:cs="Arial"/>
                <w:b/>
                <w:sz w:val="20"/>
                <w:szCs w:val="20"/>
                <w:lang w:val="en-GB"/>
              </w:rPr>
              <w:t xml:space="preserve">an </w:t>
            </w:r>
            <w:r w:rsidRPr="005E09AE">
              <w:rPr>
                <w:rFonts w:ascii="Aptos" w:hAnsi="Aptos" w:cs="Arial"/>
                <w:b/>
                <w:sz w:val="20"/>
                <w:szCs w:val="20"/>
                <w:lang w:val="en-GB"/>
              </w:rPr>
              <w:t>ICTV Study Group</w:t>
            </w:r>
            <w:r w:rsidR="006C0F51" w:rsidRPr="005E09AE">
              <w:rPr>
                <w:rFonts w:ascii="Aptos" w:hAnsi="Aptos" w:cs="Arial"/>
                <w:b/>
                <w:sz w:val="20"/>
                <w:szCs w:val="20"/>
                <w:lang w:val="en-GB"/>
              </w:rPr>
              <w:t>:</w:t>
            </w:r>
            <w:r w:rsidRPr="005E09AE">
              <w:rPr>
                <w:rFonts w:ascii="Aptos" w:hAnsi="Aptos" w:cs="Arial"/>
                <w:b/>
                <w:sz w:val="20"/>
                <w:szCs w:val="20"/>
                <w:lang w:val="en-GB"/>
              </w:rPr>
              <w:t xml:space="preserve"> </w:t>
            </w:r>
          </w:p>
        </w:tc>
      </w:tr>
      <w:tr w:rsidR="00BE4F5A" w:rsidRPr="005E09AE" w14:paraId="177BF95A" w14:textId="77777777" w:rsidTr="00683D0C">
        <w:tc>
          <w:tcPr>
            <w:tcW w:w="2410" w:type="dxa"/>
            <w:vMerge w:val="restart"/>
            <w:shd w:val="clear" w:color="auto" w:fill="F2F2F2" w:themeFill="background1" w:themeFillShade="F2"/>
          </w:tcPr>
          <w:p w14:paraId="4D06A922" w14:textId="77777777" w:rsidR="00BE4F5A" w:rsidRPr="005E09AE" w:rsidRDefault="00BE4F5A" w:rsidP="00DD58AA">
            <w:pPr>
              <w:rPr>
                <w:rFonts w:ascii="Aptos" w:hAnsi="Aptos" w:cs="Arial"/>
                <w:b/>
                <w:bCs/>
                <w:color w:val="000000"/>
                <w:sz w:val="20"/>
                <w:szCs w:val="20"/>
                <w:lang w:val="en-GB"/>
              </w:rPr>
            </w:pPr>
            <w:r w:rsidRPr="005E09AE">
              <w:rPr>
                <w:rFonts w:ascii="Aptos" w:hAnsi="Aptos" w:cs="Arial"/>
                <w:b/>
                <w:bCs/>
                <w:color w:val="000000"/>
                <w:sz w:val="20"/>
                <w:szCs w:val="20"/>
                <w:lang w:val="en-GB"/>
              </w:rPr>
              <w:t>Study Group</w:t>
            </w:r>
          </w:p>
        </w:tc>
        <w:tc>
          <w:tcPr>
            <w:tcW w:w="6095" w:type="dxa"/>
            <w:gridSpan w:val="3"/>
            <w:shd w:val="clear" w:color="auto" w:fill="F2F2F2" w:themeFill="background1" w:themeFillShade="F2"/>
          </w:tcPr>
          <w:p w14:paraId="13935DA3" w14:textId="77777777" w:rsidR="00BE4F5A" w:rsidRPr="005E09AE" w:rsidRDefault="00BE4F5A" w:rsidP="00DD58AA">
            <w:pPr>
              <w:jc w:val="center"/>
              <w:rPr>
                <w:rFonts w:ascii="Aptos" w:hAnsi="Aptos" w:cs="Arial"/>
                <w:b/>
                <w:bCs/>
                <w:color w:val="000000"/>
                <w:sz w:val="20"/>
                <w:szCs w:val="20"/>
                <w:lang w:val="en-GB"/>
              </w:rPr>
            </w:pPr>
            <w:r w:rsidRPr="005E09AE">
              <w:rPr>
                <w:rFonts w:ascii="Aptos" w:hAnsi="Aptos" w:cs="Arial"/>
                <w:b/>
                <w:bCs/>
                <w:color w:val="000000"/>
                <w:sz w:val="20"/>
                <w:szCs w:val="20"/>
                <w:lang w:val="en-GB"/>
              </w:rPr>
              <w:t>Number of members</w:t>
            </w:r>
          </w:p>
        </w:tc>
      </w:tr>
      <w:tr w:rsidR="00BE4F5A" w:rsidRPr="005E09AE" w14:paraId="7D7BE950" w14:textId="77777777" w:rsidTr="00683D0C">
        <w:tc>
          <w:tcPr>
            <w:tcW w:w="2410" w:type="dxa"/>
            <w:vMerge/>
            <w:shd w:val="clear" w:color="auto" w:fill="F2F2F2" w:themeFill="background1" w:themeFillShade="F2"/>
          </w:tcPr>
          <w:p w14:paraId="0A19C1F2" w14:textId="77777777" w:rsidR="00BE4F5A" w:rsidRPr="005E09AE" w:rsidRDefault="00BE4F5A" w:rsidP="00DD58AA">
            <w:pPr>
              <w:rPr>
                <w:rFonts w:ascii="Aptos" w:hAnsi="Aptos" w:cs="Arial"/>
                <w:sz w:val="20"/>
                <w:szCs w:val="20"/>
                <w:lang w:val="en-GB"/>
              </w:rPr>
            </w:pPr>
          </w:p>
        </w:tc>
        <w:tc>
          <w:tcPr>
            <w:tcW w:w="1984" w:type="dxa"/>
            <w:shd w:val="clear" w:color="auto" w:fill="F2F2F2" w:themeFill="background1" w:themeFillShade="F2"/>
          </w:tcPr>
          <w:p w14:paraId="193228FF" w14:textId="5D9C75C8" w:rsidR="00BE4F5A" w:rsidRPr="005E09AE" w:rsidRDefault="00BE4F5A" w:rsidP="00DD58AA">
            <w:pPr>
              <w:jc w:val="center"/>
              <w:rPr>
                <w:rFonts w:ascii="Aptos" w:hAnsi="Aptos" w:cs="Arial"/>
                <w:b/>
                <w:bCs/>
                <w:sz w:val="20"/>
                <w:szCs w:val="20"/>
                <w:lang w:val="en-GB"/>
              </w:rPr>
            </w:pPr>
            <w:r w:rsidRPr="005E09AE">
              <w:rPr>
                <w:rFonts w:ascii="Aptos" w:hAnsi="Aptos" w:cs="Arial"/>
                <w:b/>
                <w:bCs/>
                <w:sz w:val="20"/>
                <w:szCs w:val="20"/>
                <w:lang w:val="en-GB"/>
              </w:rPr>
              <w:t xml:space="preserve">Votes </w:t>
            </w:r>
            <w:r w:rsidR="00382FE8" w:rsidRPr="005E09AE">
              <w:rPr>
                <w:rFonts w:ascii="Aptos" w:hAnsi="Aptos" w:cs="Arial"/>
                <w:b/>
                <w:bCs/>
                <w:sz w:val="20"/>
                <w:szCs w:val="20"/>
                <w:lang w:val="en-GB"/>
              </w:rPr>
              <w:t xml:space="preserve">in </w:t>
            </w:r>
            <w:r w:rsidRPr="005E09AE">
              <w:rPr>
                <w:rFonts w:ascii="Aptos" w:hAnsi="Aptos" w:cs="Arial"/>
                <w:b/>
                <w:bCs/>
                <w:sz w:val="20"/>
                <w:szCs w:val="20"/>
                <w:lang w:val="en-GB"/>
              </w:rPr>
              <w:t>support</w:t>
            </w:r>
          </w:p>
        </w:tc>
        <w:tc>
          <w:tcPr>
            <w:tcW w:w="1985" w:type="dxa"/>
            <w:shd w:val="clear" w:color="auto" w:fill="F2F2F2" w:themeFill="background1" w:themeFillShade="F2"/>
          </w:tcPr>
          <w:p w14:paraId="345B8E70" w14:textId="77777777" w:rsidR="00BE4F5A" w:rsidRPr="005E09AE" w:rsidRDefault="00BE4F5A" w:rsidP="00DD58AA">
            <w:pPr>
              <w:jc w:val="center"/>
              <w:rPr>
                <w:rFonts w:ascii="Aptos" w:hAnsi="Aptos" w:cs="Arial"/>
                <w:b/>
                <w:bCs/>
                <w:sz w:val="20"/>
                <w:szCs w:val="20"/>
                <w:lang w:val="en-GB"/>
              </w:rPr>
            </w:pPr>
            <w:r w:rsidRPr="005E09AE">
              <w:rPr>
                <w:rFonts w:ascii="Aptos" w:hAnsi="Aptos" w:cs="Arial"/>
                <w:b/>
                <w:bCs/>
                <w:sz w:val="20"/>
                <w:szCs w:val="20"/>
                <w:lang w:val="en-GB"/>
              </w:rPr>
              <w:t>Votes against</w:t>
            </w:r>
          </w:p>
        </w:tc>
        <w:tc>
          <w:tcPr>
            <w:tcW w:w="2126" w:type="dxa"/>
            <w:shd w:val="clear" w:color="auto" w:fill="F2F2F2" w:themeFill="background1" w:themeFillShade="F2"/>
          </w:tcPr>
          <w:p w14:paraId="37742353" w14:textId="77777777" w:rsidR="00BE4F5A" w:rsidRPr="005E09AE" w:rsidRDefault="00BE4F5A" w:rsidP="00DD58AA">
            <w:pPr>
              <w:jc w:val="center"/>
              <w:rPr>
                <w:rFonts w:ascii="Aptos" w:hAnsi="Aptos" w:cs="Arial"/>
                <w:b/>
                <w:bCs/>
                <w:sz w:val="20"/>
                <w:szCs w:val="20"/>
                <w:lang w:val="en-GB"/>
              </w:rPr>
            </w:pPr>
            <w:r w:rsidRPr="005E09AE">
              <w:rPr>
                <w:rFonts w:ascii="Aptos" w:hAnsi="Aptos" w:cs="Arial"/>
                <w:b/>
                <w:bCs/>
                <w:sz w:val="20"/>
                <w:szCs w:val="20"/>
                <w:lang w:val="en-GB"/>
              </w:rPr>
              <w:t>No vote</w:t>
            </w:r>
          </w:p>
        </w:tc>
      </w:tr>
      <w:tr w:rsidR="00BE4F5A" w:rsidRPr="005E09AE" w14:paraId="6CEB31DD" w14:textId="77777777" w:rsidTr="00BE4F5A">
        <w:tc>
          <w:tcPr>
            <w:tcW w:w="2410" w:type="dxa"/>
          </w:tcPr>
          <w:p w14:paraId="15B28AD1" w14:textId="77777777" w:rsidR="00BE4F5A" w:rsidRPr="005E09AE" w:rsidRDefault="00BE4F5A" w:rsidP="00DD58AA">
            <w:pPr>
              <w:rPr>
                <w:rFonts w:ascii="Aptos" w:hAnsi="Aptos" w:cs="Arial"/>
                <w:sz w:val="20"/>
                <w:szCs w:val="20"/>
                <w:lang w:val="en-GB"/>
              </w:rPr>
            </w:pPr>
          </w:p>
        </w:tc>
        <w:tc>
          <w:tcPr>
            <w:tcW w:w="1984" w:type="dxa"/>
          </w:tcPr>
          <w:p w14:paraId="7D842500" w14:textId="77777777" w:rsidR="00BE4F5A" w:rsidRPr="005E09AE" w:rsidRDefault="00BE4F5A" w:rsidP="00DD58AA">
            <w:pPr>
              <w:rPr>
                <w:rFonts w:ascii="Aptos" w:hAnsi="Aptos" w:cs="Arial"/>
                <w:sz w:val="20"/>
                <w:szCs w:val="20"/>
                <w:lang w:val="en-GB"/>
              </w:rPr>
            </w:pPr>
          </w:p>
        </w:tc>
        <w:tc>
          <w:tcPr>
            <w:tcW w:w="1985" w:type="dxa"/>
          </w:tcPr>
          <w:p w14:paraId="518C703A" w14:textId="77777777" w:rsidR="00BE4F5A" w:rsidRPr="005E09AE" w:rsidRDefault="00BE4F5A" w:rsidP="00DD58AA">
            <w:pPr>
              <w:rPr>
                <w:rFonts w:ascii="Aptos" w:hAnsi="Aptos" w:cs="Arial"/>
                <w:sz w:val="20"/>
                <w:szCs w:val="20"/>
                <w:lang w:val="en-GB"/>
              </w:rPr>
            </w:pPr>
          </w:p>
        </w:tc>
        <w:tc>
          <w:tcPr>
            <w:tcW w:w="2126" w:type="dxa"/>
          </w:tcPr>
          <w:p w14:paraId="13BA4B66" w14:textId="77777777" w:rsidR="00BE4F5A" w:rsidRPr="005E09AE" w:rsidRDefault="00BE4F5A" w:rsidP="00DD58AA">
            <w:pPr>
              <w:rPr>
                <w:rFonts w:ascii="Aptos" w:hAnsi="Aptos" w:cs="Arial"/>
                <w:sz w:val="20"/>
                <w:szCs w:val="20"/>
                <w:lang w:val="en-GB"/>
              </w:rPr>
            </w:pPr>
          </w:p>
        </w:tc>
      </w:tr>
      <w:tr w:rsidR="00BE4F5A" w:rsidRPr="005E09AE" w14:paraId="790E8B2E" w14:textId="77777777" w:rsidTr="00BE4F5A">
        <w:tc>
          <w:tcPr>
            <w:tcW w:w="2410" w:type="dxa"/>
          </w:tcPr>
          <w:p w14:paraId="15E4D2C4" w14:textId="77777777" w:rsidR="00BE4F5A" w:rsidRPr="005E09AE" w:rsidRDefault="00BE4F5A" w:rsidP="00DD58AA">
            <w:pPr>
              <w:rPr>
                <w:rFonts w:ascii="Aptos" w:hAnsi="Aptos" w:cs="Arial"/>
                <w:sz w:val="20"/>
                <w:szCs w:val="20"/>
                <w:lang w:val="en-GB"/>
              </w:rPr>
            </w:pPr>
          </w:p>
        </w:tc>
        <w:tc>
          <w:tcPr>
            <w:tcW w:w="1984" w:type="dxa"/>
          </w:tcPr>
          <w:p w14:paraId="067656D7" w14:textId="77777777" w:rsidR="00BE4F5A" w:rsidRPr="005E09AE" w:rsidRDefault="00BE4F5A" w:rsidP="00DD58AA">
            <w:pPr>
              <w:rPr>
                <w:rFonts w:ascii="Aptos" w:hAnsi="Aptos" w:cs="Arial"/>
                <w:sz w:val="20"/>
                <w:szCs w:val="20"/>
                <w:lang w:val="en-GB"/>
              </w:rPr>
            </w:pPr>
          </w:p>
        </w:tc>
        <w:tc>
          <w:tcPr>
            <w:tcW w:w="1985" w:type="dxa"/>
          </w:tcPr>
          <w:p w14:paraId="04EE1AF9" w14:textId="77777777" w:rsidR="00BE4F5A" w:rsidRPr="005E09AE" w:rsidRDefault="00BE4F5A" w:rsidP="00DD58AA">
            <w:pPr>
              <w:rPr>
                <w:rFonts w:ascii="Aptos" w:hAnsi="Aptos" w:cs="Arial"/>
                <w:sz w:val="20"/>
                <w:szCs w:val="20"/>
                <w:lang w:val="en-GB"/>
              </w:rPr>
            </w:pPr>
          </w:p>
        </w:tc>
        <w:tc>
          <w:tcPr>
            <w:tcW w:w="2126" w:type="dxa"/>
          </w:tcPr>
          <w:p w14:paraId="3D8D8405" w14:textId="77777777" w:rsidR="00BE4F5A" w:rsidRPr="005E09AE" w:rsidRDefault="00BE4F5A" w:rsidP="00DD58AA">
            <w:pPr>
              <w:rPr>
                <w:rFonts w:ascii="Aptos" w:hAnsi="Aptos" w:cs="Arial"/>
                <w:sz w:val="20"/>
                <w:szCs w:val="20"/>
                <w:lang w:val="en-GB"/>
              </w:rPr>
            </w:pPr>
          </w:p>
        </w:tc>
      </w:tr>
    </w:tbl>
    <w:p w14:paraId="08D64203" w14:textId="77777777" w:rsidR="003A18C5" w:rsidRPr="005E09AE" w:rsidRDefault="003A18C5" w:rsidP="003A18C5">
      <w:pPr>
        <w:rPr>
          <w:rFonts w:ascii="Aptos" w:hAnsi="Aptos" w:cs="Arial"/>
          <w:b/>
          <w:bCs/>
          <w:sz w:val="20"/>
          <w:szCs w:val="20"/>
          <w:lang w:val="en-GB"/>
        </w:rPr>
      </w:pPr>
    </w:p>
    <w:p w14:paraId="075650D7" w14:textId="77777777" w:rsidR="003A18C5" w:rsidRPr="005E09AE" w:rsidRDefault="003A18C5" w:rsidP="003A18C5">
      <w:pPr>
        <w:rPr>
          <w:rFonts w:ascii="Aptos" w:hAnsi="Aptos" w:cs="Arial"/>
          <w:b/>
          <w:bCs/>
          <w:sz w:val="20"/>
          <w:szCs w:val="20"/>
          <w:lang w:val="en-GB"/>
        </w:rPr>
      </w:pPr>
    </w:p>
    <w:p w14:paraId="52CF01EB" w14:textId="77777777" w:rsidR="003A18C5" w:rsidRPr="005E09AE" w:rsidRDefault="003A18C5" w:rsidP="003A18C5">
      <w:pPr>
        <w:rPr>
          <w:rFonts w:ascii="Aptos" w:hAnsi="Aptos" w:cs="Arial"/>
          <w:b/>
          <w:bCs/>
          <w:sz w:val="20"/>
          <w:szCs w:val="20"/>
          <w:lang w:val="en-GB"/>
        </w:rPr>
      </w:pPr>
    </w:p>
    <w:p w14:paraId="37164B1D" w14:textId="77777777" w:rsidR="003A18C5" w:rsidRPr="005E09AE" w:rsidRDefault="003A18C5" w:rsidP="003A18C5">
      <w:pPr>
        <w:rPr>
          <w:rFonts w:ascii="Aptos" w:hAnsi="Aptos" w:cs="Arial"/>
          <w:b/>
          <w:bCs/>
          <w:sz w:val="20"/>
          <w:szCs w:val="20"/>
          <w:lang w:val="en-GB"/>
        </w:rPr>
      </w:pPr>
    </w:p>
    <w:p w14:paraId="29F9724A" w14:textId="77777777" w:rsidR="003A18C5" w:rsidRPr="005E09AE" w:rsidRDefault="003A18C5" w:rsidP="003A18C5">
      <w:pPr>
        <w:rPr>
          <w:rFonts w:ascii="Aptos" w:hAnsi="Aptos" w:cs="Arial"/>
          <w:b/>
          <w:bCs/>
          <w:sz w:val="20"/>
          <w:szCs w:val="20"/>
          <w:lang w:val="en-GB"/>
        </w:rPr>
      </w:pPr>
    </w:p>
    <w:p w14:paraId="288B6A67" w14:textId="77777777" w:rsidR="003A18C5" w:rsidRPr="005E09AE" w:rsidRDefault="003A18C5" w:rsidP="003A18C5">
      <w:pPr>
        <w:rPr>
          <w:rFonts w:ascii="Aptos" w:hAnsi="Aptos" w:cs="Arial"/>
          <w:b/>
          <w:bCs/>
          <w:sz w:val="20"/>
          <w:szCs w:val="20"/>
          <w:lang w:val="en-GB"/>
        </w:rPr>
      </w:pPr>
    </w:p>
    <w:p w14:paraId="7EC641D6" w14:textId="77777777" w:rsidR="003A18C5" w:rsidRPr="005E09AE" w:rsidRDefault="003A18C5" w:rsidP="003A18C5">
      <w:pPr>
        <w:rPr>
          <w:rFonts w:ascii="Aptos" w:hAnsi="Aptos" w:cs="Arial"/>
          <w:b/>
          <w:bCs/>
          <w:sz w:val="20"/>
          <w:szCs w:val="20"/>
          <w:lang w:val="en-GB"/>
        </w:rPr>
      </w:pPr>
    </w:p>
    <w:p w14:paraId="116BCF49" w14:textId="77777777" w:rsidR="003A18C5" w:rsidRPr="005E09AE" w:rsidRDefault="003A18C5" w:rsidP="003A18C5">
      <w:pPr>
        <w:rPr>
          <w:rFonts w:ascii="Aptos" w:hAnsi="Aptos" w:cs="Arial"/>
          <w:b/>
          <w:bCs/>
          <w:sz w:val="20"/>
          <w:szCs w:val="20"/>
          <w:lang w:val="en-GB"/>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5E09AE" w14:paraId="529229AA" w14:textId="77777777" w:rsidTr="008F51E2">
        <w:trPr>
          <w:trHeight w:val="244"/>
        </w:trPr>
        <w:tc>
          <w:tcPr>
            <w:tcW w:w="2268" w:type="dxa"/>
            <w:shd w:val="clear" w:color="auto" w:fill="F2F2F2" w:themeFill="background1" w:themeFillShade="F2"/>
          </w:tcPr>
          <w:p w14:paraId="753A3328" w14:textId="5DACA3B3" w:rsidR="003A18C5" w:rsidRPr="005E09AE" w:rsidRDefault="003A18C5" w:rsidP="00C95E56">
            <w:pPr>
              <w:ind w:left="174"/>
              <w:rPr>
                <w:rFonts w:ascii="Aptos" w:hAnsi="Aptos" w:cs="Arial"/>
                <w:bCs/>
                <w:sz w:val="20"/>
                <w:szCs w:val="20"/>
                <w:lang w:val="en-GB"/>
              </w:rPr>
            </w:pPr>
            <w:r w:rsidRPr="005E09AE">
              <w:rPr>
                <w:rFonts w:ascii="Aptos" w:hAnsi="Aptos" w:cs="Arial"/>
                <w:b/>
                <w:bCs/>
                <w:sz w:val="20"/>
                <w:szCs w:val="20"/>
                <w:lang w:val="en-GB"/>
              </w:rPr>
              <w:t>Submission date</w:t>
            </w:r>
            <w:r w:rsidR="006C0F51" w:rsidRPr="005E09AE">
              <w:rPr>
                <w:rFonts w:ascii="Aptos" w:hAnsi="Aptos" w:cs="Arial"/>
                <w:b/>
                <w:bCs/>
                <w:sz w:val="20"/>
                <w:szCs w:val="20"/>
                <w:lang w:val="en-GB"/>
              </w:rPr>
              <w:t>:</w:t>
            </w:r>
          </w:p>
        </w:tc>
        <w:tc>
          <w:tcPr>
            <w:tcW w:w="1701" w:type="dxa"/>
          </w:tcPr>
          <w:p w14:paraId="54C988CE" w14:textId="772CE0A7" w:rsidR="003A18C5" w:rsidRPr="005E09AE" w:rsidRDefault="003A18C5" w:rsidP="00C95E56">
            <w:pPr>
              <w:rPr>
                <w:rFonts w:ascii="Aptos" w:hAnsi="Aptos" w:cs="Arial"/>
                <w:bCs/>
                <w:color w:val="000000" w:themeColor="text1"/>
                <w:sz w:val="20"/>
                <w:szCs w:val="20"/>
                <w:lang w:val="en-GB"/>
              </w:rPr>
            </w:pPr>
            <w:r w:rsidRPr="005E09AE">
              <w:rPr>
                <w:rFonts w:ascii="Aptos" w:hAnsi="Aptos" w:cs="Arial"/>
                <w:bCs/>
                <w:sz w:val="20"/>
                <w:szCs w:val="20"/>
                <w:lang w:val="en-GB"/>
              </w:rPr>
              <w:t xml:space="preserve"> </w:t>
            </w:r>
            <w:r w:rsidR="004D5EEA" w:rsidRPr="005E09AE">
              <w:rPr>
                <w:rFonts w:ascii="Aptos" w:hAnsi="Aptos" w:cs="Arial"/>
                <w:bCs/>
                <w:sz w:val="20"/>
                <w:szCs w:val="20"/>
                <w:lang w:val="en-GB"/>
              </w:rPr>
              <w:t>28</w:t>
            </w:r>
            <w:r w:rsidR="0063356C" w:rsidRPr="005E09AE">
              <w:rPr>
                <w:rFonts w:ascii="Aptos" w:hAnsi="Aptos" w:cs="Arial"/>
                <w:bCs/>
                <w:sz w:val="20"/>
                <w:szCs w:val="20"/>
                <w:lang w:val="en-GB"/>
              </w:rPr>
              <w:t>/10/2026</w:t>
            </w:r>
          </w:p>
        </w:tc>
      </w:tr>
    </w:tbl>
    <w:p w14:paraId="46934237" w14:textId="77777777" w:rsidR="003A18C5" w:rsidRPr="005E09AE" w:rsidRDefault="003A18C5" w:rsidP="003A18C5">
      <w:pPr>
        <w:rPr>
          <w:rFonts w:ascii="Aptos" w:hAnsi="Aptos" w:cs="Arial"/>
          <w:b/>
          <w:sz w:val="20"/>
          <w:szCs w:val="20"/>
          <w:lang w:val="en-GB"/>
        </w:rPr>
      </w:pPr>
    </w:p>
    <w:p w14:paraId="71426659" w14:textId="77777777" w:rsidR="003A18C5" w:rsidRPr="005E09AE" w:rsidRDefault="003A18C5" w:rsidP="00DD58AA">
      <w:pPr>
        <w:ind w:right="828"/>
        <w:rPr>
          <w:rFonts w:ascii="Aptos" w:hAnsi="Aptos" w:cs="Arial"/>
          <w:b/>
          <w:sz w:val="20"/>
          <w:szCs w:val="20"/>
          <w:lang w:val="en-GB"/>
        </w:rPr>
      </w:pPr>
    </w:p>
    <w:p w14:paraId="5BB8DB17" w14:textId="77777777" w:rsidR="0063356C" w:rsidRPr="005E09AE" w:rsidRDefault="0063356C" w:rsidP="003A18C5">
      <w:pPr>
        <w:spacing w:after="120"/>
        <w:ind w:right="828"/>
        <w:rPr>
          <w:rFonts w:ascii="Aptos" w:hAnsi="Aptos" w:cs="Arial"/>
          <w:b/>
          <w:sz w:val="20"/>
          <w:szCs w:val="20"/>
          <w:lang w:val="en-GB"/>
        </w:rPr>
      </w:pPr>
      <w:r w:rsidRPr="005E09AE">
        <w:rPr>
          <w:rFonts w:ascii="Aptos" w:hAnsi="Aptos" w:cs="Arial"/>
          <w:b/>
          <w:sz w:val="20"/>
          <w:szCs w:val="20"/>
          <w:lang w:val="en-GB"/>
        </w:rPr>
        <w:lastRenderedPageBreak/>
        <w:br/>
      </w:r>
    </w:p>
    <w:p w14:paraId="6142524C" w14:textId="5DB9E77B" w:rsidR="0072682D" w:rsidRPr="005E09AE" w:rsidRDefault="0067795B" w:rsidP="003A18C5">
      <w:pPr>
        <w:spacing w:after="120"/>
        <w:ind w:right="828"/>
        <w:rPr>
          <w:rFonts w:ascii="Aptos" w:hAnsi="Aptos" w:cs="Arial"/>
          <w:color w:val="0070C0"/>
          <w:sz w:val="20"/>
          <w:szCs w:val="20"/>
          <w:lang w:val="en-GB"/>
        </w:rPr>
      </w:pPr>
      <w:r w:rsidRPr="005E09AE">
        <w:rPr>
          <w:rFonts w:ascii="Aptos" w:hAnsi="Aptos" w:cs="Arial"/>
          <w:b/>
          <w:sz w:val="20"/>
          <w:szCs w:val="20"/>
          <w:lang w:val="en-GB"/>
        </w:rPr>
        <w:t xml:space="preserve">Part 1c: </w:t>
      </w:r>
      <w:r w:rsidR="000A7027" w:rsidRPr="005E09AE">
        <w:rPr>
          <w:rFonts w:ascii="Aptos" w:hAnsi="Aptos" w:cs="Arial"/>
          <w:b/>
          <w:sz w:val="20"/>
          <w:szCs w:val="20"/>
          <w:lang w:val="en-GB"/>
        </w:rPr>
        <w:t xml:space="preserve">Feedback from </w:t>
      </w:r>
      <w:r w:rsidR="00382FE8" w:rsidRPr="005E09AE">
        <w:rPr>
          <w:rFonts w:ascii="Aptos" w:hAnsi="Aptos" w:cs="Arial"/>
          <w:b/>
          <w:sz w:val="20"/>
          <w:szCs w:val="20"/>
          <w:lang w:val="en-GB"/>
        </w:rPr>
        <w:t xml:space="preserve">ICTV </w:t>
      </w:r>
      <w:r w:rsidR="000A7027" w:rsidRPr="005E09AE">
        <w:rPr>
          <w:rFonts w:ascii="Aptos" w:hAnsi="Aptos" w:cs="Arial"/>
          <w:b/>
          <w:sz w:val="20"/>
          <w:szCs w:val="20"/>
          <w:lang w:val="en-GB"/>
        </w:rPr>
        <w:t xml:space="preserve">Executive Committee </w:t>
      </w:r>
      <w:r w:rsidR="0058465A" w:rsidRPr="005E09AE">
        <w:rPr>
          <w:rFonts w:ascii="Aptos" w:hAnsi="Aptos" w:cs="Arial"/>
          <w:b/>
          <w:sz w:val="20"/>
          <w:szCs w:val="20"/>
          <w:lang w:val="en-GB"/>
        </w:rPr>
        <w:t xml:space="preserve">(EC) </w:t>
      </w:r>
      <w:r w:rsidR="000A7027" w:rsidRPr="005E09AE">
        <w:rPr>
          <w:rFonts w:ascii="Aptos" w:hAnsi="Aptos" w:cs="Arial"/>
          <w:b/>
          <w:sz w:val="20"/>
          <w:szCs w:val="20"/>
          <w:lang w:val="en-GB"/>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5E09AE" w14:paraId="584B88AC" w14:textId="77777777" w:rsidTr="00683D0C">
        <w:tc>
          <w:tcPr>
            <w:tcW w:w="8080" w:type="dxa"/>
            <w:shd w:val="clear" w:color="auto" w:fill="F2F2F2" w:themeFill="background1" w:themeFillShade="F2"/>
          </w:tcPr>
          <w:p w14:paraId="7394893D" w14:textId="4310FBEC" w:rsidR="000A7027" w:rsidRPr="005E09AE" w:rsidRDefault="00CF59EA" w:rsidP="00DD58AA">
            <w:pPr>
              <w:rPr>
                <w:rFonts w:ascii="Aptos" w:eastAsia="Times" w:hAnsi="Aptos" w:cs="Arial"/>
                <w:b/>
                <w:color w:val="000000"/>
                <w:sz w:val="20"/>
                <w:szCs w:val="20"/>
                <w:lang w:val="en-GB" w:eastAsia="en-GB"/>
              </w:rPr>
            </w:pPr>
            <w:r w:rsidRPr="005E09AE">
              <w:rPr>
                <w:rFonts w:ascii="Aptos" w:hAnsi="Aptos" w:cs="Arial"/>
                <w:b/>
                <w:sz w:val="20"/>
                <w:szCs w:val="20"/>
                <w:lang w:val="en-GB"/>
              </w:rPr>
              <w:t xml:space="preserve">Executive Committee Meeting Decision </w:t>
            </w:r>
            <w:r w:rsidR="0067795B" w:rsidRPr="005E09AE">
              <w:rPr>
                <w:rFonts w:ascii="Aptos" w:eastAsia="Times" w:hAnsi="Aptos" w:cs="Arial"/>
                <w:b/>
                <w:color w:val="000000"/>
                <w:sz w:val="20"/>
                <w:szCs w:val="20"/>
                <w:lang w:val="en-GB" w:eastAsia="en-GB"/>
              </w:rPr>
              <w:t>code</w:t>
            </w:r>
            <w:r w:rsidR="006C0F51" w:rsidRPr="005E09AE">
              <w:rPr>
                <w:rFonts w:ascii="Aptos" w:eastAsia="Times" w:hAnsi="Aptos" w:cs="Arial"/>
                <w:b/>
                <w:color w:val="000000"/>
                <w:sz w:val="20"/>
                <w:szCs w:val="20"/>
                <w:lang w:val="en-GB" w:eastAsia="en-GB"/>
              </w:rPr>
              <w:t>:</w:t>
            </w:r>
          </w:p>
        </w:tc>
        <w:tc>
          <w:tcPr>
            <w:tcW w:w="425" w:type="dxa"/>
          </w:tcPr>
          <w:p w14:paraId="2461D595" w14:textId="77777777" w:rsidR="000A7027" w:rsidRPr="005E09AE" w:rsidRDefault="000A7027" w:rsidP="00DD58AA">
            <w:pPr>
              <w:rPr>
                <w:rFonts w:ascii="Aptos" w:eastAsia="Times" w:hAnsi="Aptos" w:cs="Arial"/>
                <w:b/>
                <w:color w:val="A6A6A6" w:themeColor="background1" w:themeShade="A6"/>
                <w:sz w:val="20"/>
                <w:szCs w:val="20"/>
                <w:lang w:val="en-GB" w:eastAsia="en-GB"/>
              </w:rPr>
            </w:pPr>
            <w:r w:rsidRPr="005E09AE">
              <w:rPr>
                <w:rFonts w:ascii="Aptos" w:eastAsia="Times" w:hAnsi="Aptos" w:cs="Arial"/>
                <w:b/>
                <w:color w:val="A6A6A6" w:themeColor="background1" w:themeShade="A6"/>
                <w:sz w:val="20"/>
                <w:szCs w:val="20"/>
                <w:lang w:val="en-GB" w:eastAsia="en-GB"/>
              </w:rPr>
              <w:t>X</w:t>
            </w:r>
          </w:p>
        </w:tc>
      </w:tr>
      <w:tr w:rsidR="000A7027" w:rsidRPr="005E09AE" w14:paraId="78B67569" w14:textId="77777777" w:rsidTr="00BE4F5A">
        <w:tc>
          <w:tcPr>
            <w:tcW w:w="8080" w:type="dxa"/>
          </w:tcPr>
          <w:p w14:paraId="64C71CA1" w14:textId="554F4337" w:rsidR="000A7027" w:rsidRPr="005E09AE" w:rsidRDefault="000A7027"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 xml:space="preserve">A </w:t>
            </w:r>
            <w:r w:rsidR="0058465A" w:rsidRPr="005E09AE">
              <w:rPr>
                <w:rFonts w:ascii="Aptos" w:eastAsia="Times" w:hAnsi="Aptos" w:cs="Arial"/>
                <w:color w:val="000000"/>
                <w:sz w:val="20"/>
                <w:szCs w:val="20"/>
                <w:lang w:val="en-GB" w:eastAsia="en-GB"/>
              </w:rPr>
              <w:t>–</w:t>
            </w:r>
            <w:r w:rsidRPr="005E09AE">
              <w:rPr>
                <w:rFonts w:ascii="Aptos" w:eastAsia="Times" w:hAnsi="Aptos" w:cs="Arial"/>
                <w:color w:val="000000"/>
                <w:sz w:val="20"/>
                <w:szCs w:val="20"/>
                <w:lang w:val="en-GB" w:eastAsia="en-GB"/>
              </w:rPr>
              <w:t xml:space="preserve"> Accept</w:t>
            </w:r>
          </w:p>
        </w:tc>
        <w:tc>
          <w:tcPr>
            <w:tcW w:w="425" w:type="dxa"/>
          </w:tcPr>
          <w:p w14:paraId="45A226C7" w14:textId="77777777" w:rsidR="000A7027" w:rsidRPr="005E09AE" w:rsidRDefault="000A7027" w:rsidP="00DD58AA">
            <w:pPr>
              <w:rPr>
                <w:rFonts w:ascii="Aptos" w:eastAsia="Times" w:hAnsi="Aptos" w:cs="Arial"/>
                <w:b/>
                <w:color w:val="000000"/>
                <w:sz w:val="20"/>
                <w:szCs w:val="20"/>
                <w:lang w:val="en-GB" w:eastAsia="en-GB"/>
              </w:rPr>
            </w:pPr>
          </w:p>
        </w:tc>
      </w:tr>
      <w:tr w:rsidR="000A7027" w:rsidRPr="005E09AE" w14:paraId="3369515D" w14:textId="77777777" w:rsidTr="00BE4F5A">
        <w:tc>
          <w:tcPr>
            <w:tcW w:w="8080" w:type="dxa"/>
          </w:tcPr>
          <w:p w14:paraId="0AC3242D" w14:textId="789F6726" w:rsidR="000A7027" w:rsidRPr="005E09AE" w:rsidRDefault="000A7027"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Ac – Accept subject to revision</w:t>
            </w:r>
            <w:r w:rsidR="0058465A" w:rsidRPr="005E09AE">
              <w:rPr>
                <w:rFonts w:ascii="Aptos" w:eastAsia="Times" w:hAnsi="Aptos" w:cs="Arial"/>
                <w:color w:val="000000"/>
                <w:sz w:val="20"/>
                <w:szCs w:val="20"/>
                <w:lang w:val="en-GB" w:eastAsia="en-GB"/>
              </w:rPr>
              <w:t xml:space="preserve"> by relevant subcommittee chair</w:t>
            </w:r>
            <w:r w:rsidRPr="005E09AE">
              <w:rPr>
                <w:rFonts w:ascii="Aptos" w:eastAsia="Times" w:hAnsi="Aptos" w:cs="Arial"/>
                <w:color w:val="000000"/>
                <w:sz w:val="20"/>
                <w:szCs w:val="20"/>
                <w:lang w:val="en-GB" w:eastAsia="en-GB"/>
              </w:rPr>
              <w:t>. No further vote required</w:t>
            </w:r>
          </w:p>
        </w:tc>
        <w:tc>
          <w:tcPr>
            <w:tcW w:w="425" w:type="dxa"/>
          </w:tcPr>
          <w:p w14:paraId="7B4F7C87" w14:textId="77777777" w:rsidR="000A7027" w:rsidRPr="005E09AE" w:rsidRDefault="000A7027" w:rsidP="00DD58AA">
            <w:pPr>
              <w:rPr>
                <w:rFonts w:ascii="Aptos" w:eastAsia="Times" w:hAnsi="Aptos" w:cs="Arial"/>
                <w:b/>
                <w:color w:val="000000"/>
                <w:sz w:val="20"/>
                <w:szCs w:val="20"/>
                <w:lang w:val="en-GB" w:eastAsia="en-GB"/>
              </w:rPr>
            </w:pPr>
          </w:p>
        </w:tc>
      </w:tr>
      <w:tr w:rsidR="000A7027" w:rsidRPr="005E09AE" w14:paraId="5D9CF6FC" w14:textId="77777777" w:rsidTr="00BE4F5A">
        <w:tc>
          <w:tcPr>
            <w:tcW w:w="8080" w:type="dxa"/>
          </w:tcPr>
          <w:p w14:paraId="6A631C3F" w14:textId="5891AD4C" w:rsidR="000A7027" w:rsidRPr="005E09AE" w:rsidRDefault="0058465A"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U</w:t>
            </w:r>
            <w:r w:rsidR="000A7027" w:rsidRPr="005E09AE">
              <w:rPr>
                <w:rFonts w:ascii="Aptos" w:eastAsia="Times" w:hAnsi="Aptos" w:cs="Arial"/>
                <w:color w:val="000000"/>
                <w:sz w:val="20"/>
                <w:szCs w:val="20"/>
                <w:lang w:val="en-GB" w:eastAsia="en-GB"/>
              </w:rPr>
              <w:t xml:space="preserve"> – Accept </w:t>
            </w:r>
            <w:r w:rsidRPr="005E09AE">
              <w:rPr>
                <w:rFonts w:ascii="Aptos" w:eastAsia="Times" w:hAnsi="Aptos" w:cs="Arial"/>
                <w:color w:val="000000"/>
                <w:sz w:val="20"/>
                <w:szCs w:val="20"/>
                <w:lang w:val="en-GB" w:eastAsia="en-GB"/>
              </w:rPr>
              <w:t>without</w:t>
            </w:r>
            <w:r w:rsidR="000A7027" w:rsidRPr="005E09AE">
              <w:rPr>
                <w:rFonts w:ascii="Aptos" w:eastAsia="Times" w:hAnsi="Aptos" w:cs="Arial"/>
                <w:color w:val="000000"/>
                <w:sz w:val="20"/>
                <w:szCs w:val="20"/>
                <w:lang w:val="en-GB" w:eastAsia="en-GB"/>
              </w:rPr>
              <w:t xml:space="preserve"> revision</w:t>
            </w:r>
            <w:r w:rsidRPr="005E09AE">
              <w:rPr>
                <w:rFonts w:ascii="Aptos" w:eastAsia="Times" w:hAnsi="Aptos" w:cs="Arial"/>
                <w:color w:val="000000"/>
                <w:sz w:val="20"/>
                <w:szCs w:val="20"/>
                <w:lang w:val="en-GB" w:eastAsia="en-GB"/>
              </w:rPr>
              <w:t xml:space="preserve"> but with r</w:t>
            </w:r>
            <w:r w:rsidR="000A7027" w:rsidRPr="005E09AE">
              <w:rPr>
                <w:rFonts w:ascii="Aptos" w:eastAsia="Times" w:hAnsi="Aptos" w:cs="Arial"/>
                <w:color w:val="000000"/>
                <w:sz w:val="20"/>
                <w:szCs w:val="20"/>
                <w:lang w:val="en-GB" w:eastAsia="en-GB"/>
              </w:rPr>
              <w:t xml:space="preserve">e-evaluation </w:t>
            </w:r>
            <w:r w:rsidRPr="005E09AE">
              <w:rPr>
                <w:rFonts w:ascii="Aptos" w:eastAsia="Times" w:hAnsi="Aptos" w:cs="Arial"/>
                <w:color w:val="000000"/>
                <w:sz w:val="20"/>
                <w:szCs w:val="20"/>
                <w:lang w:val="en-GB" w:eastAsia="en-GB"/>
              </w:rPr>
              <w:t xml:space="preserve">and email vote </w:t>
            </w:r>
            <w:r w:rsidR="000A7027" w:rsidRPr="005E09AE">
              <w:rPr>
                <w:rFonts w:ascii="Aptos" w:eastAsia="Times" w:hAnsi="Aptos" w:cs="Arial"/>
                <w:color w:val="000000"/>
                <w:sz w:val="20"/>
                <w:szCs w:val="20"/>
                <w:lang w:val="en-GB" w:eastAsia="en-GB"/>
              </w:rPr>
              <w:t>by the EC</w:t>
            </w:r>
          </w:p>
        </w:tc>
        <w:tc>
          <w:tcPr>
            <w:tcW w:w="425" w:type="dxa"/>
          </w:tcPr>
          <w:p w14:paraId="773F9751" w14:textId="178723F6" w:rsidR="000A7027" w:rsidRPr="005E09AE" w:rsidRDefault="000A7027" w:rsidP="00DD58AA">
            <w:pPr>
              <w:rPr>
                <w:rFonts w:ascii="Aptos" w:eastAsia="Times" w:hAnsi="Aptos" w:cs="Arial"/>
                <w:b/>
                <w:color w:val="000000"/>
                <w:sz w:val="20"/>
                <w:szCs w:val="20"/>
                <w:lang w:val="en-GB" w:eastAsia="en-GB"/>
              </w:rPr>
            </w:pPr>
          </w:p>
        </w:tc>
      </w:tr>
      <w:tr w:rsidR="000A7027" w:rsidRPr="005E09AE" w14:paraId="59BD71F4" w14:textId="77777777" w:rsidTr="00BE4F5A">
        <w:tc>
          <w:tcPr>
            <w:tcW w:w="8080" w:type="dxa"/>
          </w:tcPr>
          <w:p w14:paraId="69BC056D" w14:textId="0D3D89AC" w:rsidR="000A7027" w:rsidRPr="005E09AE" w:rsidRDefault="000A7027" w:rsidP="00DD58AA">
            <w:pPr>
              <w:rPr>
                <w:rFonts w:ascii="Aptos" w:eastAsia="Times" w:hAnsi="Aptos" w:cs="Arial"/>
                <w:color w:val="000000"/>
                <w:sz w:val="20"/>
                <w:szCs w:val="20"/>
                <w:lang w:val="en-GB" w:eastAsia="en-GB"/>
              </w:rPr>
            </w:pPr>
            <w:proofErr w:type="spellStart"/>
            <w:r w:rsidRPr="005E09AE">
              <w:rPr>
                <w:rFonts w:ascii="Aptos" w:eastAsia="Times" w:hAnsi="Aptos" w:cs="Arial"/>
                <w:color w:val="000000"/>
                <w:sz w:val="20"/>
                <w:szCs w:val="20"/>
                <w:lang w:val="en-GB" w:eastAsia="en-GB"/>
              </w:rPr>
              <w:t>U</w:t>
            </w:r>
            <w:r w:rsidR="0058465A" w:rsidRPr="005E09AE">
              <w:rPr>
                <w:rFonts w:ascii="Aptos" w:eastAsia="Times" w:hAnsi="Aptos" w:cs="Arial"/>
                <w:color w:val="000000"/>
                <w:sz w:val="20"/>
                <w:szCs w:val="20"/>
                <w:lang w:val="en-GB" w:eastAsia="en-GB"/>
              </w:rPr>
              <w:t>c</w:t>
            </w:r>
            <w:proofErr w:type="spellEnd"/>
            <w:r w:rsidRPr="005E09AE">
              <w:rPr>
                <w:rFonts w:ascii="Aptos" w:eastAsia="Times" w:hAnsi="Aptos" w:cs="Arial"/>
                <w:color w:val="000000"/>
                <w:sz w:val="20"/>
                <w:szCs w:val="20"/>
                <w:lang w:val="en-GB" w:eastAsia="en-GB"/>
              </w:rPr>
              <w:t xml:space="preserve"> – </w:t>
            </w:r>
            <w:r w:rsidR="0058465A" w:rsidRPr="005E09AE">
              <w:rPr>
                <w:rFonts w:ascii="Aptos" w:eastAsia="Times" w:hAnsi="Aptos" w:cs="Arial"/>
                <w:color w:val="000000"/>
                <w:sz w:val="20"/>
                <w:szCs w:val="20"/>
                <w:lang w:val="en-GB" w:eastAsia="en-GB"/>
              </w:rPr>
              <w:t>Accept subject to revision and re-evaluation and email vote by the EC</w:t>
            </w:r>
          </w:p>
        </w:tc>
        <w:tc>
          <w:tcPr>
            <w:tcW w:w="425" w:type="dxa"/>
          </w:tcPr>
          <w:p w14:paraId="6D29054E" w14:textId="77777777" w:rsidR="000A7027" w:rsidRPr="005E09AE" w:rsidRDefault="000A7027" w:rsidP="00DD58AA">
            <w:pPr>
              <w:rPr>
                <w:rFonts w:ascii="Aptos" w:eastAsia="Times" w:hAnsi="Aptos" w:cs="Arial"/>
                <w:b/>
                <w:color w:val="000000"/>
                <w:sz w:val="20"/>
                <w:szCs w:val="20"/>
                <w:lang w:val="en-GB" w:eastAsia="en-GB"/>
              </w:rPr>
            </w:pPr>
          </w:p>
        </w:tc>
      </w:tr>
      <w:tr w:rsidR="000A7027" w:rsidRPr="005E09AE" w14:paraId="2117D303" w14:textId="77777777" w:rsidTr="00BE4F5A">
        <w:tc>
          <w:tcPr>
            <w:tcW w:w="8080" w:type="dxa"/>
          </w:tcPr>
          <w:p w14:paraId="53C977C7" w14:textId="5CD27364" w:rsidR="000A7027" w:rsidRPr="005E09AE" w:rsidRDefault="0058465A" w:rsidP="00DD58AA">
            <w:pPr>
              <w:rPr>
                <w:rFonts w:ascii="Aptos" w:eastAsia="Times" w:hAnsi="Aptos" w:cs="Arial"/>
                <w:color w:val="000000"/>
                <w:sz w:val="20"/>
                <w:szCs w:val="20"/>
                <w:lang w:val="en-GB" w:eastAsia="en-GB"/>
              </w:rPr>
            </w:pPr>
            <w:proofErr w:type="spellStart"/>
            <w:r w:rsidRPr="005E09AE">
              <w:rPr>
                <w:rFonts w:ascii="Aptos" w:eastAsia="Times" w:hAnsi="Aptos" w:cs="Arial"/>
                <w:color w:val="000000"/>
                <w:sz w:val="20"/>
                <w:szCs w:val="20"/>
                <w:lang w:val="en-GB" w:eastAsia="en-GB"/>
              </w:rPr>
              <w:t>Ud</w:t>
            </w:r>
            <w:proofErr w:type="spellEnd"/>
            <w:r w:rsidRPr="005E09AE">
              <w:rPr>
                <w:rFonts w:ascii="Aptos" w:eastAsia="Times" w:hAnsi="Aptos" w:cs="Arial"/>
                <w:color w:val="000000"/>
                <w:sz w:val="20"/>
                <w:szCs w:val="20"/>
                <w:lang w:val="en-GB" w:eastAsia="en-GB"/>
              </w:rPr>
              <w:t xml:space="preserve"> – Deferred to the next EC meeting, with an invitation to revise based on EC comments</w:t>
            </w:r>
          </w:p>
        </w:tc>
        <w:tc>
          <w:tcPr>
            <w:tcW w:w="425" w:type="dxa"/>
          </w:tcPr>
          <w:p w14:paraId="7304FAD6" w14:textId="77777777" w:rsidR="000A7027" w:rsidRPr="005E09AE" w:rsidRDefault="000A7027" w:rsidP="00DD58AA">
            <w:pPr>
              <w:rPr>
                <w:rFonts w:ascii="Aptos" w:eastAsia="Times" w:hAnsi="Aptos" w:cs="Arial"/>
                <w:b/>
                <w:color w:val="000000"/>
                <w:sz w:val="20"/>
                <w:szCs w:val="20"/>
                <w:lang w:val="en-GB" w:eastAsia="en-GB"/>
              </w:rPr>
            </w:pPr>
          </w:p>
        </w:tc>
      </w:tr>
      <w:tr w:rsidR="00903048" w:rsidRPr="005E09AE" w14:paraId="26CEB8AD" w14:textId="77777777" w:rsidTr="00BE4F5A">
        <w:tc>
          <w:tcPr>
            <w:tcW w:w="8080" w:type="dxa"/>
          </w:tcPr>
          <w:p w14:paraId="7764C134" w14:textId="09155EE7" w:rsidR="00903048" w:rsidRPr="005E09AE" w:rsidRDefault="00903048"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J - Reject</w:t>
            </w:r>
          </w:p>
        </w:tc>
        <w:tc>
          <w:tcPr>
            <w:tcW w:w="425" w:type="dxa"/>
          </w:tcPr>
          <w:p w14:paraId="6F54E47E" w14:textId="77777777" w:rsidR="00903048" w:rsidRPr="005E09AE" w:rsidRDefault="00903048" w:rsidP="00DD58AA">
            <w:pPr>
              <w:rPr>
                <w:rFonts w:ascii="Aptos" w:eastAsia="Times" w:hAnsi="Aptos" w:cs="Arial"/>
                <w:b/>
                <w:color w:val="000000"/>
                <w:sz w:val="20"/>
                <w:szCs w:val="20"/>
                <w:lang w:val="en-GB" w:eastAsia="en-GB"/>
              </w:rPr>
            </w:pPr>
          </w:p>
        </w:tc>
      </w:tr>
      <w:tr w:rsidR="00903048" w:rsidRPr="005E09AE" w14:paraId="3071CAAD" w14:textId="77777777" w:rsidTr="00BE4F5A">
        <w:tc>
          <w:tcPr>
            <w:tcW w:w="8080" w:type="dxa"/>
          </w:tcPr>
          <w:p w14:paraId="638F84E9" w14:textId="55B1FB64" w:rsidR="00903048" w:rsidRPr="005E09AE" w:rsidRDefault="00903048" w:rsidP="00DD58AA">
            <w:pPr>
              <w:rPr>
                <w:rFonts w:ascii="Aptos" w:eastAsia="Times" w:hAnsi="Aptos" w:cs="Arial"/>
                <w:color w:val="000000"/>
                <w:sz w:val="20"/>
                <w:szCs w:val="20"/>
                <w:lang w:val="en-GB" w:eastAsia="en-GB"/>
              </w:rPr>
            </w:pPr>
            <w:r w:rsidRPr="005E09AE">
              <w:rPr>
                <w:rFonts w:ascii="Aptos" w:eastAsia="Times" w:hAnsi="Aptos" w:cs="Arial"/>
                <w:color w:val="000000"/>
                <w:sz w:val="20"/>
                <w:szCs w:val="20"/>
                <w:lang w:val="en-GB" w:eastAsia="en-GB"/>
              </w:rPr>
              <w:t>W - Withdrawn</w:t>
            </w:r>
          </w:p>
        </w:tc>
        <w:tc>
          <w:tcPr>
            <w:tcW w:w="425" w:type="dxa"/>
          </w:tcPr>
          <w:p w14:paraId="13EAC41A" w14:textId="77777777" w:rsidR="00903048" w:rsidRPr="005E09AE" w:rsidRDefault="00903048" w:rsidP="00DD58AA">
            <w:pPr>
              <w:rPr>
                <w:rFonts w:ascii="Aptos" w:eastAsia="Times" w:hAnsi="Aptos" w:cs="Arial"/>
                <w:b/>
                <w:color w:val="000000"/>
                <w:sz w:val="20"/>
                <w:szCs w:val="20"/>
                <w:lang w:val="en-GB" w:eastAsia="en-GB"/>
              </w:rPr>
            </w:pPr>
          </w:p>
        </w:tc>
      </w:tr>
    </w:tbl>
    <w:p w14:paraId="1219F415" w14:textId="2C9E8083" w:rsidR="000A7027" w:rsidRPr="005E09AE" w:rsidRDefault="000A7027" w:rsidP="00DD58AA">
      <w:pPr>
        <w:rPr>
          <w:rFonts w:ascii="Aptos" w:eastAsia="Times" w:hAnsi="Aptos" w:cs="Arial"/>
          <w:b/>
          <w:color w:val="000000"/>
          <w:sz w:val="20"/>
          <w:szCs w:val="20"/>
          <w:lang w:val="en-GB" w:eastAsia="en-GB"/>
        </w:rPr>
      </w:pPr>
    </w:p>
    <w:tbl>
      <w:tblPr>
        <w:tblStyle w:val="TableGrid"/>
        <w:tblW w:w="8505" w:type="dxa"/>
        <w:tblInd w:w="-5" w:type="dxa"/>
        <w:tblLook w:val="04A0" w:firstRow="1" w:lastRow="0" w:firstColumn="1" w:lastColumn="0" w:noHBand="0" w:noVBand="1"/>
      </w:tblPr>
      <w:tblGrid>
        <w:gridCol w:w="8505"/>
      </w:tblGrid>
      <w:tr w:rsidR="00CF59EA" w:rsidRPr="005E09AE" w14:paraId="049461B0" w14:textId="77777777" w:rsidTr="00683D0C">
        <w:trPr>
          <w:trHeight w:val="211"/>
        </w:trPr>
        <w:tc>
          <w:tcPr>
            <w:tcW w:w="8505" w:type="dxa"/>
            <w:shd w:val="clear" w:color="auto" w:fill="F2F2F2" w:themeFill="background1" w:themeFillShade="F2"/>
          </w:tcPr>
          <w:p w14:paraId="49D4D24B" w14:textId="7D9D5ACE" w:rsidR="00CF59EA" w:rsidRPr="005E09AE" w:rsidRDefault="00CF59EA" w:rsidP="00DD58AA">
            <w:pPr>
              <w:rPr>
                <w:rFonts w:ascii="Aptos" w:hAnsi="Aptos" w:cs="Arial"/>
                <w:sz w:val="20"/>
                <w:szCs w:val="20"/>
                <w:lang w:val="en-GB"/>
              </w:rPr>
            </w:pPr>
            <w:r w:rsidRPr="005E09AE">
              <w:rPr>
                <w:rFonts w:ascii="Aptos" w:hAnsi="Aptos" w:cs="Arial"/>
                <w:b/>
                <w:sz w:val="20"/>
                <w:szCs w:val="20"/>
                <w:lang w:val="en-GB"/>
              </w:rPr>
              <w:t>Comments from the Executive Committee</w:t>
            </w:r>
            <w:r w:rsidR="006C0F51" w:rsidRPr="005E09AE">
              <w:rPr>
                <w:rFonts w:ascii="Aptos" w:hAnsi="Aptos" w:cs="Arial"/>
                <w:b/>
                <w:sz w:val="20"/>
                <w:szCs w:val="20"/>
                <w:lang w:val="en-GB"/>
              </w:rPr>
              <w:t>:</w:t>
            </w:r>
          </w:p>
        </w:tc>
      </w:tr>
      <w:tr w:rsidR="000A7027" w:rsidRPr="005E09AE" w14:paraId="7B05B82E" w14:textId="77777777" w:rsidTr="00BE4F5A">
        <w:trPr>
          <w:trHeight w:val="794"/>
        </w:trPr>
        <w:tc>
          <w:tcPr>
            <w:tcW w:w="8505" w:type="dxa"/>
          </w:tcPr>
          <w:p w14:paraId="352B8AE1" w14:textId="77777777" w:rsidR="000A7027" w:rsidRPr="005E09AE" w:rsidRDefault="000A7027" w:rsidP="00DD58AA">
            <w:pPr>
              <w:rPr>
                <w:rFonts w:ascii="Aptos" w:hAnsi="Aptos" w:cs="Arial"/>
                <w:sz w:val="20"/>
                <w:szCs w:val="20"/>
                <w:lang w:val="en-GB"/>
              </w:rPr>
            </w:pPr>
          </w:p>
          <w:p w14:paraId="1958B433" w14:textId="77777777" w:rsidR="000A7027" w:rsidRPr="005E09AE" w:rsidRDefault="000A7027" w:rsidP="00DD58AA">
            <w:pPr>
              <w:rPr>
                <w:rFonts w:ascii="Aptos" w:hAnsi="Aptos" w:cs="Arial"/>
                <w:sz w:val="20"/>
                <w:szCs w:val="20"/>
                <w:lang w:val="en-GB"/>
              </w:rPr>
            </w:pPr>
          </w:p>
        </w:tc>
      </w:tr>
    </w:tbl>
    <w:p w14:paraId="51E643B3" w14:textId="7B2EB0AB" w:rsidR="009741D1" w:rsidRPr="005E09AE" w:rsidRDefault="009741D1" w:rsidP="00DD58AA">
      <w:pPr>
        <w:rPr>
          <w:rFonts w:ascii="Aptos" w:hAnsi="Aptos" w:cs="Arial"/>
          <w:b/>
          <w:sz w:val="20"/>
          <w:szCs w:val="20"/>
          <w:lang w:val="en-GB"/>
        </w:rPr>
      </w:pPr>
    </w:p>
    <w:p w14:paraId="493C87B5" w14:textId="77777777" w:rsidR="00DD58AA" w:rsidRPr="005E09AE" w:rsidRDefault="00DD58AA" w:rsidP="00DD58AA">
      <w:pPr>
        <w:rPr>
          <w:rFonts w:ascii="Aptos" w:hAnsi="Aptos" w:cs="Arial"/>
          <w:b/>
          <w:sz w:val="20"/>
          <w:szCs w:val="20"/>
          <w:lang w:val="en-GB"/>
        </w:rPr>
      </w:pPr>
    </w:p>
    <w:p w14:paraId="1F76B955" w14:textId="44569E93" w:rsidR="00C95FB7" w:rsidRPr="005E09AE" w:rsidRDefault="0067795B" w:rsidP="003A18C5">
      <w:pPr>
        <w:spacing w:after="120"/>
        <w:rPr>
          <w:rFonts w:ascii="Aptos" w:hAnsi="Aptos" w:cs="Arial"/>
          <w:b/>
          <w:sz w:val="20"/>
          <w:szCs w:val="20"/>
          <w:lang w:val="en-GB"/>
        </w:rPr>
      </w:pPr>
      <w:r w:rsidRPr="005E09AE">
        <w:rPr>
          <w:rFonts w:ascii="Aptos" w:hAnsi="Aptos" w:cs="Arial"/>
          <w:b/>
          <w:sz w:val="20"/>
          <w:szCs w:val="20"/>
          <w:lang w:val="en-GB"/>
        </w:rPr>
        <w:t xml:space="preserve">Part 1d: </w:t>
      </w:r>
      <w:r w:rsidR="00C95FB7" w:rsidRPr="005E09AE">
        <w:rPr>
          <w:rFonts w:ascii="Aptos" w:hAnsi="Aptos" w:cs="Arial"/>
          <w:b/>
          <w:sz w:val="20"/>
          <w:szCs w:val="20"/>
          <w:lang w:val="en-GB"/>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5E09AE" w14:paraId="37F4B0FE" w14:textId="77777777" w:rsidTr="00683D0C">
        <w:tc>
          <w:tcPr>
            <w:tcW w:w="8505" w:type="dxa"/>
            <w:shd w:val="clear" w:color="auto" w:fill="F2F2F2" w:themeFill="background1" w:themeFillShade="F2"/>
          </w:tcPr>
          <w:p w14:paraId="0B8993B8" w14:textId="7CFA2AE9" w:rsidR="00CF59EA" w:rsidRPr="005E09AE" w:rsidRDefault="00CF59EA" w:rsidP="00DD58AA">
            <w:pPr>
              <w:rPr>
                <w:rFonts w:ascii="Aptos" w:hAnsi="Aptos" w:cs="Arial"/>
                <w:sz w:val="20"/>
                <w:szCs w:val="20"/>
                <w:lang w:val="en-GB"/>
              </w:rPr>
            </w:pPr>
            <w:r w:rsidRPr="005E09AE">
              <w:rPr>
                <w:rFonts w:ascii="Aptos" w:hAnsi="Aptos" w:cs="Arial"/>
                <w:b/>
                <w:sz w:val="20"/>
                <w:szCs w:val="20"/>
                <w:lang w:val="en-GB"/>
              </w:rPr>
              <w:t>Response of proposer</w:t>
            </w:r>
            <w:r w:rsidR="006C0F51" w:rsidRPr="005E09AE">
              <w:rPr>
                <w:rFonts w:ascii="Aptos" w:hAnsi="Aptos" w:cs="Arial"/>
                <w:b/>
                <w:sz w:val="20"/>
                <w:szCs w:val="20"/>
                <w:lang w:val="en-GB"/>
              </w:rPr>
              <w:t>:</w:t>
            </w:r>
            <w:r w:rsidRPr="005E09AE">
              <w:rPr>
                <w:rFonts w:ascii="Aptos" w:hAnsi="Aptos" w:cs="Arial"/>
                <w:b/>
                <w:sz w:val="20"/>
                <w:szCs w:val="20"/>
                <w:lang w:val="en-GB"/>
              </w:rPr>
              <w:t xml:space="preserve"> </w:t>
            </w:r>
          </w:p>
        </w:tc>
      </w:tr>
      <w:tr w:rsidR="00296DA3" w:rsidRPr="005E09AE" w14:paraId="2A62C96B" w14:textId="77777777" w:rsidTr="00BE4F5A">
        <w:tc>
          <w:tcPr>
            <w:tcW w:w="8505" w:type="dxa"/>
          </w:tcPr>
          <w:p w14:paraId="4483A209" w14:textId="77777777" w:rsidR="00296DA3" w:rsidRPr="005E09AE" w:rsidRDefault="00296DA3" w:rsidP="00DD58AA">
            <w:pPr>
              <w:rPr>
                <w:rFonts w:ascii="Aptos" w:hAnsi="Aptos" w:cs="Arial"/>
                <w:sz w:val="20"/>
                <w:szCs w:val="20"/>
                <w:lang w:val="en-GB"/>
              </w:rPr>
            </w:pPr>
          </w:p>
          <w:p w14:paraId="54C5CACA" w14:textId="367B5D6C" w:rsidR="00296DA3" w:rsidRPr="005E09AE" w:rsidRDefault="00296DA3" w:rsidP="00DD58AA">
            <w:pPr>
              <w:rPr>
                <w:rFonts w:ascii="Aptos" w:hAnsi="Aptos" w:cs="Arial"/>
                <w:sz w:val="20"/>
                <w:szCs w:val="20"/>
                <w:lang w:val="en-GB"/>
              </w:rPr>
            </w:pPr>
          </w:p>
          <w:p w14:paraId="761B7407" w14:textId="77777777" w:rsidR="00F110F7" w:rsidRPr="005E09AE" w:rsidRDefault="00F110F7" w:rsidP="00DD58AA">
            <w:pPr>
              <w:rPr>
                <w:rFonts w:ascii="Aptos" w:hAnsi="Aptos" w:cs="Arial"/>
                <w:sz w:val="20"/>
                <w:szCs w:val="20"/>
                <w:lang w:val="en-GB"/>
              </w:rPr>
            </w:pPr>
          </w:p>
          <w:p w14:paraId="430177EE" w14:textId="77777777" w:rsidR="00296DA3" w:rsidRPr="005E09AE" w:rsidRDefault="00296DA3" w:rsidP="00DD58AA">
            <w:pPr>
              <w:rPr>
                <w:rFonts w:ascii="Aptos" w:hAnsi="Aptos" w:cs="Arial"/>
                <w:sz w:val="20"/>
                <w:szCs w:val="20"/>
                <w:lang w:val="en-GB"/>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5E09AE" w14:paraId="5AF16E14" w14:textId="77777777" w:rsidTr="001D0007">
        <w:trPr>
          <w:trHeight w:val="244"/>
        </w:trPr>
        <w:tc>
          <w:tcPr>
            <w:tcW w:w="1980" w:type="dxa"/>
            <w:shd w:val="clear" w:color="auto" w:fill="F2F2F2" w:themeFill="background1" w:themeFillShade="F2"/>
          </w:tcPr>
          <w:p w14:paraId="006DDA83" w14:textId="70A2AC88" w:rsidR="00BE4F5A" w:rsidRPr="005E09AE" w:rsidRDefault="00BE4F5A" w:rsidP="00DD58AA">
            <w:pPr>
              <w:ind w:left="174"/>
              <w:rPr>
                <w:rFonts w:ascii="Aptos" w:hAnsi="Aptos" w:cs="Arial"/>
                <w:bCs/>
                <w:sz w:val="20"/>
                <w:szCs w:val="20"/>
                <w:lang w:val="en-GB"/>
              </w:rPr>
            </w:pPr>
            <w:r w:rsidRPr="005E09AE">
              <w:rPr>
                <w:rFonts w:ascii="Aptos" w:hAnsi="Aptos" w:cs="Arial"/>
                <w:b/>
                <w:bCs/>
                <w:sz w:val="20"/>
                <w:szCs w:val="20"/>
                <w:lang w:val="en-GB"/>
              </w:rPr>
              <w:t>Revision date</w:t>
            </w:r>
            <w:r w:rsidR="006C0F51" w:rsidRPr="005E09AE">
              <w:rPr>
                <w:rFonts w:ascii="Aptos" w:hAnsi="Aptos" w:cs="Arial"/>
                <w:b/>
                <w:bCs/>
                <w:sz w:val="20"/>
                <w:szCs w:val="20"/>
                <w:lang w:val="en-GB"/>
              </w:rPr>
              <w:t>:</w:t>
            </w:r>
          </w:p>
        </w:tc>
        <w:tc>
          <w:tcPr>
            <w:tcW w:w="1843" w:type="dxa"/>
          </w:tcPr>
          <w:p w14:paraId="11649694" w14:textId="42B6A122" w:rsidR="00BE4F5A" w:rsidRPr="005E09AE" w:rsidRDefault="00BE4F5A" w:rsidP="00DD58AA">
            <w:pPr>
              <w:rPr>
                <w:rFonts w:ascii="Aptos" w:hAnsi="Aptos" w:cs="Arial"/>
                <w:bCs/>
                <w:sz w:val="20"/>
                <w:szCs w:val="20"/>
                <w:lang w:val="en-GB"/>
              </w:rPr>
            </w:pPr>
          </w:p>
        </w:tc>
      </w:tr>
    </w:tbl>
    <w:p w14:paraId="5F5E1C06" w14:textId="77777777" w:rsidR="00953FFE" w:rsidRPr="005E09AE" w:rsidRDefault="00953FFE" w:rsidP="00DD58AA">
      <w:pPr>
        <w:ind w:firstLine="720"/>
        <w:rPr>
          <w:rFonts w:ascii="Aptos" w:hAnsi="Aptos" w:cs="Arial"/>
          <w:b/>
          <w:bCs/>
          <w:sz w:val="20"/>
          <w:szCs w:val="20"/>
          <w:lang w:val="en-GB"/>
        </w:rPr>
      </w:pPr>
    </w:p>
    <w:p w14:paraId="7C2D104C" w14:textId="662A170A" w:rsidR="00CF59EA" w:rsidRPr="005E09AE" w:rsidRDefault="00CF59EA" w:rsidP="00DD58AA">
      <w:pPr>
        <w:rPr>
          <w:rFonts w:ascii="Aptos" w:hAnsi="Aptos" w:cs="Arial"/>
          <w:color w:val="C00000"/>
          <w:sz w:val="20"/>
          <w:szCs w:val="20"/>
          <w:lang w:val="en-GB"/>
        </w:rPr>
      </w:pPr>
    </w:p>
    <w:p w14:paraId="68D95475" w14:textId="77777777" w:rsidR="00953FFE" w:rsidRPr="005E09AE" w:rsidRDefault="00953FFE" w:rsidP="00DD58AA">
      <w:pPr>
        <w:ind w:firstLine="720"/>
        <w:rPr>
          <w:rFonts w:ascii="Aptos" w:hAnsi="Aptos" w:cs="Arial"/>
          <w:b/>
          <w:sz w:val="20"/>
          <w:szCs w:val="20"/>
          <w:lang w:val="en-GB"/>
        </w:rPr>
      </w:pPr>
    </w:p>
    <w:p w14:paraId="42759BC8" w14:textId="77777777" w:rsidR="00953FFE" w:rsidRPr="005E09AE" w:rsidRDefault="00953FFE">
      <w:pPr>
        <w:rPr>
          <w:rFonts w:ascii="Aptos" w:hAnsi="Aptos" w:cs="Arial"/>
          <w:b/>
          <w:color w:val="000000"/>
          <w:sz w:val="20"/>
          <w:szCs w:val="20"/>
          <w:lang w:val="en-GB"/>
        </w:rPr>
      </w:pPr>
      <w:r w:rsidRPr="005E09AE">
        <w:rPr>
          <w:rFonts w:ascii="Aptos" w:hAnsi="Aptos" w:cs="Arial"/>
          <w:b/>
          <w:color w:val="000000"/>
          <w:sz w:val="20"/>
          <w:szCs w:val="20"/>
          <w:lang w:val="en-GB"/>
        </w:rPr>
        <w:br w:type="page"/>
      </w:r>
      <w:permStart w:id="702228509" w:edGrp="everyone"/>
      <w:permEnd w:id="702228509"/>
    </w:p>
    <w:p w14:paraId="7C52CC55" w14:textId="32BECEBB" w:rsidR="00B1187F" w:rsidRPr="005E09AE" w:rsidRDefault="00B1187F" w:rsidP="00953FFE">
      <w:pPr>
        <w:rPr>
          <w:rFonts w:ascii="Aptos" w:hAnsi="Aptos" w:cs="Arial"/>
          <w:color w:val="000000"/>
          <w:sz w:val="20"/>
          <w:szCs w:val="20"/>
          <w:lang w:val="en-GB"/>
        </w:rPr>
      </w:pPr>
      <w:r w:rsidRPr="005E09AE">
        <w:rPr>
          <w:rFonts w:ascii="Aptos" w:hAnsi="Aptos" w:cs="Arial"/>
          <w:b/>
          <w:color w:val="000000"/>
          <w:sz w:val="20"/>
          <w:szCs w:val="20"/>
          <w:lang w:val="en-GB"/>
        </w:rPr>
        <w:lastRenderedPageBreak/>
        <w:t>Part 2:</w:t>
      </w:r>
      <w:r w:rsidRPr="005E09AE">
        <w:rPr>
          <w:rFonts w:ascii="Aptos" w:hAnsi="Aptos" w:cs="Arial"/>
          <w:color w:val="000000"/>
          <w:sz w:val="20"/>
          <w:szCs w:val="20"/>
          <w:lang w:val="en-GB"/>
        </w:rPr>
        <w:t xml:space="preserve"> </w:t>
      </w:r>
      <w:r w:rsidR="00382FE8" w:rsidRPr="005E09AE">
        <w:rPr>
          <w:rFonts w:ascii="Aptos" w:hAnsi="Aptos" w:cs="Arial"/>
          <w:b/>
          <w:color w:val="000000"/>
          <w:sz w:val="20"/>
          <w:szCs w:val="20"/>
          <w:lang w:val="en-GB"/>
        </w:rPr>
        <w:t xml:space="preserve">GENERAL </w:t>
      </w:r>
      <w:r w:rsidRPr="005E09AE">
        <w:rPr>
          <w:rFonts w:ascii="Aptos" w:hAnsi="Aptos" w:cs="Arial"/>
          <w:b/>
          <w:color w:val="000000"/>
          <w:sz w:val="20"/>
          <w:szCs w:val="20"/>
          <w:lang w:val="en-GB"/>
        </w:rPr>
        <w:t>PROPOSAL</w:t>
      </w:r>
    </w:p>
    <w:p w14:paraId="0F75D2B7" w14:textId="595544B8" w:rsidR="00B1187F" w:rsidRPr="005E09AE" w:rsidRDefault="00B1187F" w:rsidP="00B1187F">
      <w:pPr>
        <w:pStyle w:val="BodyTextIndent"/>
        <w:spacing w:before="120" w:after="120"/>
        <w:ind w:left="0" w:firstLine="0"/>
        <w:rPr>
          <w:rFonts w:ascii="Aptos" w:hAnsi="Aptos" w:cs="Arial"/>
          <w:color w:val="0070C0"/>
          <w:sz w:val="20"/>
          <w:lang w:val="en-GB"/>
        </w:rPr>
      </w:pPr>
    </w:p>
    <w:tbl>
      <w:tblPr>
        <w:tblStyle w:val="TableGrid"/>
        <w:tblW w:w="9326" w:type="dxa"/>
        <w:tblLook w:val="04A0" w:firstRow="1" w:lastRow="0" w:firstColumn="1" w:lastColumn="0" w:noHBand="0" w:noVBand="1"/>
      </w:tblPr>
      <w:tblGrid>
        <w:gridCol w:w="9326"/>
      </w:tblGrid>
      <w:tr w:rsidR="00CF59EA" w:rsidRPr="005E09AE" w14:paraId="09CB983F" w14:textId="77777777" w:rsidTr="00683D0C">
        <w:tc>
          <w:tcPr>
            <w:tcW w:w="9326" w:type="dxa"/>
            <w:shd w:val="clear" w:color="auto" w:fill="F2F2F2" w:themeFill="background1" w:themeFillShade="F2"/>
          </w:tcPr>
          <w:p w14:paraId="6CC2D754" w14:textId="2B1D3625" w:rsidR="00CF59EA" w:rsidRPr="005E09AE" w:rsidRDefault="00CF59EA" w:rsidP="00F911F1">
            <w:pPr>
              <w:rPr>
                <w:rFonts w:ascii="Aptos" w:hAnsi="Aptos" w:cs="Arial"/>
                <w:b/>
                <w:i/>
                <w:sz w:val="20"/>
                <w:szCs w:val="20"/>
                <w:lang w:val="en-GB"/>
              </w:rPr>
            </w:pPr>
            <w:r w:rsidRPr="005E09AE">
              <w:rPr>
                <w:rFonts w:ascii="Aptos" w:hAnsi="Aptos" w:cs="Arial"/>
                <w:b/>
                <w:sz w:val="20"/>
                <w:szCs w:val="20"/>
                <w:lang w:val="en-GB"/>
              </w:rPr>
              <w:t>Abstract</w:t>
            </w:r>
            <w:r w:rsidR="002A5A83" w:rsidRPr="005E09AE">
              <w:rPr>
                <w:rFonts w:ascii="Aptos" w:hAnsi="Aptos" w:cs="Arial"/>
                <w:b/>
                <w:sz w:val="20"/>
                <w:szCs w:val="20"/>
                <w:lang w:val="en-GB"/>
              </w:rPr>
              <w:t xml:space="preserve"> for General Proposal</w:t>
            </w:r>
            <w:r w:rsidR="006C0F51" w:rsidRPr="005E09AE">
              <w:rPr>
                <w:rFonts w:ascii="Aptos" w:hAnsi="Aptos" w:cs="Arial"/>
                <w:b/>
                <w:sz w:val="20"/>
                <w:szCs w:val="20"/>
                <w:lang w:val="en-GB"/>
              </w:rPr>
              <w:t>:</w:t>
            </w:r>
            <w:r w:rsidRPr="005E09AE">
              <w:rPr>
                <w:rFonts w:ascii="Aptos" w:hAnsi="Aptos" w:cs="Arial"/>
                <w:b/>
                <w:sz w:val="20"/>
                <w:szCs w:val="20"/>
                <w:lang w:val="en-GB"/>
              </w:rPr>
              <w:t xml:space="preserve"> </w:t>
            </w:r>
          </w:p>
        </w:tc>
      </w:tr>
      <w:tr w:rsidR="00AA609A" w:rsidRPr="005E09AE" w14:paraId="55B81207" w14:textId="77777777" w:rsidTr="00F911F1">
        <w:tc>
          <w:tcPr>
            <w:tcW w:w="9326" w:type="dxa"/>
          </w:tcPr>
          <w:p w14:paraId="0AC63EBF" w14:textId="77777777" w:rsidR="00C86287" w:rsidRDefault="00AA609A" w:rsidP="00AA609A">
            <w:pPr>
              <w:rPr>
                <w:rFonts w:ascii="Aptos" w:hAnsi="Aptos" w:cs="Arial"/>
                <w:sz w:val="20"/>
                <w:szCs w:val="20"/>
                <w:lang w:val="en-GB"/>
              </w:rPr>
            </w:pPr>
            <w:r w:rsidRPr="005E09AE">
              <w:rPr>
                <w:rFonts w:ascii="Aptos" w:hAnsi="Aptos" w:cs="Arial"/>
                <w:i/>
                <w:sz w:val="20"/>
                <w:szCs w:val="20"/>
                <w:lang w:val="en-GB"/>
              </w:rPr>
              <w:t>Brief description of the current situation:</w:t>
            </w:r>
            <w:r w:rsidRPr="005E09AE">
              <w:rPr>
                <w:rFonts w:ascii="Aptos" w:hAnsi="Aptos" w:cs="Arial"/>
                <w:sz w:val="20"/>
                <w:szCs w:val="20"/>
                <w:lang w:val="en-GB"/>
              </w:rPr>
              <w:t xml:space="preserve">     </w:t>
            </w:r>
          </w:p>
          <w:p w14:paraId="68AB97FF" w14:textId="0547DB6A" w:rsidR="00C86287" w:rsidRPr="005E09AE" w:rsidRDefault="00C86287" w:rsidP="00C86287">
            <w:pPr>
              <w:rPr>
                <w:rFonts w:ascii="Aptos" w:hAnsi="Aptos" w:cs="Arial"/>
                <w:sz w:val="20"/>
                <w:szCs w:val="20"/>
                <w:lang w:val="en-GB"/>
              </w:rPr>
            </w:pPr>
            <w:r>
              <w:rPr>
                <w:rFonts w:ascii="Aptos" w:hAnsi="Aptos" w:cs="Arial"/>
                <w:sz w:val="20"/>
                <w:szCs w:val="20"/>
                <w:lang w:val="en-GB"/>
              </w:rPr>
              <w:t xml:space="preserve">The ICTV is a large organisation with a structured membership that </w:t>
            </w:r>
            <w:r w:rsidR="00FE4456">
              <w:rPr>
                <w:rFonts w:ascii="Aptos" w:hAnsi="Aptos" w:cs="Arial"/>
                <w:sz w:val="20"/>
                <w:szCs w:val="20"/>
                <w:lang w:val="en-GB"/>
              </w:rPr>
              <w:t xml:space="preserve">directly </w:t>
            </w:r>
            <w:r>
              <w:rPr>
                <w:rFonts w:ascii="Aptos" w:hAnsi="Aptos" w:cs="Arial"/>
                <w:sz w:val="20"/>
                <w:szCs w:val="20"/>
                <w:lang w:val="en-GB"/>
              </w:rPr>
              <w:t xml:space="preserve">engages with over </w:t>
            </w:r>
            <w:r w:rsidR="00FE4456">
              <w:rPr>
                <w:rFonts w:ascii="Aptos" w:hAnsi="Aptos" w:cs="Arial"/>
                <w:sz w:val="20"/>
                <w:szCs w:val="20"/>
                <w:lang w:val="en-GB"/>
              </w:rPr>
              <w:t>8</w:t>
            </w:r>
            <w:r>
              <w:rPr>
                <w:rFonts w:ascii="Aptos" w:hAnsi="Aptos" w:cs="Arial"/>
                <w:sz w:val="20"/>
                <w:szCs w:val="20"/>
                <w:lang w:val="en-GB"/>
              </w:rPr>
              <w:t xml:space="preserve">00 virologists </w:t>
            </w:r>
            <w:r w:rsidR="00FE4456">
              <w:rPr>
                <w:rFonts w:ascii="Aptos" w:hAnsi="Aptos" w:cs="Arial"/>
                <w:sz w:val="20"/>
                <w:szCs w:val="20"/>
                <w:lang w:val="en-GB"/>
              </w:rPr>
              <w:t>to produce the official taxonomy of all virus</w:t>
            </w:r>
            <w:r w:rsidR="00FE4456" w:rsidDel="00FE4456">
              <w:rPr>
                <w:rFonts w:ascii="Aptos" w:hAnsi="Aptos" w:cs="Arial"/>
                <w:sz w:val="20"/>
                <w:szCs w:val="20"/>
                <w:lang w:val="en-GB"/>
              </w:rPr>
              <w:t xml:space="preserve"> </w:t>
            </w:r>
            <w:r w:rsidR="00FE4456">
              <w:rPr>
                <w:rFonts w:ascii="Aptos" w:hAnsi="Aptos" w:cs="Arial"/>
                <w:sz w:val="20"/>
                <w:szCs w:val="20"/>
                <w:lang w:val="en-GB"/>
              </w:rPr>
              <w:t>and communicates with tens of thousands of virologists worldwide to inform them about changes to that taxonomy and other ICTV activities</w:t>
            </w:r>
            <w:r>
              <w:rPr>
                <w:rFonts w:ascii="Aptos" w:hAnsi="Aptos" w:cs="Arial"/>
                <w:sz w:val="20"/>
                <w:szCs w:val="20"/>
                <w:lang w:val="en-GB"/>
              </w:rPr>
              <w:t xml:space="preserve">. </w:t>
            </w:r>
            <w:r w:rsidR="000E3FCF">
              <w:rPr>
                <w:rFonts w:ascii="Aptos" w:hAnsi="Aptos" w:cs="Arial"/>
                <w:sz w:val="20"/>
                <w:szCs w:val="20"/>
                <w:lang w:val="en-GB"/>
              </w:rPr>
              <w:t xml:space="preserve">However, </w:t>
            </w:r>
            <w:r>
              <w:rPr>
                <w:rFonts w:ascii="Aptos" w:hAnsi="Aptos" w:cs="Arial"/>
                <w:sz w:val="20"/>
                <w:szCs w:val="20"/>
                <w:lang w:val="en-GB"/>
              </w:rPr>
              <w:t>there are no designated formal contacts within the organisation for specific communications</w:t>
            </w:r>
            <w:r w:rsidR="000E3FCF">
              <w:rPr>
                <w:rFonts w:ascii="Aptos" w:hAnsi="Aptos" w:cs="Arial"/>
                <w:sz w:val="20"/>
                <w:szCs w:val="20"/>
                <w:lang w:val="en-GB"/>
              </w:rPr>
              <w:t xml:space="preserve"> with the outside world</w:t>
            </w:r>
            <w:r>
              <w:rPr>
                <w:rFonts w:ascii="Aptos" w:hAnsi="Aptos" w:cs="Arial"/>
                <w:sz w:val="20"/>
                <w:szCs w:val="20"/>
                <w:lang w:val="en-GB"/>
              </w:rPr>
              <w:t xml:space="preserve">. </w:t>
            </w:r>
            <w:r w:rsidR="004957B4">
              <w:rPr>
                <w:rFonts w:ascii="Aptos" w:hAnsi="Aptos" w:cs="Arial"/>
                <w:sz w:val="20"/>
                <w:szCs w:val="20"/>
                <w:lang w:val="en-GB"/>
              </w:rPr>
              <w:t>There have been s</w:t>
            </w:r>
            <w:r>
              <w:rPr>
                <w:rFonts w:ascii="Aptos" w:hAnsi="Aptos" w:cs="Arial"/>
                <w:sz w:val="20"/>
                <w:szCs w:val="20"/>
                <w:lang w:val="en-GB"/>
              </w:rPr>
              <w:t xml:space="preserve">everal recent communication failures between the ICTV and the wider community and </w:t>
            </w:r>
            <w:r w:rsidR="004957B4">
              <w:rPr>
                <w:rFonts w:ascii="Aptos" w:hAnsi="Aptos" w:cs="Arial"/>
                <w:sz w:val="20"/>
                <w:szCs w:val="20"/>
                <w:lang w:val="en-GB"/>
              </w:rPr>
              <w:t xml:space="preserve">there is </w:t>
            </w:r>
            <w:r>
              <w:rPr>
                <w:rFonts w:ascii="Aptos" w:hAnsi="Aptos" w:cs="Arial"/>
                <w:sz w:val="20"/>
                <w:szCs w:val="20"/>
                <w:lang w:val="en-GB"/>
              </w:rPr>
              <w:t xml:space="preserve">a widespread negative perception of aloofness and indifference </w:t>
            </w:r>
            <w:r w:rsidR="004957B4">
              <w:rPr>
                <w:rFonts w:ascii="Aptos" w:hAnsi="Aptos" w:cs="Arial"/>
                <w:sz w:val="20"/>
                <w:szCs w:val="20"/>
                <w:lang w:val="en-GB"/>
              </w:rPr>
              <w:t xml:space="preserve">of the organisation </w:t>
            </w:r>
            <w:r>
              <w:rPr>
                <w:rFonts w:ascii="Aptos" w:hAnsi="Aptos" w:cs="Arial"/>
                <w:sz w:val="20"/>
                <w:szCs w:val="20"/>
                <w:lang w:val="en-GB"/>
              </w:rPr>
              <w:t>to the concerns of use</w:t>
            </w:r>
            <w:r w:rsidR="000E3FCF">
              <w:rPr>
                <w:rFonts w:ascii="Aptos" w:hAnsi="Aptos" w:cs="Arial"/>
                <w:sz w:val="20"/>
                <w:szCs w:val="20"/>
                <w:lang w:val="en-GB"/>
              </w:rPr>
              <w:t>r</w:t>
            </w:r>
            <w:r>
              <w:rPr>
                <w:rFonts w:ascii="Aptos" w:hAnsi="Aptos" w:cs="Arial"/>
                <w:sz w:val="20"/>
                <w:szCs w:val="20"/>
                <w:lang w:val="en-GB"/>
              </w:rPr>
              <w:t>s of virus taxonomy</w:t>
            </w:r>
            <w:r w:rsidR="004957B4">
              <w:rPr>
                <w:rFonts w:ascii="Aptos" w:hAnsi="Aptos" w:cs="Arial"/>
                <w:sz w:val="20"/>
                <w:szCs w:val="20"/>
                <w:lang w:val="en-GB"/>
              </w:rPr>
              <w:t xml:space="preserve">. These observations </w:t>
            </w:r>
            <w:r>
              <w:rPr>
                <w:rFonts w:ascii="Aptos" w:hAnsi="Aptos" w:cs="Arial"/>
                <w:sz w:val="20"/>
                <w:szCs w:val="20"/>
                <w:lang w:val="en-GB"/>
              </w:rPr>
              <w:t xml:space="preserve"> suggest that more concerted </w:t>
            </w:r>
            <w:r w:rsidR="004957B4">
              <w:rPr>
                <w:rFonts w:ascii="Aptos" w:hAnsi="Aptos" w:cs="Arial"/>
                <w:sz w:val="20"/>
                <w:szCs w:val="20"/>
                <w:lang w:val="en-GB"/>
              </w:rPr>
              <w:t xml:space="preserve">and coordinated </w:t>
            </w:r>
            <w:r>
              <w:rPr>
                <w:rFonts w:ascii="Aptos" w:hAnsi="Aptos" w:cs="Arial"/>
                <w:sz w:val="20"/>
                <w:szCs w:val="20"/>
                <w:lang w:val="en-GB"/>
              </w:rPr>
              <w:t xml:space="preserve">activities in communication would be of huge </w:t>
            </w:r>
            <w:r w:rsidR="000E3FCF">
              <w:rPr>
                <w:rFonts w:ascii="Aptos" w:hAnsi="Aptos" w:cs="Arial"/>
                <w:sz w:val="20"/>
                <w:szCs w:val="20"/>
                <w:lang w:val="en-GB"/>
              </w:rPr>
              <w:t xml:space="preserve">mutual </w:t>
            </w:r>
            <w:r>
              <w:rPr>
                <w:rFonts w:ascii="Aptos" w:hAnsi="Aptos" w:cs="Arial"/>
                <w:sz w:val="20"/>
                <w:szCs w:val="20"/>
                <w:lang w:val="en-GB"/>
              </w:rPr>
              <w:t xml:space="preserve">benefit to the ICTV and wider world. </w:t>
            </w:r>
          </w:p>
          <w:p w14:paraId="0E7ED153" w14:textId="1796AF0D" w:rsidR="00AA609A" w:rsidRPr="005E09AE" w:rsidRDefault="00AA609A" w:rsidP="00AA609A">
            <w:pPr>
              <w:rPr>
                <w:rFonts w:ascii="Aptos" w:hAnsi="Aptos" w:cs="Arial"/>
                <w:sz w:val="20"/>
                <w:szCs w:val="20"/>
                <w:lang w:val="en-GB"/>
              </w:rPr>
            </w:pPr>
            <w:r w:rsidRPr="005E09AE">
              <w:rPr>
                <w:rFonts w:ascii="Aptos" w:hAnsi="Aptos" w:cs="Arial"/>
                <w:sz w:val="20"/>
                <w:szCs w:val="20"/>
                <w:lang w:val="en-GB"/>
              </w:rPr>
              <w:t xml:space="preserve">  </w:t>
            </w:r>
          </w:p>
          <w:p w14:paraId="1D9CEA33" w14:textId="77777777" w:rsidR="00AA609A" w:rsidRPr="005E09AE" w:rsidRDefault="00AA609A" w:rsidP="00AA609A">
            <w:pPr>
              <w:rPr>
                <w:rFonts w:ascii="Aptos" w:hAnsi="Aptos" w:cs="Arial"/>
                <w:sz w:val="20"/>
                <w:szCs w:val="20"/>
                <w:lang w:val="en-GB"/>
              </w:rPr>
            </w:pPr>
            <w:r w:rsidRPr="005E09AE">
              <w:rPr>
                <w:rFonts w:ascii="Aptos" w:hAnsi="Aptos" w:cs="Arial"/>
                <w:i/>
                <w:sz w:val="20"/>
                <w:szCs w:val="20"/>
                <w:lang w:val="en-GB"/>
              </w:rPr>
              <w:t>Proposed</w:t>
            </w:r>
            <w:r w:rsidRPr="005E09AE">
              <w:rPr>
                <w:rFonts w:ascii="Aptos" w:hAnsi="Aptos" w:cs="Arial"/>
                <w:sz w:val="20"/>
                <w:szCs w:val="20"/>
                <w:lang w:val="en-GB"/>
              </w:rPr>
              <w:t xml:space="preserve"> </w:t>
            </w:r>
            <w:r w:rsidRPr="005E09AE">
              <w:rPr>
                <w:rFonts w:ascii="Aptos" w:hAnsi="Aptos" w:cs="Arial"/>
                <w:i/>
                <w:sz w:val="20"/>
                <w:szCs w:val="20"/>
                <w:lang w:val="en-GB"/>
              </w:rPr>
              <w:t>changes:</w:t>
            </w:r>
            <w:r w:rsidRPr="005E09AE">
              <w:rPr>
                <w:rFonts w:ascii="Aptos" w:hAnsi="Aptos" w:cs="Arial"/>
                <w:sz w:val="20"/>
                <w:szCs w:val="20"/>
                <w:lang w:val="en-GB"/>
              </w:rPr>
              <w:t xml:space="preserve">     </w:t>
            </w:r>
          </w:p>
          <w:p w14:paraId="2891F734" w14:textId="5F261B5E" w:rsidR="00C86287" w:rsidRDefault="00C86287" w:rsidP="00C86287">
            <w:pPr>
              <w:pStyle w:val="BodyTextIndent"/>
              <w:ind w:left="0" w:firstLine="0"/>
              <w:rPr>
                <w:rFonts w:ascii="Aptos" w:hAnsi="Aptos" w:cs="Arial"/>
                <w:color w:val="000000" w:themeColor="text1"/>
                <w:sz w:val="20"/>
                <w:lang w:val="en-GB"/>
              </w:rPr>
            </w:pPr>
            <w:r>
              <w:rPr>
                <w:rFonts w:ascii="Aptos" w:hAnsi="Aptos" w:cs="Arial"/>
                <w:color w:val="000000" w:themeColor="text1"/>
                <w:sz w:val="20"/>
                <w:lang w:val="en-GB"/>
              </w:rPr>
              <w:t xml:space="preserve">We propose the creation of an additional officer member to the ICTV </w:t>
            </w:r>
            <w:r w:rsidR="004E0045">
              <w:rPr>
                <w:rFonts w:ascii="Aptos" w:hAnsi="Aptos" w:cs="Arial"/>
                <w:color w:val="000000" w:themeColor="text1"/>
                <w:sz w:val="20"/>
                <w:lang w:val="en-GB"/>
              </w:rPr>
              <w:t>Executive Committee (</w:t>
            </w:r>
            <w:r>
              <w:rPr>
                <w:rFonts w:ascii="Aptos" w:hAnsi="Aptos" w:cs="Arial"/>
                <w:color w:val="000000" w:themeColor="text1"/>
                <w:sz w:val="20"/>
                <w:lang w:val="en-GB"/>
              </w:rPr>
              <w:t>EC</w:t>
            </w:r>
            <w:r w:rsidR="004E0045">
              <w:rPr>
                <w:rFonts w:ascii="Aptos" w:hAnsi="Aptos" w:cs="Arial"/>
                <w:color w:val="000000" w:themeColor="text1"/>
                <w:sz w:val="20"/>
                <w:lang w:val="en-GB"/>
              </w:rPr>
              <w:t>)</w:t>
            </w:r>
            <w:r>
              <w:rPr>
                <w:rFonts w:ascii="Aptos" w:hAnsi="Aptos" w:cs="Arial"/>
                <w:color w:val="000000" w:themeColor="text1"/>
                <w:sz w:val="20"/>
                <w:lang w:val="en-GB"/>
              </w:rPr>
              <w:t xml:space="preserve">, with a defined role of virus and wider community engagement and dissemination of virus taxonomy information. The post-holder would be appointed as an EC officer, with 3 year terms, and a maximum of two terms, and possess EC voting rights and expected attendance at EC meeting.  </w:t>
            </w:r>
          </w:p>
          <w:p w14:paraId="714E7F12" w14:textId="77777777" w:rsidR="00AA609A" w:rsidRPr="005E09AE" w:rsidRDefault="00AA609A" w:rsidP="00AA609A">
            <w:pPr>
              <w:rPr>
                <w:rFonts w:ascii="Aptos" w:hAnsi="Aptos" w:cs="Arial"/>
                <w:sz w:val="20"/>
                <w:szCs w:val="20"/>
                <w:lang w:val="en-GB"/>
              </w:rPr>
            </w:pPr>
          </w:p>
          <w:p w14:paraId="6B6DDA9C" w14:textId="77777777" w:rsidR="00AA609A" w:rsidRPr="005E09AE" w:rsidRDefault="00AA609A" w:rsidP="00AA609A">
            <w:pPr>
              <w:rPr>
                <w:rFonts w:ascii="Aptos" w:hAnsi="Aptos" w:cs="Arial"/>
                <w:color w:val="000000" w:themeColor="text1"/>
                <w:sz w:val="20"/>
                <w:szCs w:val="20"/>
                <w:lang w:val="en-GB"/>
              </w:rPr>
            </w:pPr>
            <w:r w:rsidRPr="005E09AE">
              <w:rPr>
                <w:rFonts w:ascii="Aptos" w:hAnsi="Aptos" w:cs="Arial"/>
                <w:i/>
                <w:color w:val="000000" w:themeColor="text1"/>
                <w:sz w:val="20"/>
                <w:szCs w:val="20"/>
                <w:lang w:val="en-GB"/>
              </w:rPr>
              <w:t>Justification:</w:t>
            </w:r>
            <w:r w:rsidRPr="005E09AE">
              <w:rPr>
                <w:rFonts w:ascii="Aptos" w:hAnsi="Aptos" w:cs="Arial"/>
                <w:color w:val="000000" w:themeColor="text1"/>
                <w:sz w:val="20"/>
                <w:szCs w:val="20"/>
                <w:lang w:val="en-GB"/>
              </w:rPr>
              <w:t xml:space="preserve">      </w:t>
            </w:r>
          </w:p>
          <w:p w14:paraId="172951CB" w14:textId="27338422" w:rsidR="00AA609A" w:rsidRDefault="00C86287" w:rsidP="004D5EEA">
            <w:pPr>
              <w:pStyle w:val="BodyTextIndent"/>
              <w:ind w:left="24" w:hanging="21"/>
              <w:rPr>
                <w:rFonts w:ascii="Aptos" w:hAnsi="Aptos" w:cs="Arial"/>
                <w:color w:val="000000" w:themeColor="text1"/>
                <w:sz w:val="20"/>
                <w:lang w:val="en-GB"/>
              </w:rPr>
            </w:pPr>
            <w:r>
              <w:rPr>
                <w:rFonts w:ascii="Aptos" w:hAnsi="Aptos" w:cs="Arial"/>
                <w:color w:val="000000" w:themeColor="text1"/>
                <w:sz w:val="20"/>
                <w:lang w:val="en-GB"/>
              </w:rPr>
              <w:t xml:space="preserve">The ICTV EC currently lacks a committee member with a defined role on communications with the virus and wider communities, regulators and official bodies such as the WHO. The appointee would have a proactive role in disseminating virus taxonomy information and community consultation, activities that currently appointed officers and EC members lack sufficient bandwidth to contribute effectively. The proposed appointment would greatly improve </w:t>
            </w:r>
            <w:r w:rsidR="004957B4">
              <w:rPr>
                <w:rFonts w:ascii="Aptos" w:hAnsi="Aptos" w:cs="Arial"/>
                <w:color w:val="000000" w:themeColor="text1"/>
                <w:sz w:val="20"/>
                <w:lang w:val="en-GB"/>
              </w:rPr>
              <w:t xml:space="preserve">the effectiveness of the ICTV, and enhance its reputation for </w:t>
            </w:r>
            <w:r>
              <w:rPr>
                <w:rFonts w:ascii="Aptos" w:hAnsi="Aptos" w:cs="Arial"/>
                <w:color w:val="000000" w:themeColor="text1"/>
                <w:sz w:val="20"/>
                <w:lang w:val="en-GB"/>
              </w:rPr>
              <w:t>professionalism and expertise to the outside world.</w:t>
            </w:r>
          </w:p>
          <w:p w14:paraId="16EB235B" w14:textId="3388837E" w:rsidR="000E3FCF" w:rsidRPr="005E09AE" w:rsidRDefault="000E3FCF" w:rsidP="004D5EEA">
            <w:pPr>
              <w:pStyle w:val="BodyTextIndent"/>
              <w:ind w:left="24" w:hanging="21"/>
              <w:rPr>
                <w:rFonts w:ascii="Aptos" w:hAnsi="Aptos" w:cs="Arial"/>
                <w:b/>
                <w:sz w:val="20"/>
                <w:lang w:val="en-GB"/>
              </w:rPr>
            </w:pPr>
          </w:p>
        </w:tc>
      </w:tr>
    </w:tbl>
    <w:p w14:paraId="11988AAF" w14:textId="77777777" w:rsidR="00F74510" w:rsidRPr="005E09AE" w:rsidRDefault="00F74510" w:rsidP="00F74510">
      <w:pPr>
        <w:rPr>
          <w:rFonts w:ascii="Aptos" w:eastAsia="Times" w:hAnsi="Aptos" w:cs="Arial"/>
          <w:b/>
          <w:color w:val="000000"/>
          <w:sz w:val="20"/>
          <w:szCs w:val="20"/>
          <w:lang w:val="en-GB" w:eastAsia="en-GB"/>
        </w:rPr>
      </w:pPr>
    </w:p>
    <w:tbl>
      <w:tblPr>
        <w:tblStyle w:val="TableGrid"/>
        <w:tblW w:w="9326" w:type="dxa"/>
        <w:tblLook w:val="04A0" w:firstRow="1" w:lastRow="0" w:firstColumn="1" w:lastColumn="0" w:noHBand="0" w:noVBand="1"/>
      </w:tblPr>
      <w:tblGrid>
        <w:gridCol w:w="9326"/>
      </w:tblGrid>
      <w:tr w:rsidR="00CF59EA" w:rsidRPr="005E09AE" w14:paraId="21C09FCD" w14:textId="77777777" w:rsidTr="00683D0C">
        <w:trPr>
          <w:trHeight w:val="249"/>
        </w:trPr>
        <w:tc>
          <w:tcPr>
            <w:tcW w:w="9326" w:type="dxa"/>
            <w:shd w:val="clear" w:color="auto" w:fill="F2F2F2" w:themeFill="background1" w:themeFillShade="F2"/>
          </w:tcPr>
          <w:p w14:paraId="668BF19A" w14:textId="06CB9D56" w:rsidR="00CF59EA" w:rsidRPr="005E09AE" w:rsidRDefault="00CF59EA" w:rsidP="00F911F1">
            <w:pPr>
              <w:rPr>
                <w:rFonts w:ascii="Aptos" w:hAnsi="Aptos" w:cs="Arial"/>
                <w:b/>
                <w:i/>
                <w:sz w:val="20"/>
                <w:szCs w:val="20"/>
                <w:lang w:val="en-GB"/>
              </w:rPr>
            </w:pPr>
            <w:r w:rsidRPr="005E09AE">
              <w:rPr>
                <w:rFonts w:ascii="Aptos" w:hAnsi="Aptos" w:cs="Arial"/>
                <w:b/>
                <w:color w:val="000000"/>
                <w:sz w:val="20"/>
                <w:lang w:val="en-GB"/>
              </w:rPr>
              <w:t xml:space="preserve">Text of </w:t>
            </w:r>
            <w:r w:rsidR="00220A26" w:rsidRPr="005E09AE">
              <w:rPr>
                <w:rFonts w:ascii="Aptos" w:hAnsi="Aptos" w:cs="Arial"/>
                <w:b/>
                <w:color w:val="000000"/>
                <w:sz w:val="20"/>
                <w:lang w:val="en-GB"/>
              </w:rPr>
              <w:t>General P</w:t>
            </w:r>
            <w:r w:rsidRPr="005E09AE">
              <w:rPr>
                <w:rFonts w:ascii="Aptos" w:hAnsi="Aptos" w:cs="Arial"/>
                <w:b/>
                <w:color w:val="000000"/>
                <w:sz w:val="20"/>
                <w:lang w:val="en-GB"/>
              </w:rPr>
              <w:t>roposal</w:t>
            </w:r>
            <w:r w:rsidR="006C0F51" w:rsidRPr="005E09AE">
              <w:rPr>
                <w:rFonts w:ascii="Aptos" w:hAnsi="Aptos" w:cs="Arial"/>
                <w:b/>
                <w:color w:val="000000"/>
                <w:sz w:val="20"/>
                <w:lang w:val="en-GB"/>
              </w:rPr>
              <w:t>:</w:t>
            </w:r>
            <w:r w:rsidRPr="005E09AE">
              <w:rPr>
                <w:rFonts w:ascii="Aptos" w:hAnsi="Aptos" w:cs="Arial"/>
                <w:b/>
                <w:color w:val="000000"/>
                <w:sz w:val="20"/>
                <w:lang w:val="en-GB"/>
              </w:rPr>
              <w:t xml:space="preserve"> </w:t>
            </w:r>
          </w:p>
        </w:tc>
      </w:tr>
      <w:tr w:rsidR="00F74510" w:rsidRPr="005E09AE" w14:paraId="53F8E0E3" w14:textId="77777777" w:rsidTr="0081003E">
        <w:trPr>
          <w:trHeight w:val="1550"/>
        </w:trPr>
        <w:tc>
          <w:tcPr>
            <w:tcW w:w="9326" w:type="dxa"/>
          </w:tcPr>
          <w:p w14:paraId="344F23C2" w14:textId="77777777" w:rsidR="0025498B" w:rsidRPr="0081003E" w:rsidRDefault="0025498B" w:rsidP="0025498B">
            <w:pPr>
              <w:rPr>
                <w:rFonts w:ascii="Aptos" w:hAnsi="Aptos" w:cs="Arial"/>
                <w:color w:val="000000" w:themeColor="text1"/>
                <w:sz w:val="20"/>
                <w:szCs w:val="20"/>
                <w:lang w:val="en-GB"/>
              </w:rPr>
            </w:pPr>
            <w:r w:rsidRPr="0081003E">
              <w:rPr>
                <w:rFonts w:ascii="Aptos" w:hAnsi="Aptos" w:cs="Arial"/>
                <w:i/>
                <w:color w:val="000000" w:themeColor="text1"/>
                <w:sz w:val="20"/>
                <w:szCs w:val="20"/>
                <w:lang w:val="en-GB"/>
              </w:rPr>
              <w:t>Background:</w:t>
            </w:r>
            <w:r w:rsidRPr="0081003E">
              <w:rPr>
                <w:rFonts w:ascii="Aptos" w:hAnsi="Aptos" w:cs="Arial"/>
                <w:color w:val="000000" w:themeColor="text1"/>
                <w:sz w:val="20"/>
                <w:szCs w:val="20"/>
                <w:lang w:val="en-GB"/>
              </w:rPr>
              <w:t xml:space="preserve">       </w:t>
            </w:r>
          </w:p>
          <w:p w14:paraId="79417F13" w14:textId="5D5D55F3" w:rsidR="006E3A28" w:rsidRPr="0081003E" w:rsidRDefault="00532857" w:rsidP="00532857">
            <w:pPr>
              <w:rPr>
                <w:rFonts w:ascii="Aptos" w:hAnsi="Aptos" w:cs="Arial"/>
                <w:color w:val="000000" w:themeColor="text1"/>
                <w:sz w:val="20"/>
                <w:szCs w:val="20"/>
                <w:lang w:val="en-GB"/>
              </w:rPr>
            </w:pPr>
            <w:r w:rsidRPr="0081003E">
              <w:rPr>
                <w:rFonts w:ascii="Aptos" w:hAnsi="Aptos" w:cs="Arial"/>
                <w:color w:val="000000" w:themeColor="text1"/>
                <w:sz w:val="20"/>
                <w:szCs w:val="20"/>
                <w:lang w:val="en-GB"/>
              </w:rPr>
              <w:t>The ICTV is a large organisation with ranked membership from President</w:t>
            </w:r>
            <w:r w:rsidR="00C86287" w:rsidRPr="0081003E">
              <w:rPr>
                <w:rFonts w:ascii="Aptos" w:hAnsi="Aptos" w:cs="Arial"/>
                <w:color w:val="000000" w:themeColor="text1"/>
                <w:sz w:val="20"/>
                <w:szCs w:val="20"/>
                <w:lang w:val="en-GB"/>
              </w:rPr>
              <w:t>, Vice-President</w:t>
            </w:r>
            <w:r w:rsidR="004E0045" w:rsidRPr="0081003E">
              <w:rPr>
                <w:rFonts w:ascii="Aptos" w:hAnsi="Aptos" w:cs="Arial"/>
                <w:color w:val="000000" w:themeColor="text1"/>
                <w:sz w:val="20"/>
                <w:szCs w:val="20"/>
                <w:lang w:val="en-GB"/>
              </w:rPr>
              <w:t>, Secretaries</w:t>
            </w:r>
            <w:r w:rsidRPr="0081003E">
              <w:rPr>
                <w:rFonts w:ascii="Aptos" w:hAnsi="Aptos" w:cs="Arial"/>
                <w:color w:val="000000" w:themeColor="text1"/>
                <w:sz w:val="20"/>
                <w:szCs w:val="20"/>
                <w:lang w:val="en-GB"/>
              </w:rPr>
              <w:t xml:space="preserve">, elected EC members, </w:t>
            </w:r>
            <w:r w:rsidR="004E0045" w:rsidRPr="0081003E">
              <w:rPr>
                <w:rFonts w:ascii="Aptos" w:hAnsi="Aptos" w:cs="Arial"/>
                <w:color w:val="000000" w:themeColor="text1"/>
                <w:sz w:val="20"/>
                <w:szCs w:val="20"/>
                <w:lang w:val="en-GB"/>
              </w:rPr>
              <w:t>S</w:t>
            </w:r>
            <w:r w:rsidRPr="0081003E">
              <w:rPr>
                <w:rFonts w:ascii="Aptos" w:hAnsi="Aptos" w:cs="Arial"/>
                <w:color w:val="000000" w:themeColor="text1"/>
                <w:sz w:val="20"/>
                <w:szCs w:val="20"/>
                <w:lang w:val="en-GB"/>
              </w:rPr>
              <w:t>ubcommittee chairs, Study Group chairs, and wider ICTV membership from national representative and previous EC members. Over 500 virologists act as advisers to the Study Groups on taxonomic matters</w:t>
            </w:r>
            <w:r w:rsidR="00C86287" w:rsidRPr="0081003E">
              <w:rPr>
                <w:rFonts w:ascii="Aptos" w:hAnsi="Aptos" w:cs="Arial"/>
                <w:color w:val="000000" w:themeColor="text1"/>
                <w:sz w:val="20"/>
                <w:szCs w:val="20"/>
                <w:lang w:val="en-GB"/>
              </w:rPr>
              <w:t xml:space="preserve"> and wider classification</w:t>
            </w:r>
            <w:r w:rsidRPr="0081003E">
              <w:rPr>
                <w:rFonts w:ascii="Aptos" w:hAnsi="Aptos" w:cs="Arial"/>
                <w:color w:val="000000" w:themeColor="text1"/>
                <w:sz w:val="20"/>
                <w:szCs w:val="20"/>
                <w:lang w:val="en-GB"/>
              </w:rPr>
              <w:t xml:space="preserve">. While the ICTV is large and engages extensively with the virology community, there are no designated formal contacts within the organisation </w:t>
            </w:r>
            <w:r w:rsidR="0070399C" w:rsidRPr="0081003E">
              <w:rPr>
                <w:rFonts w:ascii="Aptos" w:hAnsi="Aptos" w:cs="Arial"/>
                <w:color w:val="000000" w:themeColor="text1"/>
                <w:sz w:val="20"/>
                <w:szCs w:val="20"/>
                <w:lang w:val="en-GB"/>
              </w:rPr>
              <w:t>for specific communications</w:t>
            </w:r>
            <w:r w:rsidR="006E3A28" w:rsidRPr="0081003E">
              <w:rPr>
                <w:rFonts w:ascii="Aptos" w:hAnsi="Aptos" w:cs="Arial"/>
                <w:color w:val="000000" w:themeColor="text1"/>
                <w:sz w:val="20"/>
                <w:szCs w:val="20"/>
                <w:lang w:val="en-GB"/>
              </w:rPr>
              <w:t xml:space="preserve">. </w:t>
            </w:r>
          </w:p>
          <w:p w14:paraId="1A9FE4E7" w14:textId="77777777" w:rsidR="006E3A28" w:rsidRPr="0081003E" w:rsidRDefault="006E3A28" w:rsidP="00532857">
            <w:pPr>
              <w:rPr>
                <w:rFonts w:ascii="Aptos" w:hAnsi="Aptos" w:cs="Arial"/>
                <w:color w:val="000000" w:themeColor="text1"/>
                <w:sz w:val="20"/>
                <w:szCs w:val="20"/>
                <w:lang w:val="en-GB"/>
              </w:rPr>
            </w:pPr>
          </w:p>
          <w:p w14:paraId="69444BCC" w14:textId="543F9984" w:rsidR="00C1062F" w:rsidRPr="0081003E" w:rsidRDefault="006E3A28" w:rsidP="00532857">
            <w:pPr>
              <w:rPr>
                <w:rFonts w:ascii="Aptos" w:hAnsi="Aptos" w:cs="Arial"/>
                <w:color w:val="000000" w:themeColor="text1"/>
                <w:sz w:val="20"/>
                <w:szCs w:val="20"/>
                <w:lang w:val="en-GB"/>
              </w:rPr>
            </w:pPr>
            <w:r w:rsidRPr="0081003E">
              <w:rPr>
                <w:rFonts w:ascii="Aptos" w:hAnsi="Aptos" w:cs="Arial"/>
                <w:color w:val="000000" w:themeColor="text1"/>
                <w:sz w:val="20"/>
                <w:szCs w:val="20"/>
                <w:lang w:val="en-GB"/>
              </w:rPr>
              <w:t xml:space="preserve">Perhaps as a result, there </w:t>
            </w:r>
            <w:r w:rsidR="004957B4" w:rsidRPr="0081003E">
              <w:rPr>
                <w:rFonts w:ascii="Aptos" w:hAnsi="Aptos" w:cs="Arial"/>
                <w:color w:val="000000" w:themeColor="text1"/>
                <w:sz w:val="20"/>
                <w:szCs w:val="20"/>
                <w:lang w:val="en-GB"/>
              </w:rPr>
              <w:t xml:space="preserve">have been multiple </w:t>
            </w:r>
            <w:r w:rsidRPr="0081003E">
              <w:rPr>
                <w:rFonts w:ascii="Aptos" w:hAnsi="Aptos" w:cs="Arial"/>
                <w:color w:val="000000" w:themeColor="text1"/>
                <w:sz w:val="20"/>
                <w:szCs w:val="20"/>
                <w:lang w:val="en-GB"/>
              </w:rPr>
              <w:t xml:space="preserve">communication failures between the ICTV and the wider community that has contributed to its widely perceived reputation for aloofness and an </w:t>
            </w:r>
            <w:r w:rsidR="0070399C" w:rsidRPr="0081003E">
              <w:rPr>
                <w:rFonts w:ascii="Aptos" w:hAnsi="Aptos" w:cs="Arial"/>
                <w:color w:val="000000" w:themeColor="text1"/>
                <w:sz w:val="20"/>
                <w:szCs w:val="20"/>
                <w:lang w:val="en-GB"/>
              </w:rPr>
              <w:t xml:space="preserve">indifference to the </w:t>
            </w:r>
            <w:r w:rsidR="00C1062F" w:rsidRPr="0081003E">
              <w:rPr>
                <w:rFonts w:ascii="Aptos" w:hAnsi="Aptos" w:cs="Arial"/>
                <w:color w:val="000000" w:themeColor="text1"/>
                <w:sz w:val="20"/>
                <w:szCs w:val="20"/>
                <w:lang w:val="en-GB"/>
              </w:rPr>
              <w:t xml:space="preserve">wider </w:t>
            </w:r>
            <w:r w:rsidR="0070399C" w:rsidRPr="0081003E">
              <w:rPr>
                <w:rFonts w:ascii="Aptos" w:hAnsi="Aptos" w:cs="Arial"/>
                <w:color w:val="000000" w:themeColor="text1"/>
                <w:sz w:val="20"/>
                <w:szCs w:val="20"/>
                <w:lang w:val="en-GB"/>
              </w:rPr>
              <w:t>impacts of substantive taxonomy changes</w:t>
            </w:r>
            <w:r w:rsidRPr="0081003E">
              <w:rPr>
                <w:rFonts w:ascii="Aptos" w:hAnsi="Aptos" w:cs="Arial"/>
                <w:color w:val="000000" w:themeColor="text1"/>
                <w:sz w:val="20"/>
                <w:szCs w:val="20"/>
                <w:lang w:val="en-GB"/>
              </w:rPr>
              <w:t xml:space="preserve"> on virus terminology and classification. </w:t>
            </w:r>
            <w:r w:rsidR="004957B4" w:rsidRPr="0081003E">
              <w:rPr>
                <w:rFonts w:ascii="Aptos" w:hAnsi="Aptos" w:cs="Arial"/>
                <w:color w:val="000000" w:themeColor="text1"/>
                <w:sz w:val="20"/>
                <w:szCs w:val="20"/>
                <w:lang w:val="en-GB"/>
              </w:rPr>
              <w:t>The p</w:t>
            </w:r>
            <w:r w:rsidR="004957B4" w:rsidRPr="0027444C">
              <w:rPr>
                <w:rFonts w:ascii="Aptos" w:hAnsi="Aptos" w:cs="Arial"/>
                <w:color w:val="000000" w:themeColor="text1"/>
                <w:sz w:val="20"/>
                <w:szCs w:val="20"/>
                <w:lang w:val="en-GB"/>
              </w:rPr>
              <w:t xml:space="preserve">ublication of the singularly ill-informed article on HIV-1 species name published in </w:t>
            </w:r>
            <w:r w:rsidR="004957B4" w:rsidRPr="0027444C">
              <w:rPr>
                <w:rFonts w:ascii="Aptos" w:hAnsi="Aptos" w:cs="Arial"/>
                <w:i/>
                <w:iCs/>
                <w:color w:val="000000" w:themeColor="text1"/>
                <w:sz w:val="20"/>
                <w:szCs w:val="20"/>
                <w:lang w:val="en-GB"/>
              </w:rPr>
              <w:t xml:space="preserve">Science </w:t>
            </w:r>
            <w:r w:rsidR="000E3FCF" w:rsidRPr="0027444C">
              <w:rPr>
                <w:rFonts w:ascii="Aptos" w:hAnsi="Aptos" w:cs="Arial"/>
                <w:color w:val="000000" w:themeColor="text1"/>
                <w:sz w:val="20"/>
                <w:szCs w:val="20"/>
                <w:lang w:val="en-GB"/>
              </w:rPr>
              <w:fldChar w:fldCharType="begin"/>
            </w:r>
            <w:r w:rsidR="000E3FCF" w:rsidRPr="0027444C">
              <w:rPr>
                <w:rFonts w:ascii="Aptos" w:hAnsi="Aptos" w:cs="Arial"/>
                <w:color w:val="000000" w:themeColor="text1"/>
                <w:sz w:val="20"/>
                <w:szCs w:val="20"/>
                <w:lang w:val="en-GB"/>
              </w:rPr>
              <w:instrText xml:space="preserve"> ADDIN EN.CITE &lt;EndNote&gt;&lt;Cite ExcludeAuth="1" ExcludeYear="1"&gt;&lt;Author&gt;Offord&lt;/Author&gt;&lt;Year&gt;2024&lt;/Year&gt;&lt;RecNum&gt;32683&lt;/RecNum&gt;&lt;DisplayText&gt;(1)&lt;/DisplayText&gt;&lt;record&gt;&lt;rec-number&gt;32683&lt;/rec-number&gt;&lt;foreign-keys&gt;&lt;key app="EN" db-id="sf9fvzz9hdtadpe05sfxxarlzf2a2es99dp0" timestamp="1734201982"&gt;32683&lt;/key&gt;&lt;/foreign-keys&gt;&lt;ref-type name="Web Page"&gt;12&lt;/ref-type&gt;&lt;contributors&gt;&lt;authors&gt;&lt;author&gt;Offord, C.&lt;/author&gt;&lt;/authors&gt;&lt;/contributors&gt;&lt;titles&gt;&lt;title&gt;Silly and pompous’: Official new names for viruses rile up researchers&lt;/title&gt;&lt;secondary-title&gt;ScienceInsider&lt;/secondary-title&gt;&lt;/titles&gt;&lt;volume&gt;2026&lt;/volume&gt;&lt;number&gt;08/04/2026&lt;/number&gt;&lt;dates&gt;&lt;year&gt;2024&lt;/year&gt;&lt;/dates&gt;&lt;publisher&gt;Science&lt;/publisher&gt;&lt;urls&gt;&lt;related-urls&gt;&lt;url&gt;https://www.science.org/content/article/silly-and-pompous-official-new-names-viruses-rile-researchers&lt;/url&gt;&lt;/related-urls&gt;&lt;/urls&gt;&lt;/record&gt;&lt;/Cite&gt;&lt;/EndNote&gt;</w:instrText>
            </w:r>
            <w:r w:rsidR="000E3FCF" w:rsidRPr="0027444C">
              <w:rPr>
                <w:rFonts w:ascii="Aptos" w:hAnsi="Aptos" w:cs="Arial"/>
                <w:color w:val="000000" w:themeColor="text1"/>
                <w:sz w:val="20"/>
                <w:szCs w:val="20"/>
                <w:lang w:val="en-GB"/>
              </w:rPr>
              <w:fldChar w:fldCharType="separate"/>
            </w:r>
            <w:r w:rsidR="000E3FCF" w:rsidRPr="0027444C">
              <w:rPr>
                <w:rFonts w:ascii="Aptos" w:hAnsi="Aptos" w:cs="Arial"/>
                <w:noProof/>
                <w:color w:val="000000" w:themeColor="text1"/>
                <w:sz w:val="20"/>
                <w:szCs w:val="20"/>
                <w:lang w:val="en-GB"/>
              </w:rPr>
              <w:t>(1)</w:t>
            </w:r>
            <w:r w:rsidR="000E3FCF" w:rsidRPr="0027444C">
              <w:rPr>
                <w:rFonts w:ascii="Aptos" w:hAnsi="Aptos" w:cs="Arial"/>
                <w:color w:val="000000" w:themeColor="text1"/>
                <w:sz w:val="20"/>
                <w:szCs w:val="20"/>
                <w:lang w:val="en-GB"/>
              </w:rPr>
              <w:fldChar w:fldCharType="end"/>
            </w:r>
            <w:r w:rsidR="004957B4" w:rsidRPr="0027444C">
              <w:rPr>
                <w:rFonts w:ascii="Aptos" w:hAnsi="Aptos" w:cs="Arial"/>
                <w:color w:val="000000" w:themeColor="text1"/>
                <w:sz w:val="20"/>
                <w:szCs w:val="20"/>
                <w:lang w:val="en-GB"/>
              </w:rPr>
              <w:t xml:space="preserve"> is an example of such misunderstanding</w:t>
            </w:r>
            <w:r w:rsidR="002B4B11" w:rsidRPr="0027444C">
              <w:rPr>
                <w:rFonts w:ascii="Aptos" w:hAnsi="Aptos" w:cs="Arial"/>
                <w:color w:val="000000" w:themeColor="text1"/>
                <w:sz w:val="20"/>
                <w:szCs w:val="20"/>
                <w:lang w:val="en-GB"/>
              </w:rPr>
              <w:t>s</w:t>
            </w:r>
            <w:r w:rsidR="004957B4" w:rsidRPr="0027444C">
              <w:rPr>
                <w:rFonts w:ascii="Aptos" w:hAnsi="Aptos" w:cs="Arial"/>
                <w:color w:val="000000" w:themeColor="text1"/>
                <w:sz w:val="20"/>
                <w:szCs w:val="20"/>
                <w:lang w:val="en-GB"/>
              </w:rPr>
              <w:t xml:space="preserve">. </w:t>
            </w:r>
            <w:r w:rsidR="00C86287" w:rsidRPr="0081003E">
              <w:rPr>
                <w:rFonts w:ascii="Aptos" w:hAnsi="Aptos" w:cs="Arial"/>
                <w:color w:val="000000" w:themeColor="text1"/>
                <w:sz w:val="20"/>
                <w:szCs w:val="20"/>
                <w:lang w:val="en-GB"/>
              </w:rPr>
              <w:t>T</w:t>
            </w:r>
            <w:r w:rsidR="00C1062F" w:rsidRPr="0081003E">
              <w:rPr>
                <w:rFonts w:ascii="Aptos" w:hAnsi="Aptos" w:cs="Arial"/>
                <w:color w:val="000000" w:themeColor="text1"/>
                <w:sz w:val="20"/>
                <w:szCs w:val="20"/>
                <w:lang w:val="en-GB"/>
              </w:rPr>
              <w:t xml:space="preserve">he proposers believe that more concerted </w:t>
            </w:r>
            <w:r w:rsidR="004957B4" w:rsidRPr="0081003E">
              <w:rPr>
                <w:rFonts w:ascii="Aptos" w:hAnsi="Aptos" w:cs="Arial"/>
                <w:color w:val="000000" w:themeColor="text1"/>
                <w:sz w:val="20"/>
                <w:szCs w:val="20"/>
                <w:lang w:val="en-GB"/>
              </w:rPr>
              <w:t xml:space="preserve">and proactive </w:t>
            </w:r>
            <w:r w:rsidR="00C1062F" w:rsidRPr="0081003E">
              <w:rPr>
                <w:rFonts w:ascii="Aptos" w:hAnsi="Aptos" w:cs="Arial"/>
                <w:color w:val="000000" w:themeColor="text1"/>
                <w:sz w:val="20"/>
                <w:szCs w:val="20"/>
                <w:lang w:val="en-GB"/>
              </w:rPr>
              <w:t xml:space="preserve">activities in communication would be of huge benefit to the ICTV and wider world alike. </w:t>
            </w:r>
          </w:p>
          <w:p w14:paraId="0AA05441" w14:textId="77777777" w:rsidR="00532857" w:rsidRPr="0081003E" w:rsidRDefault="00532857" w:rsidP="0025498B">
            <w:pPr>
              <w:rPr>
                <w:rFonts w:ascii="Aptos" w:hAnsi="Aptos" w:cs="Arial"/>
                <w:color w:val="000000" w:themeColor="text1"/>
                <w:sz w:val="20"/>
                <w:szCs w:val="20"/>
                <w:lang w:val="en-GB"/>
              </w:rPr>
            </w:pPr>
          </w:p>
          <w:p w14:paraId="5E2DE14F" w14:textId="77777777" w:rsidR="0025498B" w:rsidRPr="0081003E" w:rsidRDefault="0025498B" w:rsidP="0025498B">
            <w:pPr>
              <w:rPr>
                <w:rFonts w:ascii="Aptos" w:hAnsi="Aptos" w:cs="Arial"/>
                <w:color w:val="000000" w:themeColor="text1"/>
                <w:sz w:val="20"/>
                <w:szCs w:val="20"/>
                <w:lang w:val="en-GB"/>
              </w:rPr>
            </w:pPr>
            <w:r w:rsidRPr="0081003E">
              <w:rPr>
                <w:rFonts w:ascii="Aptos" w:hAnsi="Aptos" w:cs="Arial"/>
                <w:i/>
                <w:color w:val="000000" w:themeColor="text1"/>
                <w:sz w:val="20"/>
                <w:szCs w:val="20"/>
                <w:lang w:val="en-GB"/>
              </w:rPr>
              <w:t>Proposed</w:t>
            </w:r>
            <w:r w:rsidRPr="0081003E">
              <w:rPr>
                <w:rFonts w:ascii="Aptos" w:hAnsi="Aptos" w:cs="Arial"/>
                <w:color w:val="000000" w:themeColor="text1"/>
                <w:sz w:val="20"/>
                <w:szCs w:val="20"/>
                <w:lang w:val="en-GB"/>
              </w:rPr>
              <w:t xml:space="preserve"> </w:t>
            </w:r>
            <w:r w:rsidRPr="0081003E">
              <w:rPr>
                <w:rFonts w:ascii="Aptos" w:hAnsi="Aptos" w:cs="Arial"/>
                <w:i/>
                <w:color w:val="000000" w:themeColor="text1"/>
                <w:sz w:val="20"/>
                <w:szCs w:val="20"/>
                <w:lang w:val="en-GB"/>
              </w:rPr>
              <w:t>changes:</w:t>
            </w:r>
            <w:r w:rsidRPr="0081003E">
              <w:rPr>
                <w:rFonts w:ascii="Aptos" w:hAnsi="Aptos" w:cs="Arial"/>
                <w:color w:val="000000" w:themeColor="text1"/>
                <w:sz w:val="20"/>
                <w:szCs w:val="20"/>
                <w:lang w:val="en-GB"/>
              </w:rPr>
              <w:t xml:space="preserve">     </w:t>
            </w:r>
          </w:p>
          <w:p w14:paraId="21A15882" w14:textId="03574F3E" w:rsidR="006E1C6F" w:rsidRPr="0027444C" w:rsidRDefault="00C1062F" w:rsidP="005E09AE">
            <w:pPr>
              <w:pStyle w:val="BodyTextIndent"/>
              <w:ind w:left="0" w:firstLine="0"/>
              <w:rPr>
                <w:rFonts w:ascii="Aptos" w:hAnsi="Aptos" w:cs="Arial"/>
                <w:color w:val="000000" w:themeColor="text1"/>
                <w:sz w:val="20"/>
                <w:lang w:val="en-GB"/>
              </w:rPr>
            </w:pPr>
            <w:r w:rsidRPr="0027444C">
              <w:rPr>
                <w:rFonts w:ascii="Aptos" w:hAnsi="Aptos" w:cs="Arial"/>
                <w:color w:val="000000" w:themeColor="text1"/>
                <w:sz w:val="20"/>
                <w:lang w:val="en-GB"/>
              </w:rPr>
              <w:t>We propose t</w:t>
            </w:r>
            <w:r w:rsidR="006E1C6F" w:rsidRPr="0027444C">
              <w:rPr>
                <w:rFonts w:ascii="Aptos" w:hAnsi="Aptos" w:cs="Arial"/>
                <w:color w:val="000000" w:themeColor="text1"/>
                <w:sz w:val="20"/>
                <w:lang w:val="en-GB"/>
              </w:rPr>
              <w:t xml:space="preserve">he creation of an additional officer member to the ICTV EC, with a defined role of virus and wider community engagement and dissemination of virus taxonomy information. The post-holder </w:t>
            </w:r>
            <w:r w:rsidR="00DA58C3" w:rsidRPr="0027444C">
              <w:rPr>
                <w:rFonts w:ascii="Aptos" w:hAnsi="Aptos" w:cs="Arial"/>
                <w:color w:val="000000" w:themeColor="text1"/>
                <w:sz w:val="20"/>
                <w:lang w:val="en-GB"/>
              </w:rPr>
              <w:t xml:space="preserve">would be appointed as an EC officer, with 3 year terms, and a maximum of two terms, and possess EC voting rights and expected attendance at EC meeting.  </w:t>
            </w:r>
          </w:p>
          <w:p w14:paraId="6A32FA7C" w14:textId="77777777" w:rsidR="006E1C6F" w:rsidRPr="0027444C" w:rsidRDefault="006E1C6F" w:rsidP="005E09AE">
            <w:pPr>
              <w:pStyle w:val="BodyTextIndent"/>
              <w:ind w:left="0" w:firstLine="0"/>
              <w:rPr>
                <w:rFonts w:ascii="Aptos" w:hAnsi="Aptos" w:cs="Arial"/>
                <w:color w:val="000000" w:themeColor="text1"/>
                <w:sz w:val="20"/>
                <w:lang w:val="en-GB"/>
              </w:rPr>
            </w:pPr>
          </w:p>
          <w:p w14:paraId="1ABD6C6F" w14:textId="77296BDE" w:rsidR="005B02B5" w:rsidRPr="0027444C" w:rsidRDefault="005E09AE" w:rsidP="005E09AE">
            <w:pPr>
              <w:pStyle w:val="BodyTextIndent"/>
              <w:ind w:left="0" w:firstLine="0"/>
              <w:rPr>
                <w:rFonts w:ascii="Aptos" w:hAnsi="Aptos" w:cs="Arial"/>
                <w:color w:val="000000" w:themeColor="text1"/>
                <w:sz w:val="20"/>
                <w:lang w:val="en-GB"/>
              </w:rPr>
            </w:pPr>
            <w:r w:rsidRPr="0027444C">
              <w:rPr>
                <w:rFonts w:ascii="Aptos" w:hAnsi="Aptos" w:cs="Arial"/>
                <w:color w:val="000000" w:themeColor="text1"/>
                <w:sz w:val="20"/>
                <w:lang w:val="en-GB"/>
              </w:rPr>
              <w:t xml:space="preserve">The appointment of a Communications Officer would create an organised channel for disseminating information on new development in taxonomy and explanation of changes that have been made to academic colleagues, the wider scientific community, opinion writers and the wider press. The </w:t>
            </w:r>
            <w:r w:rsidR="005B02B5" w:rsidRPr="0027444C">
              <w:rPr>
                <w:rFonts w:ascii="Aptos" w:hAnsi="Aptos" w:cs="Arial"/>
                <w:color w:val="000000" w:themeColor="text1"/>
                <w:sz w:val="20"/>
                <w:lang w:val="en-GB"/>
              </w:rPr>
              <w:t xml:space="preserve">officer would work with the ICTV President and </w:t>
            </w:r>
            <w:r w:rsidR="008D0D38" w:rsidRPr="0027444C">
              <w:rPr>
                <w:rFonts w:ascii="Aptos" w:hAnsi="Aptos" w:cs="Arial"/>
                <w:color w:val="000000" w:themeColor="text1"/>
                <w:sz w:val="20"/>
                <w:lang w:val="en-GB"/>
              </w:rPr>
              <w:t>V</w:t>
            </w:r>
            <w:r w:rsidR="005B02B5" w:rsidRPr="0027444C">
              <w:rPr>
                <w:rFonts w:ascii="Aptos" w:hAnsi="Aptos" w:cs="Arial"/>
                <w:color w:val="000000" w:themeColor="text1"/>
                <w:sz w:val="20"/>
                <w:lang w:val="en-GB"/>
              </w:rPr>
              <w:t xml:space="preserve">ice-President in </w:t>
            </w:r>
            <w:r w:rsidR="008D0D38" w:rsidRPr="0027444C">
              <w:rPr>
                <w:rFonts w:ascii="Aptos" w:hAnsi="Aptos" w:cs="Arial"/>
                <w:color w:val="000000" w:themeColor="text1"/>
                <w:sz w:val="20"/>
                <w:lang w:val="en-GB"/>
              </w:rPr>
              <w:t>informing discussions in</w:t>
            </w:r>
            <w:r w:rsidR="005B02B5" w:rsidRPr="0027444C">
              <w:rPr>
                <w:rFonts w:ascii="Aptos" w:hAnsi="Aptos" w:cs="Arial"/>
                <w:color w:val="000000" w:themeColor="text1"/>
                <w:sz w:val="20"/>
                <w:lang w:val="en-GB"/>
              </w:rPr>
              <w:t xml:space="preserve"> scientific, public health and regulatory areas </w:t>
            </w:r>
            <w:r w:rsidR="008D0D38" w:rsidRPr="0027444C">
              <w:rPr>
                <w:rFonts w:ascii="Aptos" w:hAnsi="Aptos" w:cs="Arial"/>
                <w:color w:val="000000" w:themeColor="text1"/>
                <w:sz w:val="20"/>
                <w:lang w:val="en-GB"/>
              </w:rPr>
              <w:t xml:space="preserve">that are </w:t>
            </w:r>
            <w:r w:rsidR="005B02B5" w:rsidRPr="0027444C">
              <w:rPr>
                <w:rFonts w:ascii="Aptos" w:hAnsi="Aptos" w:cs="Arial"/>
                <w:color w:val="000000" w:themeColor="text1"/>
                <w:sz w:val="20"/>
                <w:lang w:val="en-GB"/>
              </w:rPr>
              <w:t xml:space="preserve">impacted by virus taxonomy. Examples of potential activities of the Communication Officer would include: </w:t>
            </w:r>
          </w:p>
          <w:p w14:paraId="3D375C81" w14:textId="77777777" w:rsidR="005B02B5" w:rsidRPr="0027444C" w:rsidRDefault="005B02B5" w:rsidP="005E09AE">
            <w:pPr>
              <w:pStyle w:val="BodyTextIndent"/>
              <w:ind w:left="0" w:firstLine="0"/>
              <w:rPr>
                <w:rFonts w:ascii="Aptos" w:hAnsi="Aptos" w:cs="Arial"/>
                <w:color w:val="000000" w:themeColor="text1"/>
                <w:sz w:val="20"/>
                <w:lang w:val="en-GB"/>
              </w:rPr>
            </w:pPr>
          </w:p>
          <w:p w14:paraId="0E901FCE" w14:textId="0280F76E" w:rsidR="00C462B6" w:rsidRPr="0027444C" w:rsidRDefault="005B02B5" w:rsidP="005B02B5">
            <w:pPr>
              <w:pStyle w:val="BodyTextIndent"/>
              <w:numPr>
                <w:ilvl w:val="0"/>
                <w:numId w:val="6"/>
              </w:numPr>
              <w:rPr>
                <w:rFonts w:ascii="Aptos" w:hAnsi="Aptos" w:cs="Arial"/>
                <w:color w:val="000000" w:themeColor="text1"/>
                <w:sz w:val="20"/>
                <w:lang w:val="en-GB"/>
              </w:rPr>
            </w:pPr>
            <w:r w:rsidRPr="0027444C">
              <w:rPr>
                <w:rFonts w:ascii="Aptos" w:hAnsi="Aptos" w:cs="Arial"/>
                <w:color w:val="000000" w:themeColor="text1"/>
                <w:sz w:val="20"/>
                <w:lang w:val="en-GB"/>
              </w:rPr>
              <w:lastRenderedPageBreak/>
              <w:t>Monitoring and</w:t>
            </w:r>
            <w:r w:rsidR="006E1C6F" w:rsidRPr="0027444C">
              <w:rPr>
                <w:rFonts w:ascii="Aptos" w:hAnsi="Aptos" w:cs="Arial"/>
                <w:color w:val="000000" w:themeColor="text1"/>
                <w:sz w:val="20"/>
                <w:lang w:val="en-GB"/>
              </w:rPr>
              <w:t>,</w:t>
            </w:r>
            <w:r w:rsidRPr="0027444C">
              <w:rPr>
                <w:rFonts w:ascii="Aptos" w:hAnsi="Aptos" w:cs="Arial"/>
                <w:color w:val="000000" w:themeColor="text1"/>
                <w:sz w:val="20"/>
                <w:lang w:val="en-GB"/>
              </w:rPr>
              <w:t xml:space="preserve"> if necessary</w:t>
            </w:r>
            <w:r w:rsidR="006E1C6F" w:rsidRPr="0027444C">
              <w:rPr>
                <w:rFonts w:ascii="Aptos" w:hAnsi="Aptos" w:cs="Arial"/>
                <w:color w:val="000000" w:themeColor="text1"/>
                <w:sz w:val="20"/>
                <w:lang w:val="en-GB"/>
              </w:rPr>
              <w:t>,</w:t>
            </w:r>
            <w:r w:rsidRPr="0027444C">
              <w:rPr>
                <w:rFonts w:ascii="Aptos" w:hAnsi="Aptos" w:cs="Arial"/>
                <w:color w:val="000000" w:themeColor="text1"/>
                <w:sz w:val="20"/>
                <w:lang w:val="en-GB"/>
              </w:rPr>
              <w:t xml:space="preserve"> responding to published articles about the ICTV and its activities, and to questions to the ICTV from external parties</w:t>
            </w:r>
            <w:r w:rsidR="00C462B6" w:rsidRPr="0027444C">
              <w:rPr>
                <w:rFonts w:ascii="Aptos" w:hAnsi="Aptos" w:cs="Arial"/>
                <w:color w:val="000000" w:themeColor="text1"/>
                <w:sz w:val="20"/>
                <w:lang w:val="en-GB"/>
              </w:rPr>
              <w:t xml:space="preserve">. </w:t>
            </w:r>
          </w:p>
          <w:p w14:paraId="28A0DF46" w14:textId="77777777" w:rsidR="004957B4" w:rsidRPr="0027444C" w:rsidRDefault="004957B4" w:rsidP="004957B4">
            <w:pPr>
              <w:pStyle w:val="BodyTextIndent"/>
              <w:ind w:left="720" w:firstLine="0"/>
              <w:rPr>
                <w:rFonts w:ascii="Aptos" w:hAnsi="Aptos" w:cs="Arial"/>
                <w:color w:val="000000" w:themeColor="text1"/>
                <w:sz w:val="20"/>
                <w:lang w:val="en-GB"/>
              </w:rPr>
            </w:pPr>
          </w:p>
          <w:p w14:paraId="5DDD3D4A" w14:textId="2D28EA3E" w:rsidR="005B02B5" w:rsidRPr="0027444C" w:rsidRDefault="008D0D38" w:rsidP="005B02B5">
            <w:pPr>
              <w:pStyle w:val="BodyTextIndent"/>
              <w:numPr>
                <w:ilvl w:val="0"/>
                <w:numId w:val="6"/>
              </w:numPr>
              <w:rPr>
                <w:rFonts w:ascii="Aptos" w:hAnsi="Aptos" w:cs="Arial"/>
                <w:color w:val="000000" w:themeColor="text1"/>
                <w:sz w:val="20"/>
                <w:lang w:val="en-GB"/>
              </w:rPr>
            </w:pPr>
            <w:r w:rsidRPr="0027444C">
              <w:rPr>
                <w:rFonts w:ascii="Aptos" w:hAnsi="Aptos" w:cs="Arial"/>
                <w:color w:val="000000" w:themeColor="text1"/>
                <w:sz w:val="20"/>
                <w:lang w:val="en-GB"/>
              </w:rPr>
              <w:t>M</w:t>
            </w:r>
            <w:r w:rsidR="00C462B6" w:rsidRPr="0027444C">
              <w:rPr>
                <w:rFonts w:ascii="Aptos" w:hAnsi="Aptos" w:cs="Arial"/>
                <w:color w:val="000000" w:themeColor="text1"/>
                <w:sz w:val="20"/>
                <w:lang w:val="en-GB"/>
              </w:rPr>
              <w:t>anag</w:t>
            </w:r>
            <w:r w:rsidRPr="0027444C">
              <w:rPr>
                <w:rFonts w:ascii="Aptos" w:hAnsi="Aptos" w:cs="Arial"/>
                <w:color w:val="000000" w:themeColor="text1"/>
                <w:sz w:val="20"/>
                <w:lang w:val="en-GB"/>
              </w:rPr>
              <w:t>ing</w:t>
            </w:r>
            <w:r w:rsidR="00C462B6" w:rsidRPr="0027444C">
              <w:rPr>
                <w:rFonts w:ascii="Aptos" w:hAnsi="Aptos" w:cs="Arial"/>
                <w:color w:val="000000" w:themeColor="text1"/>
                <w:sz w:val="20"/>
                <w:lang w:val="en-GB"/>
              </w:rPr>
              <w:t xml:space="preserve"> engagement of the ICTV with social media, with creation</w:t>
            </w:r>
            <w:r w:rsidR="004E0045" w:rsidRPr="0027444C">
              <w:rPr>
                <w:rFonts w:ascii="Aptos" w:hAnsi="Aptos" w:cs="Arial"/>
                <w:color w:val="000000" w:themeColor="text1"/>
                <w:sz w:val="20"/>
                <w:lang w:val="en-GB"/>
              </w:rPr>
              <w:t>, monitoring, and use</w:t>
            </w:r>
            <w:r w:rsidR="00C462B6" w:rsidRPr="0027444C">
              <w:rPr>
                <w:rFonts w:ascii="Aptos" w:hAnsi="Aptos" w:cs="Arial"/>
                <w:color w:val="000000" w:themeColor="text1"/>
                <w:sz w:val="20"/>
                <w:lang w:val="en-GB"/>
              </w:rPr>
              <w:t xml:space="preserve"> of </w:t>
            </w:r>
            <w:r w:rsidR="004E0045" w:rsidRPr="0027444C">
              <w:rPr>
                <w:rFonts w:ascii="Aptos" w:hAnsi="Aptos" w:cs="Arial"/>
                <w:color w:val="000000" w:themeColor="text1"/>
                <w:sz w:val="20"/>
                <w:lang w:val="en-GB"/>
              </w:rPr>
              <w:t xml:space="preserve">ICTV social media accounts, </w:t>
            </w:r>
            <w:r w:rsidR="00C462B6" w:rsidRPr="0027444C">
              <w:rPr>
                <w:rFonts w:ascii="Aptos" w:hAnsi="Aptos" w:cs="Arial"/>
                <w:color w:val="000000" w:themeColor="text1"/>
                <w:sz w:val="20"/>
                <w:lang w:val="en-GB"/>
              </w:rPr>
              <w:t xml:space="preserve">with LinkedIn </w:t>
            </w:r>
            <w:r w:rsidR="0081003E">
              <w:rPr>
                <w:rFonts w:ascii="Aptos" w:hAnsi="Aptos" w:cs="Arial"/>
                <w:color w:val="000000" w:themeColor="text1"/>
                <w:sz w:val="20"/>
                <w:lang w:val="en-GB"/>
              </w:rPr>
              <w:t xml:space="preserve">probably </w:t>
            </w:r>
            <w:r w:rsidR="00C462B6" w:rsidRPr="0027444C">
              <w:rPr>
                <w:rFonts w:ascii="Aptos" w:hAnsi="Aptos" w:cs="Arial"/>
                <w:color w:val="000000" w:themeColor="text1"/>
                <w:sz w:val="20"/>
                <w:lang w:val="en-GB"/>
              </w:rPr>
              <w:t xml:space="preserve">being </w:t>
            </w:r>
            <w:r w:rsidRPr="0027444C">
              <w:rPr>
                <w:rFonts w:ascii="Aptos" w:hAnsi="Aptos" w:cs="Arial"/>
                <w:color w:val="000000" w:themeColor="text1"/>
                <w:sz w:val="20"/>
                <w:lang w:val="en-GB"/>
              </w:rPr>
              <w:t xml:space="preserve">the most </w:t>
            </w:r>
            <w:r w:rsidR="00C462B6" w:rsidRPr="0027444C">
              <w:rPr>
                <w:rFonts w:ascii="Aptos" w:hAnsi="Aptos" w:cs="Arial"/>
                <w:color w:val="000000" w:themeColor="text1"/>
                <w:sz w:val="20"/>
                <w:lang w:val="en-GB"/>
              </w:rPr>
              <w:t xml:space="preserve">important. </w:t>
            </w:r>
          </w:p>
          <w:p w14:paraId="256F998A" w14:textId="77777777" w:rsidR="00E135F5" w:rsidRPr="0027444C" w:rsidRDefault="00E135F5" w:rsidP="0081003E">
            <w:pPr>
              <w:pStyle w:val="ListParagraph"/>
              <w:rPr>
                <w:rFonts w:ascii="Aptos" w:hAnsi="Aptos" w:cs="Arial"/>
                <w:color w:val="000000" w:themeColor="text1"/>
                <w:sz w:val="20"/>
                <w:lang w:val="en-GB"/>
              </w:rPr>
            </w:pPr>
          </w:p>
          <w:p w14:paraId="3E177851" w14:textId="68691897" w:rsidR="00E135F5" w:rsidRPr="0027444C" w:rsidRDefault="00E135F5" w:rsidP="005B02B5">
            <w:pPr>
              <w:pStyle w:val="BodyTextIndent"/>
              <w:numPr>
                <w:ilvl w:val="0"/>
                <w:numId w:val="6"/>
              </w:numPr>
              <w:rPr>
                <w:rFonts w:ascii="Aptos" w:hAnsi="Aptos" w:cs="Arial"/>
                <w:color w:val="000000" w:themeColor="text1"/>
                <w:sz w:val="20"/>
                <w:lang w:val="en-GB"/>
              </w:rPr>
            </w:pPr>
            <w:r w:rsidRPr="0027444C">
              <w:rPr>
                <w:rFonts w:ascii="Aptos" w:hAnsi="Aptos" w:cs="Arial"/>
                <w:color w:val="000000" w:themeColor="text1"/>
                <w:sz w:val="20"/>
                <w:lang w:val="en-GB"/>
              </w:rPr>
              <w:t>Taking responsibility for the production of the ICTV Newsletter.</w:t>
            </w:r>
          </w:p>
          <w:p w14:paraId="07D4DE0C" w14:textId="77777777" w:rsidR="00E135F5" w:rsidRPr="0027444C" w:rsidRDefault="00E135F5" w:rsidP="0081003E">
            <w:pPr>
              <w:pStyle w:val="ListParagraph"/>
              <w:rPr>
                <w:rFonts w:ascii="Aptos" w:hAnsi="Aptos" w:cs="Arial"/>
                <w:color w:val="000000" w:themeColor="text1"/>
                <w:sz w:val="20"/>
                <w:lang w:val="en-GB"/>
              </w:rPr>
            </w:pPr>
          </w:p>
          <w:p w14:paraId="3C8650C1" w14:textId="71644919" w:rsidR="00E135F5" w:rsidRPr="0027444C" w:rsidRDefault="00E135F5" w:rsidP="005B02B5">
            <w:pPr>
              <w:pStyle w:val="BodyTextIndent"/>
              <w:numPr>
                <w:ilvl w:val="0"/>
                <w:numId w:val="6"/>
              </w:numPr>
              <w:rPr>
                <w:rFonts w:ascii="Aptos" w:hAnsi="Aptos" w:cs="Arial"/>
                <w:color w:val="000000" w:themeColor="text1"/>
                <w:sz w:val="20"/>
                <w:lang w:val="en-GB"/>
              </w:rPr>
            </w:pPr>
            <w:r w:rsidRPr="0027444C">
              <w:rPr>
                <w:rFonts w:ascii="Aptos" w:hAnsi="Aptos" w:cs="Arial"/>
                <w:color w:val="000000" w:themeColor="text1"/>
                <w:sz w:val="20"/>
                <w:lang w:val="en-GB"/>
              </w:rPr>
              <w:t>Responding to the many emails received by the ICTV.</w:t>
            </w:r>
          </w:p>
          <w:p w14:paraId="63F32936" w14:textId="77777777" w:rsidR="004957B4" w:rsidRPr="0027444C" w:rsidRDefault="004957B4" w:rsidP="004957B4">
            <w:pPr>
              <w:pStyle w:val="BodyTextIndent"/>
              <w:ind w:left="720" w:firstLine="0"/>
              <w:rPr>
                <w:rFonts w:ascii="Aptos" w:hAnsi="Aptos" w:cs="Arial"/>
                <w:color w:val="000000" w:themeColor="text1"/>
                <w:sz w:val="20"/>
                <w:lang w:val="en-GB"/>
              </w:rPr>
            </w:pPr>
          </w:p>
          <w:p w14:paraId="43F67097" w14:textId="3B29F7F3" w:rsidR="005B02B5" w:rsidRPr="0027444C" w:rsidRDefault="005B02B5" w:rsidP="005B02B5">
            <w:pPr>
              <w:pStyle w:val="BodyTextIndent"/>
              <w:numPr>
                <w:ilvl w:val="0"/>
                <w:numId w:val="6"/>
              </w:numPr>
              <w:rPr>
                <w:rFonts w:ascii="Aptos" w:hAnsi="Aptos" w:cs="Arial"/>
                <w:color w:val="000000" w:themeColor="text1"/>
                <w:sz w:val="20"/>
                <w:lang w:val="en-GB"/>
              </w:rPr>
            </w:pPr>
            <w:r w:rsidRPr="0027444C">
              <w:rPr>
                <w:rFonts w:ascii="Aptos" w:hAnsi="Aptos" w:cs="Arial"/>
                <w:color w:val="000000" w:themeColor="text1"/>
                <w:sz w:val="20"/>
                <w:lang w:val="en-GB"/>
              </w:rPr>
              <w:t xml:space="preserve">Writing and publication of general articles on virus taxonomy developments, along the lines of previous papers on binomial nomenclature. These might include, </w:t>
            </w:r>
            <w:r w:rsidR="006E1C6F" w:rsidRPr="0027444C">
              <w:rPr>
                <w:rFonts w:ascii="Aptos" w:hAnsi="Aptos" w:cs="Arial"/>
                <w:color w:val="000000" w:themeColor="text1"/>
                <w:sz w:val="20"/>
                <w:lang w:val="en-GB"/>
              </w:rPr>
              <w:t>as</w:t>
            </w:r>
            <w:r w:rsidRPr="0027444C">
              <w:rPr>
                <w:rFonts w:ascii="Aptos" w:hAnsi="Aptos" w:cs="Arial"/>
                <w:color w:val="000000" w:themeColor="text1"/>
                <w:sz w:val="20"/>
                <w:lang w:val="en-GB"/>
              </w:rPr>
              <w:t xml:space="preserve"> </w:t>
            </w:r>
            <w:r w:rsidR="006E1C6F" w:rsidRPr="0027444C">
              <w:rPr>
                <w:rFonts w:ascii="Aptos" w:hAnsi="Aptos" w:cs="Arial"/>
                <w:color w:val="000000" w:themeColor="text1"/>
                <w:sz w:val="20"/>
                <w:lang w:val="en-GB"/>
              </w:rPr>
              <w:t xml:space="preserve">an </w:t>
            </w:r>
            <w:r w:rsidRPr="0027444C">
              <w:rPr>
                <w:rFonts w:ascii="Aptos" w:hAnsi="Aptos" w:cs="Arial"/>
                <w:color w:val="000000" w:themeColor="text1"/>
                <w:sz w:val="20"/>
                <w:lang w:val="en-GB"/>
              </w:rPr>
              <w:t xml:space="preserve">example, a more focussed </w:t>
            </w:r>
            <w:r w:rsidR="008D0D38" w:rsidRPr="0027444C">
              <w:rPr>
                <w:rFonts w:ascii="Aptos" w:hAnsi="Aptos" w:cs="Arial"/>
                <w:color w:val="000000" w:themeColor="text1"/>
                <w:sz w:val="20"/>
                <w:lang w:val="en-GB"/>
              </w:rPr>
              <w:t xml:space="preserve">and cogent </w:t>
            </w:r>
            <w:r w:rsidRPr="0027444C">
              <w:rPr>
                <w:rFonts w:ascii="Aptos" w:hAnsi="Aptos" w:cs="Arial"/>
                <w:color w:val="000000" w:themeColor="text1"/>
                <w:sz w:val="20"/>
                <w:lang w:val="en-GB"/>
              </w:rPr>
              <w:t>review of annual taxonomy changes that most</w:t>
            </w:r>
            <w:r w:rsidR="004E0045" w:rsidRPr="0027444C">
              <w:rPr>
                <w:rFonts w:ascii="Aptos" w:hAnsi="Aptos" w:cs="Arial"/>
                <w:color w:val="000000" w:themeColor="text1"/>
                <w:sz w:val="20"/>
                <w:lang w:val="en-GB"/>
              </w:rPr>
              <w:t>ly</w:t>
            </w:r>
            <w:r w:rsidRPr="0027444C">
              <w:rPr>
                <w:rFonts w:ascii="Aptos" w:hAnsi="Aptos" w:cs="Arial"/>
                <w:color w:val="000000" w:themeColor="text1"/>
                <w:sz w:val="20"/>
                <w:lang w:val="en-GB"/>
              </w:rPr>
              <w:t xml:space="preserve"> impact the virus community, in place of the discontinued </w:t>
            </w:r>
            <w:r w:rsidR="008D0D38" w:rsidRPr="0027444C">
              <w:rPr>
                <w:rFonts w:ascii="Aptos" w:hAnsi="Aptos" w:cs="Arial"/>
                <w:color w:val="000000" w:themeColor="text1"/>
                <w:sz w:val="20"/>
                <w:lang w:val="en-GB"/>
              </w:rPr>
              <w:t>t</w:t>
            </w:r>
            <w:r w:rsidR="006E1C6F" w:rsidRPr="0027444C">
              <w:rPr>
                <w:rFonts w:ascii="Aptos" w:hAnsi="Aptos" w:cs="Arial"/>
                <w:color w:val="000000" w:themeColor="text1"/>
                <w:sz w:val="20"/>
                <w:lang w:val="en-GB"/>
              </w:rPr>
              <w:t>axonomy summaries formerly published in Archives of Virology. Other areas where broader accounts may be of value</w:t>
            </w:r>
            <w:r w:rsidR="004E0045" w:rsidRPr="0027444C">
              <w:rPr>
                <w:rFonts w:ascii="Aptos" w:hAnsi="Aptos" w:cs="Arial"/>
                <w:color w:val="000000" w:themeColor="text1"/>
                <w:sz w:val="20"/>
                <w:lang w:val="en-GB"/>
              </w:rPr>
              <w:t xml:space="preserve"> might include </w:t>
            </w:r>
            <w:r w:rsidR="006E1C6F" w:rsidRPr="0027444C">
              <w:rPr>
                <w:rFonts w:ascii="Aptos" w:hAnsi="Aptos" w:cs="Arial"/>
                <w:color w:val="000000" w:themeColor="text1"/>
                <w:sz w:val="20"/>
                <w:lang w:val="en-GB"/>
              </w:rPr>
              <w:t xml:space="preserve">a description of </w:t>
            </w:r>
            <w:r w:rsidR="004E0045" w:rsidRPr="0027444C">
              <w:rPr>
                <w:rFonts w:ascii="Aptos" w:hAnsi="Aptos" w:cs="Arial"/>
                <w:color w:val="000000" w:themeColor="text1"/>
                <w:sz w:val="20"/>
                <w:lang w:val="en-GB"/>
              </w:rPr>
              <w:t xml:space="preserve">virus </w:t>
            </w:r>
            <w:r w:rsidR="006E1C6F" w:rsidRPr="0027444C">
              <w:rPr>
                <w:rFonts w:ascii="Aptos" w:hAnsi="Aptos" w:cs="Arial"/>
                <w:color w:val="000000" w:themeColor="text1"/>
                <w:sz w:val="20"/>
                <w:lang w:val="en-GB"/>
              </w:rPr>
              <w:t>realms</w:t>
            </w:r>
            <w:r w:rsidR="004E0045" w:rsidRPr="0027444C">
              <w:rPr>
                <w:rFonts w:ascii="Aptos" w:hAnsi="Aptos" w:cs="Arial"/>
                <w:color w:val="000000" w:themeColor="text1"/>
                <w:sz w:val="20"/>
                <w:lang w:val="en-GB"/>
              </w:rPr>
              <w:t>, what they</w:t>
            </w:r>
            <w:r w:rsidR="006E1C6F" w:rsidRPr="0027444C">
              <w:rPr>
                <w:rFonts w:ascii="Aptos" w:hAnsi="Aptos" w:cs="Arial"/>
                <w:color w:val="000000" w:themeColor="text1"/>
                <w:sz w:val="20"/>
                <w:lang w:val="en-GB"/>
              </w:rPr>
              <w:t xml:space="preserve"> are and why different realms have quite different hallmark genes</w:t>
            </w:r>
            <w:r w:rsidR="004E0045" w:rsidRPr="0027444C">
              <w:rPr>
                <w:rFonts w:ascii="Aptos" w:hAnsi="Aptos" w:cs="Arial"/>
                <w:color w:val="000000" w:themeColor="text1"/>
                <w:sz w:val="20"/>
                <w:lang w:val="en-GB"/>
              </w:rPr>
              <w:t>;</w:t>
            </w:r>
            <w:r w:rsidR="006E1C6F" w:rsidRPr="0027444C">
              <w:rPr>
                <w:rFonts w:ascii="Aptos" w:hAnsi="Aptos" w:cs="Arial"/>
                <w:color w:val="000000" w:themeColor="text1"/>
                <w:sz w:val="20"/>
                <w:lang w:val="en-GB"/>
              </w:rPr>
              <w:t xml:space="preserve"> how the ICTV functions</w:t>
            </w:r>
            <w:r w:rsidR="00C462B6" w:rsidRPr="0027444C">
              <w:rPr>
                <w:rFonts w:ascii="Aptos" w:hAnsi="Aptos" w:cs="Arial"/>
                <w:color w:val="000000" w:themeColor="text1"/>
                <w:sz w:val="20"/>
                <w:lang w:val="en-GB"/>
              </w:rPr>
              <w:t xml:space="preserve"> </w:t>
            </w:r>
            <w:r w:rsidR="004E0045" w:rsidRPr="0027444C">
              <w:rPr>
                <w:rFonts w:ascii="Aptos" w:hAnsi="Aptos" w:cs="Arial"/>
                <w:color w:val="000000" w:themeColor="text1"/>
                <w:sz w:val="20"/>
                <w:lang w:val="en-GB"/>
              </w:rPr>
              <w:t>and</w:t>
            </w:r>
            <w:r w:rsidR="00C462B6" w:rsidRPr="0027444C">
              <w:rPr>
                <w:rFonts w:ascii="Aptos" w:hAnsi="Aptos" w:cs="Arial"/>
                <w:color w:val="000000" w:themeColor="text1"/>
                <w:sz w:val="20"/>
                <w:lang w:val="en-GB"/>
              </w:rPr>
              <w:t xml:space="preserve"> </w:t>
            </w:r>
            <w:r w:rsidR="006E1C6F" w:rsidRPr="0027444C">
              <w:rPr>
                <w:rFonts w:ascii="Aptos" w:hAnsi="Aptos" w:cs="Arial"/>
                <w:color w:val="000000" w:themeColor="text1"/>
                <w:sz w:val="20"/>
                <w:lang w:val="en-GB"/>
              </w:rPr>
              <w:t>the role of Study Groups</w:t>
            </w:r>
            <w:r w:rsidR="004E0045" w:rsidRPr="0027444C">
              <w:rPr>
                <w:rFonts w:ascii="Aptos" w:hAnsi="Aptos" w:cs="Arial"/>
                <w:color w:val="000000" w:themeColor="text1"/>
                <w:sz w:val="20"/>
                <w:lang w:val="en-GB"/>
              </w:rPr>
              <w:t xml:space="preserve"> in evaluating changes to the taxonomy;</w:t>
            </w:r>
            <w:r w:rsidR="006E1C6F" w:rsidRPr="0027444C">
              <w:rPr>
                <w:rFonts w:ascii="Aptos" w:hAnsi="Aptos" w:cs="Arial"/>
                <w:color w:val="000000" w:themeColor="text1"/>
                <w:sz w:val="20"/>
                <w:lang w:val="en-GB"/>
              </w:rPr>
              <w:t xml:space="preserve"> </w:t>
            </w:r>
            <w:r w:rsidR="004E0045" w:rsidRPr="0027444C">
              <w:rPr>
                <w:rFonts w:ascii="Aptos" w:hAnsi="Aptos" w:cs="Arial"/>
                <w:color w:val="000000" w:themeColor="text1"/>
                <w:sz w:val="20"/>
                <w:lang w:val="en-GB"/>
              </w:rPr>
              <w:t xml:space="preserve">describing </w:t>
            </w:r>
            <w:r w:rsidR="00532857" w:rsidRPr="0027444C">
              <w:rPr>
                <w:rFonts w:ascii="Aptos" w:hAnsi="Aptos" w:cs="Arial"/>
                <w:color w:val="000000" w:themeColor="text1"/>
                <w:sz w:val="20"/>
                <w:lang w:val="en-GB"/>
              </w:rPr>
              <w:t>Taxonomy Proposal summaries and how to use them</w:t>
            </w:r>
            <w:r w:rsidR="004E0045" w:rsidRPr="0027444C">
              <w:rPr>
                <w:rFonts w:ascii="Aptos" w:hAnsi="Aptos" w:cs="Arial"/>
                <w:color w:val="000000" w:themeColor="text1"/>
                <w:sz w:val="20"/>
                <w:lang w:val="en-GB"/>
              </w:rPr>
              <w:t>;</w:t>
            </w:r>
            <w:r w:rsidR="00532857" w:rsidRPr="0027444C">
              <w:rPr>
                <w:rFonts w:ascii="Aptos" w:hAnsi="Aptos" w:cs="Arial"/>
                <w:color w:val="000000" w:themeColor="text1"/>
                <w:sz w:val="20"/>
                <w:lang w:val="en-GB"/>
              </w:rPr>
              <w:t xml:space="preserve"> </w:t>
            </w:r>
            <w:r w:rsidR="006E1C6F" w:rsidRPr="0027444C">
              <w:rPr>
                <w:rFonts w:ascii="Aptos" w:hAnsi="Aptos" w:cs="Arial"/>
                <w:color w:val="000000" w:themeColor="text1"/>
                <w:sz w:val="20"/>
                <w:lang w:val="en-GB"/>
              </w:rPr>
              <w:t>how high</w:t>
            </w:r>
            <w:r w:rsidR="008D0D38" w:rsidRPr="0027444C">
              <w:rPr>
                <w:rFonts w:ascii="Aptos" w:hAnsi="Aptos" w:cs="Arial"/>
                <w:color w:val="000000" w:themeColor="text1"/>
                <w:sz w:val="20"/>
                <w:lang w:val="en-GB"/>
              </w:rPr>
              <w:t>-</w:t>
            </w:r>
            <w:r w:rsidR="006E1C6F" w:rsidRPr="0027444C">
              <w:rPr>
                <w:rFonts w:ascii="Aptos" w:hAnsi="Aptos" w:cs="Arial"/>
                <w:color w:val="000000" w:themeColor="text1"/>
                <w:sz w:val="20"/>
                <w:lang w:val="en-GB"/>
              </w:rPr>
              <w:t>throughput sequencing and bioinformatic pipelines are accelerating the rate of virus discovery</w:t>
            </w:r>
            <w:r w:rsidR="004E0045" w:rsidRPr="0027444C">
              <w:rPr>
                <w:rFonts w:ascii="Aptos" w:hAnsi="Aptos" w:cs="Arial"/>
                <w:color w:val="000000" w:themeColor="text1"/>
                <w:sz w:val="20"/>
                <w:lang w:val="en-GB"/>
              </w:rPr>
              <w:t>;</w:t>
            </w:r>
            <w:r w:rsidR="006E1C6F" w:rsidRPr="0027444C">
              <w:rPr>
                <w:rFonts w:ascii="Aptos" w:hAnsi="Aptos" w:cs="Arial"/>
                <w:color w:val="000000" w:themeColor="text1"/>
                <w:sz w:val="20"/>
                <w:lang w:val="en-GB"/>
              </w:rPr>
              <w:t xml:space="preserve"> and  </w:t>
            </w:r>
            <w:r w:rsidR="00532857" w:rsidRPr="0027444C">
              <w:rPr>
                <w:rFonts w:ascii="Aptos" w:hAnsi="Aptos" w:cs="Arial"/>
                <w:color w:val="000000" w:themeColor="text1"/>
                <w:sz w:val="20"/>
                <w:lang w:val="en-GB"/>
              </w:rPr>
              <w:t>h</w:t>
            </w:r>
            <w:r w:rsidR="008D0D38" w:rsidRPr="0027444C">
              <w:rPr>
                <w:rFonts w:ascii="Aptos" w:hAnsi="Aptos" w:cs="Arial"/>
                <w:color w:val="000000" w:themeColor="text1"/>
                <w:sz w:val="20"/>
                <w:lang w:val="en-GB"/>
              </w:rPr>
              <w:t xml:space="preserve">ow many </w:t>
            </w:r>
            <w:r w:rsidR="004957B4" w:rsidRPr="0027444C">
              <w:rPr>
                <w:rFonts w:ascii="Aptos" w:hAnsi="Aptos" w:cs="Arial"/>
                <w:color w:val="000000" w:themeColor="text1"/>
                <w:sz w:val="20"/>
                <w:lang w:val="en-GB"/>
              </w:rPr>
              <w:t xml:space="preserve">virus </w:t>
            </w:r>
            <w:r w:rsidR="008D0D38" w:rsidRPr="0027444C">
              <w:rPr>
                <w:rFonts w:ascii="Aptos" w:hAnsi="Aptos" w:cs="Arial"/>
                <w:color w:val="000000" w:themeColor="text1"/>
                <w:sz w:val="20"/>
                <w:lang w:val="en-GB"/>
              </w:rPr>
              <w:t xml:space="preserve">species </w:t>
            </w:r>
            <w:r w:rsidR="00E135F5" w:rsidRPr="0027444C">
              <w:rPr>
                <w:rFonts w:ascii="Aptos" w:hAnsi="Aptos" w:cs="Arial"/>
                <w:color w:val="000000" w:themeColor="text1"/>
                <w:sz w:val="20"/>
                <w:lang w:val="en-GB"/>
              </w:rPr>
              <w:t xml:space="preserve">might </w:t>
            </w:r>
            <w:r w:rsidR="008D0D38" w:rsidRPr="0027444C">
              <w:rPr>
                <w:rFonts w:ascii="Aptos" w:hAnsi="Aptos" w:cs="Arial"/>
                <w:color w:val="000000" w:themeColor="text1"/>
                <w:sz w:val="20"/>
                <w:lang w:val="en-GB"/>
              </w:rPr>
              <w:t xml:space="preserve">there be? </w:t>
            </w:r>
            <w:r w:rsidR="006E1C6F" w:rsidRPr="0027444C">
              <w:rPr>
                <w:rFonts w:ascii="Aptos" w:hAnsi="Aptos" w:cs="Arial"/>
                <w:color w:val="000000" w:themeColor="text1"/>
                <w:sz w:val="20"/>
                <w:lang w:val="en-GB"/>
              </w:rPr>
              <w:t xml:space="preserve">The publication arrangement with Journal of General Virology may provide a home for many of these articles, and enhance the journal’s role in virus taxonomy. </w:t>
            </w:r>
          </w:p>
          <w:p w14:paraId="6FFD8720" w14:textId="77777777" w:rsidR="004957B4" w:rsidRPr="0027444C" w:rsidRDefault="004957B4" w:rsidP="004957B4">
            <w:pPr>
              <w:pStyle w:val="BodyTextIndent"/>
              <w:ind w:left="720" w:firstLine="0"/>
              <w:rPr>
                <w:rFonts w:ascii="Aptos" w:hAnsi="Aptos" w:cs="Arial"/>
                <w:color w:val="000000" w:themeColor="text1"/>
                <w:sz w:val="20"/>
                <w:lang w:val="en-GB"/>
              </w:rPr>
            </w:pPr>
          </w:p>
          <w:p w14:paraId="3AA3B081" w14:textId="5419F41A" w:rsidR="008D0D38" w:rsidRPr="0027444C" w:rsidRDefault="006E1C6F" w:rsidP="005B02B5">
            <w:pPr>
              <w:pStyle w:val="BodyTextIndent"/>
              <w:numPr>
                <w:ilvl w:val="0"/>
                <w:numId w:val="6"/>
              </w:numPr>
              <w:rPr>
                <w:rFonts w:ascii="Aptos" w:hAnsi="Aptos" w:cs="Arial"/>
                <w:color w:val="000000" w:themeColor="text1"/>
                <w:sz w:val="20"/>
                <w:lang w:val="en-GB"/>
              </w:rPr>
            </w:pPr>
            <w:r w:rsidRPr="0027444C">
              <w:rPr>
                <w:rFonts w:ascii="Aptos" w:hAnsi="Aptos" w:cs="Arial"/>
                <w:color w:val="000000" w:themeColor="text1"/>
                <w:sz w:val="20"/>
                <w:lang w:val="en-GB"/>
              </w:rPr>
              <w:t xml:space="preserve">Providing a </w:t>
            </w:r>
            <w:r w:rsidR="0011612B" w:rsidRPr="0027444C">
              <w:rPr>
                <w:rFonts w:ascii="Aptos" w:hAnsi="Aptos" w:cs="Arial"/>
                <w:color w:val="000000" w:themeColor="text1"/>
                <w:sz w:val="20"/>
                <w:lang w:val="en-GB"/>
              </w:rPr>
              <w:t>high-level</w:t>
            </w:r>
            <w:r w:rsidRPr="0027444C">
              <w:rPr>
                <w:rFonts w:ascii="Aptos" w:hAnsi="Aptos" w:cs="Arial"/>
                <w:color w:val="000000" w:themeColor="text1"/>
                <w:sz w:val="20"/>
                <w:lang w:val="en-GB"/>
              </w:rPr>
              <w:t xml:space="preserve"> review of ICTV Report chapters and profiles, and Taxonomy Proposal summaries pre-publication to ensure consistency in content and style.</w:t>
            </w:r>
          </w:p>
          <w:p w14:paraId="44740F42" w14:textId="77777777" w:rsidR="004957B4" w:rsidRPr="0027444C" w:rsidRDefault="004957B4" w:rsidP="004957B4">
            <w:pPr>
              <w:pStyle w:val="BodyTextIndent"/>
              <w:ind w:left="720" w:firstLine="0"/>
              <w:rPr>
                <w:rFonts w:ascii="Aptos" w:hAnsi="Aptos" w:cs="Arial"/>
                <w:color w:val="000000" w:themeColor="text1"/>
                <w:sz w:val="20"/>
                <w:lang w:val="en-GB"/>
              </w:rPr>
            </w:pPr>
          </w:p>
          <w:p w14:paraId="3F476263" w14:textId="6B2F80C5" w:rsidR="005E09AE" w:rsidRPr="0027444C" w:rsidRDefault="00532857" w:rsidP="005B02B5">
            <w:pPr>
              <w:pStyle w:val="BodyTextIndent"/>
              <w:numPr>
                <w:ilvl w:val="0"/>
                <w:numId w:val="6"/>
              </w:numPr>
              <w:rPr>
                <w:rFonts w:ascii="Aptos" w:hAnsi="Aptos" w:cs="Arial"/>
                <w:color w:val="000000" w:themeColor="text1"/>
                <w:sz w:val="20"/>
                <w:lang w:val="en-GB"/>
              </w:rPr>
            </w:pPr>
            <w:r w:rsidRPr="0027444C">
              <w:rPr>
                <w:rFonts w:ascii="Aptos" w:hAnsi="Aptos" w:cs="Arial"/>
                <w:color w:val="000000" w:themeColor="text1"/>
                <w:sz w:val="20"/>
                <w:lang w:val="en-GB"/>
              </w:rPr>
              <w:t>Take on a</w:t>
            </w:r>
            <w:r w:rsidR="005B02B5" w:rsidRPr="0027444C">
              <w:rPr>
                <w:rFonts w:ascii="Aptos" w:hAnsi="Aptos" w:cs="Arial"/>
                <w:color w:val="000000" w:themeColor="text1"/>
                <w:sz w:val="20"/>
                <w:lang w:val="en-GB"/>
              </w:rPr>
              <w:t xml:space="preserve">n </w:t>
            </w:r>
            <w:r w:rsidR="005E09AE" w:rsidRPr="0027444C">
              <w:rPr>
                <w:rFonts w:ascii="Aptos" w:hAnsi="Aptos" w:cs="Arial"/>
                <w:color w:val="000000" w:themeColor="text1"/>
                <w:sz w:val="20"/>
                <w:lang w:val="en-GB"/>
              </w:rPr>
              <w:t xml:space="preserve">advisory role for Study Groups on how to conduct consultations with the virus community on taxonomy matters, such as through the design of surveys and dissemination of their results, </w:t>
            </w:r>
          </w:p>
          <w:p w14:paraId="5C0D74AD" w14:textId="72207A51" w:rsidR="005E09AE" w:rsidRPr="0027444C" w:rsidRDefault="005E09AE" w:rsidP="005E09AE">
            <w:pPr>
              <w:pStyle w:val="BodyTextIndent"/>
              <w:ind w:left="0" w:firstLine="0"/>
              <w:rPr>
                <w:rFonts w:ascii="Aptos" w:hAnsi="Aptos" w:cs="Arial"/>
                <w:color w:val="000000" w:themeColor="text1"/>
                <w:sz w:val="20"/>
                <w:lang w:val="en-GB"/>
              </w:rPr>
            </w:pPr>
          </w:p>
          <w:p w14:paraId="63015DF3" w14:textId="28A854B1" w:rsidR="000E3FCF" w:rsidRPr="0027444C" w:rsidRDefault="000E3FCF" w:rsidP="005E09AE">
            <w:pPr>
              <w:pStyle w:val="BodyTextIndent"/>
              <w:ind w:left="0" w:firstLine="0"/>
              <w:rPr>
                <w:rFonts w:ascii="Aptos" w:hAnsi="Aptos" w:cs="Arial"/>
                <w:color w:val="000000" w:themeColor="text1"/>
                <w:sz w:val="20"/>
                <w:lang w:val="en-GB"/>
              </w:rPr>
            </w:pPr>
            <w:r w:rsidRPr="0027444C">
              <w:rPr>
                <w:rFonts w:ascii="Aptos" w:hAnsi="Aptos" w:cs="Arial"/>
                <w:color w:val="000000" w:themeColor="text1"/>
                <w:sz w:val="20"/>
                <w:lang w:val="en-GB"/>
              </w:rPr>
              <w:t xml:space="preserve">There are examples of well-received articles that seek to explain virus taxonomy principles to the general reader (such as </w:t>
            </w:r>
            <w:r w:rsidRPr="0027444C">
              <w:rPr>
                <w:rFonts w:ascii="Aptos" w:hAnsi="Aptos" w:cs="Arial"/>
                <w:color w:val="000000" w:themeColor="text1"/>
                <w:sz w:val="20"/>
                <w:lang w:val="en-GB"/>
              </w:rPr>
              <w:fldChar w:fldCharType="begin">
                <w:fldData xml:space="preserve">PEVuZE5vdGU+PENpdGUgRXhjbHVkZUF1dGg9IjEiIEV4Y2x1ZGVZZWFyPSIxIj48QXV0aG9yPlNt
aXRoPC9BdXRob3I+PFllYXI+MjAyNjwvWWVhcj48UmVjTnVtPjMzMzYwPC9SZWNOdW0+PElEVGV4
dD40MjEyNjkxODwvSURUZXh0PjxEaXNwbGF5VGV4dD4oMiwgMyk8L0Rpc3BsYXlUZXh0PjxyZWNv
cmQ+PHJlYy1udW1iZXI+MzMzNjA8L3JlYy1udW1iZXI+PGZvcmVpZ24ta2V5cz48a2V5IGFwcD0i
RU4iIGRiLWlkPSJzZjlmdnp6OWhkdGFkcGUwNXNmeHhhcmx6ZjJhMmVzOTlkcDAiIHRpbWVzdGFt
cD0iMTc4ODMzNjc5OSI+MzMzNjA8L2tleT48L2ZvcmVpZ24ta2V5cz48cmVmLXR5cGUgbmFtZT0i
Sm91cm5hbCBBcnRpY2xlIj4xNzwvcmVmLXR5cGU+PGNvbnRyaWJ1dG9ycz48YXV0aG9ycz48YXV0
aG9yPlNtaXRoLCBELiBCLjwvYXV0aG9yPjxhdXRob3I+U2ltbW9uZHMsIFAuPC9hdXRob3I+PGF1
dGhvcj5TaWRkZWxsLCBTLiBHLjwvYXV0aG9yPjwvYXV0aG9ycz48L2NvbnRyaWJ1dG9ycz48YXV0
aC1hZGRyZXNzPk51ZmZpZWxkIERlcGFydG1lbnQgb2YgTWVkaWNpbmUsIFVuaXZlcnNpdHkgb2Yg
T3hmb3JkLCBPeGZvcmQsIFVLLiYjeEQ7Vmlyb2xvZ3ksIEluc3RpdHV0ZSBvZiBCaW9tZWRpY2lu
ZSwgVW5pdmVyc2l0eSBvZiBUdXJrdSwgVHVya3UsIEZpbmxhbmQuJiN4RDtTY2hvb2wgb2YgQ2Vs
bHVsYXIgYW5kIE1vbGVjdWxhciBNZWRpY2luZSwgVW5pdmVyc2l0eSBvZiBCcmlzdG9sLCBCcmlz
dG9sLCBVSy48L2F1dGgtYWRkcmVzcz48dGl0bGVzPjx0aXRsZT5WaXJ1cyB0YXhvbm9teSBhbmQg
dGhlIElDVFYgLSAyMSBGQVFzIGZvciB0aGUgcGVycGxleGVkIHZpcm9sb2dpc3Q8L3RpdGxlPjxz
ZWNvbmRhcnktdGl0bGU+SiBHZW4gVmlyb2w8L3NlY29uZGFyeS10aXRsZT48L3RpdGxlcz48cGVy
aW9kaWNhbD48ZnVsbC10aXRsZT5KIEdlbiBWaXJvbDwvZnVsbC10aXRsZT48L3BlcmlvZGljYWw+
PHZvbHVtZT4xMDc8L3ZvbHVtZT48bnVtYmVyPjU8L251bWJlcj48a2V5d29yZHM+PGtleXdvcmQ+
KlZpcnVzZXMvY2xhc3NpZmljYXRpb24vZ2VuZXRpY3M8L2tleXdvcmQ+PGtleXdvcmQ+KlZpcm9s
b2d5PC9rZXl3b3JkPjxrZXl3b3JkPlRlcm1pbm9sb2d5IGFzIFRvcGljPC9rZXl3b3JkPjxrZXl3
b3JkPkNsYXNzaWZpY2F0aW9uPC9rZXl3b3JkPjxrZXl3b3JkPkdlbm9tZSwgVmlyYWw8L2tleXdv
cmQ+PGtleXdvcmQ+SW50ZXJuYXRpb25hbCBDb21taXR0ZWUgb24gVGF4b25vbXkgb2YgVmlydXNl
cyAoSUNUVik8L2tleXdvcmQ+PGtleXdvcmQ+dmlydXMgdGF4b25vbXk8L2tleXdvcmQ+PC9rZXl3
b3Jkcz48ZGF0ZXM+PHllYXI+MjAyNjwveWVhcj48cHViLWRhdGVzPjxkYXRlPk1heTwvZGF0ZT48
L3B1Yi1kYXRlcz48L2RhdGVzPjxpc2JuPjAwMjItMTMxNyAoUHJpbnQpJiN4RDswMDIyLTEzMTc8
L2lzYm4+PGFjY2Vzc2lvbi1udW0+NDIxMjY5MTg8L2FjY2Vzc2lvbi1udW0+PHVybHM+PC91cmxz
PjxjdXN0b20xPlRoZSBhdXRob3JzIGRlY2xhcmUgdGhhdCB0aGV5IGhhdmUgbm8gY29uZmxpY3Rz
IG9mIGludGVyZXN0LjwvY3VzdG9tMT48Y3VzdG9tMj5QTUMxMzE3MDc1OTwvY3VzdG9tMj48ZWxl
Y3Ryb25pYy1yZXNvdXJjZS1udW0+MTAuMTA5OS9qZ3YuMC4wMDIyNDM8L2VsZWN0cm9uaWMtcmVz
b3VyY2UtbnVtPjxyZW1vdGUtZGF0YWJhc2UtcHJvdmlkZXI+TkxNPC9yZW1vdGUtZGF0YWJhc2Ut
cHJvdmlkZXI+PGxhbmd1YWdlPmVuZzwvbGFuZ3VhZ2U+PC9yZWNvcmQ+PC9DaXRlPjxDaXRlIEV4
Y2x1ZGVBdXRoPSIxIiBFeGNsdWRlWWVhcj0iMSI+PEF1dGhvcj5aZXJiaW5pPC9BdXRob3I+PFll
YXI+MjAyNTwvWWVhcj48UmVjTnVtPjMyODczPC9SZWNOdW0+PElEVGV4dD40MDI2NTkxOTwvSURU
ZXh0PjxyZWNvcmQ+PHJlYy1udW1iZXI+MzI4NzM8L3JlYy1udW1iZXI+PGZvcmVpZ24ta2V5cz48
a2V5IGFwcD0iRU4iIGRiLWlkPSJzZjlmdnp6OWhkdGFkcGUwNXNmeHhhcmx6ZjJhMmVzOTlkcDAi
IHRpbWVzdGFtcD0iMTc0NTk5NzUwNiI+MzI4NzM8L2tleT48L2ZvcmVpZ24ta2V5cz48cmVmLXR5
cGUgbmFtZT0iSm91cm5hbCBBcnRpY2xlIj4xNzwvcmVmLXR5cGU+PGNvbnRyaWJ1dG9ycz48YXV0
aG9ycz48YXV0aG9yPlplcmJpbmksIEYuIE0uPC9hdXRob3I+PGF1dGhvcj5TaW1tb25kcywgUC48
L2F1dGhvcj48YXV0aG9yPkFkcmlhZW5zc2VucywgRS4gTS48L2F1dGhvcj48YXV0aG9yPkxlZmtv
d2l0eiwgRS4gSi48L2F1dGhvcj48YXV0aG9yPk9rc2FuZW4sIEguIE0uPC9hdXRob3I+PGF1dGhv
cj5BbGZlbmFzLVplcmJpbmksIFAuPC9hdXRob3I+PGF1dGhvcj5BeWx3YXJkLCBGLiBPLjwvYXV0
aG9yPjxhdXRob3I+RnJlaXRhcy1Bc3TDumEsIEouPC9hdXRob3I+PGF1dGhvcj5IdWdoZXMsIEgu
IFIuPC9hdXRob3I+PGF1dGhvcj7FgW9ib2NrYSwgTS48L2F1dGhvcj48YXV0aG9yPktydXBvdmlj
LCBNLjwvYXV0aG9yPjxhdXRob3I+S3VobiwgSi4gSC48L2F1dGhvcj48YXV0aG9yPk11c2hlZ2lh
biwgQS48L2F1dGhvcj48YXV0aG9yPlBlbnplcywgSi4gSi48L2F1dGhvcj48YXV0aG9yPlJleWVz
LCBBLjwvYXV0aG9yPjxhdXRob3I+Um9iZXJ0c29uLCBELiBMLjwvYXV0aG9yPjxhdXRob3I+Um91
eCwgUy48L2F1dGhvcj48YXV0aG9yPlJ1YmlubywgTC48L2F1dGhvcj48YXV0aG9yPlNhYmFuYWR6
b3ZpYywgUy48L2F1dGhvcj48YXV0aG9yPlNtaXRoLCBELiBCLjwvYXV0aG9yPjxhdXRob3I+U3V6
dWtpLCBOLjwvYXV0aG9yPjxhdXRob3I+VHVybmVyLCBELjwvYXV0aG9yPjxhdXRob3I+VmFuIERv
b3JzbGFlciwgSy48L2F1dGhvcj48YXV0aG9yPlZhcnNhbmksIEEuPC9hdXRob3I+PC9hdXRob3Jz
PjwvY29udHJpYnV0b3JzPjxhdXRoLWFkZHJlc3M+RGVwYXJ0YW1lbnRvIGRlIEZpdG9wYXRvbG9n
aWEvQklPQUdSTywgVW5pdmVyc2lkYWRlIEZlZGVyYWwgZGUgVmnDp29zYSwgVmnDp29zYSwgU3Rh
dGUgb2YgTWluYXMgR2VyYWlzLCBCcmF6aWwuIFJJTkdHT0xEOiAyODEyMC4gUk9SOiBodHRwczov
L3Jvci5vcmcvMDQwOWRnYjM3JiN4RDtOdWZmaWVsZCBEZXBhcnRtZW50IG9mIE1lZGljaW5lLCBV
bml2ZXJzaXR5IG9mIE94Zm9yZCwgT3hmb3JkLCBFbmdsYW5kLCBVbml0ZWQgS2luZ2RvbS4gUklO
R0dPTEQ6IDEwNTU5Ni4gUk9SOiBodHRwczovL3Jvci5vcmcvMDUyZ2cwMTEwJiN4RDtRdWFkcmFt
IEluc3RpdHV0ZSBCaW9zY2llbmNlLCBOb3J3aWNoLCBFbmdsYW5kLCBVbml0ZWQgS2luZ2RvbS4g
UklOR0dPTEQ6IDczMDguIFJPUjogaHR0cHM6Ly9yb3Iub3JnLzA0dGQzeXMxOSYjeEQ7RGVwYXJ0
bWVudCBvZiBNaWNyb2Jpb2xvZ3ksIFVuaXZlcnNpdHkgb2YgQWxhYmFtYSBhdCBCaXJtaW5naGFt
LCBCaXJtaW5naGFtLCBBbGFiYW1hLCBVU0EuIFJJTkdHT0xEOiAzMTgyNzcuIFJPUjogaHR0cHM6
Ly9yb3Iub3JnLzAwOHM4MzIwNSYjeEQ7TW9sZWN1bGFyIGFuZCBJbnRlZ3JhdGl2ZSBCaW9zY2ll
bmNlcyBSZXNlYXJjaCBQcm9ncmFtbWUsIEZhY3VsdHkgb2YgQmlvbG9naWNhbCBhbmQgRW52aXJv
bm1lbnRhbCBTY2llbmNlcywgVW5pdmVyc2l0eSBvZiBIZWxzaW5raSwgSGVsc2lua2ksIEZpbmxh
bmQuIFJJTkdHT0xEOiAzODM1LiBST1I6IGh0dHBzOi8vcm9yLm9yZy8wNDBhZjJzMDImI3hEO0Rl
cGFydGFtZW50byBkZSBNaWNyb2Jpb2xvZ2lhL0JJT0FHUk8sIFVuaXZlcnNpZGFkZSBGZWRlcmFs
IGRlIFZpw6dvc2EsIFZpw6dvc2EsIFN0YXRlIG9mIE1pbmFzIEdlcmFpcywgQnJhemlsLiBSSU5H
R09MRDogMjgxMjAuIFJPUjogaHR0cHM6Ly9yb3Iub3JnLzA0MDlkZ2IzNyYjeEQ7RGVwYXJ0bWVu
dCBvZiBCaW9sb2dpY2FsIFNjaWVuY2VzLCBWaXJnaW5pYSBUZWNoLCBCbGFja3NidXJnLCBWaXJn
aW5pYSwgVVNBLiBSSU5HR09MRDogMTc1Ny4gUk9SOiBodHRwczovL3Jvci5vcmcvMDJzbWZodzg2
JiN4RDtFbWJyYXBhIENhc3NhdmEgYW5kIEZydWl0cywgQnJhemlsaWFuIEFncmljdWx0dXJhbCBS
ZXNlYXJjaCBDb3Jwb3JhdGlvbiwgQ3J1eiBkYXMgQWxtYXMsIEJyYXppbC4gUk9SOiBodHRwczov
L3Jvci5vcmcvMDQ4MmI1YjIyJiN4RDtDZW50ZXJzIGZvciBEaXNlYXNlIENvbnRyb2wgYW5kIFBy
ZXZlbnRpb24sIEZvcnQgQ29sbGlucywgQ29sb3JhZG8sIFVTQS4gUk9SOiBodHRwczovL3Jvci5v
cmcvMDBxemp2bTU4JiN4RDtJbnN0aXR1dGUgb2YgQmlvY2hlbWlzdHJ5IGFuZCBCaW9waHlzaWNz
IG9mIHRoZSBQb2xpc2ggQWNhZGVteSBvZiBTY2llbmNlcywgV2Fyc2F3LCBQb2xhbmQuIFJPUjog
aHR0cHM6Ly9yb3Iub3JnLzAzNHR2cDc4MiYjeEQ7SW5zdGl0dXQgUGFzdGV1ciwgVW5pdmVyc2l0
w6kgUGFyaXMgQ2l0w6ksIENOUlMgVU1SNjA0NywgQXJjaGFlYWwgVmlyb2xvZ3kgVW5pdCwgUGFy
aXMsIMOObGUtZGUtRnJhbmNlLCBGcmFuY2UuIFJJTkdHT0xEOiA1NTUwODkuIFJPUjogaHR0cHM6
Ly9yb3Iub3JnLzA1ZjgyZTM2OCYjeEQ7SW50ZWdyYXRlZCBSZXNlYXJjaCBGYWNpbGl0eSBhdCBG
b3J0IERldHJpY2ssIE5hdGlvbmFsIEluc3RpdHV0ZSBvZiBBbGxlcmd5IGFuZCBJbmZlY3Rpb3Vz
IERpc2Vhc2VzLCBOYXRpb25hbCBJbnN0aXR1dGVzIG9mIEhlYWx0aCwgRm9ydCBEZXRyaWNrLCBG
cmVkZXJpY2ssIE1hcnlsYW5kLCBVU0EuIFJPUjogaHR0cHM6Ly9yb3Iub3JnLzAxY3dxemU4OCYj
eEQ7RGl2aXNpb24gb2YgTW9sZWN1bGFyIGFuZCBDZWxsdWxhciBCaW9zY2llbmNlcywgTmF0aW9u
YWwgU2NpZW5jZSBGb3VuZGF0aW9uLCBBbGV4YW5kcmlhLCBWaXJnaW5pYSwgVVNBLiBSSU5HR09M
RDogMTA5NTMuIFJPUjogaHR0cHM6Ly9yb3Iub3JnLzAyMW54aHI2MiYjeEQ7RGVwYXJ0bWVudCBv
ZiBFbnRvbW9sb2d5LCBUZXhhcyBBJmFtcDtNIFVuaXZlcnNpdHksIENvbGxlZ2UgU3RhdGlvbiwg
VGV4YXMsIFVTQS4gUklOR0dPTEQ6IDE3MTgwNC4gUk9SOiBodHRwczovL3Jvci5vcmcvMDFmNXl0
cTUxJiN4RDtEZXBhcnRhbWVudG8gZGUgQ2llbmNpYXMgQmlvbMOzZ2ljYXMsIFVuaXZlcnNpZGFk
IGRlIGxvcyBBbmRlcywgQm9nb3TDoSwgQ29sb21iaWEuIFJJTkdHT0xEOiAxMTczNzQmI3hEO01S
Qy1Vbml2ZXJzaXR5IG9mIEdsYXNnb3cgQ2VudHJlIGZvciBWaXJ1cyBSZXNlYXJjaCwgR2xhc2dv
dywgU2NvdGxhbmQsIFVuaXRlZCBLaW5nZG9tLiBSSU5HR09MRDogMTU1Njk4LiBST1I6IGh0dHBz
Oi8vcm9yLm9yZy8wMHZ0Z2RiNTMmI3hEO0RlcGFydG1lbnQgb2YgRW5lcmd5IEpvaW50IEdlbm9t
ZSBJbnN0aXR1dGUsIExhd3JlbmNlIEJlcmtlbGV5IE5hdGlvbmFsIExhYm9yYXRvcnksIEJlcmtl
bGV5LCBDYWxpZm9ybmlhLCBVU0EuIFJJTkdHT0xEOiAxNjY2LiBST1I6IGh0dHBzOi8vcm9yLm9y
Zy8wMmpidjB0MDImI3hEO0NvbnNpZ2xpbyBOYXppb25hbGUgZGVsbGUgUmljZXJjaGUsIElzdGl0
dXRvIHBlciBsYSBQcm90ZXppb25lIFNvc3RlbmliaWxlIGRlbGxlIFBpYW50ZSwgU2VkZSBTZWNv
bmRhcmlhIGRpIEJhcmksIEJhcmksIEl0YWx5LiBST1I6IGh0dHBzOi8vcm9yLm9yZy8wMDhmamJn
NDImI3hEO0RlcGFydG1lbnQgb2YgQWdyaWN1bHR1cmFsIFNjaWVuY2UgYW5kIFBsYW50IFByb3Rl
Y3Rpb24sIE1pc3Npc3NpcHBpIFN0YXRlIFVuaXZlcnNpdHksIE1pc3Npc3NpcHBpIFN0YXRlLCBN
aXNzaXNzaXBwaSwgVVNBLiBSSU5HR09MRDogNTU0Ny4gUk9SOiBodHRwczovL3Jvci5vcmcvMDQz
MmpxODcyJiN4RDtJbnN0aXR1dGUgZm9yIEdlbm9taWNzLCBCaW9jb21wdXRpbmcgYW5kIEJpb3Rl
Y2hub2xvZ3ksIE1pc3Npc3NpcHBpIFN0YXRlIFVuaXZlcnNpdHksIE1pc3Npc3NpcHBpIFN0YXRl
LCBNaXNzaXNzaXBwaSwgVVNBLiBSSU5HR09MRDogMTQyNzk0LiBST1I6IGh0dHBzOi8vcm9yLm9y
Zy8wNDMyanE4NzImI3hEO0luc3RpdHV0ZSBvZiBQbGFudCBTY2llbmNlIGFuZCBSZXNvdXJjZXMs
IE9rYXlhbWEgVW5pdmVyc2l0eSwgT2theWFtYSwgSmFwYW4uIFJJTkdHT0xEOiAxMjk5Ny4gUk9S
OiBodHRwczovL3Jvci5vcmcvMDJwYzZwYzU1JiN4RDtTY2hvb2wgb2YgQXBwbGllZCBTY2llbmNl
cywgQ29sbGVnZSBvZiBIZWFsdGgsIFNjaWVuY2UgYW5kIFNvY2lldHksIFVuaXZlcnNpdHkgb2Yg
dGhlIFdlc3Qgb2YgRW5nbGFuZCwgQnJpc3RvbCwgRW5nbGFuZCwgVW5pdGVkIEtpbmdkb20uIFJJ
TkdHT0xEOiAxOTgxLiBST1I6IGh0dHBzOi8vcm9yLm9yZy8wMm53ZzV0MzQmI3hEO0RlcGFydG1l
bnQgb2YgSW1tdW5vYmlvbG9neSwgQklPNSBJbnN0aXR1dGUsIFVuaXZlcnNpdHkgb2YgQXJpem9u
YSBDYW5jZXIgQ2VudGVyLCBUdWNzb24sIEFyaXpvbmEsIFVTQS4gUklOR0dPTEQ6IDYxMzU5MC4g
Uk9SOiBodHRwczovL3Jvci5vcmcvMDR0dng4NjkwJiN4RDtUaGUgQmlvZGVzaWduIENlbnRlciBm
b3IgRnVuZGFtZW50YWwgYW5kIEFwcGxpZWQgTWljcm9iaW9taWNzLCBTY2hvb2wgb2YgTGlmZSBT
Y2llbmNlcywgQ2VudGVyIGZvciBFdm9sdXRpb24gYW5kIE1lZGljaW5lLCBBcml6b25hIFN0YXRl
IFVuaXZlcnNpdHksIFRlbXBlLCBBcml6b25hLCBVU0EuIFJJTkdHT0xEOiA3ODY0LiBST1I6IGh0
dHBzOi8vcm9yLm9yZy8wM2VmbXFjNDA8L2F1dGgtYWRkcmVzcz48dGl0bGVzPjx0aXRsZT5WaXJ1
cyBzcGVjaWVzIG5hbWVzIGhhdmUgYmVlbiBzdGFuZGFyZGl6ZWQ7IHZpcnVzIG5hbWVzIHJlbWFp
biB1bmNoYW5nZWQ8L3RpdGxlPjxzZWNvbmRhcnktdGl0bGU+bVNwaGVyZTwvc2Vjb25kYXJ5LXRp
dGxlPjwvdGl0bGVzPjxwZXJpb2RpY2FsPjxmdWxsLXRpdGxlPm1TcGhlcmU8L2Z1bGwtdGl0bGU+
PGFiYnItMT5tU3BoZXJlPC9hYmJyLTE+PC9wZXJpb2RpY2FsPjxwYWdlcz5lMDAwMjAyNTwvcGFn
ZXM+PGVkaXRpb24+MjAyNTA0MjM8L2VkaXRpb24+PGtleXdvcmRzPjxrZXl3b3JkPmRpdmVyc2l0
eTwva2V5d29yZD48a2V5d29yZD5ldm9sdXRpb248L2tleXdvcmQ+PGtleXdvcmQ+bm9tZW5jbGF0
dXJlPC9rZXl3b3JkPjxrZXl3b3JkPnRheG9ub215PC9rZXl3b3JkPjwva2V5d29yZHM+PGRhdGVz
Pjx5ZWFyPjIwMjU8L3llYXI+PHB1Yi1kYXRlcz48ZGF0ZT5BcHIgMjM8L2RhdGU+PC9wdWItZGF0
ZXM+PC9kYXRlcz48aXNibj4yMzc5LTUwNDI8L2lzYm4+PGFjY2Vzc2lvbi1udW0+NDAyNjU5MTk8
L2FjY2Vzc2lvbi1udW0+PHVybHM+PC91cmxzPjxlbGVjdHJvbmljLXJlc291cmNlLW51bT4xMC4x
MTI4L21zcGhlcmUuMDAwMjAtMjU8L2VsZWN0cm9uaWMtcmVzb3VyY2UtbnVtPjxyZW1vdGUtZGF0
YWJhc2UtcHJvdmlkZXI+TkxNPC9yZW1vdGUtZGF0YWJhc2UtcHJvdmlkZXI+PGxhbmd1YWdlPmVu
ZzwvbGFuZ3VhZ2U+PC9yZWNvcmQ+PC9DaXRlPjwvRW5kTm90ZT5=
</w:fldData>
              </w:fldChar>
            </w:r>
            <w:r w:rsidRPr="0027444C">
              <w:rPr>
                <w:rFonts w:ascii="Aptos" w:hAnsi="Aptos" w:cs="Arial"/>
                <w:color w:val="000000" w:themeColor="text1"/>
                <w:sz w:val="20"/>
                <w:lang w:val="en-GB"/>
              </w:rPr>
              <w:instrText xml:space="preserve"> ADDIN EN.CITE </w:instrText>
            </w:r>
            <w:r w:rsidRPr="0027444C">
              <w:rPr>
                <w:rFonts w:ascii="Aptos" w:hAnsi="Aptos" w:cs="Arial"/>
                <w:color w:val="000000" w:themeColor="text1"/>
                <w:sz w:val="20"/>
                <w:lang w:val="en-GB"/>
              </w:rPr>
              <w:fldChar w:fldCharType="begin">
                <w:fldData xml:space="preserve">PEVuZE5vdGU+PENpdGUgRXhjbHVkZUF1dGg9IjEiIEV4Y2x1ZGVZZWFyPSIxIj48QXV0aG9yPlNt
aXRoPC9BdXRob3I+PFllYXI+MjAyNjwvWWVhcj48UmVjTnVtPjMzMzYwPC9SZWNOdW0+PElEVGV4
dD40MjEyNjkxODwvSURUZXh0PjxEaXNwbGF5VGV4dD4oMiwgMyk8L0Rpc3BsYXlUZXh0PjxyZWNv
cmQ+PHJlYy1udW1iZXI+MzMzNjA8L3JlYy1udW1iZXI+PGZvcmVpZ24ta2V5cz48a2V5IGFwcD0i
RU4iIGRiLWlkPSJzZjlmdnp6OWhkdGFkcGUwNXNmeHhhcmx6ZjJhMmVzOTlkcDAiIHRpbWVzdGFt
cD0iMTc4ODMzNjc5OSI+MzMzNjA8L2tleT48L2ZvcmVpZ24ta2V5cz48cmVmLXR5cGUgbmFtZT0i
Sm91cm5hbCBBcnRpY2xlIj4xNzwvcmVmLXR5cGU+PGNvbnRyaWJ1dG9ycz48YXV0aG9ycz48YXV0
aG9yPlNtaXRoLCBELiBCLjwvYXV0aG9yPjxhdXRob3I+U2ltbW9uZHMsIFAuPC9hdXRob3I+PGF1
dGhvcj5TaWRkZWxsLCBTLiBHLjwvYXV0aG9yPjwvYXV0aG9ycz48L2NvbnRyaWJ1dG9ycz48YXV0
aC1hZGRyZXNzPk51ZmZpZWxkIERlcGFydG1lbnQgb2YgTWVkaWNpbmUsIFVuaXZlcnNpdHkgb2Yg
T3hmb3JkLCBPeGZvcmQsIFVLLiYjeEQ7Vmlyb2xvZ3ksIEluc3RpdHV0ZSBvZiBCaW9tZWRpY2lu
ZSwgVW5pdmVyc2l0eSBvZiBUdXJrdSwgVHVya3UsIEZpbmxhbmQuJiN4RDtTY2hvb2wgb2YgQ2Vs
bHVsYXIgYW5kIE1vbGVjdWxhciBNZWRpY2luZSwgVW5pdmVyc2l0eSBvZiBCcmlzdG9sLCBCcmlz
dG9sLCBVSy48L2F1dGgtYWRkcmVzcz48dGl0bGVzPjx0aXRsZT5WaXJ1cyB0YXhvbm9teSBhbmQg
dGhlIElDVFYgLSAyMSBGQVFzIGZvciB0aGUgcGVycGxleGVkIHZpcm9sb2dpc3Q8L3RpdGxlPjxz
ZWNvbmRhcnktdGl0bGU+SiBHZW4gVmlyb2w8L3NlY29uZGFyeS10aXRsZT48L3RpdGxlcz48cGVy
aW9kaWNhbD48ZnVsbC10aXRsZT5KIEdlbiBWaXJvbDwvZnVsbC10aXRsZT48L3BlcmlvZGljYWw+
PHZvbHVtZT4xMDc8L3ZvbHVtZT48bnVtYmVyPjU8L251bWJlcj48a2V5d29yZHM+PGtleXdvcmQ+
KlZpcnVzZXMvY2xhc3NpZmljYXRpb24vZ2VuZXRpY3M8L2tleXdvcmQ+PGtleXdvcmQ+KlZpcm9s
b2d5PC9rZXl3b3JkPjxrZXl3b3JkPlRlcm1pbm9sb2d5IGFzIFRvcGljPC9rZXl3b3JkPjxrZXl3
b3JkPkNsYXNzaWZpY2F0aW9uPC9rZXl3b3JkPjxrZXl3b3JkPkdlbm9tZSwgVmlyYWw8L2tleXdv
cmQ+PGtleXdvcmQ+SW50ZXJuYXRpb25hbCBDb21taXR0ZWUgb24gVGF4b25vbXkgb2YgVmlydXNl
cyAoSUNUVik8L2tleXdvcmQ+PGtleXdvcmQ+dmlydXMgdGF4b25vbXk8L2tleXdvcmQ+PC9rZXl3
b3Jkcz48ZGF0ZXM+PHllYXI+MjAyNjwveWVhcj48cHViLWRhdGVzPjxkYXRlPk1heTwvZGF0ZT48
L3B1Yi1kYXRlcz48L2RhdGVzPjxpc2JuPjAwMjItMTMxNyAoUHJpbnQpJiN4RDswMDIyLTEzMTc8
L2lzYm4+PGFjY2Vzc2lvbi1udW0+NDIxMjY5MTg8L2FjY2Vzc2lvbi1udW0+PHVybHM+PC91cmxz
PjxjdXN0b20xPlRoZSBhdXRob3JzIGRlY2xhcmUgdGhhdCB0aGV5IGhhdmUgbm8gY29uZmxpY3Rz
IG9mIGludGVyZXN0LjwvY3VzdG9tMT48Y3VzdG9tMj5QTUMxMzE3MDc1OTwvY3VzdG9tMj48ZWxl
Y3Ryb25pYy1yZXNvdXJjZS1udW0+MTAuMTA5OS9qZ3YuMC4wMDIyNDM8L2VsZWN0cm9uaWMtcmVz
b3VyY2UtbnVtPjxyZW1vdGUtZGF0YWJhc2UtcHJvdmlkZXI+TkxNPC9yZW1vdGUtZGF0YWJhc2Ut
cHJvdmlkZXI+PGxhbmd1YWdlPmVuZzwvbGFuZ3VhZ2U+PC9yZWNvcmQ+PC9DaXRlPjxDaXRlIEV4
Y2x1ZGVBdXRoPSIxIiBFeGNsdWRlWWVhcj0iMSI+PEF1dGhvcj5aZXJiaW5pPC9BdXRob3I+PFll
YXI+MjAyNTwvWWVhcj48UmVjTnVtPjMyODczPC9SZWNOdW0+PElEVGV4dD40MDI2NTkxOTwvSURU
ZXh0PjxyZWNvcmQ+PHJlYy1udW1iZXI+MzI4NzM8L3JlYy1udW1iZXI+PGZvcmVpZ24ta2V5cz48
a2V5IGFwcD0iRU4iIGRiLWlkPSJzZjlmdnp6OWhkdGFkcGUwNXNmeHhhcmx6ZjJhMmVzOTlkcDAi
IHRpbWVzdGFtcD0iMTc0NTk5NzUwNiI+MzI4NzM8L2tleT48L2ZvcmVpZ24ta2V5cz48cmVmLXR5
cGUgbmFtZT0iSm91cm5hbCBBcnRpY2xlIj4xNzwvcmVmLXR5cGU+PGNvbnRyaWJ1dG9ycz48YXV0
aG9ycz48YXV0aG9yPlplcmJpbmksIEYuIE0uPC9hdXRob3I+PGF1dGhvcj5TaW1tb25kcywgUC48
L2F1dGhvcj48YXV0aG9yPkFkcmlhZW5zc2VucywgRS4gTS48L2F1dGhvcj48YXV0aG9yPkxlZmtv
d2l0eiwgRS4gSi48L2F1dGhvcj48YXV0aG9yPk9rc2FuZW4sIEguIE0uPC9hdXRob3I+PGF1dGhv
cj5BbGZlbmFzLVplcmJpbmksIFAuPC9hdXRob3I+PGF1dGhvcj5BeWx3YXJkLCBGLiBPLjwvYXV0
aG9yPjxhdXRob3I+RnJlaXRhcy1Bc3TDumEsIEouPC9hdXRob3I+PGF1dGhvcj5IdWdoZXMsIEgu
IFIuPC9hdXRob3I+PGF1dGhvcj7FgW9ib2NrYSwgTS48L2F1dGhvcj48YXV0aG9yPktydXBvdmlj
LCBNLjwvYXV0aG9yPjxhdXRob3I+S3VobiwgSi4gSC48L2F1dGhvcj48YXV0aG9yPk11c2hlZ2lh
biwgQS48L2F1dGhvcj48YXV0aG9yPlBlbnplcywgSi4gSi48L2F1dGhvcj48YXV0aG9yPlJleWVz
LCBBLjwvYXV0aG9yPjxhdXRob3I+Um9iZXJ0c29uLCBELiBMLjwvYXV0aG9yPjxhdXRob3I+Um91
eCwgUy48L2F1dGhvcj48YXV0aG9yPlJ1YmlubywgTC48L2F1dGhvcj48YXV0aG9yPlNhYmFuYWR6
b3ZpYywgUy48L2F1dGhvcj48YXV0aG9yPlNtaXRoLCBELiBCLjwvYXV0aG9yPjxhdXRob3I+U3V6
dWtpLCBOLjwvYXV0aG9yPjxhdXRob3I+VHVybmVyLCBELjwvYXV0aG9yPjxhdXRob3I+VmFuIERv
b3JzbGFlciwgSy48L2F1dGhvcj48YXV0aG9yPlZhcnNhbmksIEEuPC9hdXRob3I+PC9hdXRob3Jz
PjwvY29udHJpYnV0b3JzPjxhdXRoLWFkZHJlc3M+RGVwYXJ0YW1lbnRvIGRlIEZpdG9wYXRvbG9n
aWEvQklPQUdSTywgVW5pdmVyc2lkYWRlIEZlZGVyYWwgZGUgVmnDp29zYSwgVmnDp29zYSwgU3Rh
dGUgb2YgTWluYXMgR2VyYWlzLCBCcmF6aWwuIFJJTkdHT0xEOiAyODEyMC4gUk9SOiBodHRwczov
L3Jvci5vcmcvMDQwOWRnYjM3JiN4RDtOdWZmaWVsZCBEZXBhcnRtZW50IG9mIE1lZGljaW5lLCBV
bml2ZXJzaXR5IG9mIE94Zm9yZCwgT3hmb3JkLCBFbmdsYW5kLCBVbml0ZWQgS2luZ2RvbS4gUklO
R0dPTEQ6IDEwNTU5Ni4gUk9SOiBodHRwczovL3Jvci5vcmcvMDUyZ2cwMTEwJiN4RDtRdWFkcmFt
IEluc3RpdHV0ZSBCaW9zY2llbmNlLCBOb3J3aWNoLCBFbmdsYW5kLCBVbml0ZWQgS2luZ2RvbS4g
UklOR0dPTEQ6IDczMDguIFJPUjogaHR0cHM6Ly9yb3Iub3JnLzA0dGQzeXMxOSYjeEQ7RGVwYXJ0
bWVudCBvZiBNaWNyb2Jpb2xvZ3ksIFVuaXZlcnNpdHkgb2YgQWxhYmFtYSBhdCBCaXJtaW5naGFt
LCBCaXJtaW5naGFtLCBBbGFiYW1hLCBVU0EuIFJJTkdHT0xEOiAzMTgyNzcuIFJPUjogaHR0cHM6
Ly9yb3Iub3JnLzAwOHM4MzIwNSYjeEQ7TW9sZWN1bGFyIGFuZCBJbnRlZ3JhdGl2ZSBCaW9zY2ll
bmNlcyBSZXNlYXJjaCBQcm9ncmFtbWUsIEZhY3VsdHkgb2YgQmlvbG9naWNhbCBhbmQgRW52aXJv
bm1lbnRhbCBTY2llbmNlcywgVW5pdmVyc2l0eSBvZiBIZWxzaW5raSwgSGVsc2lua2ksIEZpbmxh
bmQuIFJJTkdHT0xEOiAzODM1LiBST1I6IGh0dHBzOi8vcm9yLm9yZy8wNDBhZjJzMDImI3hEO0Rl
cGFydGFtZW50byBkZSBNaWNyb2Jpb2xvZ2lhL0JJT0FHUk8sIFVuaXZlcnNpZGFkZSBGZWRlcmFs
IGRlIFZpw6dvc2EsIFZpw6dvc2EsIFN0YXRlIG9mIE1pbmFzIEdlcmFpcywgQnJhemlsLiBSSU5H
R09MRDogMjgxMjAuIFJPUjogaHR0cHM6Ly9yb3Iub3JnLzA0MDlkZ2IzNyYjeEQ7RGVwYXJ0bWVu
dCBvZiBCaW9sb2dpY2FsIFNjaWVuY2VzLCBWaXJnaW5pYSBUZWNoLCBCbGFja3NidXJnLCBWaXJn
aW5pYSwgVVNBLiBSSU5HR09MRDogMTc1Ny4gUk9SOiBodHRwczovL3Jvci5vcmcvMDJzbWZodzg2
JiN4RDtFbWJyYXBhIENhc3NhdmEgYW5kIEZydWl0cywgQnJhemlsaWFuIEFncmljdWx0dXJhbCBS
ZXNlYXJjaCBDb3Jwb3JhdGlvbiwgQ3J1eiBkYXMgQWxtYXMsIEJyYXppbC4gUk9SOiBodHRwczov
L3Jvci5vcmcvMDQ4MmI1YjIyJiN4RDtDZW50ZXJzIGZvciBEaXNlYXNlIENvbnRyb2wgYW5kIFBy
ZXZlbnRpb24sIEZvcnQgQ29sbGlucywgQ29sb3JhZG8sIFVTQS4gUk9SOiBodHRwczovL3Jvci5v
cmcvMDBxemp2bTU4JiN4RDtJbnN0aXR1dGUgb2YgQmlvY2hlbWlzdHJ5IGFuZCBCaW9waHlzaWNz
IG9mIHRoZSBQb2xpc2ggQWNhZGVteSBvZiBTY2llbmNlcywgV2Fyc2F3LCBQb2xhbmQuIFJPUjog
aHR0cHM6Ly9yb3Iub3JnLzAzNHR2cDc4MiYjeEQ7SW5zdGl0dXQgUGFzdGV1ciwgVW5pdmVyc2l0
w6kgUGFyaXMgQ2l0w6ksIENOUlMgVU1SNjA0NywgQXJjaGFlYWwgVmlyb2xvZ3kgVW5pdCwgUGFy
aXMsIMOObGUtZGUtRnJhbmNlLCBGcmFuY2UuIFJJTkdHT0xEOiA1NTUwODkuIFJPUjogaHR0cHM6
Ly9yb3Iub3JnLzA1ZjgyZTM2OCYjeEQ7SW50ZWdyYXRlZCBSZXNlYXJjaCBGYWNpbGl0eSBhdCBG
b3J0IERldHJpY2ssIE5hdGlvbmFsIEluc3RpdHV0ZSBvZiBBbGxlcmd5IGFuZCBJbmZlY3Rpb3Vz
IERpc2Vhc2VzLCBOYXRpb25hbCBJbnN0aXR1dGVzIG9mIEhlYWx0aCwgRm9ydCBEZXRyaWNrLCBG
cmVkZXJpY2ssIE1hcnlsYW5kLCBVU0EuIFJPUjogaHR0cHM6Ly9yb3Iub3JnLzAxY3dxemU4OCYj
eEQ7RGl2aXNpb24gb2YgTW9sZWN1bGFyIGFuZCBDZWxsdWxhciBCaW9zY2llbmNlcywgTmF0aW9u
YWwgU2NpZW5jZSBGb3VuZGF0aW9uLCBBbGV4YW5kcmlhLCBWaXJnaW5pYSwgVVNBLiBSSU5HR09M
RDogMTA5NTMuIFJPUjogaHR0cHM6Ly9yb3Iub3JnLzAyMW54aHI2MiYjeEQ7RGVwYXJ0bWVudCBv
ZiBFbnRvbW9sb2d5LCBUZXhhcyBBJmFtcDtNIFVuaXZlcnNpdHksIENvbGxlZ2UgU3RhdGlvbiwg
VGV4YXMsIFVTQS4gUklOR0dPTEQ6IDE3MTgwNC4gUk9SOiBodHRwczovL3Jvci5vcmcvMDFmNXl0
cTUxJiN4RDtEZXBhcnRhbWVudG8gZGUgQ2llbmNpYXMgQmlvbMOzZ2ljYXMsIFVuaXZlcnNpZGFk
IGRlIGxvcyBBbmRlcywgQm9nb3TDoSwgQ29sb21iaWEuIFJJTkdHT0xEOiAxMTczNzQmI3hEO01S
Qy1Vbml2ZXJzaXR5IG9mIEdsYXNnb3cgQ2VudHJlIGZvciBWaXJ1cyBSZXNlYXJjaCwgR2xhc2dv
dywgU2NvdGxhbmQsIFVuaXRlZCBLaW5nZG9tLiBSSU5HR09MRDogMTU1Njk4LiBST1I6IGh0dHBz
Oi8vcm9yLm9yZy8wMHZ0Z2RiNTMmI3hEO0RlcGFydG1lbnQgb2YgRW5lcmd5IEpvaW50IEdlbm9t
ZSBJbnN0aXR1dGUsIExhd3JlbmNlIEJlcmtlbGV5IE5hdGlvbmFsIExhYm9yYXRvcnksIEJlcmtl
bGV5LCBDYWxpZm9ybmlhLCBVU0EuIFJJTkdHT0xEOiAxNjY2LiBST1I6IGh0dHBzOi8vcm9yLm9y
Zy8wMmpidjB0MDImI3hEO0NvbnNpZ2xpbyBOYXppb25hbGUgZGVsbGUgUmljZXJjaGUsIElzdGl0
dXRvIHBlciBsYSBQcm90ZXppb25lIFNvc3RlbmliaWxlIGRlbGxlIFBpYW50ZSwgU2VkZSBTZWNv
bmRhcmlhIGRpIEJhcmksIEJhcmksIEl0YWx5LiBST1I6IGh0dHBzOi8vcm9yLm9yZy8wMDhmamJn
NDImI3hEO0RlcGFydG1lbnQgb2YgQWdyaWN1bHR1cmFsIFNjaWVuY2UgYW5kIFBsYW50IFByb3Rl
Y3Rpb24sIE1pc3Npc3NpcHBpIFN0YXRlIFVuaXZlcnNpdHksIE1pc3Npc3NpcHBpIFN0YXRlLCBN
aXNzaXNzaXBwaSwgVVNBLiBSSU5HR09MRDogNTU0Ny4gUk9SOiBodHRwczovL3Jvci5vcmcvMDQz
MmpxODcyJiN4RDtJbnN0aXR1dGUgZm9yIEdlbm9taWNzLCBCaW9jb21wdXRpbmcgYW5kIEJpb3Rl
Y2hub2xvZ3ksIE1pc3Npc3NpcHBpIFN0YXRlIFVuaXZlcnNpdHksIE1pc3Npc3NpcHBpIFN0YXRl
LCBNaXNzaXNzaXBwaSwgVVNBLiBSSU5HR09MRDogMTQyNzk0LiBST1I6IGh0dHBzOi8vcm9yLm9y
Zy8wNDMyanE4NzImI3hEO0luc3RpdHV0ZSBvZiBQbGFudCBTY2llbmNlIGFuZCBSZXNvdXJjZXMs
IE9rYXlhbWEgVW5pdmVyc2l0eSwgT2theWFtYSwgSmFwYW4uIFJJTkdHT0xEOiAxMjk5Ny4gUk9S
OiBodHRwczovL3Jvci5vcmcvMDJwYzZwYzU1JiN4RDtTY2hvb2wgb2YgQXBwbGllZCBTY2llbmNl
cywgQ29sbGVnZSBvZiBIZWFsdGgsIFNjaWVuY2UgYW5kIFNvY2lldHksIFVuaXZlcnNpdHkgb2Yg
dGhlIFdlc3Qgb2YgRW5nbGFuZCwgQnJpc3RvbCwgRW5nbGFuZCwgVW5pdGVkIEtpbmdkb20uIFJJ
TkdHT0xEOiAxOTgxLiBST1I6IGh0dHBzOi8vcm9yLm9yZy8wMm53ZzV0MzQmI3hEO0RlcGFydG1l
bnQgb2YgSW1tdW5vYmlvbG9neSwgQklPNSBJbnN0aXR1dGUsIFVuaXZlcnNpdHkgb2YgQXJpem9u
YSBDYW5jZXIgQ2VudGVyLCBUdWNzb24sIEFyaXpvbmEsIFVTQS4gUklOR0dPTEQ6IDYxMzU5MC4g
Uk9SOiBodHRwczovL3Jvci5vcmcvMDR0dng4NjkwJiN4RDtUaGUgQmlvZGVzaWduIENlbnRlciBm
b3IgRnVuZGFtZW50YWwgYW5kIEFwcGxpZWQgTWljcm9iaW9taWNzLCBTY2hvb2wgb2YgTGlmZSBT
Y2llbmNlcywgQ2VudGVyIGZvciBFdm9sdXRpb24gYW5kIE1lZGljaW5lLCBBcml6b25hIFN0YXRl
IFVuaXZlcnNpdHksIFRlbXBlLCBBcml6b25hLCBVU0EuIFJJTkdHT0xEOiA3ODY0LiBST1I6IGh0
dHBzOi8vcm9yLm9yZy8wM2VmbXFjNDA8L2F1dGgtYWRkcmVzcz48dGl0bGVzPjx0aXRsZT5WaXJ1
cyBzcGVjaWVzIG5hbWVzIGhhdmUgYmVlbiBzdGFuZGFyZGl6ZWQ7IHZpcnVzIG5hbWVzIHJlbWFp
biB1bmNoYW5nZWQ8L3RpdGxlPjxzZWNvbmRhcnktdGl0bGU+bVNwaGVyZTwvc2Vjb25kYXJ5LXRp
dGxlPjwvdGl0bGVzPjxwZXJpb2RpY2FsPjxmdWxsLXRpdGxlPm1TcGhlcmU8L2Z1bGwtdGl0bGU+
PGFiYnItMT5tU3BoZXJlPC9hYmJyLTE+PC9wZXJpb2RpY2FsPjxwYWdlcz5lMDAwMjAyNTwvcGFn
ZXM+PGVkaXRpb24+MjAyNTA0MjM8L2VkaXRpb24+PGtleXdvcmRzPjxrZXl3b3JkPmRpdmVyc2l0
eTwva2V5d29yZD48a2V5d29yZD5ldm9sdXRpb248L2tleXdvcmQ+PGtleXdvcmQ+bm9tZW5jbGF0
dXJlPC9rZXl3b3JkPjxrZXl3b3JkPnRheG9ub215PC9rZXl3b3JkPjwva2V5d29yZHM+PGRhdGVz
Pjx5ZWFyPjIwMjU8L3llYXI+PHB1Yi1kYXRlcz48ZGF0ZT5BcHIgMjM8L2RhdGU+PC9wdWItZGF0
ZXM+PC9kYXRlcz48aXNibj4yMzc5LTUwNDI8L2lzYm4+PGFjY2Vzc2lvbi1udW0+NDAyNjU5MTk8
L2FjY2Vzc2lvbi1udW0+PHVybHM+PC91cmxzPjxlbGVjdHJvbmljLXJlc291cmNlLW51bT4xMC4x
MTI4L21zcGhlcmUuMDAwMjAtMjU8L2VsZWN0cm9uaWMtcmVzb3VyY2UtbnVtPjxyZW1vdGUtZGF0
YWJhc2UtcHJvdmlkZXI+TkxNPC9yZW1vdGUtZGF0YWJhc2UtcHJvdmlkZXI+PGxhbmd1YWdlPmVu
ZzwvbGFuZ3VhZ2U+PC9yZWNvcmQ+PC9DaXRlPjwvRW5kTm90ZT5=
</w:fldData>
              </w:fldChar>
            </w:r>
            <w:r w:rsidRPr="0027444C">
              <w:rPr>
                <w:rFonts w:ascii="Aptos" w:hAnsi="Aptos" w:cs="Arial"/>
                <w:color w:val="000000" w:themeColor="text1"/>
                <w:sz w:val="20"/>
                <w:lang w:val="en-GB"/>
              </w:rPr>
              <w:instrText xml:space="preserve"> ADDIN EN.CITE.DATA </w:instrText>
            </w:r>
            <w:r w:rsidRPr="0027444C">
              <w:rPr>
                <w:rFonts w:ascii="Aptos" w:hAnsi="Aptos" w:cs="Arial"/>
                <w:color w:val="000000" w:themeColor="text1"/>
                <w:sz w:val="20"/>
                <w:lang w:val="en-GB"/>
              </w:rPr>
            </w:r>
            <w:r w:rsidRPr="0027444C">
              <w:rPr>
                <w:rFonts w:ascii="Aptos" w:hAnsi="Aptos" w:cs="Arial"/>
                <w:color w:val="000000" w:themeColor="text1"/>
                <w:sz w:val="20"/>
                <w:lang w:val="en-GB"/>
              </w:rPr>
              <w:fldChar w:fldCharType="end"/>
            </w:r>
            <w:r w:rsidRPr="0027444C">
              <w:rPr>
                <w:rFonts w:ascii="Aptos" w:hAnsi="Aptos" w:cs="Arial"/>
                <w:color w:val="000000" w:themeColor="text1"/>
                <w:sz w:val="20"/>
                <w:lang w:val="en-GB"/>
              </w:rPr>
            </w:r>
            <w:r w:rsidRPr="0027444C">
              <w:rPr>
                <w:rFonts w:ascii="Aptos" w:hAnsi="Aptos" w:cs="Arial"/>
                <w:color w:val="000000" w:themeColor="text1"/>
                <w:sz w:val="20"/>
                <w:lang w:val="en-GB"/>
              </w:rPr>
              <w:fldChar w:fldCharType="separate"/>
            </w:r>
            <w:r w:rsidRPr="0027444C">
              <w:rPr>
                <w:rFonts w:ascii="Aptos" w:hAnsi="Aptos" w:cs="Arial"/>
                <w:noProof/>
                <w:color w:val="000000" w:themeColor="text1"/>
                <w:sz w:val="20"/>
                <w:lang w:val="en-GB"/>
              </w:rPr>
              <w:t>(2, 3)</w:t>
            </w:r>
            <w:r w:rsidRPr="0027444C">
              <w:rPr>
                <w:rFonts w:ascii="Aptos" w:hAnsi="Aptos" w:cs="Arial"/>
                <w:color w:val="000000" w:themeColor="text1"/>
                <w:sz w:val="20"/>
                <w:lang w:val="en-GB"/>
              </w:rPr>
              <w:fldChar w:fldCharType="end"/>
            </w:r>
            <w:r w:rsidRPr="0027444C">
              <w:rPr>
                <w:rFonts w:ascii="Aptos" w:hAnsi="Aptos" w:cs="Arial"/>
                <w:color w:val="000000" w:themeColor="text1"/>
                <w:sz w:val="20"/>
                <w:lang w:val="en-GB"/>
              </w:rPr>
              <w:t xml:space="preserve">) and of formal community consultation that is helpful in determining future ICTV policies </w:t>
            </w:r>
            <w:r w:rsidRPr="0027444C">
              <w:rPr>
                <w:rFonts w:ascii="Aptos" w:hAnsi="Aptos" w:cs="Arial"/>
                <w:color w:val="000000" w:themeColor="text1"/>
                <w:sz w:val="20"/>
                <w:lang w:val="en-GB"/>
              </w:rPr>
              <w:fldChar w:fldCharType="begin">
                <w:fldData xml:space="preserve">PEVuZE5vdGU+PENpdGUgRXhjbHVkZUF1dGg9IjEiIEV4Y2x1ZGVZZWFyPSIxIj48QXV0aG9yPlNp
bW1vbmRzPC9BdXRob3I+PFllYXI+MjAyNjwvWWVhcj48UmVjTnVtPjMzMzUzPC9SZWNOdW0+PElE
VGV4dD40MjYxNjU3MTwvSURUZXh0PjxEaXNwbGF5VGV4dD4oNCwgNSk8L0Rpc3BsYXlUZXh0Pjxy
ZWNvcmQ+PHJlYy1udW1iZXI+MzMzNTM8L3JlYy1udW1iZXI+PGZvcmVpZ24ta2V5cz48a2V5IGFw
cD0iRU4iIGRiLWlkPSJzZjlmdnp6OWhkdGFkcGUwNXNmeHhhcmx6ZjJhMmVzOTlkcDAiIHRpbWVz
dGFtcD0iMTc4ODAzOTAwMiI+MzMzNTM8L2tleT48L2ZvcmVpZ24ta2V5cz48cmVmLXR5cGUgbmFt
ZT0iSm91cm5hbCBBcnRpY2xlIj4xNzwvcmVmLXR5cGU+PGNvbnRyaWJ1dG9ycz48YXV0aG9ycz48
YXV0aG9yPlNpbW1vbmRzLCBQLjwvYXV0aG9yPjxhdXRob3I+SGVuZHJpY2tzb24sIFIuIEMuPC9h
dXRob3I+PGF1dGhvcj5IdWdoZXMsIEguIFIuPC9hdXRob3I+PGF1dGhvcj5LdWhuLCBKLiBILjwv
YXV0aG9yPjxhdXRob3I+Um9iZXJ0c29uLCBELiBMLjwvYXV0aG9yPjxhdXRob3I+U2FiYW5hZHpv
dmljLCBTLjwvYXV0aG9yPjxhdXRob3I+VmFyc2FuaSwgQS48L2F1dGhvcj48L2F1dGhvcnM+PC9j
b250cmlidXRvcnM+PGF1dGgtYWRkcmVzcz5DZW50cmUgZm9yIFZpcnVzIFJlc2VhcmNoLCBNUkMt
VW5pdmVyc2l0eSBvZiBHbGFzZ293LCBTaXIgTWljaGFlbCBTdG9rZXIgQnVpbGRpbmcsIEdsYXNn
b3cgRzYxIDFRSCwgVUsuJiN4RDtEZXBhcnRtZW50IG9mIE1pY3JvYmlvbG9neSwgVW5pdmVyc2l0
eSBvZiBBbGFiYW1hIGF0IEJpcm1pbmdoYW0sIEJpcm1pbmdoYW0sIEFMIDM1Mjk0LTIxNzAsIFVT
QS4mI3hEO0NlbnRlcnMgZm9yIERpc2Vhc2UgQ29udHJvbCBhbmQgUHJldmVudGlvbiwgRm9ydCBD
b2xsaW5zLCBDb2xvcmFkbywgVVNBLiYjeEQ7RnJlZGVyaWNrLCBGcmVkZXJpY2ssIE1EIDIxNzA0
LCBVU0EuJiN4RDtEZXBhcnRtZW50IG9mIEFncmljdWx0dXJhbCBTY2llbmNlIGFuZCBQbGFudCBQ
cm90ZWN0aW9uLCBNaXNzaXNzaXBwaSBTdGF0ZSBVbml2ZXJzaXR5LCBNaXNzaXNzaXBwaSBTdGF0
ZSwgTVMgMzk3NjIsIFVTQS4mI3hEO0luc3RpdHV0ZSBmb3IgR2Vub21pY3MsIEJpb2NvbXB1dGlu
ZyBhbmQgQmlvdGVjaG5vbG9neSwgTWlzc2lzc2lwcGkgU3RhdGUgVW5pdmVyc2l0eSwgTWlzc2lz
c2lwcGkgU3RhdGUsIE1TIDM5NzYyLCBVU0EuJiN4RDtUaGUgQmlvZGVzaWduIENlbnRlciBmb3Ig
RnVuZGFtZW50YWwgYW5kIEFwcGxpZWQgTWljcm9iaW9taWNzLCBTY2hvb2wgb2YgTGlmZSBTY2ll
bmNlcywgQ2VudGVyIGZvciBFdm9sdXRpb24gYW5kIE1lZGljaW5lLCBBcml6b25hIFN0YXRlIFVu
aXZlcnNpdHksIFRlbXBlLCBBWiA4NTI4Ny00NzAxLCBVU0EuPC9hdXRoLWFkZHJlc3M+PHRpdGxl
cz48dGl0bGU+VmlydXMgY29tbXVuaXR5IHZpZXdzIG9uIHRoZSBwb3NzaWJsZSBleHRlbnNpb24g
b2YgdmlydXMgdGF4b25vbWljIGFzc2lnbm1lbnRzIHRvIGEgYmVsb3ctc3BlY2llcyByYW5rPC90
aXRsZT48c2Vjb25kYXJ5LXRpdGxlPkogR2VuIFZpcm9sPC9zZWNvbmRhcnktdGl0bGU+PC90aXRs
ZXM+PHBlcmlvZGljYWw+PGZ1bGwtdGl0bGU+SiBHZW4gVmlyb2w8L2Z1bGwtdGl0bGU+PC9wZXJp
b2RpY2FsPjx2b2x1bWU+MTA3PC92b2x1bWU+PG51bWJlcj44PC9udW1iZXI+PGtleXdvcmRzPjxr
ZXl3b3JkPipWaXJ1c2VzL2NsYXNzaWZpY2F0aW9uL2dlbmV0aWNzPC9rZXl3b3JkPjxrZXl3b3Jk
PkFuaW1hbHM8L2tleXdvcmQ+PGtleXdvcmQ+VGVybWlub2xvZ3kgYXMgVG9waWM8L2tleXdvcmQ+
PGtleXdvcmQ+KkNsYXNzaWZpY2F0aW9uL21ldGhvZHM8L2tleXdvcmQ+PGtleXdvcmQ+SW50ZXJu
YXRpb25hbCBDb21taXR0ZWUgb24gVGF4b25vbXkgb2YgVmlydXNlczwva2V5d29yZD48a2V5d29y
ZD5ub21lbmNsYXR1cmU8L2tleXdvcmQ+PGtleXdvcmQ+c3BlY2llczwva2V5d29yZD48a2V5d29y
ZD50YXhvbm9teTwva2V5d29yZD48a2V5d29yZD52aXJ1cyBjbGFzc2lmaWNhdGlvbjwva2V5d29y
ZD48L2tleXdvcmRzPjxkYXRlcz48eWVhcj4yMDI2PC95ZWFyPjxwdWItZGF0ZXM+PGRhdGU+QXVn
PC9kYXRlPjwvcHViLWRhdGVzPjwvZGF0ZXM+PGlzYm4+MDAyMi0xMzE3IChQcmludCkmI3hEOzAw
MjItMTMxNzwvaXNibj48YWNjZXNzaW9uLW51bT40MjYxNjU3MTwvYWNjZXNzaW9uLW51bT48dXJs
cz48L3VybHM+PGN1c3RvbTE+VGhlIGF1dGhvcnMgZGVjbGFyZSB0aGF0IHRoZXJlIGFyZSBubyBj
b25mbGljdHMgb2YgaW50ZXJlc3QuPC9jdXN0b20xPjxjdXN0b20yPlBNQzEzNDg5NTg4PC9jdXN0
b20yPjxlbGVjdHJvbmljLXJlc291cmNlLW51bT4xMC4xMDk5L2pndi4wLjAwMjMxMzwvZWxlY3Ry
b25pYy1yZXNvdXJjZS1udW0+PHJlbW90ZS1kYXRhYmFzZS1wcm92aWRlcj5OTE08L3JlbW90ZS1k
YXRhYmFzZS1wcm92aWRlcj48bGFuZ3VhZ2U+ZW5nPC9sYW5ndWFnZT48L3JlY29yZD48L0NpdGU+
PENpdGUgRXhjbHVkZUF1dGg9IjEiIEV4Y2x1ZGVZZWFyPSIxIj48QXV0aG9yPlNpZGRlbGw8L0F1
dGhvcj48WWVhcj4yMDIwPC9ZZWFyPjxSZWNOdW0+MzIzODU8L1JlY051bT48SURUZXh0PjMxNzk3
MTI5PC9JRFRleHQ+PHJlY29yZD48cmVjLW51bWJlcj4zMjM4NTwvcmVjLW51bWJlcj48Zm9yZWln
bi1rZXlzPjxrZXkgYXBwPSJFTiIgZGItaWQ9InNmOWZ2eno5aGR0YWRwZTA1c2Z4eGFybHpmMmEy
ZXM5OWRwMCIgdGltZXN0YW1wPSIxNjg5MDA1NDExIj4zMjM4NTwva2V5PjwvZm9yZWlnbi1rZXlz
PjxyZWYtdHlwZSBuYW1lPSJKb3VybmFsIEFydGljbGUiPjE3PC9yZWYtdHlwZT48Y29udHJpYnV0
b3JzPjxhdXRob3JzPjxhdXRob3I+U2lkZGVsbCwgUy4gRy48L2F1dGhvcj48YXV0aG9yPldhbGtl
ciwgUC4gSi48L2F1dGhvcj48YXV0aG9yPkxlZmtvd2l0eiwgRS4gSi48L2F1dGhvcj48YXV0aG9y
Pk11c2hlZ2lhbiwgQS4gUi48L2F1dGhvcj48YXV0aG9yPkR1dGlsaCwgQi4gRS48L2F1dGhvcj48
YXV0aG9yPkhhcnJhY2gsIEIuPC9hdXRob3I+PGF1dGhvcj5IYXJyaXNvbiwgUi4gTC48L2F1dGhv
cj48YXV0aG9yPkp1bmdsZW4sIFMuPC9hdXRob3I+PGF1dGhvcj5Lbm93bGVzLCBOLiBKLjwvYXV0
aG9yPjxhdXRob3I+S3JvcGluc2tpLCBBLiBNLjwvYXV0aG9yPjxhdXRob3I+S3J1cG92aWMsIE0u
PC9hdXRob3I+PGF1dGhvcj5LdWhuLCBKLiBILjwvYXV0aG9yPjxhdXRob3I+TmliZXJ0LCBNLiBM
LjwvYXV0aG9yPjxhdXRob3I+UnViaW5vLCBMLjwvYXV0aG9yPjxhdXRob3I+U2FiYW5hZHpvdmlj
LCBTLjwvYXV0aG9yPjxhdXRob3I+U2ltbW9uZHMsIFAuPC9hdXRob3I+PGF1dGhvcj5WYXJzYW5p
LCBBLjwvYXV0aG9yPjxhdXRob3I+WmVyYmluaSwgRi4gTS48L2F1dGhvcj48YXV0aG9yPkRhdmlz
b24sIEEuIEouPC9hdXRob3I+PC9hdXRob3JzPjwvY29udHJpYnV0b3JzPjxhdXRoLWFkZHJlc3M+
U2Nob29sIG9mIENlbGx1bGFyIGFuZCBNb2xlY3VsYXIgTWVkaWNpbmUsIEZhY3VsdHkgb2YgTGlm
ZSBTY2llbmNlcywgVW5pdmVyc2l0eSBvZiBCcmlzdG9sLCBVbml2ZXJzaXR5IFdhbGssIEJyaXN0
b2wsIEJTOCAxVEQsIFVLLiYjeEQ7U2Nob29sIG9mIEJpb2xvZ2ljYWwgU2NpZW5jZXMsIFRoZSBV
bml2ZXJzaXR5IG9mIFF1ZWVuc2xhbmQsIFNhaW50IEx1Y2lhLCBRTEQsIDQwNzIsIEF1c3RyYWxp
YS4mI3hEO0RlcGFydG1lbnQgb2YgTWljcm9iaW9sb2d5LCBVbml2ZXJzaXR5IG9mIEFsYWJhbWEg
YXQgQmlybWluZ2hhbSAoVUFCKSwgQkJSQiAyNzYsIDg0NSAxOXRoIFNUIFNvdXRoLCBCaXJtaW5n
aGFtLCBBTCwgMzUyOTQtMjE3MCwgVVNBLiYjeEQ7RGl2aXNpb24gb2YgTW9sZWN1bGFyIGFuZCBD
ZWxsdWxhciBCaW9zY2llbmNlcywgTmF0aW9uYWwgU2NpZW5jZSBGb3VuZGF0aW9uLCAyNDE1IEVp
c2VuaG93ZXIgQXZlbnVlLCBBbGV4YW5kcmlhLCBWQSwgMjIzMTQsIFVTQS4mI3hEO1RoZW9yZXRp
Y2FsIEJpb2xvZ3kgYW5kIEJpb2luZm9ybWF0aWNzLCBEZXBhcnRtZW50IG9mIEJpb2xvZ3ksIFV0
cmVjaHQgVW5pdmVyc2l0eSwgUGFkdWFsYWFuIDgsIFJvb20gTi02MDQsIDM1ODQgQ0gsIFV0cmVj
aHQsIFRoZSBOZXRoZXJsYW5kcy4mI3hEO0NlbnRyZSBmb3IgTW9sZWN1bGFyIGFuZCBCaW9tb2xl
Y3VsYXIgSW5mb3JtYXRpY3MsIFJhZGJvdWQgVW5pdmVyc2l0eSBNZWRpY2FsIENlbnRlciAoUmFk
Ym91ZHVtYyksIEdlZXJ0IEdyb290ZXBsZWluIDI2LCA2NTI1IEdBLCBOaWptZWdlbiwgVGhlIE5l
dGhlcmxhbmRzLiYjeEQ7SW5zdGl0dXRlIGZvciBWZXRlcmluYXJ5IE1lZGljYWwgUmVzZWFyY2gs
IENlbnRyZSBmb3IgQWdyaWN1bHR1cmFsIFJlc2VhcmNoLCBIdW5nw6FyaWEga3J0LiAyMSwgQnVk
YXBlc3QsIDExNDMsIEh1bmdhcnkuJiN4RDtJbnZhc2l2ZSBJbnNlY3QgQmlvY29udHJvbCBhbmQg
QmVoYXZpb3IgTGFib3JhdG9yeSwgVVNEQS1BUlMsIDEwMzAwIEJhbHRpbW9yZSBBdmVudWUsIEJs
ZGcgMDA3IEJBUkMtV2VzdCwgQmVsdHN2aWxsZSwgTUQsIDIwNzA1LCBVU0EuJiN4RDtJbnN0aXR1
dGUgb2YgVmlyb2xvZ3ksIENoYXJpdMOpLVVuaXZlcnNpdMOkdHNtZWRpemluLCBDb3Jwb3JhdGUg
TWVtYmVyIG9mIEZyZWUgVW5pdmVyc2l0eSBCZXJsaW4sIEh1bWJvbGR0LVVuaXZlcnNpdHkgQmVy
bGluLCBCZXJsaW4sIEdlcm1hbnkuJiN4RDtCZXJsaW4gSW5zdGl0dXRlIG9mIEhlYWx0aCwgQmVy
bGluLCBHZXJtYW55LiYjeEQ7VGhlIFBpcmJyaWdodCBJbnN0aXR1dGUsIEFzaCBSb2FkLCBQaXJi
cmlnaHQsIFN1cnJleSwgR1UyNCAwTkYsIFVLLiYjeEQ7RGVwYXJ0bWVudCBvZiBGb29kIFNjaWVu
Y2UsIFVuaXZlcnNpdHkgb2YgR3VlbHBoLCBHdWVscGgsIE9OLCBOMUcgMlcxLCBDYW5hZGEuJiN4
RDtEZXBhcnRtZW50IG9mIFBhdGhvYmlvbG9neSwgVW5pdmVyc2l0eSBvZiBHdWVscGgsIEd1ZWxw
aCwgT04sIE4xRyAyVzEsIENhbmFkYS4mI3hEO0RlcGFydG1lbnQgb2YgTWljcm9iaW9sb2d5LCBJ
bnN0aXR1dCBQYXN0ZXVyLCAyNSBydWUgZHUgRHIgUm91eCwgNzUwMTUsIFBhcmlzLCBGcmFuY2Uu
JiN4RDtOYXRpb25hbCBJbnN0aXR1dGVzIG9mIEhlYWx0aCwgTmF0aW9uYWwgSW5zdGl0dXRlIG9m
IEFsbGVyZ3kgYW5kIEluZmVjdGlvdXMgRGlzZWFzZXMsIERpdmlzaW9uIG9mIENsaW5pY2FsIFJl
c2VhcmNoLCBJbnRlZ3JhdGVkIFJlc2VhcmNoIEZhY2lsaXR5IGF0IEZvcnQgRGV0cmljayAoSVJG
LUZyZWRlcmljayksIEItODIwMCBSZXNlYXJjaCBQbGF6YSwgRm9ydCBEZXRyaWNrLCBGcmVkZXJp
Y2ssIE1ELCAyMTcwMiwgVVNBLiYjeEQ7RGVwYXJ0bWVudCBvZiBNaWNyb2Jpb2xvZ3ksIEJsYXZh
dG5payBJbnN0aXR1dGUsIEhhcnZhcmQgTWVkaWNhbCBTY2hvb2wsIDc3IEF2ZSBMb3VpcyBQYXN0
ZXVyLCBCb3N0b24sIE1BLCAwMjExNSwgVVNBLiYjeEQ7SXN0aXR1dG8gcGVyIGxhIFByb3Rlemlv
bmUgU29zdGVuaWJpbGUgZGVsbGUgUGlhbnRlLCBDTlIsIFNlZGUgU2Vjb25kYXJpYSBkaSBCYXJp
LCBWaWEgQW1lbmRvbGEgMTY1L0EsIDcwMTI2LCBCYXJpLCBJdGFseS4mI3hEO0RlcGFydG1lbnQg
b2YgQmlvY2hlbWlzdHJ5LCBNb2xlY3VsYXIgQmlvbG9neSwgRW50b21vbG9neSBhbmQgUGxhbnQg
UGF0aG9sb2d5LCBNaXNzaXNzaXBwaSBTdGF0ZSBVbml2ZXJzaXR5LCAxMDAgT2xkIEh3eSAxMiBN
YWlsIFN0b3AgOTc3NSwgTWlzc2lzc2lwcGkgU3RhdGUsIE1TLCAzOTc2MiwgVVNBLiYjeEQ7TnVm
ZmllbGQgRGVwYXJ0bWVudCBvZiBFeHBlcmltZW50YWwgTWVkaWNpbmUsIFVuaXZlcnNpdHkgb2Yg
T3hmb3JkLCBQZXRlciBNZWRhd2FyIEJ1aWxkaW5nLCBTb3V0aCBQYXJrcyBSb2FkLCBPeGZvcmQs
IE9YMSAzUFMsIFVLLiYjeEQ7VGhlIEJpb2Rlc2lnbiBDZW50ZXIgZm9yIEZ1bmRhbWVudGFsIGFu
ZCBBcHBsaWVkIE1pY3JvYmlvbWljcywgU2Nob29sIG9mIExpZmUgU2NpZW5jZXMsIENlbnRlciBm
b3IgRXZvbHV0aW9uIGFuZCBNZWRpY2luZSwgQXJpem9uYSBTdGF0ZSBVbml2ZXJzaXR5LCBQLk8u
IEJveCA4NzQ3MDEsIFRlbXBlLCBBWiwgODUyODctNDcwMSwgVVNBLiYjeEQ7RGVwYXJ0YW1lbnRv
IGRlIEZpdG9wYXRvbG9naWEvQklPQUdSTywgVW5pdmVyc2lkYWRlIEZlZGVyYWwgZGUgVmnDp29z
YSwgVmnDp29zYSwgTUcsIDM2NTcwLTkwMCwgQnJhemlsLiYjeEQ7TVJDLVVuaXZlcnNpdHkgb2Yg
R2xhc2dvdyBDZW50cmUgZm9yIFZpcnVzIFJlc2VhcmNoLCBTaXIgTWljaGFlbCBTdG9rZXIgQnVp
bGRpbmcsIDQ2NCBCZWFyc2RlbiBSb2FkLCBHbGFzZ293LCBHNjEgMVFILCBVSy4gYW5kcmV3LmRh
dmlzb25AZ2xhc2dvdy5hYy51ay48L2F1dGgtYWRkcmVzcz48dGl0bGVzPjx0aXRsZT5CaW5vbWlh
bCBub21lbmNsYXR1cmUgZm9yIHZpcnVzIHNwZWNpZXM6IGEgY29uc3VsdGF0aW9uPC90aXRsZT48
c2Vjb25kYXJ5LXRpdGxlPkFyY2ggVmlyb2w8L3NlY29uZGFyeS10aXRsZT48L3RpdGxlcz48cGVy
aW9kaWNhbD48ZnVsbC10aXRsZT5BcmNoIFZpcm9sPC9mdWxsLXRpdGxlPjwvcGVyaW9kaWNhbD48
cGFnZXM+NTE5LTUyNTwvcGFnZXM+PHZvbHVtZT4xNjU8L3ZvbHVtZT48bnVtYmVyPjI8L251bWJl
cj48ZWRpdGlvbj4yMDE5LzEyLzA1PC9lZGl0aW9uPjxrZXl3b3Jkcz48a2V5d29yZD5DbGFzc2lm
aWNhdGlvbi8qbWV0aG9kczwva2V5d29yZD48a2V5d29yZD4qVGVybWlub2xvZ3kgYXMgVG9waWM8
L2tleXdvcmQ+PGtleXdvcmQ+VmlydXNlcy8qY2xhc3NpZmljYXRpb248L2tleXdvcmQ+PGtleXdv
cmQ+Qmlub21pYWwgc3BlY2llcyBuYW1lczwva2V5d29yZD48a2V5d29yZD5JbnRlcm5hdGlvbmFs
IGNvbW1pdHRlZSBvbiB0YXhvbm9teSBvZiB2aXJ1c2VzIChJQ1RWKTwva2V5d29yZD48a2V5d29y
ZD5Ob21lbmNsYXR1cmU8L2tleXdvcmQ+PGtleXdvcmQ+U3BlY2llcyBub21lbmNsYXR1cmU8L2tl
eXdvcmQ+PGtleXdvcmQ+VmlydXMgdGF4b25vbXk8L2tleXdvcmQ+PC9rZXl3b3Jkcz48ZGF0ZXM+
PHllYXI+MjAyMDwveWVhcj48cHViLWRhdGVzPjxkYXRlPkZlYjwvZGF0ZT48L3B1Yi1kYXRlcz48
L2RhdGVzPjxpc2JuPjAzMDQtODYwOCAoUHJpbnQpJiN4RDswMzA0LTg2MDg8L2lzYm4+PGFjY2Vz
c2lvbi1udW0+MzE3OTcxMjk8L2FjY2Vzc2lvbi1udW0+PHVybHM+PC91cmxzPjxjdXN0b20yPlBN
QzcwMjYyMDI8L2N1c3RvbTI+PGVsZWN0cm9uaWMtcmVzb3VyY2UtbnVtPjEwLjEwMDcvczAwNzA1
LTAxOS0wNDQ3Ny02PC9lbGVjdHJvbmljLXJlc291cmNlLW51bT48cmVtb3RlLWRhdGFiYXNlLXBy
b3ZpZGVyPk5MTTwvcmVtb3RlLWRhdGFiYXNlLXByb3ZpZGVyPjxsYW5ndWFnZT5lbmc8L2xhbmd1
YWdlPjwvcmVjb3JkPjwvQ2l0ZT48L0VuZE5vdGU+AG==
</w:fldData>
              </w:fldChar>
            </w:r>
            <w:r w:rsidRPr="0027444C">
              <w:rPr>
                <w:rFonts w:ascii="Aptos" w:hAnsi="Aptos" w:cs="Arial"/>
                <w:color w:val="000000" w:themeColor="text1"/>
                <w:sz w:val="20"/>
                <w:lang w:val="en-GB"/>
              </w:rPr>
              <w:instrText xml:space="preserve"> ADDIN EN.CITE </w:instrText>
            </w:r>
            <w:r w:rsidRPr="0027444C">
              <w:rPr>
                <w:rFonts w:ascii="Aptos" w:hAnsi="Aptos" w:cs="Arial"/>
                <w:color w:val="000000" w:themeColor="text1"/>
                <w:sz w:val="20"/>
                <w:lang w:val="en-GB"/>
              </w:rPr>
              <w:fldChar w:fldCharType="begin">
                <w:fldData xml:space="preserve">PEVuZE5vdGU+PENpdGUgRXhjbHVkZUF1dGg9IjEiIEV4Y2x1ZGVZZWFyPSIxIj48QXV0aG9yPlNp
bW1vbmRzPC9BdXRob3I+PFllYXI+MjAyNjwvWWVhcj48UmVjTnVtPjMzMzUzPC9SZWNOdW0+PElE
VGV4dD40MjYxNjU3MTwvSURUZXh0PjxEaXNwbGF5VGV4dD4oNCwgNSk8L0Rpc3BsYXlUZXh0Pjxy
ZWNvcmQ+PHJlYy1udW1iZXI+MzMzNTM8L3JlYy1udW1iZXI+PGZvcmVpZ24ta2V5cz48a2V5IGFw
cD0iRU4iIGRiLWlkPSJzZjlmdnp6OWhkdGFkcGUwNXNmeHhhcmx6ZjJhMmVzOTlkcDAiIHRpbWVz
dGFtcD0iMTc4ODAzOTAwMiI+MzMzNTM8L2tleT48L2ZvcmVpZ24ta2V5cz48cmVmLXR5cGUgbmFt
ZT0iSm91cm5hbCBBcnRpY2xlIj4xNzwvcmVmLXR5cGU+PGNvbnRyaWJ1dG9ycz48YXV0aG9ycz48
YXV0aG9yPlNpbW1vbmRzLCBQLjwvYXV0aG9yPjxhdXRob3I+SGVuZHJpY2tzb24sIFIuIEMuPC9h
dXRob3I+PGF1dGhvcj5IdWdoZXMsIEguIFIuPC9hdXRob3I+PGF1dGhvcj5LdWhuLCBKLiBILjwv
YXV0aG9yPjxhdXRob3I+Um9iZXJ0c29uLCBELiBMLjwvYXV0aG9yPjxhdXRob3I+U2FiYW5hZHpv
dmljLCBTLjwvYXV0aG9yPjxhdXRob3I+VmFyc2FuaSwgQS48L2F1dGhvcj48L2F1dGhvcnM+PC9j
b250cmlidXRvcnM+PGF1dGgtYWRkcmVzcz5DZW50cmUgZm9yIFZpcnVzIFJlc2VhcmNoLCBNUkMt
VW5pdmVyc2l0eSBvZiBHbGFzZ293LCBTaXIgTWljaGFlbCBTdG9rZXIgQnVpbGRpbmcsIEdsYXNn
b3cgRzYxIDFRSCwgVUsuJiN4RDtEZXBhcnRtZW50IG9mIE1pY3JvYmlvbG9neSwgVW5pdmVyc2l0
eSBvZiBBbGFiYW1hIGF0IEJpcm1pbmdoYW0sIEJpcm1pbmdoYW0sIEFMIDM1Mjk0LTIxNzAsIFVT
QS4mI3hEO0NlbnRlcnMgZm9yIERpc2Vhc2UgQ29udHJvbCBhbmQgUHJldmVudGlvbiwgRm9ydCBD
b2xsaW5zLCBDb2xvcmFkbywgVVNBLiYjeEQ7RnJlZGVyaWNrLCBGcmVkZXJpY2ssIE1EIDIxNzA0
LCBVU0EuJiN4RDtEZXBhcnRtZW50IG9mIEFncmljdWx0dXJhbCBTY2llbmNlIGFuZCBQbGFudCBQ
cm90ZWN0aW9uLCBNaXNzaXNzaXBwaSBTdGF0ZSBVbml2ZXJzaXR5LCBNaXNzaXNzaXBwaSBTdGF0
ZSwgTVMgMzk3NjIsIFVTQS4mI3hEO0luc3RpdHV0ZSBmb3IgR2Vub21pY3MsIEJpb2NvbXB1dGlu
ZyBhbmQgQmlvdGVjaG5vbG9neSwgTWlzc2lzc2lwcGkgU3RhdGUgVW5pdmVyc2l0eSwgTWlzc2lz
c2lwcGkgU3RhdGUsIE1TIDM5NzYyLCBVU0EuJiN4RDtUaGUgQmlvZGVzaWduIENlbnRlciBmb3Ig
RnVuZGFtZW50YWwgYW5kIEFwcGxpZWQgTWljcm9iaW9taWNzLCBTY2hvb2wgb2YgTGlmZSBTY2ll
bmNlcywgQ2VudGVyIGZvciBFdm9sdXRpb24gYW5kIE1lZGljaW5lLCBBcml6b25hIFN0YXRlIFVu
aXZlcnNpdHksIFRlbXBlLCBBWiA4NTI4Ny00NzAxLCBVU0EuPC9hdXRoLWFkZHJlc3M+PHRpdGxl
cz48dGl0bGU+VmlydXMgY29tbXVuaXR5IHZpZXdzIG9uIHRoZSBwb3NzaWJsZSBleHRlbnNpb24g
b2YgdmlydXMgdGF4b25vbWljIGFzc2lnbm1lbnRzIHRvIGEgYmVsb3ctc3BlY2llcyByYW5rPC90
aXRsZT48c2Vjb25kYXJ5LXRpdGxlPkogR2VuIFZpcm9sPC9zZWNvbmRhcnktdGl0bGU+PC90aXRs
ZXM+PHBlcmlvZGljYWw+PGZ1bGwtdGl0bGU+SiBHZW4gVmlyb2w8L2Z1bGwtdGl0bGU+PC9wZXJp
b2RpY2FsPjx2b2x1bWU+MTA3PC92b2x1bWU+PG51bWJlcj44PC9udW1iZXI+PGtleXdvcmRzPjxr
ZXl3b3JkPipWaXJ1c2VzL2NsYXNzaWZpY2F0aW9uL2dlbmV0aWNzPC9rZXl3b3JkPjxrZXl3b3Jk
PkFuaW1hbHM8L2tleXdvcmQ+PGtleXdvcmQ+VGVybWlub2xvZ3kgYXMgVG9waWM8L2tleXdvcmQ+
PGtleXdvcmQ+KkNsYXNzaWZpY2F0aW9uL21ldGhvZHM8L2tleXdvcmQ+PGtleXdvcmQ+SW50ZXJu
YXRpb25hbCBDb21taXR0ZWUgb24gVGF4b25vbXkgb2YgVmlydXNlczwva2V5d29yZD48a2V5d29y
ZD5ub21lbmNsYXR1cmU8L2tleXdvcmQ+PGtleXdvcmQ+c3BlY2llczwva2V5d29yZD48a2V5d29y
ZD50YXhvbm9teTwva2V5d29yZD48a2V5d29yZD52aXJ1cyBjbGFzc2lmaWNhdGlvbjwva2V5d29y
ZD48L2tleXdvcmRzPjxkYXRlcz48eWVhcj4yMDI2PC95ZWFyPjxwdWItZGF0ZXM+PGRhdGU+QXVn
PC9kYXRlPjwvcHViLWRhdGVzPjwvZGF0ZXM+PGlzYm4+MDAyMi0xMzE3IChQcmludCkmI3hEOzAw
MjItMTMxNzwvaXNibj48YWNjZXNzaW9uLW51bT40MjYxNjU3MTwvYWNjZXNzaW9uLW51bT48dXJs
cz48L3VybHM+PGN1c3RvbTE+VGhlIGF1dGhvcnMgZGVjbGFyZSB0aGF0IHRoZXJlIGFyZSBubyBj
b25mbGljdHMgb2YgaW50ZXJlc3QuPC9jdXN0b20xPjxjdXN0b20yPlBNQzEzNDg5NTg4PC9jdXN0
b20yPjxlbGVjdHJvbmljLXJlc291cmNlLW51bT4xMC4xMDk5L2pndi4wLjAwMjMxMzwvZWxlY3Ry
b25pYy1yZXNvdXJjZS1udW0+PHJlbW90ZS1kYXRhYmFzZS1wcm92aWRlcj5OTE08L3JlbW90ZS1k
YXRhYmFzZS1wcm92aWRlcj48bGFuZ3VhZ2U+ZW5nPC9sYW5ndWFnZT48L3JlY29yZD48L0NpdGU+
PENpdGUgRXhjbHVkZUF1dGg9IjEiIEV4Y2x1ZGVZZWFyPSIxIj48QXV0aG9yPlNpZGRlbGw8L0F1
dGhvcj48WWVhcj4yMDIwPC9ZZWFyPjxSZWNOdW0+MzIzODU8L1JlY051bT48SURUZXh0PjMxNzk3
MTI5PC9JRFRleHQ+PHJlY29yZD48cmVjLW51bWJlcj4zMjM4NTwvcmVjLW51bWJlcj48Zm9yZWln
bi1rZXlzPjxrZXkgYXBwPSJFTiIgZGItaWQ9InNmOWZ2eno5aGR0YWRwZTA1c2Z4eGFybHpmMmEy
ZXM5OWRwMCIgdGltZXN0YW1wPSIxNjg5MDA1NDExIj4zMjM4NTwva2V5PjwvZm9yZWlnbi1rZXlz
PjxyZWYtdHlwZSBuYW1lPSJKb3VybmFsIEFydGljbGUiPjE3PC9yZWYtdHlwZT48Y29udHJpYnV0
b3JzPjxhdXRob3JzPjxhdXRob3I+U2lkZGVsbCwgUy4gRy48L2F1dGhvcj48YXV0aG9yPldhbGtl
ciwgUC4gSi48L2F1dGhvcj48YXV0aG9yPkxlZmtvd2l0eiwgRS4gSi48L2F1dGhvcj48YXV0aG9y
Pk11c2hlZ2lhbiwgQS4gUi48L2F1dGhvcj48YXV0aG9yPkR1dGlsaCwgQi4gRS48L2F1dGhvcj48
YXV0aG9yPkhhcnJhY2gsIEIuPC9hdXRob3I+PGF1dGhvcj5IYXJyaXNvbiwgUi4gTC48L2F1dGhv
cj48YXV0aG9yPkp1bmdsZW4sIFMuPC9hdXRob3I+PGF1dGhvcj5Lbm93bGVzLCBOLiBKLjwvYXV0
aG9yPjxhdXRob3I+S3JvcGluc2tpLCBBLiBNLjwvYXV0aG9yPjxhdXRob3I+S3J1cG92aWMsIE0u
PC9hdXRob3I+PGF1dGhvcj5LdWhuLCBKLiBILjwvYXV0aG9yPjxhdXRob3I+TmliZXJ0LCBNLiBM
LjwvYXV0aG9yPjxhdXRob3I+UnViaW5vLCBMLjwvYXV0aG9yPjxhdXRob3I+U2FiYW5hZHpvdmlj
LCBTLjwvYXV0aG9yPjxhdXRob3I+U2ltbW9uZHMsIFAuPC9hdXRob3I+PGF1dGhvcj5WYXJzYW5p
LCBBLjwvYXV0aG9yPjxhdXRob3I+WmVyYmluaSwgRi4gTS48L2F1dGhvcj48YXV0aG9yPkRhdmlz
b24sIEEuIEouPC9hdXRob3I+PC9hdXRob3JzPjwvY29udHJpYnV0b3JzPjxhdXRoLWFkZHJlc3M+
U2Nob29sIG9mIENlbGx1bGFyIGFuZCBNb2xlY3VsYXIgTWVkaWNpbmUsIEZhY3VsdHkgb2YgTGlm
ZSBTY2llbmNlcywgVW5pdmVyc2l0eSBvZiBCcmlzdG9sLCBVbml2ZXJzaXR5IFdhbGssIEJyaXN0
b2wsIEJTOCAxVEQsIFVLLiYjeEQ7U2Nob29sIG9mIEJpb2xvZ2ljYWwgU2NpZW5jZXMsIFRoZSBV
bml2ZXJzaXR5IG9mIFF1ZWVuc2xhbmQsIFNhaW50IEx1Y2lhLCBRTEQsIDQwNzIsIEF1c3RyYWxp
YS4mI3hEO0RlcGFydG1lbnQgb2YgTWljcm9iaW9sb2d5LCBVbml2ZXJzaXR5IG9mIEFsYWJhbWEg
YXQgQmlybWluZ2hhbSAoVUFCKSwgQkJSQiAyNzYsIDg0NSAxOXRoIFNUIFNvdXRoLCBCaXJtaW5n
aGFtLCBBTCwgMzUyOTQtMjE3MCwgVVNBLiYjeEQ7RGl2aXNpb24gb2YgTW9sZWN1bGFyIGFuZCBD
ZWxsdWxhciBCaW9zY2llbmNlcywgTmF0aW9uYWwgU2NpZW5jZSBGb3VuZGF0aW9uLCAyNDE1IEVp
c2VuaG93ZXIgQXZlbnVlLCBBbGV4YW5kcmlhLCBWQSwgMjIzMTQsIFVTQS4mI3hEO1RoZW9yZXRp
Y2FsIEJpb2xvZ3kgYW5kIEJpb2luZm9ybWF0aWNzLCBEZXBhcnRtZW50IG9mIEJpb2xvZ3ksIFV0
cmVjaHQgVW5pdmVyc2l0eSwgUGFkdWFsYWFuIDgsIFJvb20gTi02MDQsIDM1ODQgQ0gsIFV0cmVj
aHQsIFRoZSBOZXRoZXJsYW5kcy4mI3hEO0NlbnRyZSBmb3IgTW9sZWN1bGFyIGFuZCBCaW9tb2xl
Y3VsYXIgSW5mb3JtYXRpY3MsIFJhZGJvdWQgVW5pdmVyc2l0eSBNZWRpY2FsIENlbnRlciAoUmFk
Ym91ZHVtYyksIEdlZXJ0IEdyb290ZXBsZWluIDI2LCA2NTI1IEdBLCBOaWptZWdlbiwgVGhlIE5l
dGhlcmxhbmRzLiYjeEQ7SW5zdGl0dXRlIGZvciBWZXRlcmluYXJ5IE1lZGljYWwgUmVzZWFyY2gs
IENlbnRyZSBmb3IgQWdyaWN1bHR1cmFsIFJlc2VhcmNoLCBIdW5nw6FyaWEga3J0LiAyMSwgQnVk
YXBlc3QsIDExNDMsIEh1bmdhcnkuJiN4RDtJbnZhc2l2ZSBJbnNlY3QgQmlvY29udHJvbCBhbmQg
QmVoYXZpb3IgTGFib3JhdG9yeSwgVVNEQS1BUlMsIDEwMzAwIEJhbHRpbW9yZSBBdmVudWUsIEJs
ZGcgMDA3IEJBUkMtV2VzdCwgQmVsdHN2aWxsZSwgTUQsIDIwNzA1LCBVU0EuJiN4RDtJbnN0aXR1
dGUgb2YgVmlyb2xvZ3ksIENoYXJpdMOpLVVuaXZlcnNpdMOkdHNtZWRpemluLCBDb3Jwb3JhdGUg
TWVtYmVyIG9mIEZyZWUgVW5pdmVyc2l0eSBCZXJsaW4sIEh1bWJvbGR0LVVuaXZlcnNpdHkgQmVy
bGluLCBCZXJsaW4sIEdlcm1hbnkuJiN4RDtCZXJsaW4gSW5zdGl0dXRlIG9mIEhlYWx0aCwgQmVy
bGluLCBHZXJtYW55LiYjeEQ7VGhlIFBpcmJyaWdodCBJbnN0aXR1dGUsIEFzaCBSb2FkLCBQaXJi
cmlnaHQsIFN1cnJleSwgR1UyNCAwTkYsIFVLLiYjeEQ7RGVwYXJ0bWVudCBvZiBGb29kIFNjaWVu
Y2UsIFVuaXZlcnNpdHkgb2YgR3VlbHBoLCBHdWVscGgsIE9OLCBOMUcgMlcxLCBDYW5hZGEuJiN4
RDtEZXBhcnRtZW50IG9mIFBhdGhvYmlvbG9neSwgVW5pdmVyc2l0eSBvZiBHdWVscGgsIEd1ZWxw
aCwgT04sIE4xRyAyVzEsIENhbmFkYS4mI3hEO0RlcGFydG1lbnQgb2YgTWljcm9iaW9sb2d5LCBJ
bnN0aXR1dCBQYXN0ZXVyLCAyNSBydWUgZHUgRHIgUm91eCwgNzUwMTUsIFBhcmlzLCBGcmFuY2Uu
JiN4RDtOYXRpb25hbCBJbnN0aXR1dGVzIG9mIEhlYWx0aCwgTmF0aW9uYWwgSW5zdGl0dXRlIG9m
IEFsbGVyZ3kgYW5kIEluZmVjdGlvdXMgRGlzZWFzZXMsIERpdmlzaW9uIG9mIENsaW5pY2FsIFJl
c2VhcmNoLCBJbnRlZ3JhdGVkIFJlc2VhcmNoIEZhY2lsaXR5IGF0IEZvcnQgRGV0cmljayAoSVJG
LUZyZWRlcmljayksIEItODIwMCBSZXNlYXJjaCBQbGF6YSwgRm9ydCBEZXRyaWNrLCBGcmVkZXJp
Y2ssIE1ELCAyMTcwMiwgVVNBLiYjeEQ7RGVwYXJ0bWVudCBvZiBNaWNyb2Jpb2xvZ3ksIEJsYXZh
dG5payBJbnN0aXR1dGUsIEhhcnZhcmQgTWVkaWNhbCBTY2hvb2wsIDc3IEF2ZSBMb3VpcyBQYXN0
ZXVyLCBCb3N0b24sIE1BLCAwMjExNSwgVVNBLiYjeEQ7SXN0aXR1dG8gcGVyIGxhIFByb3Rlemlv
bmUgU29zdGVuaWJpbGUgZGVsbGUgUGlhbnRlLCBDTlIsIFNlZGUgU2Vjb25kYXJpYSBkaSBCYXJp
LCBWaWEgQW1lbmRvbGEgMTY1L0EsIDcwMTI2LCBCYXJpLCBJdGFseS4mI3hEO0RlcGFydG1lbnQg
b2YgQmlvY2hlbWlzdHJ5LCBNb2xlY3VsYXIgQmlvbG9neSwgRW50b21vbG9neSBhbmQgUGxhbnQg
UGF0aG9sb2d5LCBNaXNzaXNzaXBwaSBTdGF0ZSBVbml2ZXJzaXR5LCAxMDAgT2xkIEh3eSAxMiBN
YWlsIFN0b3AgOTc3NSwgTWlzc2lzc2lwcGkgU3RhdGUsIE1TLCAzOTc2MiwgVVNBLiYjeEQ7TnVm
ZmllbGQgRGVwYXJ0bWVudCBvZiBFeHBlcmltZW50YWwgTWVkaWNpbmUsIFVuaXZlcnNpdHkgb2Yg
T3hmb3JkLCBQZXRlciBNZWRhd2FyIEJ1aWxkaW5nLCBTb3V0aCBQYXJrcyBSb2FkLCBPeGZvcmQs
IE9YMSAzUFMsIFVLLiYjeEQ7VGhlIEJpb2Rlc2lnbiBDZW50ZXIgZm9yIEZ1bmRhbWVudGFsIGFu
ZCBBcHBsaWVkIE1pY3JvYmlvbWljcywgU2Nob29sIG9mIExpZmUgU2NpZW5jZXMsIENlbnRlciBm
b3IgRXZvbHV0aW9uIGFuZCBNZWRpY2luZSwgQXJpem9uYSBTdGF0ZSBVbml2ZXJzaXR5LCBQLk8u
IEJveCA4NzQ3MDEsIFRlbXBlLCBBWiwgODUyODctNDcwMSwgVVNBLiYjeEQ7RGVwYXJ0YW1lbnRv
IGRlIEZpdG9wYXRvbG9naWEvQklPQUdSTywgVW5pdmVyc2lkYWRlIEZlZGVyYWwgZGUgVmnDp29z
YSwgVmnDp29zYSwgTUcsIDM2NTcwLTkwMCwgQnJhemlsLiYjeEQ7TVJDLVVuaXZlcnNpdHkgb2Yg
R2xhc2dvdyBDZW50cmUgZm9yIFZpcnVzIFJlc2VhcmNoLCBTaXIgTWljaGFlbCBTdG9rZXIgQnVp
bGRpbmcsIDQ2NCBCZWFyc2RlbiBSb2FkLCBHbGFzZ293LCBHNjEgMVFILCBVSy4gYW5kcmV3LmRh
dmlzb25AZ2xhc2dvdy5hYy51ay48L2F1dGgtYWRkcmVzcz48dGl0bGVzPjx0aXRsZT5CaW5vbWlh
bCBub21lbmNsYXR1cmUgZm9yIHZpcnVzIHNwZWNpZXM6IGEgY29uc3VsdGF0aW9uPC90aXRsZT48
c2Vjb25kYXJ5LXRpdGxlPkFyY2ggVmlyb2w8L3NlY29uZGFyeS10aXRsZT48L3RpdGxlcz48cGVy
aW9kaWNhbD48ZnVsbC10aXRsZT5BcmNoIFZpcm9sPC9mdWxsLXRpdGxlPjwvcGVyaW9kaWNhbD48
cGFnZXM+NTE5LTUyNTwvcGFnZXM+PHZvbHVtZT4xNjU8L3ZvbHVtZT48bnVtYmVyPjI8L251bWJl
cj48ZWRpdGlvbj4yMDE5LzEyLzA1PC9lZGl0aW9uPjxrZXl3b3Jkcz48a2V5d29yZD5DbGFzc2lm
aWNhdGlvbi8qbWV0aG9kczwva2V5d29yZD48a2V5d29yZD4qVGVybWlub2xvZ3kgYXMgVG9waWM8
L2tleXdvcmQ+PGtleXdvcmQ+VmlydXNlcy8qY2xhc3NpZmljYXRpb248L2tleXdvcmQ+PGtleXdv
cmQ+Qmlub21pYWwgc3BlY2llcyBuYW1lczwva2V5d29yZD48a2V5d29yZD5JbnRlcm5hdGlvbmFs
IGNvbW1pdHRlZSBvbiB0YXhvbm9teSBvZiB2aXJ1c2VzIChJQ1RWKTwva2V5d29yZD48a2V5d29y
ZD5Ob21lbmNsYXR1cmU8L2tleXdvcmQ+PGtleXdvcmQ+U3BlY2llcyBub21lbmNsYXR1cmU8L2tl
eXdvcmQ+PGtleXdvcmQ+VmlydXMgdGF4b25vbXk8L2tleXdvcmQ+PC9rZXl3b3Jkcz48ZGF0ZXM+
PHllYXI+MjAyMDwveWVhcj48cHViLWRhdGVzPjxkYXRlPkZlYjwvZGF0ZT48L3B1Yi1kYXRlcz48
L2RhdGVzPjxpc2JuPjAzMDQtODYwOCAoUHJpbnQpJiN4RDswMzA0LTg2MDg8L2lzYm4+PGFjY2Vz
c2lvbi1udW0+MzE3OTcxMjk8L2FjY2Vzc2lvbi1udW0+PHVybHM+PC91cmxzPjxjdXN0b20yPlBN
QzcwMjYyMDI8L2N1c3RvbTI+PGVsZWN0cm9uaWMtcmVzb3VyY2UtbnVtPjEwLjEwMDcvczAwNzA1
LTAxOS0wNDQ3Ny02PC9lbGVjdHJvbmljLXJlc291cmNlLW51bT48cmVtb3RlLWRhdGFiYXNlLXBy
b3ZpZGVyPk5MTTwvcmVtb3RlLWRhdGFiYXNlLXByb3ZpZGVyPjxsYW5ndWFnZT5lbmc8L2xhbmd1
YWdlPjwvcmVjb3JkPjwvQ2l0ZT48L0VuZE5vdGU+AG==
</w:fldData>
              </w:fldChar>
            </w:r>
            <w:r w:rsidRPr="0027444C">
              <w:rPr>
                <w:rFonts w:ascii="Aptos" w:hAnsi="Aptos" w:cs="Arial"/>
                <w:color w:val="000000" w:themeColor="text1"/>
                <w:sz w:val="20"/>
                <w:lang w:val="en-GB"/>
              </w:rPr>
              <w:instrText xml:space="preserve"> ADDIN EN.CITE.DATA </w:instrText>
            </w:r>
            <w:r w:rsidRPr="0027444C">
              <w:rPr>
                <w:rFonts w:ascii="Aptos" w:hAnsi="Aptos" w:cs="Arial"/>
                <w:color w:val="000000" w:themeColor="text1"/>
                <w:sz w:val="20"/>
                <w:lang w:val="en-GB"/>
              </w:rPr>
            </w:r>
            <w:r w:rsidRPr="0027444C">
              <w:rPr>
                <w:rFonts w:ascii="Aptos" w:hAnsi="Aptos" w:cs="Arial"/>
                <w:color w:val="000000" w:themeColor="text1"/>
                <w:sz w:val="20"/>
                <w:lang w:val="en-GB"/>
              </w:rPr>
              <w:fldChar w:fldCharType="end"/>
            </w:r>
            <w:r w:rsidRPr="0027444C">
              <w:rPr>
                <w:rFonts w:ascii="Aptos" w:hAnsi="Aptos" w:cs="Arial"/>
                <w:color w:val="000000" w:themeColor="text1"/>
                <w:sz w:val="20"/>
                <w:lang w:val="en-GB"/>
              </w:rPr>
            </w:r>
            <w:r w:rsidRPr="0027444C">
              <w:rPr>
                <w:rFonts w:ascii="Aptos" w:hAnsi="Aptos" w:cs="Arial"/>
                <w:color w:val="000000" w:themeColor="text1"/>
                <w:sz w:val="20"/>
                <w:lang w:val="en-GB"/>
              </w:rPr>
              <w:fldChar w:fldCharType="separate"/>
            </w:r>
            <w:r w:rsidRPr="0027444C">
              <w:rPr>
                <w:rFonts w:ascii="Aptos" w:hAnsi="Aptos" w:cs="Arial"/>
                <w:noProof/>
                <w:color w:val="000000" w:themeColor="text1"/>
                <w:sz w:val="20"/>
                <w:lang w:val="en-GB"/>
              </w:rPr>
              <w:t>(4, 5)</w:t>
            </w:r>
            <w:r w:rsidRPr="0027444C">
              <w:rPr>
                <w:rFonts w:ascii="Aptos" w:hAnsi="Aptos" w:cs="Arial"/>
                <w:color w:val="000000" w:themeColor="text1"/>
                <w:sz w:val="20"/>
                <w:lang w:val="en-GB"/>
              </w:rPr>
              <w:fldChar w:fldCharType="end"/>
            </w:r>
            <w:r w:rsidRPr="0027444C">
              <w:rPr>
                <w:rFonts w:ascii="Aptos" w:hAnsi="Aptos" w:cs="Arial"/>
                <w:color w:val="000000" w:themeColor="text1"/>
                <w:sz w:val="20"/>
                <w:lang w:val="en-GB"/>
              </w:rPr>
              <w:t>. There have also been substantial enhancements to the ICTV website and its effectiveness in providing virus taxonomic information</w:t>
            </w:r>
            <w:r w:rsidR="0081003E">
              <w:rPr>
                <w:rFonts w:ascii="Aptos" w:hAnsi="Aptos" w:cs="Arial"/>
                <w:color w:val="000000" w:themeColor="text1"/>
                <w:sz w:val="20"/>
                <w:lang w:val="en-GB"/>
              </w:rPr>
              <w:t xml:space="preserve">, including </w:t>
            </w:r>
            <w:r w:rsidRPr="0027444C">
              <w:rPr>
                <w:rFonts w:ascii="Aptos" w:hAnsi="Aptos" w:cs="Arial"/>
                <w:color w:val="000000" w:themeColor="text1"/>
                <w:sz w:val="20"/>
                <w:lang w:val="en-GB"/>
              </w:rPr>
              <w:t>Find the Species:</w:t>
            </w:r>
            <w:r w:rsidR="0081003E">
              <w:rPr>
                <w:rFonts w:ascii="Aptos" w:hAnsi="Aptos" w:cs="Arial"/>
                <w:color w:val="000000" w:themeColor="text1"/>
                <w:sz w:val="20"/>
                <w:lang w:val="en-GB"/>
              </w:rPr>
              <w:t xml:space="preserve"> </w:t>
            </w:r>
            <w:r w:rsidRPr="0027444C">
              <w:rPr>
                <w:rFonts w:ascii="Aptos" w:hAnsi="Aptos" w:cs="Arial"/>
                <w:color w:val="000000" w:themeColor="text1"/>
                <w:sz w:val="20"/>
                <w:lang w:val="en-GB"/>
              </w:rPr>
              <w:t xml:space="preserve">https://ictv.global/search/find_the_species, and the online ICTV Report: https://ictv.global/report/about). However, the proposers believe that more concerted activities </w:t>
            </w:r>
            <w:r w:rsidR="002B4B11" w:rsidRPr="0027444C">
              <w:rPr>
                <w:rFonts w:ascii="Aptos" w:hAnsi="Aptos" w:cs="Arial"/>
                <w:color w:val="000000" w:themeColor="text1"/>
                <w:sz w:val="20"/>
                <w:lang w:val="en-GB"/>
              </w:rPr>
              <w:t xml:space="preserve">and consistent focus on </w:t>
            </w:r>
            <w:r w:rsidRPr="0027444C">
              <w:rPr>
                <w:rFonts w:ascii="Aptos" w:hAnsi="Aptos" w:cs="Arial"/>
                <w:color w:val="000000" w:themeColor="text1"/>
                <w:sz w:val="20"/>
                <w:lang w:val="en-GB"/>
              </w:rPr>
              <w:t>communication</w:t>
            </w:r>
            <w:r w:rsidR="002B4B11" w:rsidRPr="0027444C">
              <w:rPr>
                <w:rFonts w:ascii="Aptos" w:hAnsi="Aptos" w:cs="Arial"/>
                <w:color w:val="000000" w:themeColor="text1"/>
                <w:sz w:val="20"/>
                <w:lang w:val="en-GB"/>
              </w:rPr>
              <w:t>s</w:t>
            </w:r>
            <w:r w:rsidRPr="0027444C">
              <w:rPr>
                <w:rFonts w:ascii="Aptos" w:hAnsi="Aptos" w:cs="Arial"/>
                <w:color w:val="000000" w:themeColor="text1"/>
                <w:sz w:val="20"/>
                <w:lang w:val="en-GB"/>
              </w:rPr>
              <w:t xml:space="preserve"> would be of huge benefit to the ICTV and wider world alike.</w:t>
            </w:r>
          </w:p>
          <w:p w14:paraId="5CE31F45" w14:textId="77777777" w:rsidR="000E3FCF" w:rsidRPr="0027444C" w:rsidRDefault="000E3FCF" w:rsidP="005E09AE">
            <w:pPr>
              <w:pStyle w:val="BodyTextIndent"/>
              <w:ind w:left="0" w:firstLine="0"/>
              <w:rPr>
                <w:rFonts w:ascii="Aptos" w:hAnsi="Aptos" w:cs="Arial"/>
                <w:color w:val="000000" w:themeColor="text1"/>
                <w:sz w:val="20"/>
                <w:lang w:val="en-GB"/>
              </w:rPr>
            </w:pPr>
          </w:p>
          <w:p w14:paraId="066B6368" w14:textId="51E90FEB" w:rsidR="0025498B" w:rsidRPr="0027444C" w:rsidRDefault="0025498B" w:rsidP="0025498B">
            <w:pPr>
              <w:rPr>
                <w:rFonts w:ascii="Aptos" w:hAnsi="Aptos" w:cs="Arial"/>
                <w:color w:val="000000" w:themeColor="text1"/>
                <w:sz w:val="20"/>
                <w:szCs w:val="20"/>
                <w:lang w:val="en-GB"/>
              </w:rPr>
            </w:pPr>
            <w:r w:rsidRPr="0027444C">
              <w:rPr>
                <w:rFonts w:ascii="Aptos" w:hAnsi="Aptos" w:cs="Arial"/>
                <w:i/>
                <w:color w:val="000000" w:themeColor="text1"/>
                <w:sz w:val="20"/>
                <w:szCs w:val="20"/>
                <w:lang w:val="en-GB"/>
              </w:rPr>
              <w:t>Justification:</w:t>
            </w:r>
            <w:r w:rsidRPr="0027444C">
              <w:rPr>
                <w:rFonts w:ascii="Aptos" w:hAnsi="Aptos" w:cs="Arial"/>
                <w:color w:val="000000" w:themeColor="text1"/>
                <w:sz w:val="20"/>
                <w:szCs w:val="20"/>
                <w:lang w:val="en-GB"/>
              </w:rPr>
              <w:t xml:space="preserve">      </w:t>
            </w:r>
          </w:p>
          <w:p w14:paraId="7FEF3D3B" w14:textId="2DC85960" w:rsidR="004957B4" w:rsidRPr="0027444C" w:rsidRDefault="00BB5B44" w:rsidP="00532857">
            <w:pPr>
              <w:pStyle w:val="BodyTextIndent"/>
              <w:ind w:left="0" w:firstLine="0"/>
              <w:rPr>
                <w:rFonts w:ascii="Aptos" w:hAnsi="Aptos" w:cs="Arial"/>
                <w:color w:val="000000" w:themeColor="text1"/>
                <w:sz w:val="20"/>
                <w:lang w:val="en-GB"/>
              </w:rPr>
            </w:pPr>
            <w:r w:rsidRPr="0027444C">
              <w:rPr>
                <w:rFonts w:ascii="Aptos" w:hAnsi="Aptos" w:cs="Arial"/>
                <w:color w:val="000000" w:themeColor="text1"/>
                <w:sz w:val="20"/>
                <w:lang w:val="en-GB"/>
              </w:rPr>
              <w:t xml:space="preserve">The ICTV EC currently lacks a committee member with a defined role on communications with the virus and wider communities, regulators and official bodies such as the WHO. The appointee would have a proactive role in disseminating virus taxonomy information and </w:t>
            </w:r>
            <w:r w:rsidR="002B4B11" w:rsidRPr="0027444C">
              <w:rPr>
                <w:rFonts w:ascii="Aptos" w:hAnsi="Aptos" w:cs="Arial"/>
                <w:color w:val="000000" w:themeColor="text1"/>
                <w:sz w:val="20"/>
                <w:lang w:val="en-GB"/>
              </w:rPr>
              <w:t xml:space="preserve">contributing to </w:t>
            </w:r>
            <w:r w:rsidRPr="0027444C">
              <w:rPr>
                <w:rFonts w:ascii="Aptos" w:hAnsi="Aptos" w:cs="Arial"/>
                <w:color w:val="000000" w:themeColor="text1"/>
                <w:sz w:val="20"/>
                <w:lang w:val="en-GB"/>
              </w:rPr>
              <w:t>community consultation</w:t>
            </w:r>
            <w:r w:rsidR="00C462B6" w:rsidRPr="0027444C">
              <w:rPr>
                <w:rFonts w:ascii="Aptos" w:hAnsi="Aptos" w:cs="Arial"/>
                <w:color w:val="000000" w:themeColor="text1"/>
                <w:sz w:val="20"/>
                <w:lang w:val="en-GB"/>
              </w:rPr>
              <w:t xml:space="preserve">. While the appointment is not a full-time activity, it does provide additional expert resources for the EC and wider ICTV to improve communications with the wider community. Currently appointed officers with their defined management roles </w:t>
            </w:r>
            <w:r w:rsidR="008D0D38" w:rsidRPr="0027444C">
              <w:rPr>
                <w:rFonts w:ascii="Aptos" w:hAnsi="Aptos" w:cs="Arial"/>
                <w:color w:val="000000" w:themeColor="text1"/>
                <w:sz w:val="20"/>
                <w:lang w:val="en-GB"/>
              </w:rPr>
              <w:t xml:space="preserve">clearly </w:t>
            </w:r>
            <w:r w:rsidR="00C462B6" w:rsidRPr="0027444C">
              <w:rPr>
                <w:rFonts w:ascii="Aptos" w:hAnsi="Aptos" w:cs="Arial"/>
                <w:color w:val="000000" w:themeColor="text1"/>
                <w:sz w:val="20"/>
                <w:lang w:val="en-GB"/>
              </w:rPr>
              <w:t xml:space="preserve">lack the </w:t>
            </w:r>
            <w:r w:rsidR="008D0D38" w:rsidRPr="0027444C">
              <w:rPr>
                <w:rFonts w:ascii="Aptos" w:hAnsi="Aptos" w:cs="Arial"/>
                <w:color w:val="000000" w:themeColor="text1"/>
                <w:sz w:val="20"/>
                <w:lang w:val="en-GB"/>
              </w:rPr>
              <w:t>bandwidth to participate to the required degree in communications ta</w:t>
            </w:r>
            <w:r w:rsidR="00532857" w:rsidRPr="0027444C">
              <w:rPr>
                <w:rFonts w:ascii="Aptos" w:hAnsi="Aptos" w:cs="Arial"/>
                <w:color w:val="000000" w:themeColor="text1"/>
                <w:sz w:val="20"/>
                <w:lang w:val="en-GB"/>
              </w:rPr>
              <w:t>s</w:t>
            </w:r>
            <w:r w:rsidR="008D0D38" w:rsidRPr="0027444C">
              <w:rPr>
                <w:rFonts w:ascii="Aptos" w:hAnsi="Aptos" w:cs="Arial"/>
                <w:color w:val="000000" w:themeColor="text1"/>
                <w:sz w:val="20"/>
                <w:lang w:val="en-GB"/>
              </w:rPr>
              <w:t>ks</w:t>
            </w:r>
            <w:r w:rsidR="004957B4" w:rsidRPr="0027444C">
              <w:rPr>
                <w:rFonts w:ascii="Aptos" w:hAnsi="Aptos" w:cs="Arial"/>
                <w:color w:val="000000" w:themeColor="text1"/>
                <w:sz w:val="20"/>
                <w:lang w:val="en-GB"/>
              </w:rPr>
              <w:t>. The proposed appointment would greatly improve the effectiveness of the ICTV, and enhance its reputation for professionalism and expertise to the outside world.</w:t>
            </w:r>
          </w:p>
          <w:p w14:paraId="1E1696BE" w14:textId="77777777" w:rsidR="00DD6205" w:rsidRPr="0027444C" w:rsidRDefault="00DD6205" w:rsidP="00532857">
            <w:pPr>
              <w:pStyle w:val="BodyTextIndent"/>
              <w:ind w:left="0" w:firstLine="0"/>
              <w:rPr>
                <w:rFonts w:ascii="Aptos" w:hAnsi="Aptos" w:cs="Arial"/>
                <w:color w:val="000000" w:themeColor="text1"/>
                <w:sz w:val="20"/>
                <w:lang w:val="en-GB"/>
              </w:rPr>
            </w:pPr>
          </w:p>
          <w:p w14:paraId="17A8F947" w14:textId="24AC42A4" w:rsidR="00DD6205" w:rsidRPr="0027444C" w:rsidRDefault="00F476FE" w:rsidP="00532857">
            <w:pPr>
              <w:pStyle w:val="BodyTextIndent"/>
              <w:ind w:left="0" w:firstLine="0"/>
              <w:rPr>
                <w:rFonts w:ascii="Aptos" w:hAnsi="Aptos" w:cs="Arial"/>
                <w:color w:val="000000" w:themeColor="text1"/>
                <w:sz w:val="20"/>
                <w:lang w:val="en-GB"/>
              </w:rPr>
            </w:pPr>
            <w:r w:rsidRPr="0081003E">
              <w:rPr>
                <w:rFonts w:ascii="Aptos" w:hAnsi="Aptos" w:cs="Arial"/>
                <w:i/>
                <w:iCs/>
                <w:color w:val="000000" w:themeColor="text1"/>
                <w:sz w:val="20"/>
                <w:lang w:val="en-GB"/>
              </w:rPr>
              <w:t>Proposed Statute Changes to implement this proposal</w:t>
            </w:r>
            <w:r w:rsidRPr="0027444C">
              <w:rPr>
                <w:rFonts w:ascii="Aptos" w:hAnsi="Aptos" w:cs="Arial"/>
                <w:color w:val="000000" w:themeColor="text1"/>
                <w:sz w:val="20"/>
                <w:lang w:val="en-GB"/>
              </w:rPr>
              <w:t>:</w:t>
            </w:r>
          </w:p>
          <w:p w14:paraId="7A8FAB99" w14:textId="77777777" w:rsidR="00E8125A" w:rsidRDefault="00E8125A" w:rsidP="00E8125A">
            <w:pPr>
              <w:pStyle w:val="BodyTextIndent"/>
              <w:ind w:left="720" w:firstLine="0"/>
              <w:rPr>
                <w:rFonts w:ascii="Aptos" w:hAnsi="Aptos" w:cs="Arial"/>
                <w:b/>
                <w:bCs/>
                <w:color w:val="000000" w:themeColor="text1"/>
                <w:sz w:val="20"/>
                <w:lang w:val="en-GB"/>
              </w:rPr>
            </w:pPr>
          </w:p>
          <w:p w14:paraId="52B8D33B" w14:textId="0F8EF668" w:rsidR="00E8125A" w:rsidRDefault="00E8125A" w:rsidP="00E8125A">
            <w:pPr>
              <w:pStyle w:val="BodyTextIndent"/>
              <w:ind w:left="720" w:firstLine="0"/>
              <w:rPr>
                <w:rFonts w:ascii="Aptos" w:hAnsi="Aptos" w:cs="Arial"/>
                <w:b/>
                <w:bCs/>
                <w:color w:val="000000" w:themeColor="text1"/>
                <w:sz w:val="20"/>
                <w:lang w:val="en-GB"/>
              </w:rPr>
            </w:pPr>
            <w:r>
              <w:rPr>
                <w:rFonts w:ascii="Aptos" w:hAnsi="Aptos" w:cs="Arial"/>
                <w:b/>
                <w:bCs/>
                <w:color w:val="000000" w:themeColor="text1"/>
                <w:sz w:val="20"/>
                <w:lang w:val="en-GB"/>
              </w:rPr>
              <w:t>Article 4, Membership</w:t>
            </w:r>
          </w:p>
          <w:p w14:paraId="7E8D79D5" w14:textId="77777777" w:rsidR="00E8125A" w:rsidRDefault="00E8125A" w:rsidP="0081003E">
            <w:pPr>
              <w:pStyle w:val="BodyTextIndent"/>
              <w:ind w:left="720" w:firstLine="0"/>
              <w:rPr>
                <w:rFonts w:ascii="Aptos" w:hAnsi="Aptos" w:cs="Arial"/>
                <w:b/>
                <w:bCs/>
                <w:color w:val="000000" w:themeColor="text1"/>
                <w:sz w:val="20"/>
                <w:lang w:val="en-GB"/>
              </w:rPr>
            </w:pPr>
          </w:p>
          <w:p w14:paraId="369B6B76" w14:textId="04B5EFB0" w:rsidR="00F476FE" w:rsidRPr="0081003E" w:rsidRDefault="00F476FE" w:rsidP="0081003E">
            <w:pPr>
              <w:pStyle w:val="BodyTextIndent"/>
              <w:ind w:left="720" w:firstLine="0"/>
              <w:rPr>
                <w:rFonts w:ascii="Aptos" w:hAnsi="Aptos" w:cs="Arial"/>
                <w:b/>
                <w:bCs/>
                <w:color w:val="000000" w:themeColor="text1"/>
                <w:sz w:val="20"/>
                <w:lang w:val="en-GB"/>
              </w:rPr>
            </w:pPr>
            <w:r w:rsidRPr="0081003E">
              <w:rPr>
                <w:rFonts w:ascii="Aptos" w:hAnsi="Aptos" w:cs="Arial"/>
                <w:b/>
                <w:bCs/>
                <w:color w:val="000000" w:themeColor="text1"/>
                <w:sz w:val="20"/>
                <w:lang w:val="en-GB"/>
              </w:rPr>
              <w:t>Current Statute 4.2</w:t>
            </w:r>
          </w:p>
          <w:p w14:paraId="56484EF0" w14:textId="03720A37" w:rsidR="00F476FE" w:rsidRDefault="00F476FE" w:rsidP="0081003E">
            <w:pPr>
              <w:pStyle w:val="BodyTextIndent"/>
              <w:ind w:left="1054" w:firstLine="0"/>
              <w:rPr>
                <w:rFonts w:ascii="Aptos" w:hAnsi="Aptos" w:cs="Arial"/>
                <w:color w:val="000000" w:themeColor="text1"/>
                <w:sz w:val="20"/>
              </w:rPr>
            </w:pPr>
            <w:r w:rsidRPr="0027444C">
              <w:rPr>
                <w:rFonts w:ascii="Aptos" w:hAnsi="Aptos" w:cs="Arial"/>
                <w:color w:val="000000" w:themeColor="text1"/>
                <w:sz w:val="20"/>
              </w:rPr>
              <w:t>The EC shall have 23 members representing the diversity of virologists in expertise, geography, and demography. Membership shall include:</w:t>
            </w:r>
          </w:p>
          <w:p w14:paraId="48FE8359" w14:textId="77777777" w:rsidR="0081003E" w:rsidRPr="0027444C" w:rsidRDefault="0081003E" w:rsidP="0081003E">
            <w:pPr>
              <w:pStyle w:val="BodyTextIndent"/>
              <w:ind w:left="1054" w:firstLine="0"/>
              <w:rPr>
                <w:rFonts w:ascii="Aptos" w:hAnsi="Aptos" w:cs="Arial"/>
                <w:color w:val="000000" w:themeColor="text1"/>
                <w:sz w:val="20"/>
              </w:rPr>
            </w:pPr>
          </w:p>
          <w:p w14:paraId="2F09229B" w14:textId="77777777" w:rsidR="00F476FE" w:rsidRPr="0027444C" w:rsidRDefault="00F476FE" w:rsidP="0081003E">
            <w:pPr>
              <w:pStyle w:val="BodyTextIndent"/>
              <w:numPr>
                <w:ilvl w:val="0"/>
                <w:numId w:val="7"/>
              </w:numPr>
              <w:ind w:left="1800"/>
              <w:rPr>
                <w:rFonts w:ascii="Aptos" w:hAnsi="Aptos" w:cs="Arial"/>
                <w:color w:val="000000" w:themeColor="text1"/>
                <w:sz w:val="20"/>
              </w:rPr>
            </w:pPr>
            <w:r w:rsidRPr="0027444C">
              <w:rPr>
                <w:rFonts w:ascii="Aptos" w:hAnsi="Aptos" w:cs="Arial"/>
                <w:color w:val="000000" w:themeColor="text1"/>
                <w:sz w:val="20"/>
              </w:rPr>
              <w:t>Officers, namely President, Vice-President, and Secretaries;</w:t>
            </w:r>
          </w:p>
          <w:p w14:paraId="0C8170D9" w14:textId="77777777" w:rsidR="00F476FE" w:rsidRPr="0027444C" w:rsidRDefault="00F476FE" w:rsidP="0081003E">
            <w:pPr>
              <w:pStyle w:val="BodyTextIndent"/>
              <w:numPr>
                <w:ilvl w:val="0"/>
                <w:numId w:val="7"/>
              </w:numPr>
              <w:ind w:left="1800"/>
              <w:rPr>
                <w:rFonts w:ascii="Aptos" w:hAnsi="Aptos" w:cs="Arial"/>
                <w:color w:val="000000" w:themeColor="text1"/>
                <w:sz w:val="20"/>
              </w:rPr>
            </w:pPr>
            <w:r w:rsidRPr="0027444C">
              <w:rPr>
                <w:rFonts w:ascii="Aptos" w:hAnsi="Aptos" w:cs="Arial"/>
                <w:color w:val="000000" w:themeColor="text1"/>
                <w:sz w:val="20"/>
              </w:rPr>
              <w:t>Virus SC Chairs; and</w:t>
            </w:r>
          </w:p>
          <w:p w14:paraId="5CD2F4D2" w14:textId="5CC5DB5F" w:rsidR="00F476FE" w:rsidRDefault="00F476FE" w:rsidP="0081003E">
            <w:pPr>
              <w:pStyle w:val="BodyTextIndent"/>
              <w:numPr>
                <w:ilvl w:val="0"/>
                <w:numId w:val="7"/>
              </w:numPr>
              <w:ind w:left="1800"/>
              <w:rPr>
                <w:rFonts w:ascii="Aptos" w:hAnsi="Aptos" w:cs="Arial"/>
                <w:color w:val="000000" w:themeColor="text1"/>
                <w:sz w:val="20"/>
              </w:rPr>
            </w:pPr>
            <w:r w:rsidRPr="0027444C">
              <w:rPr>
                <w:rFonts w:ascii="Aptos" w:hAnsi="Aptos" w:cs="Arial"/>
                <w:color w:val="000000" w:themeColor="text1"/>
                <w:sz w:val="20"/>
              </w:rPr>
              <w:t>Elected Members.</w:t>
            </w:r>
          </w:p>
          <w:p w14:paraId="2D7DB9E2" w14:textId="77777777" w:rsidR="0081003E" w:rsidRPr="0027444C" w:rsidRDefault="0081003E" w:rsidP="0081003E">
            <w:pPr>
              <w:pStyle w:val="BodyTextIndent"/>
              <w:ind w:left="1800" w:firstLine="0"/>
              <w:rPr>
                <w:rFonts w:ascii="Aptos" w:hAnsi="Aptos" w:cs="Arial"/>
                <w:color w:val="000000" w:themeColor="text1"/>
                <w:sz w:val="20"/>
              </w:rPr>
            </w:pPr>
          </w:p>
          <w:p w14:paraId="5EDAF318" w14:textId="7527F939" w:rsidR="00F476FE" w:rsidRPr="0081003E" w:rsidRDefault="00F476FE" w:rsidP="0081003E">
            <w:pPr>
              <w:pStyle w:val="BodyTextIndent"/>
              <w:ind w:left="720" w:firstLine="0"/>
              <w:rPr>
                <w:rFonts w:ascii="Aptos" w:hAnsi="Aptos" w:cs="Arial"/>
                <w:b/>
                <w:bCs/>
                <w:color w:val="000000" w:themeColor="text1"/>
                <w:sz w:val="20"/>
                <w:lang w:val="en-GB"/>
              </w:rPr>
            </w:pPr>
            <w:r w:rsidRPr="0081003E">
              <w:rPr>
                <w:rFonts w:ascii="Aptos" w:hAnsi="Aptos" w:cs="Arial"/>
                <w:b/>
                <w:bCs/>
                <w:color w:val="000000" w:themeColor="text1"/>
                <w:sz w:val="20"/>
                <w:lang w:val="en-GB"/>
              </w:rPr>
              <w:t>Proposed Statute 4.2</w:t>
            </w:r>
          </w:p>
          <w:p w14:paraId="10ACD62F" w14:textId="79386D00" w:rsidR="00F476FE" w:rsidRDefault="00F476FE" w:rsidP="0081003E">
            <w:pPr>
              <w:pStyle w:val="BodyTextIndent"/>
              <w:ind w:left="1054" w:firstLine="0"/>
              <w:rPr>
                <w:rFonts w:ascii="Aptos" w:hAnsi="Aptos" w:cs="Arial"/>
                <w:color w:val="000000" w:themeColor="text1"/>
                <w:sz w:val="20"/>
              </w:rPr>
            </w:pPr>
            <w:r w:rsidRPr="0027444C">
              <w:rPr>
                <w:rFonts w:ascii="Aptos" w:hAnsi="Aptos" w:cs="Arial"/>
                <w:color w:val="000000" w:themeColor="text1"/>
                <w:sz w:val="20"/>
              </w:rPr>
              <w:t>The EC shall have 24 members representing the diversity of virologists in expertise, geography, and demography. Membership shall include:</w:t>
            </w:r>
          </w:p>
          <w:p w14:paraId="04BA8AF8" w14:textId="77777777" w:rsidR="0081003E" w:rsidRPr="0027444C" w:rsidRDefault="0081003E" w:rsidP="0081003E">
            <w:pPr>
              <w:pStyle w:val="BodyTextIndent"/>
              <w:ind w:left="1054" w:firstLine="0"/>
              <w:rPr>
                <w:rFonts w:ascii="Aptos" w:hAnsi="Aptos" w:cs="Arial"/>
                <w:color w:val="000000" w:themeColor="text1"/>
                <w:sz w:val="20"/>
              </w:rPr>
            </w:pPr>
          </w:p>
          <w:p w14:paraId="5F84E674" w14:textId="77777777" w:rsidR="00E8125A" w:rsidRDefault="00F476FE" w:rsidP="0081003E">
            <w:pPr>
              <w:pStyle w:val="BodyTextIndent"/>
              <w:numPr>
                <w:ilvl w:val="0"/>
                <w:numId w:val="12"/>
              </w:numPr>
              <w:rPr>
                <w:rFonts w:ascii="Aptos" w:hAnsi="Aptos" w:cs="Arial"/>
                <w:color w:val="000000" w:themeColor="text1"/>
                <w:sz w:val="20"/>
              </w:rPr>
            </w:pPr>
            <w:r w:rsidRPr="0027444C">
              <w:rPr>
                <w:rFonts w:ascii="Aptos" w:hAnsi="Aptos" w:cs="Arial"/>
                <w:color w:val="000000" w:themeColor="text1"/>
                <w:sz w:val="20"/>
              </w:rPr>
              <w:t xml:space="preserve">Officers, namely President, Vice-President, </w:t>
            </w:r>
            <w:r w:rsidRPr="0081003E">
              <w:rPr>
                <w:rFonts w:ascii="Aptos" w:hAnsi="Aptos" w:cs="Arial"/>
                <w:b/>
                <w:bCs/>
                <w:color w:val="C00000"/>
                <w:sz w:val="20"/>
              </w:rPr>
              <w:t>Communication</w:t>
            </w:r>
            <w:r w:rsidR="0027444C" w:rsidRPr="0081003E">
              <w:rPr>
                <w:rFonts w:ascii="Aptos" w:hAnsi="Aptos" w:cs="Arial"/>
                <w:b/>
                <w:bCs/>
                <w:color w:val="C00000"/>
                <w:sz w:val="20"/>
              </w:rPr>
              <w:t xml:space="preserve"> Officer</w:t>
            </w:r>
            <w:r w:rsidRPr="0027444C">
              <w:rPr>
                <w:rFonts w:ascii="Aptos" w:hAnsi="Aptos" w:cs="Arial"/>
                <w:color w:val="000000" w:themeColor="text1"/>
                <w:sz w:val="20"/>
              </w:rPr>
              <w:t>, and Secretaries;</w:t>
            </w:r>
          </w:p>
          <w:p w14:paraId="47E59265" w14:textId="77777777" w:rsidR="00E8125A" w:rsidRDefault="00F476FE" w:rsidP="0081003E">
            <w:pPr>
              <w:pStyle w:val="BodyTextIndent"/>
              <w:numPr>
                <w:ilvl w:val="0"/>
                <w:numId w:val="12"/>
              </w:numPr>
              <w:rPr>
                <w:rFonts w:ascii="Aptos" w:hAnsi="Aptos" w:cs="Arial"/>
                <w:color w:val="000000" w:themeColor="text1"/>
                <w:sz w:val="20"/>
              </w:rPr>
            </w:pPr>
            <w:r w:rsidRPr="00E8125A">
              <w:rPr>
                <w:rFonts w:ascii="Aptos" w:hAnsi="Aptos" w:cs="Arial"/>
                <w:color w:val="000000" w:themeColor="text1"/>
                <w:sz w:val="20"/>
              </w:rPr>
              <w:t>Virus SC Chairs; and</w:t>
            </w:r>
          </w:p>
          <w:p w14:paraId="2B4140DA" w14:textId="54E09CA0" w:rsidR="00F476FE" w:rsidRPr="00E8125A" w:rsidRDefault="00F476FE" w:rsidP="0081003E">
            <w:pPr>
              <w:pStyle w:val="BodyTextIndent"/>
              <w:numPr>
                <w:ilvl w:val="0"/>
                <w:numId w:val="12"/>
              </w:numPr>
              <w:rPr>
                <w:rFonts w:ascii="Aptos" w:hAnsi="Aptos" w:cs="Arial"/>
                <w:color w:val="000000" w:themeColor="text1"/>
                <w:sz w:val="20"/>
              </w:rPr>
            </w:pPr>
            <w:r w:rsidRPr="00E8125A">
              <w:rPr>
                <w:rFonts w:ascii="Aptos" w:hAnsi="Aptos" w:cs="Arial"/>
                <w:color w:val="000000" w:themeColor="text1"/>
                <w:sz w:val="20"/>
              </w:rPr>
              <w:t>Elected Members.</w:t>
            </w:r>
          </w:p>
          <w:p w14:paraId="576A0173" w14:textId="77777777" w:rsidR="00F476FE" w:rsidRPr="0027444C" w:rsidRDefault="00F476FE" w:rsidP="0081003E">
            <w:pPr>
              <w:pStyle w:val="BodyTextIndent"/>
              <w:ind w:left="720" w:firstLine="0"/>
              <w:rPr>
                <w:rFonts w:ascii="Aptos" w:hAnsi="Aptos" w:cs="Arial"/>
                <w:color w:val="000000" w:themeColor="text1"/>
                <w:sz w:val="20"/>
                <w:lang w:val="en-GB"/>
              </w:rPr>
            </w:pPr>
          </w:p>
          <w:p w14:paraId="6B2F44DC" w14:textId="494E9F5D" w:rsidR="004957B4" w:rsidRPr="0027444C" w:rsidRDefault="00F476FE" w:rsidP="0081003E">
            <w:pPr>
              <w:pStyle w:val="BodyTextIndent"/>
              <w:ind w:left="720" w:firstLine="0"/>
              <w:rPr>
                <w:rFonts w:ascii="Aptos" w:hAnsi="Aptos" w:cs="Arial"/>
                <w:color w:val="000000" w:themeColor="text1"/>
                <w:sz w:val="20"/>
                <w:lang w:val="en-GB"/>
              </w:rPr>
            </w:pPr>
            <w:r w:rsidRPr="0081003E">
              <w:rPr>
                <w:rFonts w:ascii="Aptos" w:hAnsi="Aptos" w:cs="Arial"/>
                <w:b/>
                <w:bCs/>
                <w:color w:val="000000" w:themeColor="text1"/>
                <w:sz w:val="20"/>
                <w:lang w:val="en-GB"/>
              </w:rPr>
              <w:t>Current Statute 4.3</w:t>
            </w:r>
            <w:r w:rsidR="0027444C">
              <w:rPr>
                <w:rFonts w:ascii="Aptos" w:hAnsi="Aptos" w:cs="Arial"/>
                <w:b/>
                <w:bCs/>
                <w:color w:val="000000" w:themeColor="text1"/>
                <w:sz w:val="20"/>
                <w:lang w:val="en-GB"/>
              </w:rPr>
              <w:t xml:space="preserve"> </w:t>
            </w:r>
            <w:r w:rsidR="0027444C">
              <w:rPr>
                <w:rFonts w:ascii="Aptos" w:hAnsi="Aptos" w:cs="Arial"/>
                <w:color w:val="000000" w:themeColor="text1"/>
                <w:sz w:val="20"/>
                <w:lang w:val="en-GB"/>
              </w:rPr>
              <w:t>(only changed items)</w:t>
            </w:r>
          </w:p>
          <w:p w14:paraId="22E89DBB" w14:textId="776D7C4B" w:rsidR="0027444C" w:rsidRPr="0081003E" w:rsidRDefault="0027444C" w:rsidP="0081003E">
            <w:pPr>
              <w:pStyle w:val="indent"/>
              <w:shd w:val="clear" w:color="auto" w:fill="FFFFFF"/>
              <w:spacing w:before="0" w:beforeAutospacing="0" w:after="0" w:afterAutospacing="0"/>
              <w:ind w:left="1080"/>
              <w:rPr>
                <w:rFonts w:ascii="Aptos" w:hAnsi="Aptos"/>
                <w:color w:val="323232"/>
                <w:sz w:val="20"/>
                <w:szCs w:val="20"/>
              </w:rPr>
            </w:pPr>
            <w:r w:rsidRPr="0081003E">
              <w:rPr>
                <w:rFonts w:ascii="Aptos" w:hAnsi="Aptos"/>
                <w:color w:val="323232"/>
                <w:sz w:val="20"/>
                <w:szCs w:val="20"/>
              </w:rPr>
              <w:t>Positions on the ICTV, the EC, and the Virus SCs shall be filled using the following procedures:</w:t>
            </w:r>
          </w:p>
          <w:p w14:paraId="50F7CDCC" w14:textId="77777777" w:rsidR="0027444C" w:rsidRPr="0081003E" w:rsidRDefault="0027444C" w:rsidP="0081003E">
            <w:pPr>
              <w:numPr>
                <w:ilvl w:val="0"/>
                <w:numId w:val="9"/>
              </w:numPr>
              <w:shd w:val="clear" w:color="auto" w:fill="FFFFFF"/>
              <w:spacing w:before="100" w:beforeAutospacing="1" w:after="100" w:afterAutospacing="1"/>
              <w:ind w:left="1800"/>
              <w:rPr>
                <w:rFonts w:ascii="Aptos" w:hAnsi="Aptos"/>
                <w:color w:val="000000"/>
                <w:sz w:val="20"/>
                <w:szCs w:val="20"/>
              </w:rPr>
            </w:pPr>
            <w:r w:rsidRPr="0081003E">
              <w:rPr>
                <w:rFonts w:ascii="Aptos" w:hAnsi="Aptos" w:cs="Arial"/>
                <w:color w:val="000000"/>
                <w:sz w:val="20"/>
                <w:szCs w:val="20"/>
              </w:rPr>
              <w:t>Recommendations for officers and Elected Members may be made by any virologist to the Nominations Subcommittee of the EC no earlier than 180 days and no later than 60 days before the ICTV Plenary Meeting. The Nominations SC shall comprise the President (Chair), Vice-President, Secretaries, and Virus SC Chairs and shall require a quorum consisting of the President or Vice-President and six other members. All recommendations shall be accompanied by a brief biographical sketch and an indication that the person is willing to stand for election. The Nominations SC shall agree on a list of nominees from among those recommended and may also add its own nominees. This list shall be published on the ICTV website. The officers shall organize a ballot, no later than four weeks before the Plenary Meeting, for the purpose of voting, which may include run-off elections, by the full ICTV membership. Results shall be published on the ICTV website no later than one week before the same Plenary Meeting.</w:t>
            </w:r>
          </w:p>
          <w:p w14:paraId="4D9EF429" w14:textId="77777777" w:rsidR="0027444C" w:rsidRPr="0081003E" w:rsidRDefault="0027444C" w:rsidP="0081003E">
            <w:pPr>
              <w:numPr>
                <w:ilvl w:val="0"/>
                <w:numId w:val="9"/>
              </w:numPr>
              <w:shd w:val="clear" w:color="auto" w:fill="FFFFFF"/>
              <w:spacing w:before="100" w:beforeAutospacing="1" w:after="100" w:afterAutospacing="1"/>
              <w:ind w:left="1800"/>
              <w:rPr>
                <w:rFonts w:ascii="Aptos" w:hAnsi="Aptos"/>
                <w:color w:val="000000"/>
                <w:sz w:val="20"/>
                <w:szCs w:val="20"/>
              </w:rPr>
            </w:pPr>
            <w:r w:rsidRPr="0081003E">
              <w:rPr>
                <w:rFonts w:ascii="Aptos" w:hAnsi="Aptos" w:cs="Arial"/>
                <w:color w:val="000000"/>
                <w:sz w:val="20"/>
                <w:szCs w:val="20"/>
              </w:rPr>
              <w:t>President and Vice-President shall be elected by a vote of the full ICTV membership. They shall be elected for a term of three years and may not serve for more than two terms in the same position.</w:t>
            </w:r>
          </w:p>
          <w:p w14:paraId="5CFB4515" w14:textId="142DBA70" w:rsidR="0027444C" w:rsidRPr="0081003E" w:rsidRDefault="0027444C" w:rsidP="0081003E">
            <w:pPr>
              <w:pStyle w:val="BodyTextIndent"/>
              <w:ind w:left="720" w:firstLine="0"/>
              <w:rPr>
                <w:rFonts w:ascii="Aptos" w:hAnsi="Aptos" w:cs="Arial"/>
                <w:b/>
                <w:bCs/>
                <w:color w:val="000000" w:themeColor="text1"/>
                <w:sz w:val="20"/>
                <w:lang w:val="en-GB"/>
              </w:rPr>
            </w:pPr>
            <w:r w:rsidRPr="0081003E">
              <w:rPr>
                <w:rFonts w:ascii="Aptos" w:hAnsi="Aptos" w:cs="Arial"/>
                <w:b/>
                <w:bCs/>
                <w:color w:val="000000" w:themeColor="text1"/>
                <w:sz w:val="20"/>
                <w:lang w:val="en-GB"/>
              </w:rPr>
              <w:t>Proposed Statute 4.3</w:t>
            </w:r>
          </w:p>
          <w:p w14:paraId="2E961EA1" w14:textId="77777777" w:rsidR="0027444C" w:rsidRPr="00112DE2" w:rsidRDefault="0027444C" w:rsidP="0081003E">
            <w:pPr>
              <w:pStyle w:val="indent"/>
              <w:shd w:val="clear" w:color="auto" w:fill="FFFFFF"/>
              <w:spacing w:before="0" w:beforeAutospacing="0" w:after="0" w:afterAutospacing="0"/>
              <w:ind w:left="1080"/>
              <w:rPr>
                <w:rFonts w:ascii="Aptos" w:hAnsi="Aptos"/>
                <w:color w:val="323232"/>
                <w:sz w:val="20"/>
                <w:szCs w:val="20"/>
              </w:rPr>
            </w:pPr>
            <w:r w:rsidRPr="00112DE2">
              <w:rPr>
                <w:rFonts w:ascii="Aptos" w:hAnsi="Aptos"/>
                <w:color w:val="323232"/>
                <w:sz w:val="20"/>
                <w:szCs w:val="20"/>
              </w:rPr>
              <w:t>Positions on the ICTV, the EC, and the Virus SCs shall be filled using the following procedures:</w:t>
            </w:r>
          </w:p>
          <w:p w14:paraId="5021E4D3" w14:textId="4FCA6A0C" w:rsidR="0027444C" w:rsidRPr="00112DE2" w:rsidRDefault="0027444C" w:rsidP="0081003E">
            <w:pPr>
              <w:numPr>
                <w:ilvl w:val="0"/>
                <w:numId w:val="10"/>
              </w:numPr>
              <w:shd w:val="clear" w:color="auto" w:fill="FFFFFF"/>
              <w:spacing w:before="100" w:beforeAutospacing="1" w:after="100" w:afterAutospacing="1"/>
              <w:ind w:left="1800"/>
              <w:rPr>
                <w:rFonts w:ascii="Aptos" w:hAnsi="Aptos"/>
                <w:color w:val="000000"/>
                <w:sz w:val="20"/>
                <w:szCs w:val="20"/>
              </w:rPr>
            </w:pPr>
            <w:r w:rsidRPr="00112DE2">
              <w:rPr>
                <w:rFonts w:ascii="Aptos" w:hAnsi="Aptos" w:cs="Arial"/>
                <w:color w:val="000000"/>
                <w:sz w:val="20"/>
                <w:szCs w:val="20"/>
              </w:rPr>
              <w:t xml:space="preserve">Recommendations for officers and Elected Members may be made by any virologist to the Nominations Subcommittee of the EC no earlier than 180 days and no later than 60 days before the ICTV Plenary Meeting. The Nominations SC shall comprise the President (Chair), Vice-President, </w:t>
            </w:r>
            <w:r w:rsidRPr="0081003E">
              <w:rPr>
                <w:rFonts w:ascii="Aptos" w:hAnsi="Aptos" w:cs="Arial"/>
                <w:b/>
                <w:bCs/>
                <w:color w:val="C00000"/>
                <w:sz w:val="20"/>
                <w:szCs w:val="20"/>
              </w:rPr>
              <w:t>Communication Officer</w:t>
            </w:r>
            <w:r>
              <w:rPr>
                <w:rFonts w:ascii="Aptos" w:hAnsi="Aptos" w:cs="Arial"/>
                <w:color w:val="000000"/>
                <w:sz w:val="20"/>
                <w:szCs w:val="20"/>
              </w:rPr>
              <w:t xml:space="preserve">, </w:t>
            </w:r>
            <w:r w:rsidRPr="00112DE2">
              <w:rPr>
                <w:rFonts w:ascii="Aptos" w:hAnsi="Aptos" w:cs="Arial"/>
                <w:color w:val="000000"/>
                <w:sz w:val="20"/>
                <w:szCs w:val="20"/>
              </w:rPr>
              <w:t>Secretaries, and Virus SC Chairs and shall require a quorum consisting of the President or Vice-President and six other members. All recommendations shall be accompanied by a brief biographical sketch and an indication that the person is willing to stand for election. The Nominations SC shall agree on a list of nominees from among those recommended and may also add its own nominees. This list shall be published on the ICTV website. The officers shall organize a ballot, no later than four weeks before the Plenary Meeting, for the purpose of voting, which may include run-off elections, by the full ICTV membership. Results shall be published on the ICTV website no later than one week before the same Plenary Meeting.</w:t>
            </w:r>
          </w:p>
          <w:p w14:paraId="3F54406E" w14:textId="679330CC" w:rsidR="0027444C" w:rsidRPr="00E8125A" w:rsidRDefault="0027444C" w:rsidP="00E8125A">
            <w:pPr>
              <w:numPr>
                <w:ilvl w:val="0"/>
                <w:numId w:val="10"/>
              </w:numPr>
              <w:shd w:val="clear" w:color="auto" w:fill="FFFFFF"/>
              <w:spacing w:before="100" w:beforeAutospacing="1" w:after="100" w:afterAutospacing="1"/>
              <w:ind w:left="1800"/>
              <w:rPr>
                <w:rFonts w:ascii="Aptos" w:hAnsi="Aptos"/>
                <w:color w:val="000000"/>
                <w:sz w:val="20"/>
                <w:szCs w:val="20"/>
              </w:rPr>
            </w:pPr>
            <w:r w:rsidRPr="00112DE2">
              <w:rPr>
                <w:rFonts w:ascii="Aptos" w:hAnsi="Aptos" w:cs="Arial"/>
                <w:color w:val="000000"/>
                <w:sz w:val="20"/>
                <w:szCs w:val="20"/>
              </w:rPr>
              <w:t>President</w:t>
            </w:r>
            <w:r>
              <w:rPr>
                <w:rFonts w:ascii="Aptos" w:hAnsi="Aptos" w:cs="Arial"/>
                <w:color w:val="000000"/>
                <w:sz w:val="20"/>
                <w:szCs w:val="20"/>
              </w:rPr>
              <w:t xml:space="preserve">, </w:t>
            </w:r>
            <w:r w:rsidRPr="00112DE2">
              <w:rPr>
                <w:rFonts w:ascii="Aptos" w:hAnsi="Aptos" w:cs="Arial"/>
                <w:color w:val="000000"/>
                <w:sz w:val="20"/>
                <w:szCs w:val="20"/>
              </w:rPr>
              <w:t>Vice-President</w:t>
            </w:r>
            <w:r>
              <w:rPr>
                <w:rFonts w:ascii="Aptos" w:hAnsi="Aptos" w:cs="Arial"/>
                <w:color w:val="000000"/>
                <w:sz w:val="20"/>
                <w:szCs w:val="20"/>
              </w:rPr>
              <w:t xml:space="preserve">, and </w:t>
            </w:r>
            <w:r w:rsidRPr="0081003E">
              <w:rPr>
                <w:rFonts w:ascii="Aptos" w:hAnsi="Aptos" w:cs="Arial"/>
                <w:b/>
                <w:bCs/>
                <w:color w:val="C00000"/>
                <w:sz w:val="20"/>
                <w:szCs w:val="20"/>
              </w:rPr>
              <w:t xml:space="preserve">Communication Officer </w:t>
            </w:r>
            <w:r w:rsidRPr="00112DE2">
              <w:rPr>
                <w:rFonts w:ascii="Aptos" w:hAnsi="Aptos" w:cs="Arial"/>
                <w:color w:val="000000"/>
                <w:sz w:val="20"/>
                <w:szCs w:val="20"/>
              </w:rPr>
              <w:t>shall be elected by a vote of the full ICTV membership. They shall be elected for a term of three years and may not serve for more than two terms in the same position.</w:t>
            </w:r>
          </w:p>
          <w:p w14:paraId="4E6F9186" w14:textId="2373BA5A" w:rsidR="00E8125A" w:rsidRDefault="00E8125A" w:rsidP="00E8125A">
            <w:pPr>
              <w:pStyle w:val="BodyTextIndent"/>
              <w:ind w:left="720" w:firstLine="0"/>
              <w:rPr>
                <w:rFonts w:ascii="Aptos" w:hAnsi="Aptos" w:cs="Arial"/>
                <w:b/>
                <w:bCs/>
                <w:color w:val="000000" w:themeColor="text1"/>
                <w:sz w:val="20"/>
                <w:lang w:val="en-GB"/>
              </w:rPr>
            </w:pPr>
            <w:r>
              <w:rPr>
                <w:rFonts w:ascii="Aptos" w:hAnsi="Aptos" w:cs="Arial"/>
                <w:b/>
                <w:bCs/>
                <w:color w:val="000000" w:themeColor="text1"/>
                <w:sz w:val="20"/>
                <w:lang w:val="en-GB"/>
              </w:rPr>
              <w:t xml:space="preserve">Article 9, </w:t>
            </w:r>
            <w:r w:rsidRPr="00E8125A">
              <w:rPr>
                <w:rFonts w:ascii="Aptos" w:hAnsi="Aptos" w:cs="Arial"/>
                <w:b/>
                <w:bCs/>
                <w:color w:val="000000" w:themeColor="text1"/>
                <w:sz w:val="20"/>
                <w:lang w:val="en-GB"/>
              </w:rPr>
              <w:t>Duties of EC Members</w:t>
            </w:r>
          </w:p>
          <w:p w14:paraId="7A02113A" w14:textId="77777777" w:rsidR="00E8125A" w:rsidRDefault="00E8125A" w:rsidP="00E8125A">
            <w:pPr>
              <w:pStyle w:val="BodyTextIndent"/>
              <w:ind w:left="720" w:firstLine="0"/>
              <w:rPr>
                <w:rFonts w:ascii="Aptos" w:hAnsi="Aptos" w:cs="Arial"/>
                <w:b/>
                <w:bCs/>
                <w:color w:val="000000" w:themeColor="text1"/>
                <w:sz w:val="20"/>
                <w:lang w:val="en-GB"/>
              </w:rPr>
            </w:pPr>
          </w:p>
          <w:p w14:paraId="6BF45FC8" w14:textId="47E33AF1" w:rsidR="00E8125A" w:rsidRDefault="00E8125A" w:rsidP="00E8125A">
            <w:pPr>
              <w:pStyle w:val="BodyTextIndent"/>
              <w:ind w:left="720" w:firstLine="0"/>
              <w:rPr>
                <w:rFonts w:ascii="Aptos" w:hAnsi="Aptos" w:cs="Arial"/>
                <w:b/>
                <w:bCs/>
                <w:color w:val="000000" w:themeColor="text1"/>
                <w:sz w:val="20"/>
                <w:lang w:val="en-GB"/>
              </w:rPr>
            </w:pPr>
            <w:r>
              <w:rPr>
                <w:rFonts w:ascii="Aptos" w:hAnsi="Aptos" w:cs="Arial"/>
                <w:b/>
                <w:bCs/>
                <w:color w:val="000000" w:themeColor="text1"/>
                <w:sz w:val="20"/>
                <w:lang w:val="en-GB"/>
              </w:rPr>
              <w:t>Proposed New Statute 9.3</w:t>
            </w:r>
          </w:p>
          <w:p w14:paraId="79F97299" w14:textId="14AF0614" w:rsidR="00E8125A" w:rsidRDefault="00E8125A" w:rsidP="00E8125A">
            <w:pPr>
              <w:pStyle w:val="BodyTextIndent"/>
              <w:ind w:left="1440" w:firstLine="0"/>
              <w:rPr>
                <w:rFonts w:ascii="Aptos" w:hAnsi="Aptos" w:cs="Arial"/>
                <w:color w:val="000000" w:themeColor="text1"/>
                <w:sz w:val="20"/>
              </w:rPr>
            </w:pPr>
            <w:r w:rsidRPr="00E8125A">
              <w:rPr>
                <w:rFonts w:ascii="Aptos" w:hAnsi="Aptos" w:cs="Arial"/>
                <w:color w:val="000000" w:themeColor="text1"/>
                <w:sz w:val="20"/>
              </w:rPr>
              <w:t xml:space="preserve">The duties of the </w:t>
            </w:r>
            <w:r>
              <w:rPr>
                <w:rFonts w:ascii="Aptos" w:hAnsi="Aptos" w:cs="Arial"/>
                <w:color w:val="000000" w:themeColor="text1"/>
                <w:sz w:val="20"/>
              </w:rPr>
              <w:t>Communication Officer</w:t>
            </w:r>
            <w:r w:rsidRPr="00E8125A">
              <w:rPr>
                <w:rFonts w:ascii="Aptos" w:hAnsi="Aptos" w:cs="Arial"/>
                <w:color w:val="000000" w:themeColor="text1"/>
                <w:sz w:val="20"/>
              </w:rPr>
              <w:t xml:space="preserve"> shall be:</w:t>
            </w:r>
          </w:p>
          <w:p w14:paraId="2EA8F6ED" w14:textId="77777777" w:rsidR="00E8125A" w:rsidRDefault="00E8125A" w:rsidP="00E8125A">
            <w:pPr>
              <w:pStyle w:val="BodyTextIndent"/>
              <w:ind w:left="1440" w:firstLine="0"/>
              <w:rPr>
                <w:rFonts w:ascii="Aptos" w:hAnsi="Aptos" w:cs="Arial"/>
                <w:color w:val="000000" w:themeColor="text1"/>
                <w:sz w:val="20"/>
              </w:rPr>
            </w:pPr>
          </w:p>
          <w:p w14:paraId="26419609" w14:textId="001C7F3D" w:rsidR="00E8125A" w:rsidRDefault="00E8125A" w:rsidP="00E8125A">
            <w:pPr>
              <w:pStyle w:val="BodyTextIndent"/>
              <w:numPr>
                <w:ilvl w:val="0"/>
                <w:numId w:val="11"/>
              </w:numPr>
              <w:rPr>
                <w:rFonts w:ascii="Aptos" w:hAnsi="Aptos" w:cs="Arial"/>
                <w:color w:val="000000" w:themeColor="text1"/>
                <w:sz w:val="20"/>
                <w:lang w:val="en-GB"/>
              </w:rPr>
            </w:pPr>
            <w:r>
              <w:rPr>
                <w:rFonts w:ascii="Aptos" w:hAnsi="Aptos" w:cs="Arial"/>
                <w:color w:val="000000" w:themeColor="text1"/>
                <w:sz w:val="20"/>
                <w:lang w:val="en-GB"/>
              </w:rPr>
              <w:t>T</w:t>
            </w:r>
            <w:r w:rsidRPr="0081003E">
              <w:rPr>
                <w:rFonts w:ascii="Aptos" w:hAnsi="Aptos" w:cs="Arial"/>
                <w:color w:val="000000" w:themeColor="text1"/>
                <w:sz w:val="20"/>
                <w:lang w:val="en-GB"/>
              </w:rPr>
              <w:t>o attend EC Meetings and Plenary Meetings;</w:t>
            </w:r>
          </w:p>
          <w:p w14:paraId="01A52599" w14:textId="5FF6E963" w:rsidR="00E8125A" w:rsidRDefault="00E8125A" w:rsidP="00E8125A">
            <w:pPr>
              <w:pStyle w:val="BodyTextIndent"/>
              <w:numPr>
                <w:ilvl w:val="0"/>
                <w:numId w:val="11"/>
              </w:numPr>
              <w:rPr>
                <w:rFonts w:ascii="Aptos" w:hAnsi="Aptos" w:cs="Arial"/>
                <w:color w:val="000000" w:themeColor="text1"/>
                <w:sz w:val="20"/>
                <w:lang w:val="en-GB"/>
              </w:rPr>
            </w:pPr>
            <w:r>
              <w:rPr>
                <w:rFonts w:ascii="Aptos" w:hAnsi="Aptos" w:cs="Arial"/>
                <w:color w:val="000000" w:themeColor="text1"/>
                <w:sz w:val="20"/>
                <w:lang w:val="en-GB"/>
              </w:rPr>
              <w:lastRenderedPageBreak/>
              <w:t>To create, monitor, and respond to Social Media accounts and email;</w:t>
            </w:r>
          </w:p>
          <w:p w14:paraId="37DFCC55" w14:textId="6D9D759F" w:rsidR="00E8125A" w:rsidRDefault="00E8125A" w:rsidP="00E8125A">
            <w:pPr>
              <w:pStyle w:val="BodyTextIndent"/>
              <w:numPr>
                <w:ilvl w:val="0"/>
                <w:numId w:val="11"/>
              </w:numPr>
              <w:rPr>
                <w:rFonts w:ascii="Aptos" w:hAnsi="Aptos" w:cs="Arial"/>
                <w:color w:val="000000" w:themeColor="text1"/>
                <w:sz w:val="20"/>
                <w:lang w:val="en-GB"/>
              </w:rPr>
            </w:pPr>
            <w:r>
              <w:rPr>
                <w:rFonts w:ascii="Aptos" w:hAnsi="Aptos" w:cs="Arial"/>
                <w:color w:val="000000" w:themeColor="text1"/>
                <w:sz w:val="20"/>
                <w:lang w:val="en-GB"/>
              </w:rPr>
              <w:t>To prepare regular releases of the ICTV Newsletter;</w:t>
            </w:r>
          </w:p>
          <w:p w14:paraId="3E0F7442" w14:textId="3F7C293C" w:rsidR="00E8125A" w:rsidRDefault="00E8125A" w:rsidP="00E8125A">
            <w:pPr>
              <w:pStyle w:val="BodyTextIndent"/>
              <w:numPr>
                <w:ilvl w:val="0"/>
                <w:numId w:val="11"/>
              </w:numPr>
              <w:rPr>
                <w:rFonts w:ascii="Aptos" w:hAnsi="Aptos" w:cs="Arial"/>
                <w:color w:val="000000" w:themeColor="text1"/>
                <w:sz w:val="20"/>
                <w:lang w:val="en-GB"/>
              </w:rPr>
            </w:pPr>
            <w:r>
              <w:rPr>
                <w:rFonts w:ascii="Aptos" w:hAnsi="Aptos" w:cs="Arial"/>
                <w:color w:val="000000" w:themeColor="text1"/>
                <w:sz w:val="20"/>
                <w:lang w:val="en-GB"/>
              </w:rPr>
              <w:t xml:space="preserve">To monitor scientific publications and the popular literature </w:t>
            </w:r>
            <w:r w:rsidR="0011612B">
              <w:rPr>
                <w:rFonts w:ascii="Aptos" w:hAnsi="Aptos" w:cs="Arial"/>
                <w:color w:val="000000" w:themeColor="text1"/>
                <w:sz w:val="20"/>
                <w:lang w:val="en-GB"/>
              </w:rPr>
              <w:t xml:space="preserve">for articles mentioning the ICTV and </w:t>
            </w:r>
            <w:r>
              <w:rPr>
                <w:rFonts w:ascii="Aptos" w:hAnsi="Aptos" w:cs="Arial"/>
                <w:color w:val="000000" w:themeColor="text1"/>
                <w:sz w:val="20"/>
                <w:lang w:val="en-GB"/>
              </w:rPr>
              <w:t xml:space="preserve">respond as necessary </w:t>
            </w:r>
            <w:r w:rsidR="0011612B">
              <w:rPr>
                <w:rFonts w:ascii="Aptos" w:hAnsi="Aptos" w:cs="Arial"/>
                <w:color w:val="000000" w:themeColor="text1"/>
                <w:sz w:val="20"/>
                <w:lang w:val="en-GB"/>
              </w:rPr>
              <w:t>to clarify the role and activities of the ICTV;</w:t>
            </w:r>
          </w:p>
          <w:p w14:paraId="502F32B3" w14:textId="54CAB8A8" w:rsidR="0011612B" w:rsidRDefault="0011612B" w:rsidP="00E8125A">
            <w:pPr>
              <w:pStyle w:val="BodyTextIndent"/>
              <w:numPr>
                <w:ilvl w:val="0"/>
                <w:numId w:val="11"/>
              </w:numPr>
              <w:rPr>
                <w:rFonts w:ascii="Aptos" w:hAnsi="Aptos" w:cs="Arial"/>
                <w:color w:val="000000" w:themeColor="text1"/>
                <w:sz w:val="20"/>
                <w:lang w:val="en-GB"/>
              </w:rPr>
            </w:pPr>
            <w:r w:rsidRPr="0027444C">
              <w:rPr>
                <w:rFonts w:ascii="Aptos" w:hAnsi="Aptos" w:cs="Arial"/>
                <w:color w:val="000000" w:themeColor="text1"/>
                <w:sz w:val="20"/>
                <w:lang w:val="en-GB"/>
              </w:rPr>
              <w:t>Writing and publi</w:t>
            </w:r>
            <w:r>
              <w:rPr>
                <w:rFonts w:ascii="Aptos" w:hAnsi="Aptos" w:cs="Arial"/>
                <w:color w:val="000000" w:themeColor="text1"/>
                <w:sz w:val="20"/>
                <w:lang w:val="en-GB"/>
              </w:rPr>
              <w:t>shing</w:t>
            </w:r>
            <w:r w:rsidRPr="0027444C">
              <w:rPr>
                <w:rFonts w:ascii="Aptos" w:hAnsi="Aptos" w:cs="Arial"/>
                <w:color w:val="000000" w:themeColor="text1"/>
                <w:sz w:val="20"/>
                <w:lang w:val="en-GB"/>
              </w:rPr>
              <w:t xml:space="preserve"> general articles on virus taxonomy developments</w:t>
            </w:r>
            <w:r>
              <w:rPr>
                <w:rFonts w:ascii="Aptos" w:hAnsi="Aptos" w:cs="Arial"/>
                <w:color w:val="000000" w:themeColor="text1"/>
                <w:sz w:val="20"/>
                <w:lang w:val="en-GB"/>
              </w:rPr>
              <w:t>; and</w:t>
            </w:r>
          </w:p>
          <w:p w14:paraId="7CFEBF2B" w14:textId="1363DD96" w:rsidR="0027444C" w:rsidRPr="0081003E" w:rsidRDefault="0011612B" w:rsidP="0081003E">
            <w:pPr>
              <w:pStyle w:val="BodyTextIndent"/>
              <w:numPr>
                <w:ilvl w:val="0"/>
                <w:numId w:val="11"/>
              </w:numPr>
              <w:shd w:val="clear" w:color="auto" w:fill="FFFFFF"/>
              <w:spacing w:before="100" w:beforeAutospacing="1" w:after="100" w:afterAutospacing="1"/>
              <w:rPr>
                <w:rFonts w:ascii="Aptos" w:hAnsi="Aptos" w:cs="Arial"/>
                <w:color w:val="000000" w:themeColor="text1"/>
                <w:sz w:val="20"/>
                <w:lang w:val="en-GB"/>
              </w:rPr>
            </w:pPr>
            <w:r w:rsidRPr="0081003E">
              <w:rPr>
                <w:rFonts w:ascii="Aptos" w:hAnsi="Aptos" w:cs="Arial"/>
                <w:color w:val="000000" w:themeColor="text1"/>
                <w:sz w:val="20"/>
                <w:lang w:val="en-GB"/>
              </w:rPr>
              <w:t>Working with and advising ICTV EC and Study Group members on matters related to outreach and communication.</w:t>
            </w:r>
          </w:p>
        </w:tc>
      </w:tr>
    </w:tbl>
    <w:p w14:paraId="0DD83F82" w14:textId="77777777" w:rsidR="00F74510" w:rsidRPr="005E09AE" w:rsidRDefault="00F74510" w:rsidP="00F74510">
      <w:pPr>
        <w:rPr>
          <w:rFonts w:ascii="Aptos" w:hAnsi="Aptos" w:cs="Arial"/>
          <w:color w:val="0000FF"/>
          <w:sz w:val="20"/>
          <w:szCs w:val="20"/>
          <w:lang w:val="en-GB"/>
        </w:rPr>
      </w:pPr>
    </w:p>
    <w:tbl>
      <w:tblPr>
        <w:tblStyle w:val="TableGrid"/>
        <w:tblW w:w="9326" w:type="dxa"/>
        <w:tblLook w:val="04A0" w:firstRow="1" w:lastRow="0" w:firstColumn="1" w:lastColumn="0" w:noHBand="0" w:noVBand="1"/>
      </w:tblPr>
      <w:tblGrid>
        <w:gridCol w:w="9326"/>
      </w:tblGrid>
      <w:tr w:rsidR="00F74510" w:rsidRPr="005E09AE" w14:paraId="19BE0449" w14:textId="77777777" w:rsidTr="00683D0C">
        <w:trPr>
          <w:trHeight w:val="297"/>
        </w:trPr>
        <w:tc>
          <w:tcPr>
            <w:tcW w:w="9326" w:type="dxa"/>
            <w:shd w:val="clear" w:color="auto" w:fill="F2F2F2" w:themeFill="background1" w:themeFillShade="F2"/>
          </w:tcPr>
          <w:p w14:paraId="4322665E" w14:textId="66E726FC" w:rsidR="00F74510" w:rsidRPr="005E09AE" w:rsidRDefault="00F74510" w:rsidP="00CF59EA">
            <w:pPr>
              <w:rPr>
                <w:rFonts w:ascii="Aptos" w:hAnsi="Aptos" w:cs="Arial"/>
                <w:b/>
                <w:color w:val="0000FF"/>
                <w:sz w:val="20"/>
                <w:lang w:val="en-GB"/>
              </w:rPr>
            </w:pPr>
            <w:r w:rsidRPr="005E09AE">
              <w:rPr>
                <w:rFonts w:ascii="Aptos" w:hAnsi="Aptos" w:cs="Arial"/>
                <w:b/>
                <w:sz w:val="20"/>
                <w:szCs w:val="20"/>
                <w:lang w:val="en-GB"/>
              </w:rPr>
              <w:t>References</w:t>
            </w:r>
            <w:r w:rsidR="006C0F51" w:rsidRPr="005E09AE">
              <w:rPr>
                <w:rFonts w:ascii="Aptos" w:hAnsi="Aptos" w:cs="Arial"/>
                <w:b/>
                <w:sz w:val="20"/>
                <w:szCs w:val="20"/>
                <w:lang w:val="en-GB"/>
              </w:rPr>
              <w:t>:</w:t>
            </w:r>
          </w:p>
        </w:tc>
      </w:tr>
      <w:tr w:rsidR="00CF59EA" w:rsidRPr="005E09AE" w14:paraId="2309E886" w14:textId="77777777" w:rsidTr="00F911F1">
        <w:trPr>
          <w:trHeight w:val="305"/>
        </w:trPr>
        <w:tc>
          <w:tcPr>
            <w:tcW w:w="9326" w:type="dxa"/>
          </w:tcPr>
          <w:p w14:paraId="57281297" w14:textId="77777777" w:rsidR="0081003E" w:rsidRDefault="0081003E" w:rsidP="000E3FCF">
            <w:pPr>
              <w:pStyle w:val="EndNoteBibliography"/>
              <w:ind w:left="567" w:hanging="567"/>
              <w:rPr>
                <w:rFonts w:ascii="Aptos" w:hAnsi="Aptos"/>
                <w:sz w:val="20"/>
                <w:szCs w:val="20"/>
                <w:lang w:val="en-GB"/>
              </w:rPr>
            </w:pPr>
          </w:p>
          <w:p w14:paraId="4E0FD96C" w14:textId="1B383A7A" w:rsidR="000E3FCF" w:rsidRPr="000E3FCF" w:rsidRDefault="000E3FCF" w:rsidP="000E3FCF">
            <w:pPr>
              <w:pStyle w:val="EndNoteBibliography"/>
              <w:ind w:left="567" w:hanging="567"/>
              <w:rPr>
                <w:rFonts w:ascii="Aptos" w:hAnsi="Aptos"/>
                <w:sz w:val="20"/>
                <w:szCs w:val="20"/>
              </w:rPr>
            </w:pPr>
            <w:r w:rsidRPr="000E3FCF">
              <w:rPr>
                <w:rFonts w:ascii="Aptos" w:hAnsi="Aptos"/>
                <w:sz w:val="20"/>
                <w:szCs w:val="20"/>
                <w:lang w:val="en-GB"/>
              </w:rPr>
              <w:fldChar w:fldCharType="begin"/>
            </w:r>
            <w:r w:rsidRPr="000E3FCF">
              <w:rPr>
                <w:rFonts w:ascii="Aptos" w:hAnsi="Aptos"/>
                <w:sz w:val="20"/>
                <w:szCs w:val="20"/>
                <w:lang w:val="en-GB"/>
              </w:rPr>
              <w:instrText xml:space="preserve"> ADDIN EN.REFLIST </w:instrText>
            </w:r>
            <w:r w:rsidRPr="000E3FCF">
              <w:rPr>
                <w:rFonts w:ascii="Aptos" w:hAnsi="Aptos"/>
                <w:sz w:val="20"/>
                <w:szCs w:val="20"/>
                <w:lang w:val="en-GB"/>
              </w:rPr>
              <w:fldChar w:fldCharType="separate"/>
            </w:r>
            <w:r w:rsidRPr="000E3FCF">
              <w:rPr>
                <w:rFonts w:ascii="Aptos" w:hAnsi="Aptos"/>
                <w:sz w:val="20"/>
                <w:szCs w:val="20"/>
              </w:rPr>
              <w:t>1.</w:t>
            </w:r>
            <w:r w:rsidRPr="000E3FCF">
              <w:rPr>
                <w:rFonts w:ascii="Aptos" w:hAnsi="Aptos"/>
                <w:sz w:val="20"/>
                <w:szCs w:val="20"/>
              </w:rPr>
              <w:tab/>
              <w:t xml:space="preserve">Offord C. Silly and pompous’: Official new names for viruses rile up researchers: Science; 2024 [Available from: </w:t>
            </w:r>
            <w:hyperlink r:id="rId11" w:history="1">
              <w:r w:rsidRPr="000E3FCF">
                <w:rPr>
                  <w:rStyle w:val="Hyperlink"/>
                  <w:rFonts w:ascii="Aptos" w:hAnsi="Aptos"/>
                  <w:sz w:val="20"/>
                  <w:szCs w:val="20"/>
                </w:rPr>
                <w:t>https://www.science.org/content/article/silly-and-pompous-official-new-names-viruses-rile-researchers</w:t>
              </w:r>
            </w:hyperlink>
            <w:r w:rsidRPr="000E3FCF">
              <w:rPr>
                <w:rFonts w:ascii="Aptos" w:hAnsi="Aptos"/>
                <w:sz w:val="20"/>
                <w:szCs w:val="20"/>
              </w:rPr>
              <w:t>.</w:t>
            </w:r>
          </w:p>
          <w:p w14:paraId="5114D143" w14:textId="77777777" w:rsidR="000E3FCF" w:rsidRPr="000E3FCF" w:rsidRDefault="000E3FCF" w:rsidP="000E3FCF">
            <w:pPr>
              <w:pStyle w:val="EndNoteBibliography"/>
              <w:ind w:left="567" w:hanging="567"/>
              <w:rPr>
                <w:rFonts w:ascii="Aptos" w:hAnsi="Aptos"/>
                <w:sz w:val="20"/>
                <w:szCs w:val="20"/>
              </w:rPr>
            </w:pPr>
            <w:r w:rsidRPr="000E3FCF">
              <w:rPr>
                <w:rFonts w:ascii="Aptos" w:hAnsi="Aptos"/>
                <w:sz w:val="20"/>
                <w:szCs w:val="20"/>
              </w:rPr>
              <w:t>2.</w:t>
            </w:r>
            <w:r w:rsidRPr="000E3FCF">
              <w:rPr>
                <w:rFonts w:ascii="Aptos" w:hAnsi="Aptos"/>
                <w:sz w:val="20"/>
                <w:szCs w:val="20"/>
              </w:rPr>
              <w:tab/>
              <w:t>Smith DB, Simmonds P, Siddell SG. Virus taxonomy and the ICTV - 21 FAQs for the perplexed virologist. J Gen Virol. 2026;107(5), doi: 10.1099/jgv.0.002243.</w:t>
            </w:r>
          </w:p>
          <w:p w14:paraId="26ACC6B1" w14:textId="77777777" w:rsidR="000E3FCF" w:rsidRPr="000E3FCF" w:rsidRDefault="000E3FCF" w:rsidP="000E3FCF">
            <w:pPr>
              <w:pStyle w:val="EndNoteBibliography"/>
              <w:ind w:left="567" w:hanging="567"/>
              <w:rPr>
                <w:rFonts w:ascii="Aptos" w:hAnsi="Aptos"/>
                <w:sz w:val="20"/>
                <w:szCs w:val="20"/>
              </w:rPr>
            </w:pPr>
            <w:r w:rsidRPr="000E3FCF">
              <w:rPr>
                <w:rFonts w:ascii="Aptos" w:hAnsi="Aptos"/>
                <w:sz w:val="20"/>
                <w:szCs w:val="20"/>
              </w:rPr>
              <w:t>3.</w:t>
            </w:r>
            <w:r w:rsidRPr="000E3FCF">
              <w:rPr>
                <w:rFonts w:ascii="Aptos" w:hAnsi="Aptos"/>
                <w:sz w:val="20"/>
                <w:szCs w:val="20"/>
              </w:rPr>
              <w:tab/>
              <w:t>Zerbini FM, Simmonds P, Adriaenssens EM, Lefkowitz EJ, Oksanen HM, Alfenas-Zerbini P, et al. Virus species names have been standardized; virus names remain unchanged. mSphere. 2025:e0002025, doi: 10.1128/msphere.00020-25.</w:t>
            </w:r>
          </w:p>
          <w:p w14:paraId="4D4F357D" w14:textId="77777777" w:rsidR="000E3FCF" w:rsidRPr="000E3FCF" w:rsidRDefault="000E3FCF" w:rsidP="000E3FCF">
            <w:pPr>
              <w:pStyle w:val="EndNoteBibliography"/>
              <w:ind w:left="567" w:hanging="567"/>
              <w:rPr>
                <w:rFonts w:ascii="Aptos" w:hAnsi="Aptos"/>
                <w:sz w:val="20"/>
                <w:szCs w:val="20"/>
              </w:rPr>
            </w:pPr>
            <w:r w:rsidRPr="000E3FCF">
              <w:rPr>
                <w:rFonts w:ascii="Aptos" w:hAnsi="Aptos"/>
                <w:sz w:val="20"/>
                <w:szCs w:val="20"/>
              </w:rPr>
              <w:t>4.</w:t>
            </w:r>
            <w:r w:rsidRPr="000E3FCF">
              <w:rPr>
                <w:rFonts w:ascii="Aptos" w:hAnsi="Aptos"/>
                <w:sz w:val="20"/>
                <w:szCs w:val="20"/>
              </w:rPr>
              <w:tab/>
              <w:t>Simmonds P, Hendrickson RC, Hughes HR, Kuhn JH, Robertson DL, Sabanadzovic S, Varsani A. Virus community views on the possible extension of virus taxonomic assignments to a below-species rank. J Gen Virol. 2026;107(8), doi: 10.1099/jgv.0.002313.</w:t>
            </w:r>
          </w:p>
          <w:p w14:paraId="48BBC63F" w14:textId="77777777" w:rsidR="00CF59EA" w:rsidRDefault="000E3FCF" w:rsidP="000E3FCF">
            <w:pPr>
              <w:pStyle w:val="EndNoteBibliography"/>
              <w:ind w:left="567" w:hanging="567"/>
              <w:rPr>
                <w:rFonts w:ascii="Aptos" w:hAnsi="Aptos"/>
                <w:sz w:val="20"/>
                <w:szCs w:val="20"/>
                <w:lang w:val="en-GB"/>
              </w:rPr>
            </w:pPr>
            <w:r w:rsidRPr="000E3FCF">
              <w:rPr>
                <w:rFonts w:ascii="Aptos" w:hAnsi="Aptos"/>
                <w:sz w:val="20"/>
                <w:szCs w:val="20"/>
              </w:rPr>
              <w:t>5.</w:t>
            </w:r>
            <w:r w:rsidRPr="000E3FCF">
              <w:rPr>
                <w:rFonts w:ascii="Aptos" w:hAnsi="Aptos"/>
                <w:sz w:val="20"/>
                <w:szCs w:val="20"/>
              </w:rPr>
              <w:tab/>
              <w:t>Siddell SG, Walker PJ, Lefkowitz EJ, Mushegian AR, Dutilh BE, Harrach B, et al. Binomial nomenclature for virus species: a consultation. Arch Virol. 2020;165(2):519-25, doi: 10.1007/s00705-019-04477-6.</w:t>
            </w:r>
            <w:r w:rsidRPr="000E3FCF">
              <w:rPr>
                <w:rFonts w:ascii="Aptos" w:hAnsi="Aptos"/>
                <w:sz w:val="20"/>
                <w:szCs w:val="20"/>
                <w:lang w:val="en-GB"/>
              </w:rPr>
              <w:fldChar w:fldCharType="end"/>
            </w:r>
          </w:p>
          <w:p w14:paraId="31EE6E4A" w14:textId="6701BCFB" w:rsidR="0081003E" w:rsidRPr="005E09AE" w:rsidRDefault="0081003E" w:rsidP="000E3FCF">
            <w:pPr>
              <w:pStyle w:val="EndNoteBibliography"/>
              <w:ind w:left="567" w:hanging="567"/>
              <w:rPr>
                <w:rFonts w:ascii="Aptos" w:hAnsi="Aptos" w:cs="Arial"/>
                <w:b/>
                <w:sz w:val="20"/>
                <w:szCs w:val="20"/>
                <w:lang w:val="en-GB"/>
              </w:rPr>
            </w:pPr>
          </w:p>
        </w:tc>
      </w:tr>
    </w:tbl>
    <w:p w14:paraId="2A5E12C0" w14:textId="77777777" w:rsidR="00FC2269" w:rsidRPr="005E09AE" w:rsidRDefault="00FC2269" w:rsidP="00FC2269">
      <w:pPr>
        <w:rPr>
          <w:rFonts w:ascii="Aptos" w:hAnsi="Aptos" w:cs="Arial"/>
          <w:color w:val="808080" w:themeColor="background1" w:themeShade="80"/>
          <w:sz w:val="20"/>
          <w:lang w:val="en-GB"/>
        </w:rPr>
      </w:pPr>
    </w:p>
    <w:tbl>
      <w:tblPr>
        <w:tblStyle w:val="TableGrid"/>
        <w:tblW w:w="9326" w:type="dxa"/>
        <w:tblLook w:val="04A0" w:firstRow="1" w:lastRow="0" w:firstColumn="1" w:lastColumn="0" w:noHBand="0" w:noVBand="1"/>
      </w:tblPr>
      <w:tblGrid>
        <w:gridCol w:w="2263"/>
        <w:gridCol w:w="7063"/>
      </w:tblGrid>
      <w:tr w:rsidR="00FC2269" w:rsidRPr="005E09AE" w14:paraId="46F1F1DA" w14:textId="77777777" w:rsidTr="005F790F">
        <w:trPr>
          <w:trHeight w:val="297"/>
        </w:trPr>
        <w:tc>
          <w:tcPr>
            <w:tcW w:w="9326" w:type="dxa"/>
            <w:gridSpan w:val="2"/>
            <w:shd w:val="clear" w:color="auto" w:fill="F2F2F2" w:themeFill="background1" w:themeFillShade="F2"/>
          </w:tcPr>
          <w:p w14:paraId="760207CB" w14:textId="0B484ADD" w:rsidR="00FC2269" w:rsidRPr="005E09AE" w:rsidRDefault="00FC2269" w:rsidP="005F790F">
            <w:pPr>
              <w:rPr>
                <w:rFonts w:ascii="Aptos" w:hAnsi="Aptos" w:cs="Arial"/>
                <w:b/>
                <w:color w:val="0000FF"/>
                <w:sz w:val="20"/>
                <w:lang w:val="en-GB"/>
              </w:rPr>
            </w:pPr>
            <w:r w:rsidRPr="005E09AE">
              <w:rPr>
                <w:rFonts w:ascii="Aptos" w:hAnsi="Aptos" w:cs="Arial"/>
                <w:b/>
                <w:sz w:val="20"/>
                <w:szCs w:val="20"/>
                <w:lang w:val="en-GB"/>
              </w:rPr>
              <w:t xml:space="preserve">Accompanying files: </w:t>
            </w:r>
          </w:p>
        </w:tc>
      </w:tr>
      <w:tr w:rsidR="00FC2269" w:rsidRPr="005E09AE" w14:paraId="3E1F0273" w14:textId="77777777" w:rsidTr="005F790F">
        <w:trPr>
          <w:trHeight w:val="73"/>
        </w:trPr>
        <w:tc>
          <w:tcPr>
            <w:tcW w:w="2263" w:type="dxa"/>
          </w:tcPr>
          <w:p w14:paraId="4AD822D1" w14:textId="77777777" w:rsidR="00FC2269" w:rsidRPr="005E09AE" w:rsidRDefault="00FC2269" w:rsidP="005F790F">
            <w:pPr>
              <w:rPr>
                <w:rFonts w:ascii="Aptos" w:hAnsi="Aptos" w:cs="Arial"/>
                <w:b/>
                <w:sz w:val="20"/>
                <w:szCs w:val="20"/>
                <w:lang w:val="en-GB"/>
              </w:rPr>
            </w:pPr>
            <w:r w:rsidRPr="005E09AE">
              <w:rPr>
                <w:rFonts w:ascii="Aptos" w:hAnsi="Aptos" w:cs="Arial"/>
                <w:b/>
                <w:sz w:val="20"/>
                <w:szCs w:val="20"/>
                <w:lang w:val="en-GB"/>
              </w:rPr>
              <w:t>Filename</w:t>
            </w:r>
          </w:p>
        </w:tc>
        <w:tc>
          <w:tcPr>
            <w:tcW w:w="7063" w:type="dxa"/>
          </w:tcPr>
          <w:p w14:paraId="60BC97F9" w14:textId="77777777" w:rsidR="00FC2269" w:rsidRPr="005E09AE" w:rsidRDefault="00FC2269" w:rsidP="005F790F">
            <w:pPr>
              <w:rPr>
                <w:rFonts w:ascii="Aptos" w:hAnsi="Aptos" w:cs="Arial"/>
                <w:b/>
                <w:sz w:val="20"/>
                <w:szCs w:val="20"/>
                <w:lang w:val="en-GB"/>
              </w:rPr>
            </w:pPr>
            <w:r w:rsidRPr="005E09AE">
              <w:rPr>
                <w:rFonts w:ascii="Aptos" w:hAnsi="Aptos" w:cs="Arial"/>
                <w:b/>
                <w:sz w:val="20"/>
                <w:szCs w:val="20"/>
                <w:lang w:val="en-GB"/>
              </w:rPr>
              <w:t>Description of contents</w:t>
            </w:r>
          </w:p>
        </w:tc>
      </w:tr>
      <w:tr w:rsidR="00FC2269" w:rsidRPr="005E09AE" w14:paraId="393BCE61" w14:textId="77777777" w:rsidTr="00040CB0">
        <w:trPr>
          <w:trHeight w:val="71"/>
        </w:trPr>
        <w:tc>
          <w:tcPr>
            <w:tcW w:w="2263" w:type="dxa"/>
            <w:vAlign w:val="center"/>
          </w:tcPr>
          <w:p w14:paraId="46ADCB32" w14:textId="77777777" w:rsidR="00FC2269" w:rsidRPr="005E09AE" w:rsidRDefault="00FC2269" w:rsidP="00040CB0">
            <w:pPr>
              <w:jc w:val="both"/>
              <w:rPr>
                <w:rFonts w:ascii="Aptos" w:hAnsi="Aptos" w:cs="Arial"/>
                <w:b/>
                <w:color w:val="000000" w:themeColor="text1"/>
                <w:sz w:val="20"/>
                <w:szCs w:val="20"/>
                <w:lang w:val="en-GB"/>
              </w:rPr>
            </w:pPr>
          </w:p>
        </w:tc>
        <w:tc>
          <w:tcPr>
            <w:tcW w:w="7063" w:type="dxa"/>
            <w:vAlign w:val="center"/>
          </w:tcPr>
          <w:p w14:paraId="145919B4" w14:textId="77777777" w:rsidR="00FC2269" w:rsidRPr="005E09AE" w:rsidRDefault="00FC2269" w:rsidP="00040CB0">
            <w:pPr>
              <w:jc w:val="both"/>
              <w:rPr>
                <w:rFonts w:ascii="Aptos" w:hAnsi="Aptos" w:cs="Arial"/>
                <w:b/>
                <w:color w:val="000000" w:themeColor="text1"/>
                <w:sz w:val="20"/>
                <w:szCs w:val="20"/>
                <w:lang w:val="en-GB"/>
              </w:rPr>
            </w:pPr>
          </w:p>
        </w:tc>
      </w:tr>
      <w:tr w:rsidR="00FC2269" w:rsidRPr="005E09AE" w14:paraId="7C8FC6CB" w14:textId="77777777" w:rsidTr="00040CB0">
        <w:trPr>
          <w:trHeight w:val="71"/>
        </w:trPr>
        <w:tc>
          <w:tcPr>
            <w:tcW w:w="2263" w:type="dxa"/>
            <w:vAlign w:val="center"/>
          </w:tcPr>
          <w:p w14:paraId="46693DB9" w14:textId="77777777" w:rsidR="00FC2269" w:rsidRPr="005E09AE" w:rsidRDefault="00FC2269" w:rsidP="00040CB0">
            <w:pPr>
              <w:jc w:val="both"/>
              <w:rPr>
                <w:rFonts w:ascii="Aptos" w:hAnsi="Aptos" w:cs="Arial"/>
                <w:b/>
                <w:color w:val="000000" w:themeColor="text1"/>
                <w:sz w:val="20"/>
                <w:szCs w:val="20"/>
                <w:lang w:val="en-GB"/>
              </w:rPr>
            </w:pPr>
          </w:p>
        </w:tc>
        <w:tc>
          <w:tcPr>
            <w:tcW w:w="7063" w:type="dxa"/>
            <w:vAlign w:val="center"/>
          </w:tcPr>
          <w:p w14:paraId="4E71BDEB" w14:textId="77777777" w:rsidR="00FC2269" w:rsidRPr="005E09AE" w:rsidRDefault="00FC2269" w:rsidP="00040CB0">
            <w:pPr>
              <w:jc w:val="both"/>
              <w:rPr>
                <w:rFonts w:ascii="Aptos" w:hAnsi="Aptos" w:cs="Arial"/>
                <w:b/>
                <w:color w:val="000000" w:themeColor="text1"/>
                <w:sz w:val="20"/>
                <w:szCs w:val="20"/>
                <w:lang w:val="en-GB"/>
              </w:rPr>
            </w:pPr>
          </w:p>
        </w:tc>
      </w:tr>
    </w:tbl>
    <w:p w14:paraId="5C9DBCBA" w14:textId="77777777" w:rsidR="00FC2269" w:rsidRPr="005E09AE" w:rsidRDefault="00FC2269" w:rsidP="00F74510">
      <w:pPr>
        <w:rPr>
          <w:rFonts w:ascii="Aptos" w:hAnsi="Aptos"/>
          <w:sz w:val="20"/>
          <w:szCs w:val="20"/>
          <w:lang w:val="en-GB"/>
        </w:rPr>
      </w:pPr>
    </w:p>
    <w:tbl>
      <w:tblPr>
        <w:tblStyle w:val="TableGrid"/>
        <w:tblW w:w="9351" w:type="dxa"/>
        <w:tblLook w:val="04A0" w:firstRow="1" w:lastRow="0" w:firstColumn="1" w:lastColumn="0" w:noHBand="0" w:noVBand="1"/>
      </w:tblPr>
      <w:tblGrid>
        <w:gridCol w:w="9351"/>
      </w:tblGrid>
      <w:tr w:rsidR="006C0F51" w:rsidRPr="005E09AE" w14:paraId="4566E682" w14:textId="77777777" w:rsidTr="006C0F51">
        <w:tc>
          <w:tcPr>
            <w:tcW w:w="9351" w:type="dxa"/>
            <w:shd w:val="clear" w:color="auto" w:fill="F2F2F2" w:themeFill="background1" w:themeFillShade="F2"/>
          </w:tcPr>
          <w:p w14:paraId="1E8DEA6C" w14:textId="05195BDA" w:rsidR="006C0F51" w:rsidRPr="005E09AE" w:rsidRDefault="006C0F51" w:rsidP="006C0F51">
            <w:pPr>
              <w:pStyle w:val="BodyTextIndent"/>
              <w:spacing w:before="120" w:after="120"/>
              <w:ind w:left="0" w:firstLine="0"/>
              <w:rPr>
                <w:rFonts w:ascii="Aptos" w:hAnsi="Aptos"/>
                <w:color w:val="0070C0"/>
                <w:sz w:val="20"/>
                <w:lang w:val="en-GB"/>
              </w:rPr>
            </w:pPr>
            <w:r w:rsidRPr="005E09AE">
              <w:rPr>
                <w:rFonts w:ascii="Aptos" w:hAnsi="Aptos" w:cs="Arial"/>
                <w:b/>
                <w:iCs/>
                <w:sz w:val="20"/>
                <w:lang w:val="en-GB"/>
              </w:rPr>
              <w:t xml:space="preserve">Tables, Figures:  </w:t>
            </w:r>
          </w:p>
        </w:tc>
      </w:tr>
    </w:tbl>
    <w:p w14:paraId="6A5B70DA" w14:textId="77777777" w:rsidR="004355B0" w:rsidRPr="005E09AE" w:rsidRDefault="004355B0" w:rsidP="00F74510">
      <w:pPr>
        <w:rPr>
          <w:rFonts w:ascii="Aptos" w:hAnsi="Aptos"/>
          <w:sz w:val="20"/>
          <w:szCs w:val="20"/>
          <w:lang w:val="en-GB"/>
        </w:rPr>
      </w:pPr>
    </w:p>
    <w:p w14:paraId="64FD6CF4" w14:textId="77777777" w:rsidR="000E3FCF" w:rsidRDefault="000E3FCF" w:rsidP="00F74510">
      <w:pPr>
        <w:rPr>
          <w:rFonts w:ascii="Aptos" w:hAnsi="Aptos"/>
          <w:sz w:val="20"/>
          <w:szCs w:val="20"/>
          <w:lang w:val="en-GB"/>
        </w:rPr>
      </w:pPr>
    </w:p>
    <w:p w14:paraId="1E73CFEA" w14:textId="554EE0B8" w:rsidR="00A174CC" w:rsidRPr="005E09AE" w:rsidRDefault="00A174CC" w:rsidP="000E3FCF">
      <w:pPr>
        <w:rPr>
          <w:rFonts w:ascii="Aptos" w:hAnsi="Aptos"/>
          <w:sz w:val="20"/>
          <w:szCs w:val="20"/>
          <w:lang w:val="en-GB"/>
        </w:rPr>
      </w:pPr>
    </w:p>
    <w:sectPr w:rsidR="00A174CC" w:rsidRPr="005E09AE" w:rsidSect="00A82FBB">
      <w:headerReference w:type="default" r:id="rId12"/>
      <w:footerReference w:type="defaul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0EC87" w14:textId="77777777" w:rsidR="00E92932" w:rsidRDefault="00E92932">
      <w:r>
        <w:separator/>
      </w:r>
    </w:p>
  </w:endnote>
  <w:endnote w:type="continuationSeparator" w:id="0">
    <w:p w14:paraId="025129E2" w14:textId="77777777" w:rsidR="00E92932" w:rsidRDefault="00E92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1C60D" w14:textId="77777777" w:rsidR="00E92932" w:rsidRDefault="00E92932">
      <w:r>
        <w:separator/>
      </w:r>
    </w:p>
  </w:footnote>
  <w:footnote w:type="continuationSeparator" w:id="0">
    <w:p w14:paraId="51302EE0" w14:textId="77777777" w:rsidR="00E92932" w:rsidRDefault="00E92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B741F"/>
    <w:multiLevelType w:val="multilevel"/>
    <w:tmpl w:val="4720F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047D86"/>
    <w:multiLevelType w:val="multilevel"/>
    <w:tmpl w:val="4720F94A"/>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 w15:restartNumberingAfterBreak="0">
    <w:nsid w:val="24CA19A2"/>
    <w:multiLevelType w:val="multilevel"/>
    <w:tmpl w:val="4720F94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15:restartNumberingAfterBreak="0">
    <w:nsid w:val="4A346142"/>
    <w:multiLevelType w:val="hybridMultilevel"/>
    <w:tmpl w:val="89A4C1E6"/>
    <w:lvl w:ilvl="0" w:tplc="EAB818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3A58F9"/>
    <w:multiLevelType w:val="hybridMultilevel"/>
    <w:tmpl w:val="252E9CC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DB038F"/>
    <w:multiLevelType w:val="hybridMultilevel"/>
    <w:tmpl w:val="CE54F392"/>
    <w:lvl w:ilvl="0" w:tplc="C666B096">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917666"/>
    <w:multiLevelType w:val="multilevel"/>
    <w:tmpl w:val="4720F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75C319F9"/>
    <w:multiLevelType w:val="hybridMultilevel"/>
    <w:tmpl w:val="481A5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5"/>
  </w:num>
  <w:num w:numId="4">
    <w:abstractNumId w:val="7"/>
  </w:num>
  <w:num w:numId="5">
    <w:abstractNumId w:val="8"/>
  </w:num>
  <w:num w:numId="6">
    <w:abstractNumId w:val="11"/>
  </w:num>
  <w:num w:numId="7">
    <w:abstractNumId w:val="0"/>
  </w:num>
  <w:num w:numId="8">
    <w:abstractNumId w:val="1"/>
  </w:num>
  <w:num w:numId="9">
    <w:abstractNumId w:val="9"/>
  </w:num>
  <w:num w:numId="10">
    <w:abstractNumId w:val="2"/>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 DO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9fvzz9hdtadpe05sfxxarlzf2a2es99dp0&quot;&gt;VEG references_ps_17_Oct_2021&lt;record-ids&gt;&lt;item&gt;32385&lt;/item&gt;&lt;item&gt;32683&lt;/item&gt;&lt;item&gt;32873&lt;/item&gt;&lt;item&gt;33353&lt;/item&gt;&lt;item&gt;33360&lt;/item&gt;&lt;/record-ids&gt;&lt;/item&gt;&lt;/Libraries&gt;"/>
  </w:docVars>
  <w:rsids>
    <w:rsidRoot w:val="00A174CC"/>
    <w:rsid w:val="00017BF9"/>
    <w:rsid w:val="00023385"/>
    <w:rsid w:val="00035A87"/>
    <w:rsid w:val="000406E1"/>
    <w:rsid w:val="00040CB0"/>
    <w:rsid w:val="0004176B"/>
    <w:rsid w:val="000449DB"/>
    <w:rsid w:val="0008012E"/>
    <w:rsid w:val="000A146A"/>
    <w:rsid w:val="000A7027"/>
    <w:rsid w:val="000B1BF3"/>
    <w:rsid w:val="000B5D78"/>
    <w:rsid w:val="000B6878"/>
    <w:rsid w:val="000C11D6"/>
    <w:rsid w:val="000D182E"/>
    <w:rsid w:val="000E3FCF"/>
    <w:rsid w:val="000E54FF"/>
    <w:rsid w:val="000F51F4"/>
    <w:rsid w:val="000F7067"/>
    <w:rsid w:val="00106232"/>
    <w:rsid w:val="0011008F"/>
    <w:rsid w:val="0011612B"/>
    <w:rsid w:val="00117C72"/>
    <w:rsid w:val="0013113D"/>
    <w:rsid w:val="001322FC"/>
    <w:rsid w:val="001708D1"/>
    <w:rsid w:val="00171083"/>
    <w:rsid w:val="00172351"/>
    <w:rsid w:val="001D0007"/>
    <w:rsid w:val="001D3E3E"/>
    <w:rsid w:val="0020318B"/>
    <w:rsid w:val="00220A26"/>
    <w:rsid w:val="002312CE"/>
    <w:rsid w:val="0023149A"/>
    <w:rsid w:val="0023696B"/>
    <w:rsid w:val="0024086E"/>
    <w:rsid w:val="0025498B"/>
    <w:rsid w:val="00273642"/>
    <w:rsid w:val="0027444C"/>
    <w:rsid w:val="002833C3"/>
    <w:rsid w:val="00283F6A"/>
    <w:rsid w:val="00296DA3"/>
    <w:rsid w:val="002A5A83"/>
    <w:rsid w:val="002B4B11"/>
    <w:rsid w:val="002D4340"/>
    <w:rsid w:val="00327E73"/>
    <w:rsid w:val="00333392"/>
    <w:rsid w:val="00355CE0"/>
    <w:rsid w:val="00363A30"/>
    <w:rsid w:val="0037243A"/>
    <w:rsid w:val="0037714A"/>
    <w:rsid w:val="00382FE8"/>
    <w:rsid w:val="00383BBF"/>
    <w:rsid w:val="0038593F"/>
    <w:rsid w:val="003A166F"/>
    <w:rsid w:val="003A18C5"/>
    <w:rsid w:val="003A5ED7"/>
    <w:rsid w:val="003B0883"/>
    <w:rsid w:val="003B3832"/>
    <w:rsid w:val="003C5428"/>
    <w:rsid w:val="003E0AEA"/>
    <w:rsid w:val="003F2A97"/>
    <w:rsid w:val="00415D55"/>
    <w:rsid w:val="0043110C"/>
    <w:rsid w:val="0043125C"/>
    <w:rsid w:val="004355B0"/>
    <w:rsid w:val="00437970"/>
    <w:rsid w:val="00471256"/>
    <w:rsid w:val="004957B4"/>
    <w:rsid w:val="004D5EEA"/>
    <w:rsid w:val="004E0045"/>
    <w:rsid w:val="004F2F1E"/>
    <w:rsid w:val="004F3196"/>
    <w:rsid w:val="00532857"/>
    <w:rsid w:val="00536426"/>
    <w:rsid w:val="00543F86"/>
    <w:rsid w:val="0055461D"/>
    <w:rsid w:val="00555C70"/>
    <w:rsid w:val="00565D08"/>
    <w:rsid w:val="0058465A"/>
    <w:rsid w:val="00585435"/>
    <w:rsid w:val="00590DF3"/>
    <w:rsid w:val="005A54C3"/>
    <w:rsid w:val="005B02B5"/>
    <w:rsid w:val="005B4C7D"/>
    <w:rsid w:val="005E09AE"/>
    <w:rsid w:val="006043FB"/>
    <w:rsid w:val="00607227"/>
    <w:rsid w:val="006109F7"/>
    <w:rsid w:val="0063356C"/>
    <w:rsid w:val="00647814"/>
    <w:rsid w:val="0067795B"/>
    <w:rsid w:val="006839D4"/>
    <w:rsid w:val="00683D0C"/>
    <w:rsid w:val="0069192D"/>
    <w:rsid w:val="006B7AB8"/>
    <w:rsid w:val="006C0F51"/>
    <w:rsid w:val="006D18F6"/>
    <w:rsid w:val="006D428E"/>
    <w:rsid w:val="006E1C6F"/>
    <w:rsid w:val="006E3A28"/>
    <w:rsid w:val="006F33B7"/>
    <w:rsid w:val="0070399C"/>
    <w:rsid w:val="00723577"/>
    <w:rsid w:val="0072682D"/>
    <w:rsid w:val="00736440"/>
    <w:rsid w:val="00737875"/>
    <w:rsid w:val="00740A3F"/>
    <w:rsid w:val="00741880"/>
    <w:rsid w:val="007957C1"/>
    <w:rsid w:val="007B0F70"/>
    <w:rsid w:val="007B6511"/>
    <w:rsid w:val="007E0EF5"/>
    <w:rsid w:val="007E3FAE"/>
    <w:rsid w:val="007E667B"/>
    <w:rsid w:val="0081003E"/>
    <w:rsid w:val="00822B3A"/>
    <w:rsid w:val="00824208"/>
    <w:rsid w:val="008308A0"/>
    <w:rsid w:val="00852D43"/>
    <w:rsid w:val="00865726"/>
    <w:rsid w:val="00874DBE"/>
    <w:rsid w:val="00880EC0"/>
    <w:rsid w:val="008815EE"/>
    <w:rsid w:val="00883A5C"/>
    <w:rsid w:val="00886E50"/>
    <w:rsid w:val="008A22E9"/>
    <w:rsid w:val="008A7A6E"/>
    <w:rsid w:val="008B43B1"/>
    <w:rsid w:val="008D0D38"/>
    <w:rsid w:val="008F51E2"/>
    <w:rsid w:val="00901EBC"/>
    <w:rsid w:val="00903048"/>
    <w:rsid w:val="009078FF"/>
    <w:rsid w:val="009457C8"/>
    <w:rsid w:val="00953FFE"/>
    <w:rsid w:val="00964F7C"/>
    <w:rsid w:val="009703AF"/>
    <w:rsid w:val="00974174"/>
    <w:rsid w:val="009741D1"/>
    <w:rsid w:val="00974C28"/>
    <w:rsid w:val="00976E37"/>
    <w:rsid w:val="00983418"/>
    <w:rsid w:val="009838E9"/>
    <w:rsid w:val="009A3B4A"/>
    <w:rsid w:val="009B5D5A"/>
    <w:rsid w:val="009D5366"/>
    <w:rsid w:val="009F7856"/>
    <w:rsid w:val="00A10BA1"/>
    <w:rsid w:val="00A174CC"/>
    <w:rsid w:val="00A2357C"/>
    <w:rsid w:val="00A443CA"/>
    <w:rsid w:val="00A50884"/>
    <w:rsid w:val="00A71C40"/>
    <w:rsid w:val="00A77B8E"/>
    <w:rsid w:val="00A82FBB"/>
    <w:rsid w:val="00AA4711"/>
    <w:rsid w:val="00AA609A"/>
    <w:rsid w:val="00AD201A"/>
    <w:rsid w:val="00AD2884"/>
    <w:rsid w:val="00AD5936"/>
    <w:rsid w:val="00AD5A3A"/>
    <w:rsid w:val="00AD759B"/>
    <w:rsid w:val="00AE2E79"/>
    <w:rsid w:val="00AE528C"/>
    <w:rsid w:val="00AF4998"/>
    <w:rsid w:val="00B03B7F"/>
    <w:rsid w:val="00B05567"/>
    <w:rsid w:val="00B1187F"/>
    <w:rsid w:val="00B35CC8"/>
    <w:rsid w:val="00B47589"/>
    <w:rsid w:val="00BA24DF"/>
    <w:rsid w:val="00BB017A"/>
    <w:rsid w:val="00BB5B44"/>
    <w:rsid w:val="00BD6C0B"/>
    <w:rsid w:val="00BD7967"/>
    <w:rsid w:val="00BE4F5A"/>
    <w:rsid w:val="00C1062F"/>
    <w:rsid w:val="00C321B1"/>
    <w:rsid w:val="00C462B6"/>
    <w:rsid w:val="00C55633"/>
    <w:rsid w:val="00C662E6"/>
    <w:rsid w:val="00C86287"/>
    <w:rsid w:val="00C8775F"/>
    <w:rsid w:val="00C95FB7"/>
    <w:rsid w:val="00CA3A1D"/>
    <w:rsid w:val="00CD2C82"/>
    <w:rsid w:val="00CF59EA"/>
    <w:rsid w:val="00D04287"/>
    <w:rsid w:val="00D062BE"/>
    <w:rsid w:val="00D10857"/>
    <w:rsid w:val="00D13AD5"/>
    <w:rsid w:val="00D23567"/>
    <w:rsid w:val="00D46663"/>
    <w:rsid w:val="00D77E1C"/>
    <w:rsid w:val="00DA58C3"/>
    <w:rsid w:val="00DD58AA"/>
    <w:rsid w:val="00DD6205"/>
    <w:rsid w:val="00DE01F5"/>
    <w:rsid w:val="00E034BE"/>
    <w:rsid w:val="00E135F5"/>
    <w:rsid w:val="00E37077"/>
    <w:rsid w:val="00E50727"/>
    <w:rsid w:val="00E51F47"/>
    <w:rsid w:val="00E8125A"/>
    <w:rsid w:val="00E863D4"/>
    <w:rsid w:val="00E92794"/>
    <w:rsid w:val="00E92932"/>
    <w:rsid w:val="00E969AE"/>
    <w:rsid w:val="00ED4569"/>
    <w:rsid w:val="00EE484F"/>
    <w:rsid w:val="00EF2448"/>
    <w:rsid w:val="00F110F7"/>
    <w:rsid w:val="00F16058"/>
    <w:rsid w:val="00F476FE"/>
    <w:rsid w:val="00F62692"/>
    <w:rsid w:val="00F711CE"/>
    <w:rsid w:val="00F74510"/>
    <w:rsid w:val="00F9028E"/>
    <w:rsid w:val="00F911F1"/>
    <w:rsid w:val="00F943F9"/>
    <w:rsid w:val="00FA1DC3"/>
    <w:rsid w:val="00FB300C"/>
    <w:rsid w:val="00FC2269"/>
    <w:rsid w:val="00FE4456"/>
    <w:rsid w:val="00FE5E18"/>
    <w:rsid w:val="00FE7EA0"/>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FootnoteText">
    <w:name w:val="footnote text"/>
    <w:basedOn w:val="Normal"/>
    <w:link w:val="FootnoteTextChar"/>
    <w:uiPriority w:val="99"/>
    <w:unhideWhenUsed/>
    <w:rsid w:val="0020318B"/>
    <w:rPr>
      <w:sz w:val="20"/>
      <w:szCs w:val="20"/>
    </w:rPr>
  </w:style>
  <w:style w:type="character" w:customStyle="1" w:styleId="FootnoteTextChar">
    <w:name w:val="Footnote Text Char"/>
    <w:basedOn w:val="DefaultParagraphFont"/>
    <w:link w:val="FootnoteText"/>
    <w:uiPriority w:val="99"/>
    <w:rsid w:val="0020318B"/>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20318B"/>
    <w:rPr>
      <w:vertAlign w:val="superscript"/>
    </w:rPr>
  </w:style>
  <w:style w:type="paragraph" w:customStyle="1" w:styleId="EndNoteBibliographyTitle">
    <w:name w:val="EndNote Bibliography Title"/>
    <w:basedOn w:val="Normal"/>
    <w:link w:val="EndNoteBibliographyTitleChar"/>
    <w:rsid w:val="004355B0"/>
    <w:pPr>
      <w:jc w:val="center"/>
    </w:pPr>
    <w:rPr>
      <w:noProof/>
    </w:rPr>
  </w:style>
  <w:style w:type="character" w:customStyle="1" w:styleId="EndNoteBibliographyTitleChar">
    <w:name w:val="EndNote Bibliography Title Char"/>
    <w:basedOn w:val="DefaultParagraphFont"/>
    <w:link w:val="EndNoteBibliographyTitle"/>
    <w:rsid w:val="004355B0"/>
    <w:rPr>
      <w:rFonts w:ascii="Times New Roman" w:eastAsia="Times New Roman" w:hAnsi="Times New Roman" w:cs="Times New Roman"/>
      <w:noProof/>
      <w:lang w:val="en-US"/>
    </w:rPr>
  </w:style>
  <w:style w:type="paragraph" w:customStyle="1" w:styleId="EndNoteBibliography">
    <w:name w:val="EndNote Bibliography"/>
    <w:basedOn w:val="Normal"/>
    <w:link w:val="EndNoteBibliographyChar"/>
    <w:rsid w:val="004355B0"/>
    <w:rPr>
      <w:noProof/>
    </w:rPr>
  </w:style>
  <w:style w:type="character" w:customStyle="1" w:styleId="EndNoteBibliographyChar">
    <w:name w:val="EndNote Bibliography Char"/>
    <w:basedOn w:val="DefaultParagraphFont"/>
    <w:link w:val="EndNoteBibliography"/>
    <w:rsid w:val="004355B0"/>
    <w:rPr>
      <w:rFonts w:ascii="Times New Roman" w:eastAsia="Times New Roman" w:hAnsi="Times New Roman" w:cs="Times New Roman"/>
      <w:noProof/>
      <w:lang w:val="en-US"/>
    </w:rPr>
  </w:style>
  <w:style w:type="paragraph" w:customStyle="1" w:styleId="indent">
    <w:name w:val="indent"/>
    <w:basedOn w:val="Normal"/>
    <w:rsid w:val="0027444C"/>
    <w:pPr>
      <w:spacing w:before="100" w:beforeAutospacing="1" w:after="100" w:afterAutospacing="1"/>
    </w:pPr>
  </w:style>
  <w:style w:type="character" w:customStyle="1" w:styleId="apple-converted-space">
    <w:name w:val="apple-converted-space"/>
    <w:basedOn w:val="DefaultParagraphFont"/>
    <w:rsid w:val="0027444C"/>
  </w:style>
  <w:style w:type="character" w:styleId="Emphasis">
    <w:name w:val="Emphasis"/>
    <w:basedOn w:val="DefaultParagraphFont"/>
    <w:uiPriority w:val="20"/>
    <w:qFormat/>
    <w:rsid w:val="002744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185753074">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739401363">
      <w:bodyDiv w:val="1"/>
      <w:marLeft w:val="0"/>
      <w:marRight w:val="0"/>
      <w:marTop w:val="0"/>
      <w:marBottom w:val="0"/>
      <w:divBdr>
        <w:top w:val="none" w:sz="0" w:space="0" w:color="auto"/>
        <w:left w:val="none" w:sz="0" w:space="0" w:color="auto"/>
        <w:bottom w:val="none" w:sz="0" w:space="0" w:color="auto"/>
        <w:right w:val="none" w:sz="0" w:space="0" w:color="auto"/>
      </w:divBdr>
    </w:div>
    <w:div w:id="843594119">
      <w:bodyDiv w:val="1"/>
      <w:marLeft w:val="0"/>
      <w:marRight w:val="0"/>
      <w:marTop w:val="0"/>
      <w:marBottom w:val="0"/>
      <w:divBdr>
        <w:top w:val="none" w:sz="0" w:space="0" w:color="auto"/>
        <w:left w:val="none" w:sz="0" w:space="0" w:color="auto"/>
        <w:bottom w:val="none" w:sz="0" w:space="0" w:color="auto"/>
        <w:right w:val="none" w:sz="0" w:space="0" w:color="auto"/>
      </w:divBdr>
    </w:div>
    <w:div w:id="1371295476">
      <w:bodyDiv w:val="1"/>
      <w:marLeft w:val="0"/>
      <w:marRight w:val="0"/>
      <w:marTop w:val="0"/>
      <w:marBottom w:val="0"/>
      <w:divBdr>
        <w:top w:val="none" w:sz="0" w:space="0" w:color="auto"/>
        <w:left w:val="none" w:sz="0" w:space="0" w:color="auto"/>
        <w:bottom w:val="none" w:sz="0" w:space="0" w:color="auto"/>
        <w:right w:val="none" w:sz="0" w:space="0" w:color="auto"/>
      </w:divBdr>
    </w:div>
    <w:div w:id="1509054339">
      <w:bodyDiv w:val="1"/>
      <w:marLeft w:val="0"/>
      <w:marRight w:val="0"/>
      <w:marTop w:val="0"/>
      <w:marBottom w:val="0"/>
      <w:divBdr>
        <w:top w:val="none" w:sz="0" w:space="0" w:color="auto"/>
        <w:left w:val="none" w:sz="0" w:space="0" w:color="auto"/>
        <w:bottom w:val="none" w:sz="0" w:space="0" w:color="auto"/>
        <w:right w:val="none" w:sz="0" w:space="0" w:color="auto"/>
      </w:divBdr>
    </w:div>
    <w:div w:id="2129007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org/content/article/silly-and-pompous-official-new-names-viruses-rile-research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2312</Words>
  <Characters>13181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2</cp:revision>
  <dcterms:created xsi:type="dcterms:W3CDTF">2026-10-28T17:40:00Z</dcterms:created>
  <dcterms:modified xsi:type="dcterms:W3CDTF">2026-10-28T17:40:00Z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ae7542bc-63e5-412b-b0a0-d9586028a7d0_Enabled">
    <vt:lpwstr>true</vt:lpwstr>
  </property>
  <property fmtid="{D5CDD505-2E9C-101B-9397-08002B2CF9AE}" pid="9" name="MSIP_Label_ae7542bc-63e5-412b-b0a0-d9586028a7d0_SetDate">
    <vt:lpwstr>2026-10-28T15:29:01Z</vt:lpwstr>
  </property>
  <property fmtid="{D5CDD505-2E9C-101B-9397-08002B2CF9AE}" pid="10" name="MSIP_Label_ae7542bc-63e5-412b-b0a0-d9586028a7d0_Method">
    <vt:lpwstr>Standard</vt:lpwstr>
  </property>
  <property fmtid="{D5CDD505-2E9C-101B-9397-08002B2CF9AE}" pid="11" name="MSIP_Label_ae7542bc-63e5-412b-b0a0-d9586028a7d0_Name">
    <vt:lpwstr>Sensitive</vt:lpwstr>
  </property>
  <property fmtid="{D5CDD505-2E9C-101B-9397-08002B2CF9AE}" pid="12" name="MSIP_Label_ae7542bc-63e5-412b-b0a0-d9586028a7d0_SiteId">
    <vt:lpwstr>d8999fe4-76af-40b3-b435-1d8977abc08c</vt:lpwstr>
  </property>
  <property fmtid="{D5CDD505-2E9C-101B-9397-08002B2CF9AE}" pid="13" name="MSIP_Label_ae7542bc-63e5-412b-b0a0-d9586028a7d0_ActionId">
    <vt:lpwstr>f3cf5c96-0714-4ec0-b0f1-c0aa213d0053</vt:lpwstr>
  </property>
  <property fmtid="{D5CDD505-2E9C-101B-9397-08002B2CF9AE}" pid="14" name="MSIP_Label_ae7542bc-63e5-412b-b0a0-d9586028a7d0_ContentBits">
    <vt:lpwstr>0</vt:lpwstr>
  </property>
  <property fmtid="{D5CDD505-2E9C-101B-9397-08002B2CF9AE}" pid="15" name="MSIP_Label_ae7542bc-63e5-412b-b0a0-d9586028a7d0_Tag">
    <vt:lpwstr>50, 3, 0, 1</vt:lpwstr>
  </property>
</Properties>
</file>