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CE7DC" w14:textId="77777777" w:rsidR="005F7280" w:rsidRDefault="00A46C98">
      <w:pPr>
        <w:rPr>
          <w:rFonts w:ascii="Aptos" w:hAnsi="Aptos"/>
        </w:rPr>
      </w:pPr>
      <w:r>
        <w:rPr>
          <w:rFonts w:ascii="Aptos" w:hAnsi="Aptos"/>
          <w:noProof/>
        </w:rPr>
        <mc:AlternateContent>
          <mc:Choice Requires="wpg">
            <w:drawing>
              <wp:anchor distT="0" distB="0" distL="114300" distR="114300" simplePos="0" relativeHeight="2" behindDoc="0" locked="0" layoutInCell="1" allowOverlap="1" wp14:anchorId="7D6CEA3F" wp14:editId="7D6CEA40">
                <wp:simplePos x="0" y="0"/>
                <wp:positionH relativeFrom="margin">
                  <wp:align>center</wp:align>
                </wp:positionH>
                <wp:positionV relativeFrom="paragraph">
                  <wp:posOffset>569</wp:posOffset>
                </wp:positionV>
                <wp:extent cx="1223010" cy="752475"/>
                <wp:effectExtent l="0" t="0" r="0" b="9525"/>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pic:cNvPicPr>
                      </pic:nvPicPr>
                      <pic:blipFill>
                        <a:blip r:embed="rId8"/>
                        <a:stretch/>
                      </pic:blipFill>
                      <pic:spPr bwMode="auto">
                        <a:xfrm>
                          <a:off x="0" y="0"/>
                          <a:ext cx="1223009" cy="752475"/>
                        </a:xfrm>
                        <a:prstGeom prst="rect">
                          <a:avLst/>
                        </a:prstGeom>
                      </pic:spPr>
                    </pic:pic>
                  </a:graphicData>
                </a:graphic>
              </wp:anchor>
            </w:drawing>
          </mc:Choice>
          <mc:Fallback xmlns:pic="http://schemas.openxmlformats.org/drawingml/2006/picture" xmlns:a="http://schemas.openxmlformats.org/drawingml/2006/main">
            <w:pict w14:anchorId="729F9FA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 style="position:absolute;z-index:2;o:allowoverlap:true;o:allowincell:true;mso-position-horizontal-relative:margin;mso-position-horizontal:center;mso-position-vertical-relative:text;margin-top:0.04pt;mso-position-vertical:absolute;width:96.30pt;height:59.25pt;mso-wrap-distance-left:9.00pt;mso-wrap-distance-top:0.00pt;mso-wrap-distance-right:9.00pt;mso-wrap-distance-bottom:0.00pt;z-index:1;" o:spid="_x0000_s1" stroked="false" type="#_x0000_t75">
                <w10:wrap type="square"/>
                <v:imagedata o:title="" r:id="rId12"/>
                <o:lock v:ext="edit" rotation="t"/>
              </v:shape>
            </w:pict>
          </mc:Fallback>
        </mc:AlternateContent>
      </w:r>
      <w:r>
        <w:rPr>
          <w:rFonts w:ascii="Aptos" w:hAnsi="Aptos"/>
        </w:rPr>
        <w:tab/>
      </w:r>
    </w:p>
    <w:p w14:paraId="7D6CE7DD" w14:textId="77777777" w:rsidR="005F7280" w:rsidRDefault="005F7280">
      <w:pPr>
        <w:rPr>
          <w:rFonts w:ascii="Aptos" w:hAnsi="Aptos" w:cs="Arial"/>
          <w:color w:val="0000FF"/>
          <w:sz w:val="20"/>
          <w:szCs w:val="20"/>
        </w:rPr>
      </w:pPr>
    </w:p>
    <w:p w14:paraId="7D6CE7DE" w14:textId="77777777" w:rsidR="005F7280" w:rsidRDefault="005F7280">
      <w:pPr>
        <w:rPr>
          <w:rFonts w:ascii="Aptos" w:hAnsi="Aptos" w:cs="Arial"/>
          <w:color w:val="0000FF"/>
          <w:sz w:val="20"/>
          <w:szCs w:val="20"/>
        </w:rPr>
      </w:pPr>
    </w:p>
    <w:p w14:paraId="7D6CE7DF" w14:textId="77777777" w:rsidR="005F7280" w:rsidRDefault="005F7280">
      <w:pPr>
        <w:rPr>
          <w:rFonts w:ascii="Aptos" w:hAnsi="Aptos" w:cs="Arial"/>
          <w:color w:val="0000FF"/>
          <w:sz w:val="20"/>
          <w:szCs w:val="20"/>
        </w:rPr>
      </w:pPr>
    </w:p>
    <w:p w14:paraId="7D6CE7E0" w14:textId="77777777" w:rsidR="005F7280" w:rsidRDefault="005F7280">
      <w:pPr>
        <w:rPr>
          <w:rFonts w:ascii="Aptos" w:hAnsi="Aptos" w:cs="Arial"/>
          <w:color w:val="0000FF"/>
          <w:sz w:val="20"/>
          <w:szCs w:val="20"/>
        </w:rPr>
      </w:pPr>
    </w:p>
    <w:p w14:paraId="7D6CE7E1" w14:textId="77777777" w:rsidR="005F7280" w:rsidRDefault="005F7280">
      <w:pPr>
        <w:rPr>
          <w:rFonts w:ascii="Aptos" w:hAnsi="Aptos" w:cs="Arial"/>
          <w:color w:val="0000FF"/>
          <w:sz w:val="20"/>
          <w:szCs w:val="20"/>
        </w:rPr>
      </w:pPr>
    </w:p>
    <w:p w14:paraId="7D6CE7E2" w14:textId="77777777" w:rsidR="005F7280" w:rsidRDefault="00A46C98">
      <w:pPr>
        <w:jc w:val="center"/>
        <w:rPr>
          <w:rFonts w:ascii="Aptos SemiBold" w:hAnsi="Aptos SemiBold" w:cs="Arial"/>
          <w:color w:val="000000" w:themeColor="text1"/>
        </w:rPr>
      </w:pPr>
      <w:r>
        <w:rPr>
          <w:rFonts w:ascii="Aptos SemiBold" w:hAnsi="Aptos SemiBold" w:cs="Arial"/>
          <w:color w:val="000000" w:themeColor="text1"/>
        </w:rPr>
        <w:t>The International Committee on Taxonomy of Viruses</w:t>
      </w:r>
    </w:p>
    <w:p w14:paraId="7D6CE7E3" w14:textId="77777777" w:rsidR="005F7280" w:rsidRDefault="00A46C98">
      <w:pPr>
        <w:jc w:val="center"/>
        <w:rPr>
          <w:rFonts w:ascii="Aptos SemiBold" w:hAnsi="Aptos SemiBold" w:cs="Arial"/>
          <w:color w:val="000000" w:themeColor="text1"/>
        </w:rPr>
      </w:pPr>
      <w:r>
        <w:rPr>
          <w:rFonts w:ascii="Aptos SemiBold" w:hAnsi="Aptos SemiBold" w:cs="Arial"/>
          <w:color w:val="000000" w:themeColor="text1"/>
        </w:rPr>
        <w:t xml:space="preserve">Taxonomy Proposal Form, 2026 </w:t>
      </w:r>
    </w:p>
    <w:p w14:paraId="7D6CE7E4" w14:textId="77777777" w:rsidR="005F7280" w:rsidRDefault="005F7280">
      <w:pPr>
        <w:rPr>
          <w:rFonts w:ascii="Aptos SemiBold" w:hAnsi="Aptos SemiBold" w:cs="Arial"/>
          <w:color w:val="0000FF"/>
        </w:rPr>
      </w:pPr>
    </w:p>
    <w:p w14:paraId="7D6CE7E5" w14:textId="77777777" w:rsidR="005F7280" w:rsidRDefault="005F7280">
      <w:pPr>
        <w:rPr>
          <w:rFonts w:ascii="Aptos" w:hAnsi="Aptos" w:cs="Arial"/>
          <w:color w:val="0000FF"/>
          <w:sz w:val="20"/>
          <w:szCs w:val="20"/>
        </w:rPr>
      </w:pPr>
    </w:p>
    <w:p w14:paraId="7D6CE7E6" w14:textId="77777777" w:rsidR="005F7280" w:rsidRDefault="00A46C98">
      <w:pPr>
        <w:rPr>
          <w:rFonts w:ascii="Aptos" w:hAnsi="Aptos" w:cs="Arial"/>
          <w:b/>
          <w:color w:val="000000"/>
          <w:sz w:val="20"/>
          <w:szCs w:val="20"/>
        </w:rPr>
      </w:pPr>
      <w:r>
        <w:rPr>
          <w:rFonts w:ascii="Aptos" w:hAnsi="Aptos" w:cs="Arial"/>
          <w:b/>
          <w:color w:val="000000"/>
          <w:sz w:val="20"/>
          <w:szCs w:val="20"/>
        </w:rPr>
        <w:t>Part 1a: Details of taxonomy proposals</w:t>
      </w:r>
    </w:p>
    <w:p w14:paraId="7D6CE7E7" w14:textId="77777777" w:rsidR="005F7280" w:rsidRDefault="005F7280">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5F7280" w14:paraId="7D6CE7EA" w14:textId="77777777">
        <w:trPr>
          <w:gridAfter w:val="1"/>
          <w:wAfter w:w="10" w:type="dxa"/>
        </w:trPr>
        <w:tc>
          <w:tcPr>
            <w:tcW w:w="1853" w:type="dxa"/>
            <w:shd w:val="clear" w:color="auto" w:fill="F2F2F2" w:themeFill="background1" w:themeFillShade="F2"/>
            <w:vAlign w:val="center"/>
          </w:tcPr>
          <w:p w14:paraId="7D6CE7E8" w14:textId="77777777" w:rsidR="005F7280" w:rsidRDefault="00A46C98">
            <w:pPr>
              <w:rPr>
                <w:rFonts w:ascii="Aptos" w:hAnsi="Aptos" w:cs="Arial"/>
                <w:sz w:val="20"/>
              </w:rPr>
            </w:pPr>
            <w:r>
              <w:rPr>
                <w:rFonts w:ascii="Aptos" w:hAnsi="Aptos" w:cs="Arial"/>
                <w:b/>
                <w:bCs/>
                <w:color w:val="000000"/>
                <w:sz w:val="20"/>
                <w:szCs w:val="20"/>
              </w:rPr>
              <w:t>T</w:t>
            </w:r>
            <w:r>
              <w:rPr>
                <w:rFonts w:ascii="Aptos" w:hAnsi="Aptos" w:cs="Arial"/>
                <w:b/>
                <w:color w:val="000000"/>
                <w:sz w:val="20"/>
                <w:szCs w:val="20"/>
              </w:rPr>
              <w:t xml:space="preserve">itle:   </w:t>
            </w:r>
          </w:p>
        </w:tc>
        <w:tc>
          <w:tcPr>
            <w:tcW w:w="7361" w:type="dxa"/>
            <w:vAlign w:val="center"/>
          </w:tcPr>
          <w:p w14:paraId="7D6CE7E9" w14:textId="77777777" w:rsidR="005F7280" w:rsidRDefault="00A46C98">
            <w:pPr>
              <w:jc w:val="both"/>
              <w:rPr>
                <w:rFonts w:ascii="Aptos" w:hAnsi="Aptos" w:cs="Arial"/>
                <w:color w:val="000000" w:themeColor="text1"/>
                <w:sz w:val="20"/>
                <w:szCs w:val="20"/>
                <w:lang w:val="pl-PL"/>
              </w:rPr>
            </w:pPr>
            <w:r>
              <w:rPr>
                <w:rFonts w:ascii="Aptos" w:hAnsi="Aptos" w:cs="Arial"/>
                <w:color w:val="000000" w:themeColor="text1"/>
                <w:sz w:val="20"/>
                <w:szCs w:val="20"/>
              </w:rPr>
              <w:t xml:space="preserve">Create 20 new species and abolish 1 species in the genus </w:t>
            </w:r>
            <w:r>
              <w:rPr>
                <w:rFonts w:ascii="Aptos" w:hAnsi="Aptos" w:cs="Arial"/>
                <w:i/>
                <w:iCs/>
                <w:color w:val="000000" w:themeColor="text1"/>
                <w:sz w:val="20"/>
                <w:szCs w:val="20"/>
              </w:rPr>
              <w:t xml:space="preserve">Phapecoctavirus </w:t>
            </w:r>
            <w:r>
              <w:rPr>
                <w:rFonts w:ascii="Aptos" w:hAnsi="Aptos" w:cs="Arial"/>
                <w:color w:val="000000" w:themeColor="text1"/>
                <w:sz w:val="20"/>
                <w:szCs w:val="20"/>
              </w:rPr>
              <w:t xml:space="preserve">(class </w:t>
            </w:r>
            <w:r>
              <w:rPr>
                <w:rFonts w:ascii="Aptos" w:hAnsi="Aptos" w:cs="Arial"/>
                <w:i/>
                <w:iCs/>
                <w:color w:val="000000" w:themeColor="text1"/>
                <w:sz w:val="20"/>
                <w:szCs w:val="20"/>
              </w:rPr>
              <w:t>Caudoviricetes</w:t>
            </w:r>
            <w:r>
              <w:rPr>
                <w:rFonts w:ascii="Aptos" w:hAnsi="Aptos" w:cs="Arial"/>
                <w:color w:val="000000" w:themeColor="text1"/>
                <w:sz w:val="20"/>
                <w:szCs w:val="20"/>
              </w:rPr>
              <w:t xml:space="preserve">, subfamily </w:t>
            </w:r>
            <w:r>
              <w:rPr>
                <w:rFonts w:ascii="Aptos" w:hAnsi="Aptos" w:cs="Arial"/>
                <w:i/>
                <w:iCs/>
                <w:color w:val="000000" w:themeColor="text1"/>
                <w:sz w:val="20"/>
                <w:szCs w:val="20"/>
              </w:rPr>
              <w:t>Stephanstirmvirinae</w:t>
            </w:r>
            <w:r>
              <w:rPr>
                <w:rFonts w:ascii="Aptos" w:hAnsi="Aptos" w:cs="Arial"/>
                <w:color w:val="000000" w:themeColor="text1"/>
                <w:sz w:val="20"/>
                <w:szCs w:val="20"/>
              </w:rPr>
              <w:t>)</w:t>
            </w:r>
          </w:p>
        </w:tc>
      </w:tr>
      <w:tr w:rsidR="005F7280" w14:paraId="7D6CE7ED" w14:textId="77777777">
        <w:tc>
          <w:tcPr>
            <w:tcW w:w="1853" w:type="dxa"/>
            <w:shd w:val="clear" w:color="auto" w:fill="F2F2F2" w:themeFill="background1" w:themeFillShade="F2"/>
            <w:vAlign w:val="center"/>
          </w:tcPr>
          <w:p w14:paraId="7D6CE7EB" w14:textId="77777777" w:rsidR="005F7280" w:rsidRDefault="00A46C98">
            <w:pPr>
              <w:pStyle w:val="BodyTextIndent"/>
              <w:ind w:left="0" w:firstLine="0"/>
              <w:rPr>
                <w:rFonts w:ascii="Aptos" w:hAnsi="Aptos" w:cs="Arial"/>
                <w:b/>
                <w:i/>
                <w:sz w:val="20"/>
              </w:rPr>
            </w:pPr>
            <w:r>
              <w:rPr>
                <w:rFonts w:ascii="Aptos" w:hAnsi="Aptos" w:cs="Arial"/>
                <w:b/>
                <w:sz w:val="20"/>
              </w:rPr>
              <w:t xml:space="preserve">Code assigned: </w:t>
            </w:r>
          </w:p>
        </w:tc>
        <w:tc>
          <w:tcPr>
            <w:tcW w:w="7371" w:type="dxa"/>
            <w:gridSpan w:val="2"/>
          </w:tcPr>
          <w:p w14:paraId="7D6CE7EC" w14:textId="10CF3FBE" w:rsidR="005F7280" w:rsidRPr="00CB712E" w:rsidRDefault="00CB712E">
            <w:pPr>
              <w:pStyle w:val="BodyTextIndent"/>
              <w:ind w:left="0" w:firstLine="0"/>
              <w:rPr>
                <w:rFonts w:ascii="Aptos" w:hAnsi="Aptos" w:cs="Arial"/>
                <w:bCs/>
                <w:iCs/>
                <w:sz w:val="20"/>
              </w:rPr>
            </w:pPr>
            <w:r>
              <w:rPr>
                <w:rFonts w:ascii="Aptos" w:hAnsi="Aptos" w:cs="Arial"/>
                <w:bCs/>
                <w:iCs/>
                <w:sz w:val="20"/>
              </w:rPr>
              <w:t>2026.052B</w:t>
            </w:r>
          </w:p>
        </w:tc>
      </w:tr>
    </w:tbl>
    <w:p w14:paraId="7D6CE7EE" w14:textId="77777777" w:rsidR="005F7280" w:rsidRDefault="005F7280">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5F7280" w14:paraId="7D6CE7F0" w14:textId="77777777">
        <w:trPr>
          <w:trHeight w:val="173"/>
        </w:trPr>
        <w:tc>
          <w:tcPr>
            <w:tcW w:w="9323" w:type="dxa"/>
            <w:gridSpan w:val="5"/>
            <w:shd w:val="clear" w:color="auto" w:fill="F2F2F2" w:themeFill="background1" w:themeFillShade="F2"/>
          </w:tcPr>
          <w:p w14:paraId="7D6CE7EF" w14:textId="77777777" w:rsidR="005F7280" w:rsidRDefault="00A46C98">
            <w:pPr>
              <w:rPr>
                <w:rFonts w:ascii="Aptos" w:hAnsi="Aptos" w:cs="Arial"/>
                <w:b/>
                <w:sz w:val="20"/>
                <w:szCs w:val="20"/>
              </w:rPr>
            </w:pPr>
            <w:r>
              <w:rPr>
                <w:rFonts w:ascii="Aptos" w:hAnsi="Aptos" w:cs="Arial"/>
                <w:b/>
                <w:sz w:val="20"/>
                <w:szCs w:val="20"/>
              </w:rPr>
              <w:t xml:space="preserve">Author(s), affiliation and email address(es): </w:t>
            </w:r>
          </w:p>
        </w:tc>
      </w:tr>
      <w:tr w:rsidR="005F7280" w14:paraId="7D6CE7F6" w14:textId="77777777">
        <w:trPr>
          <w:trHeight w:val="411"/>
        </w:trPr>
        <w:tc>
          <w:tcPr>
            <w:tcW w:w="1838" w:type="dxa"/>
            <w:shd w:val="clear" w:color="auto" w:fill="F2F2F2" w:themeFill="background1" w:themeFillShade="F2"/>
            <w:vAlign w:val="center"/>
          </w:tcPr>
          <w:p w14:paraId="7D6CE7F1" w14:textId="77777777" w:rsidR="005F7280" w:rsidRDefault="00A46C98">
            <w:pPr>
              <w:rPr>
                <w:rFonts w:ascii="Aptos" w:hAnsi="Aptos" w:cs="Arial"/>
                <w:sz w:val="18"/>
                <w:szCs w:val="18"/>
              </w:rPr>
            </w:pPr>
            <w:r>
              <w:rPr>
                <w:rFonts w:ascii="Aptos" w:hAnsi="Aptos" w:cs="Arial"/>
                <w:b/>
                <w:sz w:val="20"/>
                <w:szCs w:val="20"/>
              </w:rPr>
              <w:t>Given name (+middle initial(s))</w:t>
            </w:r>
          </w:p>
        </w:tc>
        <w:tc>
          <w:tcPr>
            <w:tcW w:w="1418" w:type="dxa"/>
            <w:shd w:val="clear" w:color="auto" w:fill="F2F2F2" w:themeFill="background1" w:themeFillShade="F2"/>
            <w:vAlign w:val="center"/>
          </w:tcPr>
          <w:p w14:paraId="7D6CE7F2" w14:textId="77777777" w:rsidR="005F7280" w:rsidRDefault="00A46C98">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7D6CE7F3" w14:textId="77777777" w:rsidR="005F7280" w:rsidRDefault="00A46C98">
            <w:pPr>
              <w:rPr>
                <w:rFonts w:ascii="Aptos" w:hAnsi="Aptos" w:cs="Arial"/>
                <w:b/>
                <w:sz w:val="20"/>
                <w:szCs w:val="20"/>
              </w:rPr>
            </w:pPr>
            <w:r>
              <w:rPr>
                <w:rFonts w:ascii="Aptos" w:hAnsi="Aptos" w:cs="Arial"/>
                <w:b/>
                <w:sz w:val="20"/>
                <w:szCs w:val="20"/>
              </w:rPr>
              <w:t>Affiliation</w:t>
            </w:r>
          </w:p>
        </w:tc>
        <w:tc>
          <w:tcPr>
            <w:tcW w:w="2126" w:type="dxa"/>
            <w:shd w:val="clear" w:color="auto" w:fill="F2F2F2" w:themeFill="background1" w:themeFillShade="F2"/>
            <w:vAlign w:val="center"/>
          </w:tcPr>
          <w:p w14:paraId="7D6CE7F4" w14:textId="77777777" w:rsidR="005F7280" w:rsidRDefault="00A46C98">
            <w:pPr>
              <w:rPr>
                <w:rFonts w:ascii="Aptos" w:hAnsi="Aptos" w:cs="Arial"/>
                <w:b/>
                <w:sz w:val="20"/>
                <w:szCs w:val="20"/>
              </w:rPr>
            </w:pPr>
            <w:r>
              <w:rPr>
                <w:rFonts w:ascii="Aptos" w:hAnsi="Aptos" w:cs="Arial"/>
                <w:b/>
                <w:sz w:val="20"/>
                <w:szCs w:val="20"/>
              </w:rPr>
              <w:t>Email address</w:t>
            </w:r>
          </w:p>
        </w:tc>
        <w:tc>
          <w:tcPr>
            <w:tcW w:w="1106" w:type="dxa"/>
            <w:shd w:val="clear" w:color="auto" w:fill="F2F2F2" w:themeFill="background1" w:themeFillShade="F2"/>
            <w:vAlign w:val="center"/>
          </w:tcPr>
          <w:p w14:paraId="7D6CE7F5" w14:textId="77777777" w:rsidR="005F7280" w:rsidRDefault="00A46C98">
            <w:pPr>
              <w:rPr>
                <w:rFonts w:ascii="Aptos" w:hAnsi="Aptos" w:cs="Arial"/>
                <w:b/>
                <w:sz w:val="20"/>
                <w:szCs w:val="20"/>
              </w:rPr>
            </w:pPr>
            <w:r>
              <w:rPr>
                <w:rFonts w:ascii="Aptos" w:hAnsi="Aptos" w:cs="Arial"/>
                <w:b/>
                <w:sz w:val="20"/>
                <w:szCs w:val="20"/>
              </w:rPr>
              <w:t xml:space="preserve">Corr. author(s)  </w:t>
            </w:r>
          </w:p>
        </w:tc>
      </w:tr>
      <w:tr w:rsidR="005F7280" w14:paraId="7D6CE7FC" w14:textId="77777777">
        <w:tc>
          <w:tcPr>
            <w:tcW w:w="1838" w:type="dxa"/>
            <w:shd w:val="clear" w:color="auto" w:fill="FFFFFF" w:themeFill="background1"/>
            <w:vAlign w:val="center"/>
          </w:tcPr>
          <w:p w14:paraId="7D6CE7F7" w14:textId="77777777" w:rsidR="005F7280" w:rsidRDefault="00A46C98">
            <w:pPr>
              <w:rPr>
                <w:rFonts w:ascii="Aptos" w:hAnsi="Aptos" w:cs="Arial"/>
                <w:bCs/>
                <w:color w:val="000000" w:themeColor="text1"/>
                <w:sz w:val="20"/>
                <w:szCs w:val="20"/>
              </w:rPr>
            </w:pPr>
            <w:r>
              <w:rPr>
                <w:rFonts w:ascii="Aptos" w:hAnsi="Aptos" w:cs="Arial"/>
                <w:bCs/>
                <w:color w:val="000000" w:themeColor="text1"/>
                <w:sz w:val="20"/>
                <w:szCs w:val="20"/>
              </w:rPr>
              <w:t>Michał J.</w:t>
            </w:r>
          </w:p>
        </w:tc>
        <w:tc>
          <w:tcPr>
            <w:tcW w:w="1418" w:type="dxa"/>
            <w:shd w:val="clear" w:color="auto" w:fill="FFFFFF" w:themeFill="background1"/>
            <w:vAlign w:val="center"/>
          </w:tcPr>
          <w:p w14:paraId="7D6CE7F8" w14:textId="77777777" w:rsidR="005F7280" w:rsidRDefault="00A46C98">
            <w:pPr>
              <w:rPr>
                <w:rFonts w:ascii="Aptos" w:hAnsi="Aptos" w:cs="Arial"/>
                <w:bCs/>
                <w:color w:val="000000" w:themeColor="text1"/>
                <w:sz w:val="20"/>
                <w:szCs w:val="20"/>
              </w:rPr>
            </w:pPr>
            <w:r>
              <w:rPr>
                <w:rFonts w:ascii="Aptos" w:hAnsi="Aptos" w:cs="Arial"/>
                <w:bCs/>
                <w:color w:val="000000" w:themeColor="text1"/>
                <w:sz w:val="20"/>
                <w:szCs w:val="20"/>
              </w:rPr>
              <w:t>Wójcicki</w:t>
            </w:r>
          </w:p>
        </w:tc>
        <w:tc>
          <w:tcPr>
            <w:tcW w:w="2835" w:type="dxa"/>
            <w:shd w:val="clear" w:color="auto" w:fill="FFFFFF" w:themeFill="background1"/>
            <w:vAlign w:val="center"/>
          </w:tcPr>
          <w:p w14:paraId="7D6CE7F9" w14:textId="77777777" w:rsidR="005F7280" w:rsidRDefault="00A46C98">
            <w:pPr>
              <w:rPr>
                <w:rFonts w:ascii="Aptos" w:hAnsi="Aptos" w:cs="Arial"/>
                <w:bCs/>
                <w:color w:val="000000" w:themeColor="text1"/>
                <w:sz w:val="20"/>
                <w:szCs w:val="20"/>
              </w:rPr>
            </w:pPr>
            <w:r>
              <w:rPr>
                <w:rFonts w:ascii="Aptos" w:hAnsi="Aptos" w:cs="Arial"/>
                <w:bCs/>
                <w:color w:val="000000" w:themeColor="text1"/>
                <w:sz w:val="20"/>
                <w:szCs w:val="20"/>
              </w:rPr>
              <w:t>Bacteriophage Laboratory, Department of Phage Therapy, Hirszfeld Institute of Immunology and Experimental Therapy, Polish Academy of Sciences, Wroclaw, Poland</w:t>
            </w:r>
          </w:p>
        </w:tc>
        <w:tc>
          <w:tcPr>
            <w:tcW w:w="2126" w:type="dxa"/>
            <w:shd w:val="clear" w:color="auto" w:fill="FFFFFF" w:themeFill="background1"/>
            <w:vAlign w:val="center"/>
          </w:tcPr>
          <w:p w14:paraId="7D6CE7FA" w14:textId="77777777" w:rsidR="005F7280" w:rsidRDefault="005F7280">
            <w:pPr>
              <w:rPr>
                <w:rFonts w:ascii="Aptos" w:hAnsi="Aptos" w:cs="Arial"/>
                <w:bCs/>
                <w:color w:val="000000" w:themeColor="text1"/>
                <w:sz w:val="20"/>
                <w:szCs w:val="20"/>
              </w:rPr>
            </w:pPr>
            <w:hyperlink r:id="rId13" w:tooltip="mailto:michal.wojcicki@hirszfeld.pl" w:history="1">
              <w:r>
                <w:rPr>
                  <w:rStyle w:val="Hyperlink"/>
                  <w:rFonts w:ascii="Aptos" w:hAnsi="Aptos" w:cs="Arial"/>
                  <w:bCs/>
                  <w:sz w:val="20"/>
                  <w:szCs w:val="20"/>
                </w:rPr>
                <w:t>michal.wojcicki@hirszfeld.pl</w:t>
              </w:r>
            </w:hyperlink>
            <w:r w:rsidR="00A46C98">
              <w:rPr>
                <w:rFonts w:ascii="Aptos" w:hAnsi="Aptos" w:cs="Arial"/>
                <w:bCs/>
                <w:color w:val="000000" w:themeColor="text1"/>
                <w:sz w:val="20"/>
                <w:szCs w:val="20"/>
              </w:rPr>
              <w:t xml:space="preserve"> </w:t>
            </w:r>
          </w:p>
        </w:tc>
        <w:tc>
          <w:tcPr>
            <w:tcW w:w="1106" w:type="dxa"/>
            <w:shd w:val="clear" w:color="auto" w:fill="FFFFFF" w:themeFill="background1"/>
            <w:vAlign w:val="center"/>
          </w:tcPr>
          <w:p w14:paraId="7D6CE7FB" w14:textId="77777777" w:rsidR="005F7280" w:rsidRDefault="00A46C98">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5F7280" w14:paraId="7D6CE802" w14:textId="77777777">
        <w:tc>
          <w:tcPr>
            <w:tcW w:w="1838" w:type="dxa"/>
            <w:shd w:val="clear" w:color="auto" w:fill="FFFFFF" w:themeFill="background1"/>
            <w:vAlign w:val="center"/>
          </w:tcPr>
          <w:p w14:paraId="7D6CE7FD" w14:textId="77777777" w:rsidR="005F7280" w:rsidRDefault="00A46C98">
            <w:pPr>
              <w:rPr>
                <w:rFonts w:ascii="Aptos" w:hAnsi="Aptos" w:cs="Arial"/>
                <w:bCs/>
                <w:color w:val="000000" w:themeColor="text1"/>
                <w:sz w:val="20"/>
                <w:szCs w:val="20"/>
              </w:rPr>
            </w:pPr>
            <w:r>
              <w:rPr>
                <w:rFonts w:ascii="Aptos" w:hAnsi="Aptos" w:cs="Arial"/>
                <w:bCs/>
                <w:color w:val="000000" w:themeColor="text1"/>
                <w:sz w:val="20"/>
                <w:szCs w:val="20"/>
              </w:rPr>
              <w:t>Małgorzata</w:t>
            </w:r>
          </w:p>
        </w:tc>
        <w:tc>
          <w:tcPr>
            <w:tcW w:w="1418" w:type="dxa"/>
            <w:shd w:val="clear" w:color="auto" w:fill="FFFFFF" w:themeFill="background1"/>
            <w:vAlign w:val="center"/>
          </w:tcPr>
          <w:p w14:paraId="7D6CE7FE" w14:textId="77777777" w:rsidR="005F7280" w:rsidRDefault="00A46C98">
            <w:pPr>
              <w:rPr>
                <w:rFonts w:ascii="Aptos" w:hAnsi="Aptos" w:cs="Arial"/>
                <w:bCs/>
                <w:color w:val="000000" w:themeColor="text1"/>
                <w:sz w:val="20"/>
                <w:szCs w:val="20"/>
              </w:rPr>
            </w:pPr>
            <w:r>
              <w:rPr>
                <w:rFonts w:ascii="Aptos" w:hAnsi="Aptos" w:cs="Arial"/>
                <w:bCs/>
                <w:color w:val="000000" w:themeColor="text1"/>
                <w:sz w:val="20"/>
                <w:szCs w:val="20"/>
              </w:rPr>
              <w:t>Łobocka</w:t>
            </w:r>
          </w:p>
        </w:tc>
        <w:tc>
          <w:tcPr>
            <w:tcW w:w="2835" w:type="dxa"/>
            <w:shd w:val="clear" w:color="auto" w:fill="FFFFFF" w:themeFill="background1"/>
            <w:vAlign w:val="center"/>
          </w:tcPr>
          <w:p w14:paraId="7D6CE7FF" w14:textId="77777777" w:rsidR="005F7280" w:rsidRDefault="00A46C98">
            <w:pPr>
              <w:rPr>
                <w:rFonts w:ascii="Aptos" w:hAnsi="Aptos" w:cs="Arial"/>
                <w:bCs/>
                <w:color w:val="000000" w:themeColor="text1"/>
                <w:sz w:val="20"/>
                <w:szCs w:val="20"/>
                <w:lang w:val="pl-PL"/>
              </w:rPr>
            </w:pPr>
            <w:r>
              <w:rPr>
                <w:rFonts w:ascii="Aptos" w:hAnsi="Aptos" w:cs="Arial"/>
                <w:bCs/>
                <w:color w:val="000000" w:themeColor="text1"/>
                <w:sz w:val="20"/>
                <w:szCs w:val="20"/>
                <w:lang w:val="pl-PL"/>
              </w:rPr>
              <w:t>Laboratory of Bacteriophage Biology, Institute of Biochemistry and Biophysics, Polish Academy of Sciences, Warsaw, Poland</w:t>
            </w:r>
          </w:p>
        </w:tc>
        <w:tc>
          <w:tcPr>
            <w:tcW w:w="2126" w:type="dxa"/>
            <w:shd w:val="clear" w:color="auto" w:fill="FFFFFF" w:themeFill="background1"/>
            <w:vAlign w:val="center"/>
          </w:tcPr>
          <w:p w14:paraId="7D6CE800" w14:textId="77777777" w:rsidR="005F7280" w:rsidRDefault="005F7280">
            <w:pPr>
              <w:rPr>
                <w:rFonts w:ascii="Aptos" w:hAnsi="Aptos"/>
              </w:rPr>
            </w:pPr>
            <w:hyperlink r:id="rId14" w:tooltip="mailto:lobocka@ibb.waw.pl" w:history="1">
              <w:r>
                <w:rPr>
                  <w:rStyle w:val="Hyperlink"/>
                  <w:rFonts w:ascii="Aptos" w:hAnsi="Aptos"/>
                  <w:sz w:val="20"/>
                  <w:szCs w:val="20"/>
                </w:rPr>
                <w:t>lobocka@ibb.waw.pl</w:t>
              </w:r>
            </w:hyperlink>
            <w:r w:rsidR="00A46C98">
              <w:rPr>
                <w:rFonts w:ascii="Aptos" w:hAnsi="Aptos"/>
                <w:sz w:val="20"/>
                <w:szCs w:val="20"/>
              </w:rPr>
              <w:t xml:space="preserve"> </w:t>
            </w:r>
          </w:p>
        </w:tc>
        <w:tc>
          <w:tcPr>
            <w:tcW w:w="1106" w:type="dxa"/>
            <w:shd w:val="clear" w:color="auto" w:fill="FFFFFF" w:themeFill="background1"/>
            <w:vAlign w:val="center"/>
          </w:tcPr>
          <w:p w14:paraId="7D6CE801" w14:textId="77777777" w:rsidR="005F7280" w:rsidRDefault="00A46C98">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bl>
    <w:p w14:paraId="7D6CE803" w14:textId="77777777" w:rsidR="005F7280" w:rsidRDefault="005F7280">
      <w:pPr>
        <w:rPr>
          <w:rFonts w:ascii="Aptos" w:hAnsi="Aptos" w:cs="Arial"/>
          <w:b/>
          <w:sz w:val="20"/>
          <w:szCs w:val="20"/>
        </w:rPr>
      </w:pPr>
    </w:p>
    <w:p w14:paraId="7D6CE804" w14:textId="77777777" w:rsidR="005F7280" w:rsidRDefault="00A46C98">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clear="all"/>
      </w:r>
    </w:p>
    <w:p w14:paraId="7D6CE805" w14:textId="77777777" w:rsidR="005F7280" w:rsidRDefault="00A46C98">
      <w:pPr>
        <w:spacing w:before="120" w:after="120"/>
        <w:rPr>
          <w:rFonts w:ascii="Aptos" w:hAnsi="Aptos" w:cs="Arial"/>
          <w:b/>
          <w:sz w:val="20"/>
          <w:szCs w:val="20"/>
        </w:rPr>
      </w:pPr>
      <w:r>
        <w:rPr>
          <w:rFonts w:ascii="Aptos" w:hAnsi="Aptos" w:cs="Arial"/>
          <w:b/>
          <w:sz w:val="20"/>
          <w:szCs w:val="20"/>
        </w:rPr>
        <w:lastRenderedPageBreak/>
        <w:t>Part 1b: Taxonomy Proposal Submission</w:t>
      </w:r>
    </w:p>
    <w:tbl>
      <w:tblPr>
        <w:tblStyle w:val="TableGrid"/>
        <w:tblW w:w="8505" w:type="dxa"/>
        <w:tblInd w:w="-5" w:type="dxa"/>
        <w:tblLook w:val="04A0" w:firstRow="1" w:lastRow="0" w:firstColumn="1" w:lastColumn="0" w:noHBand="0" w:noVBand="1"/>
      </w:tblPr>
      <w:tblGrid>
        <w:gridCol w:w="3969"/>
        <w:gridCol w:w="284"/>
        <w:gridCol w:w="3925"/>
        <w:gridCol w:w="327"/>
      </w:tblGrid>
      <w:tr w:rsidR="005F7280" w14:paraId="7D6CE807" w14:textId="77777777">
        <w:tc>
          <w:tcPr>
            <w:tcW w:w="8505" w:type="dxa"/>
            <w:gridSpan w:val="4"/>
            <w:shd w:val="clear" w:color="auto" w:fill="F2F2F2" w:themeFill="background1" w:themeFillShade="F2"/>
          </w:tcPr>
          <w:p w14:paraId="7D6CE806" w14:textId="77777777" w:rsidR="005F7280" w:rsidRDefault="00A46C98">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p>
        </w:tc>
      </w:tr>
      <w:tr w:rsidR="005F7280" w14:paraId="7D6CE80C" w14:textId="77777777">
        <w:tc>
          <w:tcPr>
            <w:tcW w:w="3969" w:type="dxa"/>
          </w:tcPr>
          <w:p w14:paraId="7D6CE808" w14:textId="77777777" w:rsidR="005F7280" w:rsidRDefault="00A46C98">
            <w:pPr>
              <w:rPr>
                <w:rFonts w:ascii="Aptos" w:eastAsia="Times" w:hAnsi="Aptos" w:cs="Arial"/>
                <w:color w:val="000000"/>
                <w:sz w:val="20"/>
                <w:szCs w:val="20"/>
                <w:lang w:eastAsia="en-GB"/>
              </w:rPr>
            </w:pPr>
            <w:r>
              <w:rPr>
                <w:rFonts w:ascii="Aptos" w:eastAsia="Times" w:hAnsi="Aptos" w:cs="Arial"/>
                <w:color w:val="000000"/>
                <w:sz w:val="20"/>
                <w:szCs w:val="20"/>
                <w:lang w:eastAsia="en-GB"/>
              </w:rPr>
              <w:t>Animal DNA Viruses and Retroviruses</w:t>
            </w:r>
          </w:p>
        </w:tc>
        <w:tc>
          <w:tcPr>
            <w:tcW w:w="284" w:type="dxa"/>
          </w:tcPr>
          <w:p w14:paraId="7D6CE809" w14:textId="77777777" w:rsidR="005F7280" w:rsidRDefault="005F7280">
            <w:pPr>
              <w:rPr>
                <w:rFonts w:ascii="Aptos" w:eastAsia="Times" w:hAnsi="Aptos" w:cs="Arial"/>
                <w:b/>
                <w:color w:val="000000"/>
                <w:sz w:val="20"/>
                <w:szCs w:val="20"/>
                <w:lang w:eastAsia="en-GB"/>
              </w:rPr>
            </w:pPr>
          </w:p>
        </w:tc>
        <w:tc>
          <w:tcPr>
            <w:tcW w:w="3925" w:type="dxa"/>
          </w:tcPr>
          <w:p w14:paraId="7D6CE80A" w14:textId="77777777" w:rsidR="005F7280" w:rsidRDefault="00A46C98">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7D6CE80B" w14:textId="77777777" w:rsidR="005F7280" w:rsidRDefault="00A46C98">
            <w:pPr>
              <w:rPr>
                <w:rFonts w:ascii="Aptos" w:eastAsia="Times" w:hAnsi="Aptos" w:cs="Arial"/>
                <w:bCs/>
                <w:color w:val="000000"/>
                <w:sz w:val="20"/>
                <w:szCs w:val="20"/>
                <w:lang w:eastAsia="en-GB"/>
              </w:rPr>
            </w:pPr>
            <w:r>
              <w:rPr>
                <w:rFonts w:ascii="Aptos" w:eastAsia="Times" w:hAnsi="Aptos" w:cs="Arial"/>
                <w:bCs/>
                <w:color w:val="000000"/>
                <w:sz w:val="20"/>
                <w:szCs w:val="20"/>
                <w:lang w:eastAsia="en-GB"/>
              </w:rPr>
              <w:t>X</w:t>
            </w:r>
          </w:p>
        </w:tc>
      </w:tr>
      <w:tr w:rsidR="005F7280" w14:paraId="7D6CE811" w14:textId="77777777">
        <w:tc>
          <w:tcPr>
            <w:tcW w:w="3969" w:type="dxa"/>
          </w:tcPr>
          <w:p w14:paraId="7D6CE80D" w14:textId="77777777" w:rsidR="005F7280" w:rsidRDefault="00A46C98">
            <w:pPr>
              <w:rPr>
                <w:rFonts w:ascii="Aptos" w:eastAsia="Times" w:hAnsi="Aptos" w:cs="Arial"/>
                <w:color w:val="000000"/>
                <w:sz w:val="20"/>
                <w:szCs w:val="20"/>
                <w:lang w:eastAsia="en-GB"/>
              </w:rPr>
            </w:pPr>
            <w:r>
              <w:rPr>
                <w:rFonts w:ascii="Aptos" w:eastAsia="Times" w:hAnsi="Aptos" w:cs="Arial"/>
                <w:color w:val="000000"/>
                <w:sz w:val="20"/>
                <w:szCs w:val="20"/>
                <w:lang w:eastAsia="en-GB"/>
              </w:rPr>
              <w:t>Animal minus-strand and dsRNA viruses</w:t>
            </w:r>
          </w:p>
        </w:tc>
        <w:tc>
          <w:tcPr>
            <w:tcW w:w="284" w:type="dxa"/>
          </w:tcPr>
          <w:p w14:paraId="7D6CE80E" w14:textId="77777777" w:rsidR="005F7280" w:rsidRDefault="005F7280">
            <w:pPr>
              <w:rPr>
                <w:rFonts w:ascii="Aptos" w:eastAsia="Times" w:hAnsi="Aptos" w:cs="Arial"/>
                <w:b/>
                <w:color w:val="000000"/>
                <w:sz w:val="20"/>
                <w:szCs w:val="20"/>
                <w:lang w:eastAsia="en-GB"/>
              </w:rPr>
            </w:pPr>
          </w:p>
        </w:tc>
        <w:tc>
          <w:tcPr>
            <w:tcW w:w="3925" w:type="dxa"/>
          </w:tcPr>
          <w:p w14:paraId="7D6CE80F" w14:textId="77777777" w:rsidR="005F7280" w:rsidRDefault="00A46C98">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7D6CE810" w14:textId="77777777" w:rsidR="005F7280" w:rsidRDefault="005F7280">
            <w:pPr>
              <w:rPr>
                <w:rFonts w:ascii="Aptos" w:eastAsia="Times" w:hAnsi="Aptos" w:cs="Arial"/>
                <w:b/>
                <w:color w:val="000000"/>
                <w:sz w:val="20"/>
                <w:szCs w:val="20"/>
                <w:lang w:eastAsia="en-GB"/>
              </w:rPr>
            </w:pPr>
          </w:p>
        </w:tc>
      </w:tr>
      <w:tr w:rsidR="005F7280" w14:paraId="7D6CE816" w14:textId="77777777">
        <w:tc>
          <w:tcPr>
            <w:tcW w:w="3969" w:type="dxa"/>
          </w:tcPr>
          <w:p w14:paraId="7D6CE812" w14:textId="77777777" w:rsidR="005F7280" w:rsidRDefault="00A46C98">
            <w:pPr>
              <w:rPr>
                <w:rFonts w:ascii="Aptos" w:eastAsia="Times" w:hAnsi="Aptos" w:cs="Arial"/>
                <w:color w:val="000000"/>
                <w:sz w:val="20"/>
                <w:szCs w:val="20"/>
                <w:lang w:eastAsia="en-GB"/>
              </w:rPr>
            </w:pPr>
            <w:r>
              <w:rPr>
                <w:rFonts w:ascii="Aptos" w:eastAsia="Times" w:hAnsi="Aptos" w:cs="Arial"/>
                <w:color w:val="000000"/>
                <w:sz w:val="20"/>
                <w:szCs w:val="20"/>
                <w:lang w:eastAsia="en-GB"/>
              </w:rPr>
              <w:t>Animal positive-strand RNA viruses</w:t>
            </w:r>
          </w:p>
        </w:tc>
        <w:tc>
          <w:tcPr>
            <w:tcW w:w="284" w:type="dxa"/>
          </w:tcPr>
          <w:p w14:paraId="7D6CE813" w14:textId="77777777" w:rsidR="005F7280" w:rsidRDefault="005F7280">
            <w:pPr>
              <w:rPr>
                <w:rFonts w:ascii="Aptos" w:eastAsia="Times" w:hAnsi="Aptos" w:cs="Arial"/>
                <w:b/>
                <w:color w:val="000000"/>
                <w:sz w:val="20"/>
                <w:szCs w:val="20"/>
                <w:lang w:eastAsia="en-GB"/>
              </w:rPr>
            </w:pPr>
          </w:p>
        </w:tc>
        <w:tc>
          <w:tcPr>
            <w:tcW w:w="3925" w:type="dxa"/>
          </w:tcPr>
          <w:p w14:paraId="7D6CE814" w14:textId="77777777" w:rsidR="005F7280" w:rsidRDefault="00A46C98">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D6CE815" w14:textId="77777777" w:rsidR="005F7280" w:rsidRDefault="005F7280">
            <w:pPr>
              <w:rPr>
                <w:rFonts w:ascii="Aptos" w:eastAsia="Times" w:hAnsi="Aptos" w:cs="Arial"/>
                <w:b/>
                <w:color w:val="000000"/>
                <w:sz w:val="20"/>
                <w:szCs w:val="20"/>
                <w:lang w:eastAsia="en-GB"/>
              </w:rPr>
            </w:pPr>
          </w:p>
        </w:tc>
      </w:tr>
      <w:tr w:rsidR="005F7280" w14:paraId="7D6CE81B" w14:textId="77777777">
        <w:tc>
          <w:tcPr>
            <w:tcW w:w="3969" w:type="dxa"/>
          </w:tcPr>
          <w:p w14:paraId="7D6CE817" w14:textId="77777777" w:rsidR="005F7280" w:rsidRDefault="00A46C98">
            <w:pPr>
              <w:rPr>
                <w:rFonts w:ascii="Aptos" w:eastAsia="Times" w:hAnsi="Aptos" w:cs="Arial"/>
                <w:color w:val="000000"/>
                <w:sz w:val="20"/>
                <w:szCs w:val="20"/>
                <w:lang w:eastAsia="en-GB"/>
              </w:rPr>
            </w:pPr>
            <w:r>
              <w:rPr>
                <w:rFonts w:ascii="Aptos" w:eastAsia="Times" w:hAnsi="Aptos" w:cs="Arial"/>
                <w:color w:val="000000"/>
                <w:sz w:val="20"/>
                <w:szCs w:val="20"/>
                <w:lang w:eastAsia="en-GB"/>
              </w:rPr>
              <w:t>Archaeal viruses</w:t>
            </w:r>
          </w:p>
        </w:tc>
        <w:tc>
          <w:tcPr>
            <w:tcW w:w="284" w:type="dxa"/>
          </w:tcPr>
          <w:p w14:paraId="7D6CE818" w14:textId="77777777" w:rsidR="005F7280" w:rsidRDefault="005F7280">
            <w:pPr>
              <w:rPr>
                <w:rFonts w:ascii="Aptos" w:eastAsia="Times" w:hAnsi="Aptos" w:cs="Arial"/>
                <w:b/>
                <w:color w:val="000000"/>
                <w:sz w:val="20"/>
                <w:szCs w:val="20"/>
                <w:lang w:eastAsia="en-GB"/>
              </w:rPr>
            </w:pPr>
          </w:p>
        </w:tc>
        <w:tc>
          <w:tcPr>
            <w:tcW w:w="3925" w:type="dxa"/>
          </w:tcPr>
          <w:p w14:paraId="7D6CE819" w14:textId="77777777" w:rsidR="005F7280" w:rsidRDefault="00A46C98">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p>
        </w:tc>
        <w:tc>
          <w:tcPr>
            <w:tcW w:w="327" w:type="dxa"/>
          </w:tcPr>
          <w:p w14:paraId="7D6CE81A" w14:textId="77777777" w:rsidR="005F7280" w:rsidRDefault="005F7280">
            <w:pPr>
              <w:rPr>
                <w:rFonts w:ascii="Aptos" w:eastAsia="Times" w:hAnsi="Aptos" w:cs="Arial"/>
                <w:b/>
                <w:color w:val="000000"/>
                <w:sz w:val="20"/>
                <w:szCs w:val="20"/>
                <w:lang w:eastAsia="en-GB"/>
              </w:rPr>
            </w:pPr>
          </w:p>
        </w:tc>
      </w:tr>
    </w:tbl>
    <w:p w14:paraId="7D6CE81C" w14:textId="77777777" w:rsidR="005F7280" w:rsidRDefault="005F7280">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5F7280" w14:paraId="7D6CE81E" w14:textId="77777777">
        <w:trPr>
          <w:trHeight w:val="147"/>
        </w:trPr>
        <w:tc>
          <w:tcPr>
            <w:tcW w:w="8505" w:type="dxa"/>
            <w:shd w:val="clear" w:color="auto" w:fill="F2F2F2" w:themeFill="background1" w:themeFillShade="F2"/>
          </w:tcPr>
          <w:p w14:paraId="7D6CE81D" w14:textId="77777777" w:rsidR="005F7280" w:rsidRDefault="00A46C98">
            <w:pPr>
              <w:rPr>
                <w:rFonts w:ascii="Aptos" w:hAnsi="Aptos" w:cs="Arial"/>
                <w:sz w:val="20"/>
                <w:szCs w:val="20"/>
              </w:rPr>
            </w:pPr>
            <w:r>
              <w:rPr>
                <w:rFonts w:ascii="Aptos" w:hAnsi="Aptos" w:cs="Arial"/>
                <w:b/>
                <w:sz w:val="20"/>
                <w:szCs w:val="20"/>
              </w:rPr>
              <w:t>List the ICTV Study Group(s) that have seen or have been involved in creating this proposal:</w:t>
            </w:r>
          </w:p>
        </w:tc>
      </w:tr>
      <w:tr w:rsidR="005F7280" w14:paraId="7D6CE822" w14:textId="77777777">
        <w:trPr>
          <w:trHeight w:val="545"/>
        </w:trPr>
        <w:tc>
          <w:tcPr>
            <w:tcW w:w="8505" w:type="dxa"/>
          </w:tcPr>
          <w:p w14:paraId="7D6CE81F" w14:textId="77777777" w:rsidR="005F7280" w:rsidRDefault="005F7280">
            <w:pPr>
              <w:rPr>
                <w:rFonts w:ascii="Aptos" w:hAnsi="Aptos" w:cs="Arial"/>
                <w:i/>
                <w:iCs/>
                <w:sz w:val="20"/>
                <w:szCs w:val="20"/>
              </w:rPr>
            </w:pPr>
          </w:p>
          <w:p w14:paraId="7D6CE820" w14:textId="77777777" w:rsidR="005F7280" w:rsidRDefault="00A46C98">
            <w:pPr>
              <w:rPr>
                <w:rFonts w:ascii="Aptos" w:hAnsi="Aptos" w:cs="Arial"/>
                <w:i/>
                <w:iCs/>
                <w:sz w:val="20"/>
                <w:szCs w:val="20"/>
              </w:rPr>
            </w:pPr>
            <w:r>
              <w:rPr>
                <w:rFonts w:ascii="Aptos" w:hAnsi="Aptos" w:cs="Arial"/>
                <w:i/>
                <w:iCs/>
                <w:sz w:val="20"/>
                <w:szCs w:val="20"/>
              </w:rPr>
              <w:t>Caudoviricetes Study Group</w:t>
            </w:r>
          </w:p>
          <w:p w14:paraId="7D6CE821" w14:textId="77777777" w:rsidR="005F7280" w:rsidRDefault="005F7280">
            <w:pPr>
              <w:rPr>
                <w:rFonts w:ascii="Aptos" w:hAnsi="Aptos" w:cs="Arial"/>
                <w:i/>
                <w:iCs/>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5F7280" w14:paraId="7D6CE824" w14:textId="77777777">
        <w:tc>
          <w:tcPr>
            <w:tcW w:w="8505" w:type="dxa"/>
            <w:gridSpan w:val="4"/>
            <w:shd w:val="clear" w:color="auto" w:fill="F2F2F2" w:themeFill="background1" w:themeFillShade="F2"/>
          </w:tcPr>
          <w:p w14:paraId="7D6CE823" w14:textId="77777777" w:rsidR="005F7280" w:rsidRDefault="00A46C98">
            <w:pPr>
              <w:rPr>
                <w:rFonts w:ascii="Aptos" w:hAnsi="Aptos" w:cs="Arial"/>
                <w:b/>
                <w:bCs/>
                <w:color w:val="000000"/>
                <w:sz w:val="20"/>
                <w:szCs w:val="20"/>
              </w:rPr>
            </w:pPr>
            <w:r>
              <w:rPr>
                <w:rFonts w:ascii="Aptos" w:hAnsi="Aptos" w:cs="Arial"/>
                <w:b/>
                <w:sz w:val="20"/>
                <w:szCs w:val="20"/>
              </w:rPr>
              <w:t>Optional – complete only if formally voted on by an ICTV Study Group:</w:t>
            </w:r>
          </w:p>
        </w:tc>
      </w:tr>
      <w:tr w:rsidR="005F7280" w14:paraId="7D6CE827" w14:textId="77777777">
        <w:tc>
          <w:tcPr>
            <w:tcW w:w="2410" w:type="dxa"/>
            <w:vMerge w:val="restart"/>
            <w:shd w:val="clear" w:color="auto" w:fill="F2F2F2" w:themeFill="background1" w:themeFillShade="F2"/>
          </w:tcPr>
          <w:p w14:paraId="7D6CE825" w14:textId="77777777" w:rsidR="005F7280" w:rsidRDefault="00A46C98">
            <w:pPr>
              <w:rPr>
                <w:rFonts w:ascii="Aptos" w:hAnsi="Aptos" w:cs="Arial"/>
                <w:b/>
                <w:bCs/>
                <w:color w:val="000000"/>
                <w:sz w:val="20"/>
                <w:szCs w:val="20"/>
              </w:rPr>
            </w:pPr>
            <w:r>
              <w:rPr>
                <w:rFonts w:ascii="Aptos" w:hAnsi="Aptos" w:cs="Arial"/>
                <w:b/>
                <w:bCs/>
                <w:color w:val="000000"/>
                <w:sz w:val="20"/>
                <w:szCs w:val="20"/>
              </w:rPr>
              <w:t>Study Group</w:t>
            </w:r>
          </w:p>
        </w:tc>
        <w:tc>
          <w:tcPr>
            <w:tcW w:w="6095" w:type="dxa"/>
            <w:gridSpan w:val="3"/>
            <w:shd w:val="clear" w:color="auto" w:fill="F2F2F2" w:themeFill="background1" w:themeFillShade="F2"/>
          </w:tcPr>
          <w:p w14:paraId="7D6CE826" w14:textId="77777777" w:rsidR="005F7280" w:rsidRDefault="00A46C98">
            <w:pPr>
              <w:jc w:val="center"/>
              <w:rPr>
                <w:rFonts w:ascii="Aptos" w:hAnsi="Aptos" w:cs="Arial"/>
                <w:b/>
                <w:bCs/>
                <w:color w:val="000000"/>
                <w:sz w:val="20"/>
                <w:szCs w:val="20"/>
              </w:rPr>
            </w:pPr>
            <w:r>
              <w:rPr>
                <w:rFonts w:ascii="Aptos" w:hAnsi="Aptos" w:cs="Arial"/>
                <w:b/>
                <w:bCs/>
                <w:color w:val="000000"/>
                <w:sz w:val="20"/>
                <w:szCs w:val="20"/>
              </w:rPr>
              <w:t>Number of members</w:t>
            </w:r>
          </w:p>
        </w:tc>
      </w:tr>
      <w:tr w:rsidR="005F7280" w14:paraId="7D6CE82C" w14:textId="77777777">
        <w:tc>
          <w:tcPr>
            <w:tcW w:w="2410" w:type="dxa"/>
            <w:vMerge/>
            <w:shd w:val="clear" w:color="auto" w:fill="F2F2F2" w:themeFill="background1" w:themeFillShade="F2"/>
          </w:tcPr>
          <w:p w14:paraId="7D6CE828" w14:textId="77777777" w:rsidR="005F7280" w:rsidRDefault="005F7280">
            <w:pPr>
              <w:rPr>
                <w:rFonts w:ascii="Aptos" w:hAnsi="Aptos" w:cs="Arial"/>
                <w:sz w:val="20"/>
                <w:szCs w:val="20"/>
              </w:rPr>
            </w:pPr>
          </w:p>
        </w:tc>
        <w:tc>
          <w:tcPr>
            <w:tcW w:w="1984" w:type="dxa"/>
            <w:shd w:val="clear" w:color="auto" w:fill="F2F2F2" w:themeFill="background1" w:themeFillShade="F2"/>
          </w:tcPr>
          <w:p w14:paraId="7D6CE829" w14:textId="77777777" w:rsidR="005F7280" w:rsidRDefault="00A46C98">
            <w:pPr>
              <w:jc w:val="center"/>
              <w:rPr>
                <w:rFonts w:ascii="Aptos" w:hAnsi="Aptos" w:cs="Arial"/>
                <w:b/>
                <w:bCs/>
                <w:sz w:val="20"/>
                <w:szCs w:val="20"/>
              </w:rPr>
            </w:pPr>
            <w:r>
              <w:rPr>
                <w:rFonts w:ascii="Aptos" w:hAnsi="Aptos" w:cs="Arial"/>
                <w:b/>
                <w:bCs/>
                <w:sz w:val="20"/>
                <w:szCs w:val="20"/>
              </w:rPr>
              <w:t>Votes in support</w:t>
            </w:r>
          </w:p>
        </w:tc>
        <w:tc>
          <w:tcPr>
            <w:tcW w:w="1985" w:type="dxa"/>
            <w:shd w:val="clear" w:color="auto" w:fill="F2F2F2" w:themeFill="background1" w:themeFillShade="F2"/>
          </w:tcPr>
          <w:p w14:paraId="7D6CE82A" w14:textId="77777777" w:rsidR="005F7280" w:rsidRDefault="00A46C98">
            <w:pPr>
              <w:jc w:val="center"/>
              <w:rPr>
                <w:rFonts w:ascii="Aptos" w:hAnsi="Aptos" w:cs="Arial"/>
                <w:b/>
                <w:bCs/>
                <w:sz w:val="20"/>
                <w:szCs w:val="20"/>
              </w:rPr>
            </w:pPr>
            <w:r>
              <w:rPr>
                <w:rFonts w:ascii="Aptos" w:hAnsi="Aptos" w:cs="Arial"/>
                <w:b/>
                <w:bCs/>
                <w:sz w:val="20"/>
                <w:szCs w:val="20"/>
              </w:rPr>
              <w:t>Votes against</w:t>
            </w:r>
          </w:p>
        </w:tc>
        <w:tc>
          <w:tcPr>
            <w:tcW w:w="2126" w:type="dxa"/>
            <w:shd w:val="clear" w:color="auto" w:fill="F2F2F2" w:themeFill="background1" w:themeFillShade="F2"/>
          </w:tcPr>
          <w:p w14:paraId="7D6CE82B" w14:textId="77777777" w:rsidR="005F7280" w:rsidRDefault="00A46C98">
            <w:pPr>
              <w:jc w:val="center"/>
              <w:rPr>
                <w:rFonts w:ascii="Aptos" w:hAnsi="Aptos" w:cs="Arial"/>
                <w:b/>
                <w:bCs/>
                <w:sz w:val="20"/>
                <w:szCs w:val="20"/>
              </w:rPr>
            </w:pPr>
            <w:r>
              <w:rPr>
                <w:rFonts w:ascii="Aptos" w:hAnsi="Aptos" w:cs="Arial"/>
                <w:b/>
                <w:bCs/>
                <w:sz w:val="20"/>
                <w:szCs w:val="20"/>
              </w:rPr>
              <w:t>No vote</w:t>
            </w:r>
          </w:p>
        </w:tc>
      </w:tr>
      <w:tr w:rsidR="005F7280" w14:paraId="7D6CE831" w14:textId="77777777">
        <w:tc>
          <w:tcPr>
            <w:tcW w:w="2410" w:type="dxa"/>
          </w:tcPr>
          <w:p w14:paraId="7D6CE82D" w14:textId="77777777" w:rsidR="005F7280" w:rsidRDefault="005F7280">
            <w:pPr>
              <w:rPr>
                <w:rFonts w:ascii="Aptos" w:hAnsi="Aptos" w:cs="Arial"/>
                <w:sz w:val="20"/>
                <w:szCs w:val="20"/>
              </w:rPr>
            </w:pPr>
          </w:p>
        </w:tc>
        <w:tc>
          <w:tcPr>
            <w:tcW w:w="1984" w:type="dxa"/>
          </w:tcPr>
          <w:p w14:paraId="7D6CE82E" w14:textId="77777777" w:rsidR="005F7280" w:rsidRDefault="005F7280">
            <w:pPr>
              <w:rPr>
                <w:rFonts w:ascii="Aptos" w:hAnsi="Aptos" w:cs="Arial"/>
                <w:sz w:val="20"/>
                <w:szCs w:val="20"/>
              </w:rPr>
            </w:pPr>
          </w:p>
        </w:tc>
        <w:tc>
          <w:tcPr>
            <w:tcW w:w="1985" w:type="dxa"/>
          </w:tcPr>
          <w:p w14:paraId="7D6CE82F" w14:textId="77777777" w:rsidR="005F7280" w:rsidRDefault="005F7280">
            <w:pPr>
              <w:rPr>
                <w:rFonts w:ascii="Aptos" w:hAnsi="Aptos" w:cs="Arial"/>
                <w:sz w:val="20"/>
                <w:szCs w:val="20"/>
              </w:rPr>
            </w:pPr>
          </w:p>
        </w:tc>
        <w:tc>
          <w:tcPr>
            <w:tcW w:w="2126" w:type="dxa"/>
          </w:tcPr>
          <w:p w14:paraId="7D6CE830" w14:textId="77777777" w:rsidR="005F7280" w:rsidRDefault="005F7280">
            <w:pPr>
              <w:rPr>
                <w:rFonts w:ascii="Aptos" w:hAnsi="Aptos" w:cs="Arial"/>
                <w:sz w:val="20"/>
                <w:szCs w:val="20"/>
              </w:rPr>
            </w:pPr>
          </w:p>
        </w:tc>
      </w:tr>
      <w:tr w:rsidR="005F7280" w14:paraId="7D6CE836" w14:textId="77777777">
        <w:tc>
          <w:tcPr>
            <w:tcW w:w="2410" w:type="dxa"/>
          </w:tcPr>
          <w:p w14:paraId="7D6CE832" w14:textId="77777777" w:rsidR="005F7280" w:rsidRDefault="005F7280">
            <w:pPr>
              <w:rPr>
                <w:rFonts w:ascii="Aptos" w:hAnsi="Aptos" w:cs="Arial"/>
                <w:sz w:val="20"/>
                <w:szCs w:val="20"/>
              </w:rPr>
            </w:pPr>
          </w:p>
        </w:tc>
        <w:tc>
          <w:tcPr>
            <w:tcW w:w="1984" w:type="dxa"/>
          </w:tcPr>
          <w:p w14:paraId="7D6CE833" w14:textId="77777777" w:rsidR="005F7280" w:rsidRDefault="005F7280">
            <w:pPr>
              <w:rPr>
                <w:rFonts w:ascii="Aptos" w:hAnsi="Aptos" w:cs="Arial"/>
                <w:sz w:val="20"/>
                <w:szCs w:val="20"/>
              </w:rPr>
            </w:pPr>
          </w:p>
        </w:tc>
        <w:tc>
          <w:tcPr>
            <w:tcW w:w="1985" w:type="dxa"/>
          </w:tcPr>
          <w:p w14:paraId="7D6CE834" w14:textId="77777777" w:rsidR="005F7280" w:rsidRDefault="005F7280">
            <w:pPr>
              <w:rPr>
                <w:rFonts w:ascii="Aptos" w:hAnsi="Aptos" w:cs="Arial"/>
                <w:sz w:val="20"/>
                <w:szCs w:val="20"/>
              </w:rPr>
            </w:pPr>
          </w:p>
        </w:tc>
        <w:tc>
          <w:tcPr>
            <w:tcW w:w="2126" w:type="dxa"/>
          </w:tcPr>
          <w:p w14:paraId="7D6CE835" w14:textId="77777777" w:rsidR="005F7280" w:rsidRDefault="005F7280">
            <w:pPr>
              <w:rPr>
                <w:rFonts w:ascii="Aptos" w:hAnsi="Aptos" w:cs="Arial"/>
                <w:sz w:val="20"/>
                <w:szCs w:val="20"/>
              </w:rPr>
            </w:pPr>
          </w:p>
        </w:tc>
      </w:tr>
    </w:tbl>
    <w:p w14:paraId="7D6CE83F" w14:textId="77777777" w:rsidR="005F7280" w:rsidRDefault="005F7280">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5F7280" w14:paraId="7D6CE842" w14:textId="77777777">
        <w:trPr>
          <w:trHeight w:val="244"/>
        </w:trPr>
        <w:tc>
          <w:tcPr>
            <w:tcW w:w="2268" w:type="dxa"/>
            <w:shd w:val="clear" w:color="auto" w:fill="F2F2F2" w:themeFill="background1" w:themeFillShade="F2"/>
          </w:tcPr>
          <w:p w14:paraId="7D6CE840" w14:textId="77777777" w:rsidR="005F7280" w:rsidRDefault="00A46C98">
            <w:pPr>
              <w:ind w:left="174"/>
              <w:rPr>
                <w:rFonts w:ascii="Aptos" w:hAnsi="Aptos" w:cs="Arial"/>
                <w:bCs/>
                <w:sz w:val="20"/>
                <w:szCs w:val="20"/>
              </w:rPr>
            </w:pPr>
            <w:r>
              <w:rPr>
                <w:rFonts w:ascii="Aptos" w:hAnsi="Aptos" w:cs="Arial"/>
                <w:b/>
                <w:bCs/>
                <w:sz w:val="20"/>
                <w:szCs w:val="20"/>
              </w:rPr>
              <w:t>Submission date:</w:t>
            </w:r>
          </w:p>
        </w:tc>
        <w:tc>
          <w:tcPr>
            <w:tcW w:w="1701" w:type="dxa"/>
          </w:tcPr>
          <w:p w14:paraId="7D6CE841" w14:textId="3FD53FAF" w:rsidR="005F7280" w:rsidRDefault="00FF31C0">
            <w:pPr>
              <w:rPr>
                <w:rFonts w:ascii="Aptos" w:hAnsi="Aptos" w:cs="Arial"/>
                <w:bCs/>
                <w:color w:val="000000" w:themeColor="text1"/>
                <w:sz w:val="20"/>
                <w:szCs w:val="20"/>
              </w:rPr>
            </w:pPr>
            <w:r>
              <w:rPr>
                <w:rFonts w:ascii="Aptos" w:hAnsi="Aptos" w:cs="Arial"/>
                <w:bCs/>
                <w:sz w:val="20"/>
                <w:szCs w:val="20"/>
              </w:rPr>
              <w:t>30/08/2026</w:t>
            </w:r>
          </w:p>
        </w:tc>
      </w:tr>
    </w:tbl>
    <w:p w14:paraId="7D6CE843" w14:textId="77777777" w:rsidR="005F7280" w:rsidRDefault="005F7280">
      <w:pPr>
        <w:rPr>
          <w:rFonts w:ascii="Aptos" w:hAnsi="Aptos" w:cs="Arial"/>
          <w:b/>
          <w:sz w:val="20"/>
          <w:szCs w:val="20"/>
        </w:rPr>
      </w:pPr>
    </w:p>
    <w:p w14:paraId="7D6CE844" w14:textId="77777777" w:rsidR="005F7280" w:rsidRDefault="005F7280">
      <w:pPr>
        <w:ind w:right="828"/>
        <w:rPr>
          <w:rFonts w:ascii="Aptos" w:hAnsi="Aptos" w:cs="Arial"/>
          <w:b/>
          <w:sz w:val="20"/>
          <w:szCs w:val="20"/>
        </w:rPr>
      </w:pPr>
    </w:p>
    <w:p w14:paraId="7D6CE845" w14:textId="77777777" w:rsidR="005F7280" w:rsidRDefault="00A46C98">
      <w:pPr>
        <w:spacing w:after="120"/>
        <w:ind w:right="828"/>
        <w:rPr>
          <w:rFonts w:ascii="Aptos" w:hAnsi="Aptos" w:cs="Arial"/>
          <w:color w:val="0070C0"/>
          <w:sz w:val="20"/>
          <w:szCs w:val="20"/>
        </w:rPr>
      </w:pPr>
      <w:r>
        <w:rPr>
          <w:rFonts w:ascii="Aptos" w:hAnsi="Aptos" w:cs="Arial"/>
          <w:b/>
          <w:sz w:val="20"/>
          <w:szCs w:val="20"/>
        </w:rPr>
        <w:t xml:space="preserve">Part 1c: Feedback from ICTV Executive Committee (EC) meeting </w:t>
      </w:r>
    </w:p>
    <w:tbl>
      <w:tblPr>
        <w:tblStyle w:val="TableGrid"/>
        <w:tblW w:w="8505" w:type="dxa"/>
        <w:tblInd w:w="-5" w:type="dxa"/>
        <w:tblLook w:val="04A0" w:firstRow="1" w:lastRow="0" w:firstColumn="1" w:lastColumn="0" w:noHBand="0" w:noVBand="1"/>
      </w:tblPr>
      <w:tblGrid>
        <w:gridCol w:w="8080"/>
        <w:gridCol w:w="425"/>
      </w:tblGrid>
      <w:tr w:rsidR="005F7280" w14:paraId="7D6CE848" w14:textId="77777777">
        <w:tc>
          <w:tcPr>
            <w:tcW w:w="8080" w:type="dxa"/>
            <w:shd w:val="clear" w:color="auto" w:fill="F2F2F2" w:themeFill="background1" w:themeFillShade="F2"/>
          </w:tcPr>
          <w:p w14:paraId="7D6CE846" w14:textId="77777777" w:rsidR="005F7280" w:rsidRDefault="00A46C98">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Pr>
                <w:rFonts w:ascii="Aptos" w:eastAsia="Times" w:hAnsi="Aptos" w:cs="Arial"/>
                <w:b/>
                <w:color w:val="000000"/>
                <w:sz w:val="20"/>
                <w:szCs w:val="20"/>
                <w:lang w:eastAsia="en-GB"/>
              </w:rPr>
              <w:t>code:</w:t>
            </w:r>
          </w:p>
        </w:tc>
        <w:tc>
          <w:tcPr>
            <w:tcW w:w="425" w:type="dxa"/>
          </w:tcPr>
          <w:p w14:paraId="7D6CE847" w14:textId="77777777" w:rsidR="005F7280" w:rsidRDefault="00A46C98">
            <w:pPr>
              <w:rPr>
                <w:rFonts w:ascii="Aptos" w:eastAsia="Times" w:hAnsi="Aptos" w:cs="Arial"/>
                <w:b/>
                <w:color w:val="A6A6A6" w:themeColor="background1" w:themeShade="A6"/>
                <w:sz w:val="20"/>
                <w:szCs w:val="20"/>
                <w:lang w:eastAsia="en-GB"/>
              </w:rPr>
            </w:pPr>
            <w:r>
              <w:rPr>
                <w:rFonts w:ascii="Aptos" w:eastAsia="Times" w:hAnsi="Aptos" w:cs="Arial"/>
                <w:b/>
                <w:color w:val="A6A6A6" w:themeColor="background1" w:themeShade="A6"/>
                <w:sz w:val="20"/>
                <w:szCs w:val="20"/>
                <w:lang w:eastAsia="en-GB"/>
              </w:rPr>
              <w:t>X</w:t>
            </w:r>
          </w:p>
        </w:tc>
      </w:tr>
      <w:tr w:rsidR="005F7280" w14:paraId="7D6CE84B" w14:textId="77777777">
        <w:tc>
          <w:tcPr>
            <w:tcW w:w="8080" w:type="dxa"/>
          </w:tcPr>
          <w:p w14:paraId="7D6CE849" w14:textId="77777777" w:rsidR="005F7280" w:rsidRDefault="00A46C98">
            <w:pPr>
              <w:rPr>
                <w:rFonts w:ascii="Aptos" w:eastAsia="Times" w:hAnsi="Aptos" w:cs="Arial"/>
                <w:color w:val="000000"/>
                <w:sz w:val="20"/>
                <w:szCs w:val="20"/>
                <w:lang w:eastAsia="en-GB"/>
              </w:rPr>
            </w:pPr>
            <w:r>
              <w:rPr>
                <w:rFonts w:ascii="Aptos" w:eastAsia="Times" w:hAnsi="Aptos" w:cs="Arial"/>
                <w:color w:val="000000"/>
                <w:sz w:val="20"/>
                <w:szCs w:val="20"/>
                <w:lang w:eastAsia="en-GB"/>
              </w:rPr>
              <w:t>A – Accept</w:t>
            </w:r>
          </w:p>
        </w:tc>
        <w:tc>
          <w:tcPr>
            <w:tcW w:w="425" w:type="dxa"/>
          </w:tcPr>
          <w:p w14:paraId="7D6CE84A" w14:textId="77777777" w:rsidR="005F7280" w:rsidRDefault="005F7280">
            <w:pPr>
              <w:rPr>
                <w:rFonts w:ascii="Aptos" w:eastAsia="Times" w:hAnsi="Aptos" w:cs="Arial"/>
                <w:b/>
                <w:color w:val="000000"/>
                <w:sz w:val="20"/>
                <w:szCs w:val="20"/>
                <w:lang w:eastAsia="en-GB"/>
              </w:rPr>
            </w:pPr>
          </w:p>
        </w:tc>
      </w:tr>
      <w:tr w:rsidR="005F7280" w14:paraId="7D6CE84E" w14:textId="77777777">
        <w:tc>
          <w:tcPr>
            <w:tcW w:w="8080" w:type="dxa"/>
          </w:tcPr>
          <w:p w14:paraId="7D6CE84C" w14:textId="77777777" w:rsidR="005F7280" w:rsidRDefault="00A46C98">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 by relevant subcommittee chair. No further vote required</w:t>
            </w:r>
          </w:p>
        </w:tc>
        <w:tc>
          <w:tcPr>
            <w:tcW w:w="425" w:type="dxa"/>
          </w:tcPr>
          <w:p w14:paraId="7D6CE84D" w14:textId="77777777" w:rsidR="005F7280" w:rsidRDefault="005F7280">
            <w:pPr>
              <w:rPr>
                <w:rFonts w:ascii="Aptos" w:eastAsia="Times" w:hAnsi="Aptos" w:cs="Arial"/>
                <w:b/>
                <w:color w:val="000000"/>
                <w:sz w:val="20"/>
                <w:szCs w:val="20"/>
                <w:lang w:eastAsia="en-GB"/>
              </w:rPr>
            </w:pPr>
          </w:p>
        </w:tc>
      </w:tr>
      <w:tr w:rsidR="005F7280" w14:paraId="7D6CE851" w14:textId="77777777">
        <w:tc>
          <w:tcPr>
            <w:tcW w:w="8080" w:type="dxa"/>
          </w:tcPr>
          <w:p w14:paraId="7D6CE84F" w14:textId="77777777" w:rsidR="005F7280" w:rsidRDefault="00A46C98">
            <w:pPr>
              <w:rPr>
                <w:rFonts w:ascii="Aptos" w:eastAsia="Times" w:hAnsi="Aptos" w:cs="Arial"/>
                <w:color w:val="000000"/>
                <w:sz w:val="20"/>
                <w:szCs w:val="20"/>
                <w:lang w:eastAsia="en-GB"/>
              </w:rPr>
            </w:pPr>
            <w:r>
              <w:rPr>
                <w:rFonts w:ascii="Aptos" w:eastAsia="Times" w:hAnsi="Aptos" w:cs="Arial"/>
                <w:color w:val="000000"/>
                <w:sz w:val="20"/>
                <w:szCs w:val="20"/>
                <w:lang w:eastAsia="en-GB"/>
              </w:rPr>
              <w:t>U – Accept without revision but with re-evaluation and email vote by the EC</w:t>
            </w:r>
          </w:p>
        </w:tc>
        <w:tc>
          <w:tcPr>
            <w:tcW w:w="425" w:type="dxa"/>
          </w:tcPr>
          <w:p w14:paraId="7D6CE850" w14:textId="77777777" w:rsidR="005F7280" w:rsidRDefault="005F7280">
            <w:pPr>
              <w:rPr>
                <w:rFonts w:ascii="Aptos" w:eastAsia="Times" w:hAnsi="Aptos" w:cs="Arial"/>
                <w:b/>
                <w:color w:val="000000"/>
                <w:sz w:val="20"/>
                <w:szCs w:val="20"/>
                <w:lang w:eastAsia="en-GB"/>
              </w:rPr>
            </w:pPr>
          </w:p>
        </w:tc>
      </w:tr>
      <w:tr w:rsidR="005F7280" w14:paraId="7D6CE854" w14:textId="77777777">
        <w:tc>
          <w:tcPr>
            <w:tcW w:w="8080" w:type="dxa"/>
          </w:tcPr>
          <w:p w14:paraId="7D6CE852" w14:textId="77777777" w:rsidR="005F7280" w:rsidRDefault="00A46C98">
            <w:pPr>
              <w:rPr>
                <w:rFonts w:ascii="Aptos" w:eastAsia="Times" w:hAnsi="Aptos" w:cs="Arial"/>
                <w:color w:val="000000"/>
                <w:sz w:val="20"/>
                <w:szCs w:val="20"/>
                <w:lang w:eastAsia="en-GB"/>
              </w:rPr>
            </w:pPr>
            <w:r>
              <w:rPr>
                <w:rFonts w:ascii="Aptos" w:eastAsia="Times" w:hAnsi="Aptos" w:cs="Arial"/>
                <w:color w:val="000000"/>
                <w:sz w:val="20"/>
                <w:szCs w:val="20"/>
                <w:lang w:eastAsia="en-GB"/>
              </w:rPr>
              <w:t>Uc – Accept subject to revision and re-evaluation and email vote by the EC</w:t>
            </w:r>
          </w:p>
        </w:tc>
        <w:tc>
          <w:tcPr>
            <w:tcW w:w="425" w:type="dxa"/>
          </w:tcPr>
          <w:p w14:paraId="7D6CE853" w14:textId="77777777" w:rsidR="005F7280" w:rsidRDefault="005F7280">
            <w:pPr>
              <w:rPr>
                <w:rFonts w:ascii="Aptos" w:eastAsia="Times" w:hAnsi="Aptos" w:cs="Arial"/>
                <w:b/>
                <w:color w:val="000000"/>
                <w:sz w:val="20"/>
                <w:szCs w:val="20"/>
                <w:lang w:eastAsia="en-GB"/>
              </w:rPr>
            </w:pPr>
          </w:p>
        </w:tc>
      </w:tr>
      <w:tr w:rsidR="005F7280" w14:paraId="7D6CE857" w14:textId="77777777">
        <w:tc>
          <w:tcPr>
            <w:tcW w:w="8080" w:type="dxa"/>
          </w:tcPr>
          <w:p w14:paraId="7D6CE855" w14:textId="77777777" w:rsidR="005F7280" w:rsidRDefault="00A46C98">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D6CE856" w14:textId="77777777" w:rsidR="005F7280" w:rsidRDefault="005F7280">
            <w:pPr>
              <w:rPr>
                <w:rFonts w:ascii="Aptos" w:eastAsia="Times" w:hAnsi="Aptos" w:cs="Arial"/>
                <w:b/>
                <w:color w:val="000000"/>
                <w:sz w:val="20"/>
                <w:szCs w:val="20"/>
                <w:lang w:eastAsia="en-GB"/>
              </w:rPr>
            </w:pPr>
          </w:p>
        </w:tc>
      </w:tr>
      <w:tr w:rsidR="005F7280" w14:paraId="7D6CE85A" w14:textId="77777777">
        <w:tc>
          <w:tcPr>
            <w:tcW w:w="8080" w:type="dxa"/>
          </w:tcPr>
          <w:p w14:paraId="7D6CE858" w14:textId="77777777" w:rsidR="005F7280" w:rsidRDefault="00A46C98">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7D6CE859" w14:textId="77777777" w:rsidR="005F7280" w:rsidRDefault="005F7280">
            <w:pPr>
              <w:rPr>
                <w:rFonts w:ascii="Aptos" w:eastAsia="Times" w:hAnsi="Aptos" w:cs="Arial"/>
                <w:b/>
                <w:color w:val="000000"/>
                <w:sz w:val="20"/>
                <w:szCs w:val="20"/>
                <w:lang w:eastAsia="en-GB"/>
              </w:rPr>
            </w:pPr>
          </w:p>
        </w:tc>
      </w:tr>
      <w:tr w:rsidR="005F7280" w14:paraId="7D6CE85D" w14:textId="77777777">
        <w:tc>
          <w:tcPr>
            <w:tcW w:w="8080" w:type="dxa"/>
          </w:tcPr>
          <w:p w14:paraId="7D6CE85B" w14:textId="77777777" w:rsidR="005F7280" w:rsidRDefault="00A46C98">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7D6CE85C" w14:textId="77777777" w:rsidR="005F7280" w:rsidRDefault="005F7280">
            <w:pPr>
              <w:rPr>
                <w:rFonts w:ascii="Aptos" w:eastAsia="Times" w:hAnsi="Aptos" w:cs="Arial"/>
                <w:b/>
                <w:color w:val="000000"/>
                <w:sz w:val="20"/>
                <w:szCs w:val="20"/>
                <w:lang w:eastAsia="en-GB"/>
              </w:rPr>
            </w:pPr>
          </w:p>
        </w:tc>
      </w:tr>
    </w:tbl>
    <w:p w14:paraId="7D6CE85E" w14:textId="77777777" w:rsidR="005F7280" w:rsidRDefault="005F7280">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5F7280" w14:paraId="7D6CE860" w14:textId="77777777">
        <w:trPr>
          <w:trHeight w:val="211"/>
        </w:trPr>
        <w:tc>
          <w:tcPr>
            <w:tcW w:w="8505" w:type="dxa"/>
            <w:shd w:val="clear" w:color="auto" w:fill="F2F2F2" w:themeFill="background1" w:themeFillShade="F2"/>
          </w:tcPr>
          <w:p w14:paraId="7D6CE85F" w14:textId="77777777" w:rsidR="005F7280" w:rsidRDefault="00A46C98">
            <w:pPr>
              <w:rPr>
                <w:rFonts w:ascii="Aptos" w:hAnsi="Aptos" w:cs="Arial"/>
                <w:sz w:val="20"/>
                <w:szCs w:val="20"/>
              </w:rPr>
            </w:pPr>
            <w:r>
              <w:rPr>
                <w:rFonts w:ascii="Aptos" w:hAnsi="Aptos" w:cs="Arial"/>
                <w:b/>
                <w:sz w:val="20"/>
                <w:szCs w:val="20"/>
              </w:rPr>
              <w:t>Comments from the Executive Committee:</w:t>
            </w:r>
          </w:p>
        </w:tc>
      </w:tr>
      <w:tr w:rsidR="005F7280" w14:paraId="7D6CE863" w14:textId="77777777">
        <w:trPr>
          <w:trHeight w:val="794"/>
        </w:trPr>
        <w:tc>
          <w:tcPr>
            <w:tcW w:w="8505" w:type="dxa"/>
          </w:tcPr>
          <w:p w14:paraId="7D6CE861" w14:textId="77777777" w:rsidR="005F7280" w:rsidRDefault="005F7280">
            <w:pPr>
              <w:rPr>
                <w:rFonts w:ascii="Aptos" w:hAnsi="Aptos" w:cs="Arial"/>
                <w:sz w:val="20"/>
                <w:szCs w:val="20"/>
              </w:rPr>
            </w:pPr>
          </w:p>
          <w:p w14:paraId="7D6CE862" w14:textId="77777777" w:rsidR="005F7280" w:rsidRDefault="005F7280">
            <w:pPr>
              <w:rPr>
                <w:rFonts w:ascii="Aptos" w:hAnsi="Aptos" w:cs="Arial"/>
                <w:sz w:val="20"/>
                <w:szCs w:val="20"/>
              </w:rPr>
            </w:pPr>
          </w:p>
        </w:tc>
      </w:tr>
    </w:tbl>
    <w:p w14:paraId="7D6CE864" w14:textId="77777777" w:rsidR="005F7280" w:rsidRDefault="005F7280">
      <w:pPr>
        <w:rPr>
          <w:rFonts w:ascii="Aptos" w:hAnsi="Aptos" w:cs="Arial"/>
          <w:b/>
          <w:sz w:val="20"/>
          <w:szCs w:val="20"/>
        </w:rPr>
      </w:pPr>
    </w:p>
    <w:p w14:paraId="7D6CE865" w14:textId="77777777" w:rsidR="005F7280" w:rsidRDefault="005F7280">
      <w:pPr>
        <w:rPr>
          <w:rFonts w:ascii="Aptos" w:hAnsi="Aptos" w:cs="Arial"/>
          <w:b/>
          <w:sz w:val="20"/>
          <w:szCs w:val="20"/>
        </w:rPr>
      </w:pPr>
    </w:p>
    <w:p w14:paraId="7D6CE866" w14:textId="77777777" w:rsidR="005F7280" w:rsidRDefault="00A46C98">
      <w:pPr>
        <w:spacing w:after="120"/>
        <w:rPr>
          <w:rFonts w:ascii="Aptos" w:hAnsi="Aptos" w:cs="Arial"/>
          <w:b/>
          <w:sz w:val="20"/>
          <w:szCs w:val="20"/>
        </w:rPr>
      </w:pPr>
      <w:r>
        <w:rPr>
          <w:rFonts w:ascii="Aptos" w:hAnsi="Aptos" w:cs="Arial"/>
          <w:b/>
          <w:sz w:val="20"/>
          <w:szCs w:val="20"/>
        </w:rPr>
        <w:t xml:space="preserve">Part 1d: Revised Taxonomy Proposal Submission </w:t>
      </w:r>
    </w:p>
    <w:tbl>
      <w:tblPr>
        <w:tblStyle w:val="TableGrid"/>
        <w:tblW w:w="8505" w:type="dxa"/>
        <w:tblInd w:w="-5" w:type="dxa"/>
        <w:tblLook w:val="04A0" w:firstRow="1" w:lastRow="0" w:firstColumn="1" w:lastColumn="0" w:noHBand="0" w:noVBand="1"/>
      </w:tblPr>
      <w:tblGrid>
        <w:gridCol w:w="8505"/>
      </w:tblGrid>
      <w:tr w:rsidR="005F7280" w14:paraId="7D6CE868" w14:textId="77777777">
        <w:tc>
          <w:tcPr>
            <w:tcW w:w="8505" w:type="dxa"/>
            <w:shd w:val="clear" w:color="auto" w:fill="F2F2F2" w:themeFill="background1" w:themeFillShade="F2"/>
          </w:tcPr>
          <w:p w14:paraId="7D6CE867" w14:textId="77777777" w:rsidR="005F7280" w:rsidRDefault="00A46C98">
            <w:pPr>
              <w:rPr>
                <w:rFonts w:ascii="Aptos" w:hAnsi="Aptos" w:cs="Arial"/>
                <w:sz w:val="20"/>
                <w:szCs w:val="20"/>
              </w:rPr>
            </w:pPr>
            <w:r>
              <w:rPr>
                <w:rFonts w:ascii="Aptos" w:hAnsi="Aptos" w:cs="Arial"/>
                <w:b/>
                <w:sz w:val="20"/>
                <w:szCs w:val="20"/>
              </w:rPr>
              <w:t xml:space="preserve">Response of proposer: </w:t>
            </w:r>
          </w:p>
        </w:tc>
      </w:tr>
      <w:tr w:rsidR="005F7280" w14:paraId="7D6CE86D" w14:textId="77777777">
        <w:tc>
          <w:tcPr>
            <w:tcW w:w="8505" w:type="dxa"/>
          </w:tcPr>
          <w:p w14:paraId="7D6CE869" w14:textId="77777777" w:rsidR="005F7280" w:rsidRDefault="005F7280">
            <w:pPr>
              <w:rPr>
                <w:rFonts w:ascii="Aptos" w:hAnsi="Aptos" w:cs="Arial"/>
                <w:sz w:val="20"/>
                <w:szCs w:val="20"/>
              </w:rPr>
            </w:pPr>
          </w:p>
          <w:p w14:paraId="7D6CE86A" w14:textId="77777777" w:rsidR="005F7280" w:rsidRDefault="005F7280">
            <w:pPr>
              <w:rPr>
                <w:rFonts w:ascii="Aptos" w:hAnsi="Aptos" w:cs="Arial"/>
                <w:sz w:val="20"/>
                <w:szCs w:val="20"/>
              </w:rPr>
            </w:pPr>
          </w:p>
          <w:p w14:paraId="7D6CE86B" w14:textId="77777777" w:rsidR="005F7280" w:rsidRDefault="005F7280">
            <w:pPr>
              <w:rPr>
                <w:rFonts w:ascii="Aptos" w:hAnsi="Aptos" w:cs="Arial"/>
                <w:sz w:val="20"/>
                <w:szCs w:val="20"/>
              </w:rPr>
            </w:pPr>
          </w:p>
          <w:p w14:paraId="7D6CE86C" w14:textId="77777777" w:rsidR="005F7280" w:rsidRDefault="005F7280">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5F7280" w14:paraId="7D6CE870" w14:textId="77777777">
        <w:trPr>
          <w:trHeight w:val="244"/>
        </w:trPr>
        <w:tc>
          <w:tcPr>
            <w:tcW w:w="1980" w:type="dxa"/>
            <w:shd w:val="clear" w:color="auto" w:fill="F2F2F2" w:themeFill="background1" w:themeFillShade="F2"/>
          </w:tcPr>
          <w:p w14:paraId="7D6CE86E" w14:textId="77777777" w:rsidR="005F7280" w:rsidRDefault="00A46C98">
            <w:pPr>
              <w:ind w:left="174"/>
              <w:rPr>
                <w:rFonts w:ascii="Aptos" w:hAnsi="Aptos" w:cs="Arial"/>
                <w:bCs/>
                <w:sz w:val="20"/>
                <w:szCs w:val="20"/>
              </w:rPr>
            </w:pPr>
            <w:r>
              <w:rPr>
                <w:rFonts w:ascii="Aptos" w:hAnsi="Aptos" w:cs="Arial"/>
                <w:b/>
                <w:bCs/>
                <w:sz w:val="20"/>
                <w:szCs w:val="20"/>
              </w:rPr>
              <w:t>Revision date:</w:t>
            </w:r>
          </w:p>
        </w:tc>
        <w:tc>
          <w:tcPr>
            <w:tcW w:w="1843" w:type="dxa"/>
          </w:tcPr>
          <w:p w14:paraId="7D6CE86F" w14:textId="77777777" w:rsidR="005F7280" w:rsidRDefault="005F7280">
            <w:pPr>
              <w:rPr>
                <w:rFonts w:ascii="Aptos" w:hAnsi="Aptos" w:cs="Arial"/>
                <w:bCs/>
                <w:sz w:val="20"/>
                <w:szCs w:val="20"/>
              </w:rPr>
            </w:pPr>
          </w:p>
        </w:tc>
      </w:tr>
    </w:tbl>
    <w:p w14:paraId="7D6CE871" w14:textId="77777777" w:rsidR="005F7280" w:rsidRDefault="005F7280">
      <w:pPr>
        <w:ind w:firstLine="720"/>
        <w:rPr>
          <w:rFonts w:ascii="Aptos" w:hAnsi="Aptos" w:cs="Arial"/>
          <w:b/>
          <w:bCs/>
          <w:sz w:val="20"/>
          <w:szCs w:val="20"/>
        </w:rPr>
      </w:pPr>
    </w:p>
    <w:p w14:paraId="7D6CE872" w14:textId="77777777" w:rsidR="005F7280" w:rsidRDefault="005F7280">
      <w:pPr>
        <w:rPr>
          <w:rFonts w:ascii="Aptos" w:hAnsi="Aptos" w:cs="Arial"/>
          <w:b/>
          <w:sz w:val="20"/>
          <w:szCs w:val="20"/>
        </w:rPr>
      </w:pPr>
    </w:p>
    <w:p w14:paraId="7D6CE873" w14:textId="77777777" w:rsidR="005F7280" w:rsidRDefault="00A46C98">
      <w:pPr>
        <w:rPr>
          <w:rFonts w:ascii="Aptos" w:hAnsi="Aptos" w:cs="Arial"/>
          <w:b/>
          <w:color w:val="000000"/>
          <w:sz w:val="20"/>
          <w:szCs w:val="20"/>
        </w:rPr>
      </w:pPr>
      <w:r>
        <w:rPr>
          <w:rFonts w:ascii="Aptos" w:hAnsi="Aptos" w:cs="Arial"/>
          <w:b/>
          <w:color w:val="000000"/>
          <w:sz w:val="20"/>
          <w:szCs w:val="20"/>
        </w:rPr>
        <w:br w:type="page" w:clear="all"/>
      </w:r>
      <w:permStart w:id="151746230" w:edGrp="everyone"/>
      <w:permEnd w:id="151746230"/>
    </w:p>
    <w:p w14:paraId="7D6CE874" w14:textId="77777777" w:rsidR="005F7280" w:rsidRDefault="00A46C98">
      <w:pPr>
        <w:pStyle w:val="BodyTextIndent"/>
        <w:ind w:left="0" w:firstLine="0"/>
        <w:rPr>
          <w:rFonts w:ascii="Aptos" w:hAnsi="Aptos" w:cs="Arial"/>
          <w:color w:val="000000"/>
          <w:sz w:val="20"/>
        </w:rPr>
      </w:pPr>
      <w:r>
        <w:rPr>
          <w:rFonts w:ascii="Aptos" w:hAnsi="Aptos" w:cs="Arial"/>
          <w:b/>
          <w:color w:val="000000"/>
          <w:sz w:val="20"/>
        </w:rPr>
        <w:lastRenderedPageBreak/>
        <w:t>Part 3:</w:t>
      </w:r>
      <w:r>
        <w:rPr>
          <w:rFonts w:ascii="Aptos" w:hAnsi="Aptos" w:cs="Arial"/>
          <w:color w:val="000000"/>
          <w:sz w:val="20"/>
        </w:rPr>
        <w:t xml:space="preserve"> </w:t>
      </w:r>
      <w:r>
        <w:rPr>
          <w:rFonts w:ascii="Aptos" w:hAnsi="Aptos" w:cs="Arial"/>
          <w:b/>
          <w:color w:val="000000"/>
          <w:sz w:val="20"/>
        </w:rPr>
        <w:t>TAXONOMIC PROPOSAL</w:t>
      </w:r>
    </w:p>
    <w:p w14:paraId="7D6CE875" w14:textId="77777777" w:rsidR="005F7280" w:rsidRDefault="005F7280">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5F7280" w14:paraId="7D6CE877" w14:textId="77777777">
        <w:tc>
          <w:tcPr>
            <w:tcW w:w="6232" w:type="dxa"/>
            <w:gridSpan w:val="4"/>
            <w:shd w:val="clear" w:color="auto" w:fill="F2F2F2" w:themeFill="background1" w:themeFillShade="F2"/>
          </w:tcPr>
          <w:p w14:paraId="7D6CE876" w14:textId="77777777" w:rsidR="005F7280" w:rsidRDefault="00A46C98">
            <w:pPr>
              <w:rPr>
                <w:rFonts w:ascii="Aptos" w:eastAsia="Times" w:hAnsi="Aptos" w:cs="Arial"/>
                <w:b/>
                <w:color w:val="0070C0"/>
                <w:sz w:val="20"/>
                <w:szCs w:val="20"/>
                <w:lang w:eastAsia="en-GB"/>
              </w:rPr>
            </w:pPr>
            <w:r>
              <w:rPr>
                <w:rFonts w:ascii="Aptos" w:eastAsia="Times" w:hAnsi="Aptos" w:cs="Arial"/>
                <w:b/>
                <w:color w:val="000000"/>
                <w:sz w:val="20"/>
                <w:szCs w:val="20"/>
                <w:lang w:eastAsia="en-GB"/>
              </w:rPr>
              <w:t>Taxonomic changes proposed:</w:t>
            </w:r>
          </w:p>
        </w:tc>
      </w:tr>
      <w:tr w:rsidR="005F7280" w14:paraId="7D6CE87C" w14:textId="77777777">
        <w:tc>
          <w:tcPr>
            <w:tcW w:w="2972" w:type="dxa"/>
          </w:tcPr>
          <w:p w14:paraId="7D6CE878" w14:textId="77777777" w:rsidR="005F7280" w:rsidRDefault="00A46C98">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 new taxon</w:t>
            </w:r>
          </w:p>
        </w:tc>
        <w:tc>
          <w:tcPr>
            <w:tcW w:w="425" w:type="dxa"/>
          </w:tcPr>
          <w:p w14:paraId="7D6CE879" w14:textId="77777777" w:rsidR="005F7280" w:rsidRDefault="00A46C98">
            <w:pPr>
              <w:jc w:val="center"/>
              <w:rPr>
                <w:rFonts w:ascii="Aptos" w:eastAsia="Times" w:hAnsi="Aptos" w:cs="Arial"/>
                <w:bCs/>
                <w:color w:val="000000"/>
                <w:sz w:val="20"/>
                <w:szCs w:val="20"/>
                <w:lang w:eastAsia="en-GB"/>
              </w:rPr>
            </w:pPr>
            <w:r>
              <w:rPr>
                <w:rFonts w:ascii="Aptos" w:eastAsia="Times" w:hAnsi="Aptos" w:cs="Arial"/>
                <w:bCs/>
                <w:color w:val="000000"/>
                <w:sz w:val="20"/>
                <w:szCs w:val="20"/>
                <w:lang w:eastAsia="en-GB"/>
              </w:rPr>
              <w:t>X</w:t>
            </w:r>
          </w:p>
        </w:tc>
        <w:tc>
          <w:tcPr>
            <w:tcW w:w="2410" w:type="dxa"/>
          </w:tcPr>
          <w:p w14:paraId="7D6CE87A" w14:textId="77777777" w:rsidR="005F7280" w:rsidRDefault="00A46C98">
            <w:pPr>
              <w:rPr>
                <w:rFonts w:ascii="Aptos" w:eastAsia="Times" w:hAnsi="Aptos" w:cs="Arial"/>
                <w:color w:val="000000"/>
                <w:sz w:val="20"/>
                <w:szCs w:val="20"/>
                <w:lang w:eastAsia="en-GB"/>
              </w:rPr>
            </w:pPr>
            <w:r>
              <w:rPr>
                <w:rFonts w:ascii="Aptos" w:eastAsia="Times" w:hAnsi="Aptos" w:cs="Arial"/>
                <w:color w:val="000000"/>
                <w:sz w:val="20"/>
                <w:szCs w:val="20"/>
                <w:lang w:eastAsia="en-GB"/>
              </w:rPr>
              <w:t>Split taxon</w:t>
            </w:r>
          </w:p>
        </w:tc>
        <w:tc>
          <w:tcPr>
            <w:tcW w:w="425" w:type="dxa"/>
          </w:tcPr>
          <w:p w14:paraId="7D6CE87B" w14:textId="77777777" w:rsidR="005F7280" w:rsidRDefault="005F7280">
            <w:pPr>
              <w:rPr>
                <w:rFonts w:ascii="Aptos" w:eastAsia="Times" w:hAnsi="Aptos" w:cs="Arial"/>
                <w:b/>
                <w:color w:val="000000"/>
                <w:sz w:val="20"/>
                <w:szCs w:val="20"/>
                <w:lang w:eastAsia="en-GB"/>
              </w:rPr>
            </w:pPr>
          </w:p>
        </w:tc>
      </w:tr>
      <w:tr w:rsidR="005F7280" w14:paraId="7D6CE881" w14:textId="77777777">
        <w:tc>
          <w:tcPr>
            <w:tcW w:w="2972" w:type="dxa"/>
          </w:tcPr>
          <w:p w14:paraId="7D6CE87D" w14:textId="77777777" w:rsidR="005F7280" w:rsidRDefault="00A46C98">
            <w:pPr>
              <w:rPr>
                <w:rFonts w:ascii="Aptos" w:eastAsia="Times" w:hAnsi="Aptos" w:cs="Arial"/>
                <w:color w:val="000000"/>
                <w:sz w:val="20"/>
                <w:szCs w:val="20"/>
                <w:lang w:eastAsia="en-GB"/>
              </w:rPr>
            </w:pPr>
            <w:r>
              <w:rPr>
                <w:rFonts w:ascii="Aptos" w:eastAsia="Times" w:hAnsi="Aptos" w:cs="Arial"/>
                <w:color w:val="000000"/>
                <w:sz w:val="20"/>
                <w:szCs w:val="20"/>
                <w:lang w:eastAsia="en-GB"/>
              </w:rPr>
              <w:t>Abolish taxon</w:t>
            </w:r>
          </w:p>
        </w:tc>
        <w:tc>
          <w:tcPr>
            <w:tcW w:w="425" w:type="dxa"/>
          </w:tcPr>
          <w:p w14:paraId="7D6CE87E" w14:textId="77777777" w:rsidR="005F7280" w:rsidRDefault="00A46C98">
            <w:pPr>
              <w:jc w:val="center"/>
              <w:rPr>
                <w:rFonts w:ascii="Aptos" w:eastAsia="Times" w:hAnsi="Aptos" w:cs="Arial"/>
                <w:bCs/>
                <w:color w:val="000000"/>
                <w:sz w:val="20"/>
                <w:szCs w:val="20"/>
                <w:lang w:eastAsia="en-GB"/>
              </w:rPr>
            </w:pPr>
            <w:r>
              <w:rPr>
                <w:rFonts w:ascii="Aptos" w:eastAsia="Times" w:hAnsi="Aptos" w:cs="Arial"/>
                <w:bCs/>
                <w:color w:val="000000"/>
                <w:sz w:val="20"/>
                <w:szCs w:val="20"/>
                <w:lang w:eastAsia="en-GB"/>
              </w:rPr>
              <w:t>X</w:t>
            </w:r>
          </w:p>
        </w:tc>
        <w:tc>
          <w:tcPr>
            <w:tcW w:w="2410" w:type="dxa"/>
          </w:tcPr>
          <w:p w14:paraId="7D6CE87F" w14:textId="77777777" w:rsidR="005F7280" w:rsidRDefault="00A46C98">
            <w:pPr>
              <w:rPr>
                <w:rFonts w:ascii="Aptos" w:eastAsia="Times" w:hAnsi="Aptos" w:cs="Arial"/>
                <w:color w:val="000000"/>
                <w:sz w:val="20"/>
                <w:szCs w:val="20"/>
                <w:lang w:eastAsia="en-GB"/>
              </w:rPr>
            </w:pPr>
            <w:r>
              <w:rPr>
                <w:rFonts w:ascii="Aptos" w:eastAsia="Times" w:hAnsi="Aptos" w:cs="Arial"/>
                <w:color w:val="000000"/>
                <w:sz w:val="20"/>
                <w:szCs w:val="20"/>
                <w:lang w:eastAsia="en-GB"/>
              </w:rPr>
              <w:t>Merge taxon</w:t>
            </w:r>
          </w:p>
        </w:tc>
        <w:tc>
          <w:tcPr>
            <w:tcW w:w="425" w:type="dxa"/>
          </w:tcPr>
          <w:p w14:paraId="7D6CE880" w14:textId="77777777" w:rsidR="005F7280" w:rsidRDefault="005F7280">
            <w:pPr>
              <w:rPr>
                <w:rFonts w:ascii="Aptos" w:eastAsia="Times" w:hAnsi="Aptos" w:cs="Arial"/>
                <w:b/>
                <w:color w:val="000000"/>
                <w:sz w:val="20"/>
                <w:szCs w:val="20"/>
                <w:lang w:eastAsia="en-GB"/>
              </w:rPr>
            </w:pPr>
          </w:p>
        </w:tc>
      </w:tr>
      <w:tr w:rsidR="005F7280" w14:paraId="7D6CE886" w14:textId="77777777">
        <w:tc>
          <w:tcPr>
            <w:tcW w:w="2972" w:type="dxa"/>
          </w:tcPr>
          <w:p w14:paraId="7D6CE882" w14:textId="77777777" w:rsidR="005F7280" w:rsidRDefault="00A46C98">
            <w:pPr>
              <w:rPr>
                <w:rFonts w:ascii="Aptos" w:eastAsia="Times" w:hAnsi="Aptos" w:cs="Arial"/>
                <w:color w:val="000000"/>
                <w:sz w:val="20"/>
                <w:szCs w:val="20"/>
                <w:lang w:eastAsia="en-GB"/>
              </w:rPr>
            </w:pPr>
            <w:r>
              <w:rPr>
                <w:rFonts w:ascii="Aptos" w:eastAsia="Times" w:hAnsi="Aptos" w:cs="Arial"/>
                <w:color w:val="000000"/>
                <w:sz w:val="20"/>
                <w:szCs w:val="20"/>
                <w:lang w:eastAsia="en-GB"/>
              </w:rPr>
              <w:t>Move taxon</w:t>
            </w:r>
          </w:p>
        </w:tc>
        <w:tc>
          <w:tcPr>
            <w:tcW w:w="425" w:type="dxa"/>
          </w:tcPr>
          <w:p w14:paraId="7D6CE883" w14:textId="77777777" w:rsidR="005F7280" w:rsidRDefault="005F7280">
            <w:pPr>
              <w:rPr>
                <w:rFonts w:ascii="Aptos" w:eastAsia="Times" w:hAnsi="Aptos" w:cs="Arial"/>
                <w:b/>
                <w:color w:val="000000"/>
                <w:sz w:val="20"/>
                <w:szCs w:val="20"/>
                <w:lang w:eastAsia="en-GB"/>
              </w:rPr>
            </w:pPr>
          </w:p>
        </w:tc>
        <w:tc>
          <w:tcPr>
            <w:tcW w:w="2410" w:type="dxa"/>
          </w:tcPr>
          <w:p w14:paraId="7D6CE884" w14:textId="77777777" w:rsidR="005F7280" w:rsidRDefault="00A46C98">
            <w:pPr>
              <w:rPr>
                <w:rFonts w:ascii="Aptos" w:eastAsia="Times" w:hAnsi="Aptos" w:cs="Arial"/>
                <w:color w:val="000000"/>
                <w:sz w:val="20"/>
                <w:szCs w:val="20"/>
                <w:lang w:eastAsia="en-GB"/>
              </w:rPr>
            </w:pPr>
            <w:r>
              <w:rPr>
                <w:rFonts w:ascii="Aptos" w:eastAsia="Times" w:hAnsi="Aptos" w:cs="Arial"/>
                <w:color w:val="000000"/>
                <w:sz w:val="20"/>
                <w:szCs w:val="20"/>
                <w:lang w:eastAsia="en-GB"/>
              </w:rPr>
              <w:t>Promote taxon</w:t>
            </w:r>
          </w:p>
        </w:tc>
        <w:tc>
          <w:tcPr>
            <w:tcW w:w="425" w:type="dxa"/>
          </w:tcPr>
          <w:p w14:paraId="7D6CE885" w14:textId="77777777" w:rsidR="005F7280" w:rsidRDefault="005F7280">
            <w:pPr>
              <w:rPr>
                <w:rFonts w:ascii="Aptos" w:eastAsia="Times" w:hAnsi="Aptos" w:cs="Arial"/>
                <w:b/>
                <w:color w:val="000000"/>
                <w:sz w:val="20"/>
                <w:szCs w:val="20"/>
                <w:lang w:eastAsia="en-GB"/>
              </w:rPr>
            </w:pPr>
          </w:p>
        </w:tc>
      </w:tr>
      <w:tr w:rsidR="005F7280" w14:paraId="7D6CE88B" w14:textId="77777777">
        <w:tc>
          <w:tcPr>
            <w:tcW w:w="2972" w:type="dxa"/>
          </w:tcPr>
          <w:p w14:paraId="7D6CE887" w14:textId="77777777" w:rsidR="005F7280" w:rsidRDefault="00A46C98">
            <w:pPr>
              <w:rPr>
                <w:rFonts w:ascii="Aptos" w:eastAsia="Times" w:hAnsi="Aptos" w:cs="Arial"/>
                <w:color w:val="000000"/>
                <w:sz w:val="20"/>
                <w:szCs w:val="20"/>
                <w:lang w:eastAsia="en-GB"/>
              </w:rPr>
            </w:pPr>
            <w:r>
              <w:rPr>
                <w:rFonts w:ascii="Aptos" w:eastAsia="Times" w:hAnsi="Aptos" w:cs="Arial"/>
                <w:color w:val="000000"/>
                <w:sz w:val="20"/>
                <w:szCs w:val="20"/>
                <w:lang w:eastAsia="en-GB"/>
              </w:rPr>
              <w:t>Rename taxon</w:t>
            </w:r>
          </w:p>
        </w:tc>
        <w:tc>
          <w:tcPr>
            <w:tcW w:w="425" w:type="dxa"/>
          </w:tcPr>
          <w:p w14:paraId="7D6CE888" w14:textId="77777777" w:rsidR="005F7280" w:rsidRDefault="005F7280">
            <w:pPr>
              <w:rPr>
                <w:rFonts w:ascii="Aptos" w:eastAsia="Times" w:hAnsi="Aptos" w:cs="Arial"/>
                <w:b/>
                <w:color w:val="000000"/>
                <w:sz w:val="20"/>
                <w:szCs w:val="20"/>
                <w:lang w:eastAsia="en-GB"/>
              </w:rPr>
            </w:pPr>
          </w:p>
        </w:tc>
        <w:tc>
          <w:tcPr>
            <w:tcW w:w="2410" w:type="dxa"/>
          </w:tcPr>
          <w:p w14:paraId="7D6CE889" w14:textId="77777777" w:rsidR="005F7280" w:rsidRDefault="00A46C98">
            <w:pPr>
              <w:rPr>
                <w:rFonts w:ascii="Aptos" w:eastAsia="Times" w:hAnsi="Aptos" w:cs="Arial"/>
                <w:color w:val="000000"/>
                <w:sz w:val="20"/>
                <w:szCs w:val="20"/>
                <w:lang w:eastAsia="en-GB"/>
              </w:rPr>
            </w:pPr>
            <w:r>
              <w:rPr>
                <w:rFonts w:ascii="Aptos" w:eastAsia="Times" w:hAnsi="Aptos" w:cs="Arial"/>
                <w:color w:val="000000"/>
                <w:sz w:val="20"/>
                <w:szCs w:val="20"/>
                <w:lang w:eastAsia="en-GB"/>
              </w:rPr>
              <w:t>Demote taxon</w:t>
            </w:r>
          </w:p>
        </w:tc>
        <w:tc>
          <w:tcPr>
            <w:tcW w:w="425" w:type="dxa"/>
          </w:tcPr>
          <w:p w14:paraId="7D6CE88A" w14:textId="77777777" w:rsidR="005F7280" w:rsidRDefault="005F7280">
            <w:pPr>
              <w:rPr>
                <w:rFonts w:ascii="Aptos" w:eastAsia="Times" w:hAnsi="Aptos" w:cs="Arial"/>
                <w:b/>
                <w:color w:val="000000"/>
                <w:sz w:val="20"/>
                <w:szCs w:val="20"/>
                <w:lang w:eastAsia="en-GB"/>
              </w:rPr>
            </w:pPr>
          </w:p>
        </w:tc>
      </w:tr>
      <w:tr w:rsidR="005F7280" w14:paraId="7D6CE88E" w14:textId="77777777">
        <w:trPr>
          <w:gridAfter w:val="2"/>
          <w:wAfter w:w="2835" w:type="dxa"/>
        </w:trPr>
        <w:tc>
          <w:tcPr>
            <w:tcW w:w="2972" w:type="dxa"/>
          </w:tcPr>
          <w:p w14:paraId="7D6CE88C" w14:textId="77777777" w:rsidR="005F7280" w:rsidRDefault="00A46C98">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7D6CE88D" w14:textId="77777777" w:rsidR="005F7280" w:rsidRDefault="005F7280">
            <w:pPr>
              <w:rPr>
                <w:rFonts w:ascii="Aptos" w:hAnsi="Aptos" w:cs="Arial"/>
                <w:b/>
                <w:sz w:val="20"/>
                <w:szCs w:val="20"/>
              </w:rPr>
            </w:pPr>
          </w:p>
        </w:tc>
      </w:tr>
    </w:tbl>
    <w:p w14:paraId="7D6CE88F" w14:textId="77777777" w:rsidR="005F7280" w:rsidRDefault="005F7280">
      <w:pPr>
        <w:rPr>
          <w:rFonts w:ascii="Aptos" w:hAnsi="Aptos" w:cs="Arial"/>
          <w:color w:val="808080" w:themeColor="background1" w:themeShade="80"/>
          <w:sz w:val="20"/>
        </w:rPr>
      </w:pPr>
    </w:p>
    <w:p w14:paraId="7D6CE890" w14:textId="77777777" w:rsidR="005F7280" w:rsidRDefault="005F7280">
      <w:pPr>
        <w:rPr>
          <w:rFonts w:ascii="Aptos" w:hAnsi="Aptos" w:cs="Arial"/>
          <w:color w:val="808080" w:themeColor="background1" w:themeShade="80"/>
          <w:sz w:val="20"/>
        </w:rPr>
      </w:pPr>
    </w:p>
    <w:tbl>
      <w:tblPr>
        <w:tblStyle w:val="TableGrid"/>
        <w:tblpPr w:leftFromText="141" w:rightFromText="141" w:vertAnchor="text" w:tblpY="1"/>
        <w:tblOverlap w:val="never"/>
        <w:tblW w:w="8926" w:type="dxa"/>
        <w:tblLook w:val="04A0" w:firstRow="1" w:lastRow="0" w:firstColumn="1" w:lastColumn="0" w:noHBand="0" w:noVBand="1"/>
      </w:tblPr>
      <w:tblGrid>
        <w:gridCol w:w="2830"/>
        <w:gridCol w:w="6096"/>
      </w:tblGrid>
      <w:tr w:rsidR="005F7280" w14:paraId="7D6CE892" w14:textId="77777777">
        <w:trPr>
          <w:trHeight w:val="297"/>
        </w:trPr>
        <w:tc>
          <w:tcPr>
            <w:tcW w:w="8926" w:type="dxa"/>
            <w:gridSpan w:val="2"/>
            <w:shd w:val="clear" w:color="auto" w:fill="F2F2F2" w:themeFill="background1" w:themeFillShade="F2"/>
          </w:tcPr>
          <w:p w14:paraId="7D6CE891" w14:textId="77777777" w:rsidR="005F7280" w:rsidRDefault="00A46C98">
            <w:pPr>
              <w:rPr>
                <w:rFonts w:ascii="Aptos" w:hAnsi="Aptos" w:cs="Arial"/>
                <w:b/>
                <w:color w:val="0000FF"/>
                <w:sz w:val="20"/>
              </w:rPr>
            </w:pPr>
            <w:r>
              <w:rPr>
                <w:rFonts w:ascii="Aptos" w:hAnsi="Aptos" w:cs="Arial"/>
                <w:b/>
                <w:sz w:val="20"/>
                <w:szCs w:val="20"/>
              </w:rPr>
              <w:t>Etymology (origin) of proposed taxonomic names:</w:t>
            </w:r>
          </w:p>
        </w:tc>
      </w:tr>
      <w:tr w:rsidR="005F7280" w14:paraId="7D6CE895" w14:textId="77777777">
        <w:trPr>
          <w:trHeight w:val="73"/>
        </w:trPr>
        <w:tc>
          <w:tcPr>
            <w:tcW w:w="2830" w:type="dxa"/>
          </w:tcPr>
          <w:p w14:paraId="7D6CE893" w14:textId="77777777" w:rsidR="005F7280" w:rsidRDefault="00A46C98">
            <w:pPr>
              <w:rPr>
                <w:rFonts w:ascii="Aptos" w:hAnsi="Aptos" w:cs="Arial"/>
                <w:b/>
                <w:sz w:val="20"/>
                <w:szCs w:val="20"/>
              </w:rPr>
            </w:pPr>
            <w:r>
              <w:rPr>
                <w:rFonts w:ascii="Aptos" w:hAnsi="Aptos" w:cs="Arial"/>
                <w:b/>
                <w:sz w:val="20"/>
                <w:szCs w:val="20"/>
              </w:rPr>
              <w:t xml:space="preserve">Taxon name </w:t>
            </w:r>
          </w:p>
        </w:tc>
        <w:tc>
          <w:tcPr>
            <w:tcW w:w="6096" w:type="dxa"/>
          </w:tcPr>
          <w:p w14:paraId="7D6CE894" w14:textId="77777777" w:rsidR="005F7280" w:rsidRDefault="00A46C98">
            <w:pPr>
              <w:rPr>
                <w:rFonts w:ascii="Aptos" w:hAnsi="Aptos" w:cs="Arial"/>
                <w:b/>
                <w:sz w:val="20"/>
                <w:szCs w:val="20"/>
              </w:rPr>
            </w:pPr>
            <w:r>
              <w:rPr>
                <w:rFonts w:ascii="Aptos" w:hAnsi="Aptos" w:cs="Arial"/>
                <w:b/>
                <w:sz w:val="20"/>
                <w:szCs w:val="20"/>
              </w:rPr>
              <w:t>Etymology of the term</w:t>
            </w:r>
          </w:p>
        </w:tc>
      </w:tr>
      <w:tr w:rsidR="005F7280" w14:paraId="7D6CE898" w14:textId="77777777">
        <w:trPr>
          <w:trHeight w:val="71"/>
        </w:trPr>
        <w:tc>
          <w:tcPr>
            <w:tcW w:w="2830" w:type="dxa"/>
            <w:vAlign w:val="center"/>
          </w:tcPr>
          <w:p w14:paraId="7D6CE896" w14:textId="77777777" w:rsidR="005F7280" w:rsidRDefault="00A46C98">
            <w:pPr>
              <w:jc w:val="both"/>
              <w:rPr>
                <w:rFonts w:ascii="Aptos" w:hAnsi="Aptos" w:cs="Arial"/>
                <w:bCs/>
                <w:i/>
                <w:iCs/>
                <w:color w:val="000000" w:themeColor="text1"/>
                <w:sz w:val="20"/>
                <w:szCs w:val="20"/>
              </w:rPr>
            </w:pPr>
            <w:r>
              <w:rPr>
                <w:rFonts w:ascii="Aptos" w:hAnsi="Aptos" w:cs="Arial"/>
                <w:i/>
                <w:iCs/>
                <w:color w:val="000000" w:themeColor="text1"/>
                <w:sz w:val="20"/>
                <w:szCs w:val="20"/>
              </w:rPr>
              <w:t>Phapecoctavirus EP57</w:t>
            </w:r>
          </w:p>
        </w:tc>
        <w:tc>
          <w:tcPr>
            <w:tcW w:w="6096" w:type="dxa"/>
          </w:tcPr>
          <w:p w14:paraId="7D6CE897" w14:textId="77777777" w:rsidR="005F7280" w:rsidRDefault="00A46C98">
            <w:pPr>
              <w:jc w:val="both"/>
              <w:rPr>
                <w:rFonts w:ascii="Aptos" w:hAnsi="Aptos" w:cs="Arial"/>
                <w:b/>
                <w:color w:val="000000" w:themeColor="text1"/>
                <w:sz w:val="20"/>
                <w:szCs w:val="20"/>
              </w:rPr>
            </w:pPr>
            <w:r>
              <w:rPr>
                <w:rFonts w:ascii="Aptos" w:eastAsia="Arial" w:hAnsi="Aptos" w:cs="Arial"/>
                <w:iCs/>
                <w:sz w:val="18"/>
                <w:szCs w:val="18"/>
              </w:rPr>
              <w:t>species name derived from the phage name in the GenBank database – Escherichia phage vB_EcoM_EP57</w:t>
            </w:r>
          </w:p>
        </w:tc>
      </w:tr>
      <w:tr w:rsidR="005F7280" w14:paraId="7D6CE89B" w14:textId="77777777">
        <w:trPr>
          <w:trHeight w:val="71"/>
        </w:trPr>
        <w:tc>
          <w:tcPr>
            <w:tcW w:w="2830" w:type="dxa"/>
            <w:vAlign w:val="center"/>
          </w:tcPr>
          <w:p w14:paraId="7D6CE899" w14:textId="77777777" w:rsidR="005F7280" w:rsidRDefault="00A46C98">
            <w:pPr>
              <w:jc w:val="both"/>
              <w:rPr>
                <w:rFonts w:ascii="Aptos" w:hAnsi="Aptos" w:cs="Arial"/>
                <w:i/>
                <w:iCs/>
                <w:color w:val="000000" w:themeColor="text1"/>
                <w:sz w:val="20"/>
                <w:szCs w:val="20"/>
              </w:rPr>
            </w:pPr>
            <w:r>
              <w:rPr>
                <w:rFonts w:ascii="Aptos" w:hAnsi="Aptos" w:cs="Arial"/>
                <w:i/>
                <w:iCs/>
                <w:color w:val="000000" w:themeColor="text1"/>
                <w:sz w:val="20"/>
                <w:szCs w:val="20"/>
              </w:rPr>
              <w:t>Phapecoctavirus WPEC1</w:t>
            </w:r>
          </w:p>
        </w:tc>
        <w:tc>
          <w:tcPr>
            <w:tcW w:w="6096" w:type="dxa"/>
          </w:tcPr>
          <w:p w14:paraId="7D6CE89A" w14:textId="77777777" w:rsidR="005F7280" w:rsidRDefault="00A46C98">
            <w:pPr>
              <w:jc w:val="both"/>
              <w:rPr>
                <w:rFonts w:ascii="Aptos" w:eastAsia="Arial" w:hAnsi="Aptos" w:cs="Arial"/>
                <w:iCs/>
                <w:sz w:val="18"/>
                <w:szCs w:val="18"/>
              </w:rPr>
            </w:pPr>
            <w:r>
              <w:rPr>
                <w:rFonts w:ascii="Aptos" w:eastAsia="Arial" w:hAnsi="Aptos" w:cs="Arial"/>
                <w:iCs/>
                <w:sz w:val="18"/>
                <w:szCs w:val="18"/>
              </w:rPr>
              <w:t>species name derived from the phage name in the GenBank database – Escherichia phage WPEC1</w:t>
            </w:r>
          </w:p>
        </w:tc>
      </w:tr>
      <w:tr w:rsidR="005F7280" w14:paraId="7D6CE89E" w14:textId="77777777">
        <w:trPr>
          <w:trHeight w:val="71"/>
        </w:trPr>
        <w:tc>
          <w:tcPr>
            <w:tcW w:w="2830" w:type="dxa"/>
            <w:vAlign w:val="center"/>
          </w:tcPr>
          <w:p w14:paraId="7D6CE89C" w14:textId="77777777" w:rsidR="005F7280" w:rsidRDefault="00A46C98">
            <w:pPr>
              <w:jc w:val="both"/>
              <w:rPr>
                <w:rFonts w:ascii="Aptos" w:hAnsi="Aptos" w:cs="Arial"/>
                <w:i/>
                <w:iCs/>
                <w:color w:val="000000" w:themeColor="text1"/>
                <w:sz w:val="20"/>
                <w:szCs w:val="20"/>
              </w:rPr>
            </w:pPr>
            <w:r>
              <w:rPr>
                <w:rFonts w:ascii="Aptos" w:hAnsi="Aptos" w:cs="Arial"/>
                <w:i/>
                <w:iCs/>
                <w:color w:val="000000" w:themeColor="text1"/>
                <w:sz w:val="20"/>
                <w:szCs w:val="20"/>
              </w:rPr>
              <w:t>Phapecoctavirus EC001</w:t>
            </w:r>
          </w:p>
        </w:tc>
        <w:tc>
          <w:tcPr>
            <w:tcW w:w="6096" w:type="dxa"/>
          </w:tcPr>
          <w:p w14:paraId="7D6CE89D" w14:textId="77777777" w:rsidR="005F7280" w:rsidRDefault="00A46C98">
            <w:pPr>
              <w:jc w:val="both"/>
              <w:rPr>
                <w:rFonts w:ascii="Aptos" w:eastAsia="Arial" w:hAnsi="Aptos" w:cs="Arial"/>
                <w:iCs/>
                <w:sz w:val="18"/>
                <w:szCs w:val="18"/>
              </w:rPr>
            </w:pPr>
            <w:r>
              <w:rPr>
                <w:rFonts w:ascii="Aptos" w:eastAsia="Arial" w:hAnsi="Aptos" w:cs="Arial"/>
                <w:iCs/>
                <w:sz w:val="18"/>
                <w:szCs w:val="18"/>
              </w:rPr>
              <w:t>species name derived from the phage name in the GenBank database – Escherichia phage iGC_PHA_EC001</w:t>
            </w:r>
          </w:p>
        </w:tc>
      </w:tr>
      <w:tr w:rsidR="005F7280" w14:paraId="7D6CE8A1" w14:textId="77777777">
        <w:trPr>
          <w:trHeight w:val="71"/>
        </w:trPr>
        <w:tc>
          <w:tcPr>
            <w:tcW w:w="2830" w:type="dxa"/>
            <w:vAlign w:val="center"/>
          </w:tcPr>
          <w:p w14:paraId="7D6CE89F" w14:textId="77777777" w:rsidR="005F7280" w:rsidRDefault="00A46C98">
            <w:pPr>
              <w:jc w:val="both"/>
              <w:rPr>
                <w:rFonts w:ascii="Aptos" w:hAnsi="Aptos" w:cs="Arial"/>
                <w:i/>
                <w:iCs/>
                <w:color w:val="000000" w:themeColor="text1"/>
                <w:sz w:val="20"/>
                <w:szCs w:val="20"/>
              </w:rPr>
            </w:pPr>
            <w:r>
              <w:rPr>
                <w:rFonts w:ascii="Aptos" w:hAnsi="Aptos" w:cs="Arial"/>
                <w:i/>
                <w:iCs/>
                <w:color w:val="000000" w:themeColor="text1"/>
                <w:sz w:val="20"/>
                <w:szCs w:val="20"/>
              </w:rPr>
              <w:t>Phapecoctavirus EF11</w:t>
            </w:r>
          </w:p>
        </w:tc>
        <w:tc>
          <w:tcPr>
            <w:tcW w:w="6096" w:type="dxa"/>
          </w:tcPr>
          <w:p w14:paraId="7D6CE8A0" w14:textId="77777777" w:rsidR="005F7280" w:rsidRDefault="00A46C98">
            <w:pPr>
              <w:jc w:val="both"/>
              <w:rPr>
                <w:rFonts w:ascii="Aptos" w:eastAsia="Arial" w:hAnsi="Aptos" w:cs="Arial"/>
                <w:iCs/>
                <w:sz w:val="18"/>
                <w:szCs w:val="18"/>
              </w:rPr>
            </w:pPr>
            <w:r>
              <w:rPr>
                <w:rFonts w:ascii="Aptos" w:eastAsia="Arial" w:hAnsi="Aptos" w:cs="Arial"/>
                <w:iCs/>
                <w:sz w:val="18"/>
                <w:szCs w:val="18"/>
              </w:rPr>
              <w:t>species name derived from the phage name in the GenBank database – Escherichia phage EF1-1</w:t>
            </w:r>
          </w:p>
        </w:tc>
      </w:tr>
      <w:tr w:rsidR="005F7280" w14:paraId="7D6CE8A4" w14:textId="77777777">
        <w:trPr>
          <w:trHeight w:val="71"/>
        </w:trPr>
        <w:tc>
          <w:tcPr>
            <w:tcW w:w="2830" w:type="dxa"/>
            <w:vAlign w:val="center"/>
          </w:tcPr>
          <w:p w14:paraId="7D6CE8A2" w14:textId="77777777" w:rsidR="005F7280" w:rsidRDefault="00A46C98">
            <w:pPr>
              <w:jc w:val="both"/>
              <w:rPr>
                <w:rFonts w:ascii="Aptos" w:hAnsi="Aptos" w:cs="Arial"/>
                <w:i/>
                <w:iCs/>
                <w:color w:val="000000" w:themeColor="text1"/>
                <w:sz w:val="20"/>
                <w:szCs w:val="20"/>
              </w:rPr>
            </w:pPr>
            <w:r>
              <w:rPr>
                <w:rFonts w:ascii="Aptos" w:hAnsi="Aptos" w:cs="Arial"/>
                <w:i/>
                <w:iCs/>
                <w:color w:val="000000" w:themeColor="text1"/>
                <w:sz w:val="20"/>
                <w:szCs w:val="20"/>
              </w:rPr>
              <w:t>Phapecoctavirus SF11</w:t>
            </w:r>
          </w:p>
        </w:tc>
        <w:tc>
          <w:tcPr>
            <w:tcW w:w="6096" w:type="dxa"/>
          </w:tcPr>
          <w:p w14:paraId="7D6CE8A3" w14:textId="77777777" w:rsidR="005F7280" w:rsidRDefault="00A46C98">
            <w:pPr>
              <w:jc w:val="both"/>
              <w:rPr>
                <w:rFonts w:ascii="Aptos" w:eastAsia="Arial" w:hAnsi="Aptos" w:cs="Arial"/>
                <w:iCs/>
                <w:sz w:val="18"/>
                <w:szCs w:val="18"/>
              </w:rPr>
            </w:pPr>
            <w:r>
              <w:rPr>
                <w:rFonts w:ascii="Aptos" w:eastAsia="Arial" w:hAnsi="Aptos" w:cs="Arial"/>
                <w:iCs/>
                <w:sz w:val="18"/>
                <w:szCs w:val="18"/>
              </w:rPr>
              <w:t>species name derived from the phage name in the GenBank database – Shigella phage SF1-1</w:t>
            </w:r>
          </w:p>
        </w:tc>
      </w:tr>
      <w:tr w:rsidR="005F7280" w14:paraId="7D6CE8A7" w14:textId="77777777">
        <w:trPr>
          <w:trHeight w:val="71"/>
        </w:trPr>
        <w:tc>
          <w:tcPr>
            <w:tcW w:w="2830" w:type="dxa"/>
            <w:vAlign w:val="center"/>
          </w:tcPr>
          <w:p w14:paraId="7D6CE8A5" w14:textId="77777777" w:rsidR="005F7280" w:rsidRDefault="00A46C98">
            <w:pPr>
              <w:jc w:val="both"/>
              <w:rPr>
                <w:rFonts w:ascii="Aptos" w:hAnsi="Aptos" w:cs="Arial"/>
                <w:i/>
                <w:iCs/>
                <w:color w:val="000000" w:themeColor="text1"/>
                <w:sz w:val="20"/>
                <w:szCs w:val="20"/>
              </w:rPr>
            </w:pPr>
            <w:r>
              <w:rPr>
                <w:rFonts w:ascii="Aptos" w:hAnsi="Aptos" w:cs="Arial"/>
                <w:i/>
                <w:iCs/>
                <w:color w:val="000000" w:themeColor="text1"/>
                <w:sz w:val="20"/>
                <w:szCs w:val="20"/>
              </w:rPr>
              <w:t>Phapecoctavirus ECML1832</w:t>
            </w:r>
          </w:p>
        </w:tc>
        <w:tc>
          <w:tcPr>
            <w:tcW w:w="6096" w:type="dxa"/>
          </w:tcPr>
          <w:p w14:paraId="7D6CE8A6" w14:textId="77777777" w:rsidR="005F7280" w:rsidRDefault="00A46C98">
            <w:pPr>
              <w:jc w:val="both"/>
              <w:rPr>
                <w:rFonts w:ascii="Aptos" w:eastAsia="Arial" w:hAnsi="Aptos" w:cs="Arial"/>
                <w:iCs/>
                <w:sz w:val="18"/>
                <w:szCs w:val="18"/>
              </w:rPr>
            </w:pPr>
            <w:r>
              <w:rPr>
                <w:rFonts w:ascii="Aptos" w:eastAsia="Arial" w:hAnsi="Aptos" w:cs="Arial"/>
                <w:iCs/>
                <w:sz w:val="18"/>
                <w:szCs w:val="18"/>
              </w:rPr>
              <w:t>species name derived from the phage name in the GenBank database – Escherichia phage ECML-183-2</w:t>
            </w:r>
          </w:p>
        </w:tc>
      </w:tr>
      <w:tr w:rsidR="005F7280" w14:paraId="7D6CE8AA" w14:textId="77777777">
        <w:trPr>
          <w:trHeight w:val="71"/>
        </w:trPr>
        <w:tc>
          <w:tcPr>
            <w:tcW w:w="2830" w:type="dxa"/>
            <w:vAlign w:val="center"/>
          </w:tcPr>
          <w:p w14:paraId="7D6CE8A8" w14:textId="77777777" w:rsidR="005F7280" w:rsidRDefault="00A46C98">
            <w:pPr>
              <w:jc w:val="both"/>
              <w:rPr>
                <w:rFonts w:ascii="Aptos" w:hAnsi="Aptos" w:cs="Arial"/>
                <w:i/>
                <w:iCs/>
                <w:color w:val="000000" w:themeColor="text1"/>
                <w:sz w:val="20"/>
                <w:szCs w:val="20"/>
              </w:rPr>
            </w:pPr>
            <w:r>
              <w:rPr>
                <w:rFonts w:ascii="Aptos" w:hAnsi="Aptos" w:cs="Arial"/>
                <w:i/>
                <w:iCs/>
                <w:color w:val="000000" w:themeColor="text1"/>
                <w:sz w:val="20"/>
                <w:szCs w:val="20"/>
              </w:rPr>
              <w:t>Phapecoctavirus EcoA1D1</w:t>
            </w:r>
          </w:p>
        </w:tc>
        <w:tc>
          <w:tcPr>
            <w:tcW w:w="6096" w:type="dxa"/>
          </w:tcPr>
          <w:p w14:paraId="7D6CE8A9" w14:textId="77777777" w:rsidR="005F7280" w:rsidRDefault="00A46C98">
            <w:pPr>
              <w:jc w:val="both"/>
              <w:rPr>
                <w:rFonts w:ascii="Aptos" w:eastAsia="Arial" w:hAnsi="Aptos" w:cs="Arial"/>
                <w:iCs/>
                <w:sz w:val="18"/>
                <w:szCs w:val="18"/>
              </w:rPr>
            </w:pPr>
            <w:r>
              <w:rPr>
                <w:rFonts w:ascii="Aptos" w:eastAsia="Arial" w:hAnsi="Aptos" w:cs="Arial"/>
                <w:iCs/>
                <w:sz w:val="18"/>
                <w:szCs w:val="18"/>
              </w:rPr>
              <w:t>species name derived from the phage name in the GenBank database – Escherichia phage vB_EcoA_1D1</w:t>
            </w:r>
          </w:p>
        </w:tc>
      </w:tr>
      <w:tr w:rsidR="005F7280" w14:paraId="7D6CE8AD" w14:textId="77777777">
        <w:trPr>
          <w:trHeight w:val="71"/>
        </w:trPr>
        <w:tc>
          <w:tcPr>
            <w:tcW w:w="2830" w:type="dxa"/>
            <w:vAlign w:val="center"/>
          </w:tcPr>
          <w:p w14:paraId="7D6CE8AB" w14:textId="77777777" w:rsidR="005F7280" w:rsidRDefault="00A46C98">
            <w:pPr>
              <w:jc w:val="both"/>
              <w:rPr>
                <w:rFonts w:ascii="Aptos" w:hAnsi="Aptos" w:cs="Arial"/>
                <w:i/>
                <w:iCs/>
                <w:color w:val="000000" w:themeColor="text1"/>
                <w:sz w:val="20"/>
                <w:szCs w:val="20"/>
              </w:rPr>
            </w:pPr>
            <w:r>
              <w:rPr>
                <w:rFonts w:ascii="Aptos" w:hAnsi="Aptos" w:cs="Arial"/>
                <w:i/>
                <w:iCs/>
                <w:color w:val="000000" w:themeColor="text1"/>
                <w:sz w:val="20"/>
                <w:szCs w:val="20"/>
              </w:rPr>
              <w:t>Phapecoctavirus DE16</w:t>
            </w:r>
          </w:p>
        </w:tc>
        <w:tc>
          <w:tcPr>
            <w:tcW w:w="6096" w:type="dxa"/>
          </w:tcPr>
          <w:p w14:paraId="7D6CE8AC" w14:textId="77777777" w:rsidR="005F7280" w:rsidRDefault="00A46C98">
            <w:pPr>
              <w:jc w:val="both"/>
              <w:rPr>
                <w:rFonts w:ascii="Aptos" w:eastAsia="Arial" w:hAnsi="Aptos" w:cs="Arial"/>
                <w:iCs/>
                <w:sz w:val="18"/>
                <w:szCs w:val="18"/>
              </w:rPr>
            </w:pPr>
            <w:r>
              <w:rPr>
                <w:rFonts w:ascii="Aptos" w:eastAsia="Arial" w:hAnsi="Aptos" w:cs="Arial"/>
                <w:iCs/>
                <w:sz w:val="18"/>
                <w:szCs w:val="18"/>
              </w:rPr>
              <w:t>species name derived from the phage name in the GenBank database – Escherichia phage vB_EcoM_DE16</w:t>
            </w:r>
          </w:p>
        </w:tc>
      </w:tr>
      <w:tr w:rsidR="005F7280" w14:paraId="7D6CE8B0" w14:textId="77777777">
        <w:trPr>
          <w:trHeight w:val="71"/>
        </w:trPr>
        <w:tc>
          <w:tcPr>
            <w:tcW w:w="2830" w:type="dxa"/>
            <w:vAlign w:val="center"/>
          </w:tcPr>
          <w:p w14:paraId="7D6CE8AE" w14:textId="77777777" w:rsidR="005F7280" w:rsidRDefault="00A46C98">
            <w:pPr>
              <w:jc w:val="both"/>
              <w:rPr>
                <w:rFonts w:ascii="Aptos" w:hAnsi="Aptos" w:cs="Arial"/>
                <w:i/>
                <w:iCs/>
                <w:color w:val="000000" w:themeColor="text1"/>
                <w:sz w:val="20"/>
                <w:szCs w:val="20"/>
              </w:rPr>
            </w:pPr>
            <w:r>
              <w:rPr>
                <w:rFonts w:ascii="Aptos" w:hAnsi="Aptos" w:cs="Arial"/>
                <w:i/>
                <w:iCs/>
                <w:color w:val="000000" w:themeColor="text1"/>
                <w:sz w:val="20"/>
                <w:szCs w:val="20"/>
              </w:rPr>
              <w:t>Phapecoctavirus ECO340P2</w:t>
            </w:r>
          </w:p>
        </w:tc>
        <w:tc>
          <w:tcPr>
            <w:tcW w:w="6096" w:type="dxa"/>
          </w:tcPr>
          <w:p w14:paraId="7D6CE8AF" w14:textId="77777777" w:rsidR="005F7280" w:rsidRDefault="00A46C98">
            <w:pPr>
              <w:jc w:val="both"/>
              <w:rPr>
                <w:rFonts w:ascii="Aptos" w:eastAsia="Arial" w:hAnsi="Aptos" w:cs="Arial"/>
                <w:iCs/>
                <w:sz w:val="18"/>
                <w:szCs w:val="18"/>
              </w:rPr>
            </w:pPr>
            <w:r>
              <w:rPr>
                <w:rFonts w:ascii="Aptos" w:eastAsia="Arial" w:hAnsi="Aptos" w:cs="Arial"/>
                <w:iCs/>
                <w:sz w:val="18"/>
                <w:szCs w:val="18"/>
              </w:rPr>
              <w:t>species name derived from the phage name in the GenBank database – Escherichia phage ECO340P2</w:t>
            </w:r>
          </w:p>
        </w:tc>
      </w:tr>
      <w:tr w:rsidR="005F7280" w14:paraId="7D6CE8B3" w14:textId="77777777">
        <w:trPr>
          <w:trHeight w:val="71"/>
        </w:trPr>
        <w:tc>
          <w:tcPr>
            <w:tcW w:w="2830" w:type="dxa"/>
            <w:vAlign w:val="center"/>
          </w:tcPr>
          <w:p w14:paraId="7D6CE8B1" w14:textId="77777777" w:rsidR="005F7280" w:rsidRDefault="00A46C98">
            <w:pPr>
              <w:jc w:val="both"/>
              <w:rPr>
                <w:rFonts w:ascii="Aptos" w:hAnsi="Aptos" w:cs="Arial"/>
                <w:i/>
                <w:iCs/>
                <w:color w:val="000000" w:themeColor="text1"/>
                <w:sz w:val="20"/>
                <w:szCs w:val="20"/>
              </w:rPr>
            </w:pPr>
            <w:r>
              <w:rPr>
                <w:rFonts w:ascii="Aptos" w:hAnsi="Aptos" w:cs="Arial"/>
                <w:i/>
                <w:iCs/>
                <w:color w:val="000000" w:themeColor="text1"/>
                <w:sz w:val="20"/>
                <w:szCs w:val="20"/>
              </w:rPr>
              <w:t>Phapecoctavirus ECPPW15</w:t>
            </w:r>
          </w:p>
        </w:tc>
        <w:tc>
          <w:tcPr>
            <w:tcW w:w="6096" w:type="dxa"/>
          </w:tcPr>
          <w:p w14:paraId="7D6CE8B2" w14:textId="77777777" w:rsidR="005F7280" w:rsidRDefault="00A46C98">
            <w:pPr>
              <w:jc w:val="both"/>
              <w:rPr>
                <w:rFonts w:ascii="Aptos" w:eastAsia="Arial" w:hAnsi="Aptos" w:cs="Arial"/>
                <w:iCs/>
                <w:sz w:val="18"/>
                <w:szCs w:val="18"/>
              </w:rPr>
            </w:pPr>
            <w:r>
              <w:rPr>
                <w:rFonts w:ascii="Aptos" w:eastAsia="Arial" w:hAnsi="Aptos" w:cs="Arial"/>
                <w:iCs/>
                <w:sz w:val="18"/>
                <w:szCs w:val="18"/>
              </w:rPr>
              <w:t>species name derived from the phage name in the GenBank database – Escherichia phage vECPPW15</w:t>
            </w:r>
          </w:p>
        </w:tc>
      </w:tr>
      <w:tr w:rsidR="005F7280" w14:paraId="7D6CE8B6" w14:textId="77777777">
        <w:trPr>
          <w:trHeight w:val="71"/>
        </w:trPr>
        <w:tc>
          <w:tcPr>
            <w:tcW w:w="2830" w:type="dxa"/>
            <w:vAlign w:val="center"/>
          </w:tcPr>
          <w:p w14:paraId="7D6CE8B4" w14:textId="77777777" w:rsidR="005F7280" w:rsidRDefault="00A46C98">
            <w:pPr>
              <w:jc w:val="both"/>
              <w:rPr>
                <w:rFonts w:ascii="Aptos" w:hAnsi="Aptos" w:cs="Arial"/>
                <w:i/>
                <w:iCs/>
                <w:color w:val="000000" w:themeColor="text1"/>
                <w:sz w:val="20"/>
                <w:szCs w:val="20"/>
              </w:rPr>
            </w:pPr>
            <w:r>
              <w:rPr>
                <w:rFonts w:ascii="Aptos" w:hAnsi="Aptos" w:cs="Arial"/>
                <w:i/>
                <w:iCs/>
                <w:color w:val="000000" w:themeColor="text1"/>
                <w:sz w:val="20"/>
                <w:szCs w:val="20"/>
              </w:rPr>
              <w:t>Phapecoctavirus ETECTG</w:t>
            </w:r>
          </w:p>
        </w:tc>
        <w:tc>
          <w:tcPr>
            <w:tcW w:w="6096" w:type="dxa"/>
          </w:tcPr>
          <w:p w14:paraId="7D6CE8B5" w14:textId="77777777" w:rsidR="005F7280" w:rsidRDefault="00A46C98">
            <w:pPr>
              <w:jc w:val="both"/>
              <w:rPr>
                <w:rFonts w:ascii="Aptos" w:eastAsia="Arial" w:hAnsi="Aptos" w:cs="Arial"/>
                <w:iCs/>
                <w:sz w:val="18"/>
                <w:szCs w:val="18"/>
              </w:rPr>
            </w:pPr>
            <w:r>
              <w:rPr>
                <w:rFonts w:ascii="Aptos" w:eastAsia="Arial" w:hAnsi="Aptos" w:cs="Arial"/>
                <w:iCs/>
                <w:sz w:val="18"/>
                <w:szCs w:val="18"/>
              </w:rPr>
              <w:t>species name derived from the phage name in the GenBank database – Escherichia phage ETEC-TG</w:t>
            </w:r>
          </w:p>
        </w:tc>
      </w:tr>
      <w:tr w:rsidR="005F7280" w14:paraId="7D6CE8B9" w14:textId="77777777">
        <w:trPr>
          <w:trHeight w:val="71"/>
        </w:trPr>
        <w:tc>
          <w:tcPr>
            <w:tcW w:w="2830" w:type="dxa"/>
            <w:vAlign w:val="center"/>
          </w:tcPr>
          <w:p w14:paraId="7D6CE8B7" w14:textId="77777777" w:rsidR="005F7280" w:rsidRDefault="00A46C98">
            <w:pPr>
              <w:jc w:val="both"/>
              <w:rPr>
                <w:rFonts w:ascii="Aptos" w:hAnsi="Aptos" w:cs="Arial"/>
                <w:i/>
                <w:iCs/>
                <w:color w:val="000000" w:themeColor="text1"/>
                <w:sz w:val="20"/>
                <w:szCs w:val="20"/>
              </w:rPr>
            </w:pPr>
            <w:r>
              <w:rPr>
                <w:rFonts w:ascii="Aptos" w:hAnsi="Aptos" w:cs="Arial"/>
                <w:i/>
                <w:iCs/>
                <w:color w:val="000000" w:themeColor="text1"/>
                <w:sz w:val="20"/>
                <w:szCs w:val="20"/>
              </w:rPr>
              <w:t>Phapecoctavirus Esher1</w:t>
            </w:r>
          </w:p>
        </w:tc>
        <w:tc>
          <w:tcPr>
            <w:tcW w:w="6096" w:type="dxa"/>
          </w:tcPr>
          <w:p w14:paraId="7D6CE8B8" w14:textId="77777777" w:rsidR="005F7280" w:rsidRDefault="00A46C98">
            <w:pPr>
              <w:jc w:val="both"/>
              <w:rPr>
                <w:rFonts w:ascii="Aptos" w:eastAsia="Arial" w:hAnsi="Aptos" w:cs="Arial"/>
                <w:iCs/>
                <w:sz w:val="18"/>
                <w:szCs w:val="18"/>
              </w:rPr>
            </w:pPr>
            <w:r>
              <w:rPr>
                <w:rFonts w:ascii="Aptos" w:eastAsia="Arial" w:hAnsi="Aptos" w:cs="Arial"/>
                <w:iCs/>
                <w:sz w:val="18"/>
                <w:szCs w:val="18"/>
              </w:rPr>
              <w:t>species name derived from the phage name in the GenBank database – Escherichia phage MirsaeidiM_Esher1</w:t>
            </w:r>
          </w:p>
        </w:tc>
      </w:tr>
      <w:tr w:rsidR="005F7280" w14:paraId="7D6CE8BC" w14:textId="77777777">
        <w:trPr>
          <w:trHeight w:val="71"/>
        </w:trPr>
        <w:tc>
          <w:tcPr>
            <w:tcW w:w="2830" w:type="dxa"/>
            <w:vAlign w:val="center"/>
          </w:tcPr>
          <w:p w14:paraId="7D6CE8BA" w14:textId="77777777" w:rsidR="005F7280" w:rsidRDefault="00A46C98">
            <w:pPr>
              <w:jc w:val="both"/>
              <w:rPr>
                <w:rFonts w:ascii="Aptos" w:hAnsi="Aptos" w:cs="Arial"/>
                <w:i/>
                <w:iCs/>
                <w:color w:val="000000" w:themeColor="text1"/>
                <w:sz w:val="20"/>
                <w:szCs w:val="20"/>
              </w:rPr>
            </w:pPr>
            <w:r>
              <w:rPr>
                <w:rFonts w:ascii="Aptos" w:hAnsi="Aptos" w:cs="Arial"/>
                <w:i/>
                <w:iCs/>
                <w:color w:val="000000" w:themeColor="text1"/>
                <w:sz w:val="20"/>
                <w:szCs w:val="20"/>
              </w:rPr>
              <w:t>Phapecoctavirus JunoodPK3</w:t>
            </w:r>
          </w:p>
        </w:tc>
        <w:tc>
          <w:tcPr>
            <w:tcW w:w="6096" w:type="dxa"/>
          </w:tcPr>
          <w:p w14:paraId="7D6CE8BB" w14:textId="77777777" w:rsidR="005F7280" w:rsidRDefault="00A46C98">
            <w:pPr>
              <w:jc w:val="both"/>
              <w:rPr>
                <w:rFonts w:ascii="Aptos" w:eastAsia="Arial" w:hAnsi="Aptos" w:cs="Arial"/>
                <w:iCs/>
                <w:sz w:val="18"/>
                <w:szCs w:val="18"/>
              </w:rPr>
            </w:pPr>
            <w:r>
              <w:rPr>
                <w:rFonts w:ascii="Aptos" w:eastAsia="Arial" w:hAnsi="Aptos" w:cs="Arial"/>
                <w:iCs/>
                <w:sz w:val="18"/>
                <w:szCs w:val="18"/>
              </w:rPr>
              <w:t>species name derived from the phage name in the GenBank database – Escherichia phage Junood_PK_3</w:t>
            </w:r>
          </w:p>
        </w:tc>
      </w:tr>
      <w:tr w:rsidR="005F7280" w14:paraId="7D6CE8BF" w14:textId="77777777">
        <w:trPr>
          <w:trHeight w:val="71"/>
        </w:trPr>
        <w:tc>
          <w:tcPr>
            <w:tcW w:w="2830" w:type="dxa"/>
            <w:vAlign w:val="center"/>
          </w:tcPr>
          <w:p w14:paraId="7D6CE8BD" w14:textId="77777777" w:rsidR="005F7280" w:rsidRDefault="00A46C98">
            <w:pPr>
              <w:jc w:val="both"/>
              <w:rPr>
                <w:rFonts w:ascii="Aptos" w:hAnsi="Aptos" w:cs="Arial"/>
                <w:i/>
                <w:iCs/>
                <w:color w:val="000000" w:themeColor="text1"/>
                <w:sz w:val="20"/>
                <w:szCs w:val="20"/>
              </w:rPr>
            </w:pPr>
            <w:r>
              <w:rPr>
                <w:rFonts w:ascii="Aptos" w:hAnsi="Aptos" w:cs="Arial"/>
                <w:i/>
                <w:iCs/>
                <w:color w:val="000000" w:themeColor="text1"/>
                <w:sz w:val="20"/>
                <w:szCs w:val="20"/>
              </w:rPr>
              <w:t>Phapecoctavirus P3322</w:t>
            </w:r>
          </w:p>
        </w:tc>
        <w:tc>
          <w:tcPr>
            <w:tcW w:w="6096" w:type="dxa"/>
          </w:tcPr>
          <w:p w14:paraId="7D6CE8BE" w14:textId="77777777" w:rsidR="005F7280" w:rsidRDefault="00A46C98">
            <w:pPr>
              <w:jc w:val="both"/>
              <w:rPr>
                <w:rFonts w:ascii="Aptos" w:eastAsia="Arial" w:hAnsi="Aptos" w:cs="Arial"/>
                <w:iCs/>
                <w:sz w:val="18"/>
                <w:szCs w:val="18"/>
              </w:rPr>
            </w:pPr>
            <w:r>
              <w:rPr>
                <w:rFonts w:ascii="Aptos" w:eastAsia="Arial" w:hAnsi="Aptos" w:cs="Arial"/>
                <w:iCs/>
                <w:sz w:val="18"/>
                <w:szCs w:val="18"/>
              </w:rPr>
              <w:t>species name derived from the phage name in the GenBank database – Escherichia phage vB_EcoM-P3322</w:t>
            </w:r>
          </w:p>
        </w:tc>
      </w:tr>
      <w:tr w:rsidR="005F7280" w14:paraId="7D6CE8C2" w14:textId="77777777">
        <w:trPr>
          <w:trHeight w:val="71"/>
        </w:trPr>
        <w:tc>
          <w:tcPr>
            <w:tcW w:w="2830" w:type="dxa"/>
            <w:vAlign w:val="center"/>
          </w:tcPr>
          <w:p w14:paraId="7D6CE8C0" w14:textId="77777777" w:rsidR="005F7280" w:rsidRDefault="00A46C98">
            <w:pPr>
              <w:jc w:val="both"/>
              <w:rPr>
                <w:rFonts w:ascii="Aptos" w:hAnsi="Aptos" w:cs="Arial"/>
                <w:i/>
                <w:iCs/>
                <w:color w:val="000000" w:themeColor="text1"/>
                <w:sz w:val="20"/>
                <w:szCs w:val="20"/>
              </w:rPr>
            </w:pPr>
            <w:r>
              <w:rPr>
                <w:rFonts w:ascii="Aptos" w:hAnsi="Aptos" w:cs="Arial"/>
                <w:i/>
                <w:iCs/>
                <w:color w:val="000000" w:themeColor="text1"/>
                <w:sz w:val="20"/>
                <w:szCs w:val="20"/>
              </w:rPr>
              <w:t>Phapecoctavirus SKA64</w:t>
            </w:r>
          </w:p>
        </w:tc>
        <w:tc>
          <w:tcPr>
            <w:tcW w:w="6096" w:type="dxa"/>
          </w:tcPr>
          <w:p w14:paraId="7D6CE8C1" w14:textId="77777777" w:rsidR="005F7280" w:rsidRDefault="00A46C98">
            <w:pPr>
              <w:tabs>
                <w:tab w:val="right" w:pos="5880"/>
              </w:tabs>
              <w:jc w:val="both"/>
              <w:rPr>
                <w:rFonts w:ascii="Aptos" w:eastAsia="Arial" w:hAnsi="Aptos" w:cs="Arial"/>
                <w:iCs/>
                <w:sz w:val="18"/>
                <w:szCs w:val="18"/>
              </w:rPr>
            </w:pPr>
            <w:r>
              <w:rPr>
                <w:rFonts w:ascii="Aptos" w:eastAsia="Arial" w:hAnsi="Aptos" w:cs="Arial"/>
                <w:iCs/>
                <w:sz w:val="18"/>
                <w:szCs w:val="18"/>
              </w:rPr>
              <w:t>species name derived from the phage name in the GenBank database – Escherichia phage SKA64</w:t>
            </w:r>
            <w:r>
              <w:rPr>
                <w:rFonts w:ascii="Aptos" w:eastAsia="Arial" w:hAnsi="Aptos" w:cs="Arial"/>
                <w:iCs/>
                <w:sz w:val="18"/>
                <w:szCs w:val="18"/>
              </w:rPr>
              <w:tab/>
            </w:r>
          </w:p>
        </w:tc>
      </w:tr>
      <w:tr w:rsidR="005F7280" w14:paraId="7D6CE8C5" w14:textId="77777777">
        <w:trPr>
          <w:trHeight w:val="71"/>
        </w:trPr>
        <w:tc>
          <w:tcPr>
            <w:tcW w:w="2830" w:type="dxa"/>
            <w:vAlign w:val="center"/>
          </w:tcPr>
          <w:p w14:paraId="7D6CE8C3" w14:textId="77777777" w:rsidR="005F7280" w:rsidRDefault="00A46C98">
            <w:pPr>
              <w:jc w:val="both"/>
              <w:rPr>
                <w:rFonts w:ascii="Aptos" w:hAnsi="Aptos" w:cs="Arial"/>
                <w:i/>
                <w:iCs/>
                <w:color w:val="000000" w:themeColor="text1"/>
                <w:sz w:val="20"/>
                <w:szCs w:val="20"/>
              </w:rPr>
            </w:pPr>
            <w:r>
              <w:rPr>
                <w:rFonts w:ascii="Aptos" w:hAnsi="Aptos" w:cs="Arial"/>
                <w:i/>
                <w:iCs/>
                <w:color w:val="000000" w:themeColor="text1"/>
                <w:sz w:val="20"/>
                <w:szCs w:val="20"/>
              </w:rPr>
              <w:t>Phapecoctavirus KKP3954</w:t>
            </w:r>
          </w:p>
        </w:tc>
        <w:tc>
          <w:tcPr>
            <w:tcW w:w="6096" w:type="dxa"/>
          </w:tcPr>
          <w:p w14:paraId="7D6CE8C4" w14:textId="77777777" w:rsidR="005F7280" w:rsidRDefault="00A46C98">
            <w:pPr>
              <w:jc w:val="both"/>
              <w:rPr>
                <w:rFonts w:ascii="Aptos" w:eastAsia="Arial" w:hAnsi="Aptos" w:cs="Arial"/>
                <w:iCs/>
                <w:sz w:val="18"/>
                <w:szCs w:val="18"/>
              </w:rPr>
            </w:pPr>
            <w:r>
              <w:rPr>
                <w:rFonts w:ascii="Aptos" w:eastAsia="Arial" w:hAnsi="Aptos" w:cs="Arial"/>
                <w:iCs/>
                <w:sz w:val="18"/>
                <w:szCs w:val="18"/>
              </w:rPr>
              <w:t>species name derived from the phage name in the GenBank database – Escherichia phage KKP 3954</w:t>
            </w:r>
          </w:p>
        </w:tc>
      </w:tr>
      <w:tr w:rsidR="005F7280" w14:paraId="7D6CE8C8" w14:textId="77777777">
        <w:trPr>
          <w:trHeight w:val="71"/>
        </w:trPr>
        <w:tc>
          <w:tcPr>
            <w:tcW w:w="2830" w:type="dxa"/>
            <w:vAlign w:val="center"/>
          </w:tcPr>
          <w:p w14:paraId="7D6CE8C6" w14:textId="77777777" w:rsidR="005F7280" w:rsidRDefault="00A46C98">
            <w:pPr>
              <w:jc w:val="both"/>
              <w:rPr>
                <w:rFonts w:ascii="Aptos" w:hAnsi="Aptos" w:cs="Arial"/>
                <w:i/>
                <w:iCs/>
                <w:color w:val="000000" w:themeColor="text1"/>
                <w:sz w:val="20"/>
                <w:szCs w:val="20"/>
              </w:rPr>
            </w:pPr>
            <w:r>
              <w:rPr>
                <w:rFonts w:ascii="Aptos" w:hAnsi="Aptos" w:cs="Arial"/>
                <w:i/>
                <w:iCs/>
                <w:color w:val="000000" w:themeColor="text1"/>
                <w:sz w:val="20"/>
                <w:szCs w:val="20"/>
              </w:rPr>
              <w:t>Phapecoctavirus A1SANWU</w:t>
            </w:r>
          </w:p>
        </w:tc>
        <w:tc>
          <w:tcPr>
            <w:tcW w:w="6096" w:type="dxa"/>
          </w:tcPr>
          <w:p w14:paraId="7D6CE8C7" w14:textId="77777777" w:rsidR="005F7280" w:rsidRDefault="00A46C98">
            <w:pPr>
              <w:jc w:val="both"/>
              <w:rPr>
                <w:rFonts w:ascii="Aptos" w:eastAsia="Arial" w:hAnsi="Aptos" w:cs="Arial"/>
                <w:iCs/>
                <w:sz w:val="18"/>
                <w:szCs w:val="18"/>
              </w:rPr>
            </w:pPr>
            <w:r>
              <w:rPr>
                <w:rFonts w:ascii="Aptos" w:eastAsia="Arial" w:hAnsi="Aptos" w:cs="Arial"/>
                <w:iCs/>
                <w:sz w:val="18"/>
                <w:szCs w:val="18"/>
              </w:rPr>
              <w:t>species name derived from the phage name in the GenBank database – Escherichia phage vB_EcoM_3A1_SA_NWU</w:t>
            </w:r>
          </w:p>
        </w:tc>
      </w:tr>
      <w:tr w:rsidR="005F7280" w14:paraId="7D6CE8CB" w14:textId="77777777">
        <w:trPr>
          <w:trHeight w:val="71"/>
        </w:trPr>
        <w:tc>
          <w:tcPr>
            <w:tcW w:w="2830" w:type="dxa"/>
            <w:vAlign w:val="center"/>
          </w:tcPr>
          <w:p w14:paraId="7D6CE8C9" w14:textId="77777777" w:rsidR="005F7280" w:rsidRDefault="00A46C98">
            <w:pPr>
              <w:jc w:val="both"/>
              <w:rPr>
                <w:rFonts w:ascii="Aptos" w:hAnsi="Aptos" w:cs="Arial"/>
                <w:i/>
                <w:iCs/>
                <w:color w:val="000000" w:themeColor="text1"/>
                <w:sz w:val="20"/>
                <w:szCs w:val="20"/>
              </w:rPr>
            </w:pPr>
            <w:r>
              <w:rPr>
                <w:rFonts w:ascii="Aptos" w:hAnsi="Aptos" w:cs="Arial"/>
                <w:i/>
                <w:iCs/>
                <w:color w:val="000000" w:themeColor="text1"/>
                <w:sz w:val="20"/>
                <w:szCs w:val="20"/>
              </w:rPr>
              <w:t>Phapecoctavirus AV126</w:t>
            </w:r>
          </w:p>
        </w:tc>
        <w:tc>
          <w:tcPr>
            <w:tcW w:w="6096" w:type="dxa"/>
          </w:tcPr>
          <w:p w14:paraId="7D6CE8CA" w14:textId="77777777" w:rsidR="005F7280" w:rsidRDefault="00A46C98">
            <w:pPr>
              <w:jc w:val="both"/>
              <w:rPr>
                <w:rFonts w:ascii="Aptos" w:eastAsia="Arial" w:hAnsi="Aptos" w:cs="Arial"/>
                <w:iCs/>
                <w:sz w:val="18"/>
                <w:szCs w:val="18"/>
              </w:rPr>
            </w:pPr>
            <w:r>
              <w:rPr>
                <w:rFonts w:ascii="Aptos" w:eastAsia="Arial" w:hAnsi="Aptos" w:cs="Arial"/>
                <w:iCs/>
                <w:sz w:val="18"/>
                <w:szCs w:val="18"/>
              </w:rPr>
              <w:t>species name derived from the phage name in the GenBank database – Escherichia phage AV126</w:t>
            </w:r>
          </w:p>
        </w:tc>
      </w:tr>
      <w:tr w:rsidR="005F7280" w14:paraId="7D6CE8CE" w14:textId="77777777">
        <w:trPr>
          <w:trHeight w:val="71"/>
        </w:trPr>
        <w:tc>
          <w:tcPr>
            <w:tcW w:w="2830" w:type="dxa"/>
            <w:vAlign w:val="center"/>
          </w:tcPr>
          <w:p w14:paraId="7D6CE8CC" w14:textId="77777777" w:rsidR="005F7280" w:rsidRDefault="00A46C98">
            <w:pPr>
              <w:jc w:val="both"/>
              <w:rPr>
                <w:rFonts w:ascii="Aptos" w:hAnsi="Aptos" w:cs="Arial"/>
                <w:i/>
                <w:iCs/>
                <w:color w:val="000000" w:themeColor="text1"/>
                <w:sz w:val="20"/>
                <w:szCs w:val="20"/>
              </w:rPr>
            </w:pPr>
            <w:r>
              <w:rPr>
                <w:rFonts w:ascii="Aptos" w:hAnsi="Aptos" w:cs="Arial"/>
                <w:i/>
                <w:iCs/>
                <w:color w:val="000000" w:themeColor="text1"/>
                <w:sz w:val="20"/>
                <w:szCs w:val="20"/>
              </w:rPr>
              <w:t>Phapecoctavirus AV125</w:t>
            </w:r>
          </w:p>
        </w:tc>
        <w:tc>
          <w:tcPr>
            <w:tcW w:w="6096" w:type="dxa"/>
          </w:tcPr>
          <w:p w14:paraId="7D6CE8CD" w14:textId="77777777" w:rsidR="005F7280" w:rsidRDefault="00A46C98">
            <w:pPr>
              <w:jc w:val="both"/>
              <w:rPr>
                <w:rFonts w:ascii="Aptos" w:eastAsia="Arial" w:hAnsi="Aptos" w:cs="Arial"/>
                <w:iCs/>
                <w:sz w:val="18"/>
                <w:szCs w:val="18"/>
              </w:rPr>
            </w:pPr>
            <w:r>
              <w:rPr>
                <w:rFonts w:ascii="Aptos" w:eastAsia="Arial" w:hAnsi="Aptos" w:cs="Arial"/>
                <w:iCs/>
                <w:sz w:val="18"/>
                <w:szCs w:val="18"/>
              </w:rPr>
              <w:t>species name derived from the phage name in the GenBank database – Escherichia phage AV125</w:t>
            </w:r>
          </w:p>
        </w:tc>
      </w:tr>
      <w:tr w:rsidR="005F7280" w14:paraId="7D6CE8D1" w14:textId="77777777">
        <w:trPr>
          <w:trHeight w:val="71"/>
        </w:trPr>
        <w:tc>
          <w:tcPr>
            <w:tcW w:w="2830" w:type="dxa"/>
            <w:vAlign w:val="center"/>
          </w:tcPr>
          <w:p w14:paraId="7D6CE8CF" w14:textId="77777777" w:rsidR="005F7280" w:rsidRDefault="00A46C98">
            <w:pPr>
              <w:jc w:val="both"/>
              <w:rPr>
                <w:rFonts w:ascii="Aptos" w:hAnsi="Aptos" w:cs="Arial"/>
                <w:i/>
                <w:iCs/>
                <w:color w:val="000000" w:themeColor="text1"/>
                <w:sz w:val="20"/>
                <w:szCs w:val="20"/>
              </w:rPr>
            </w:pPr>
            <w:r>
              <w:rPr>
                <w:rFonts w:ascii="Aptos" w:hAnsi="Aptos" w:cs="Arial"/>
                <w:i/>
                <w:iCs/>
                <w:color w:val="000000" w:themeColor="text1"/>
                <w:sz w:val="20"/>
                <w:szCs w:val="20"/>
              </w:rPr>
              <w:t>Phapecoctavirus EcG1</w:t>
            </w:r>
          </w:p>
        </w:tc>
        <w:tc>
          <w:tcPr>
            <w:tcW w:w="6096" w:type="dxa"/>
          </w:tcPr>
          <w:p w14:paraId="7D6CE8D0" w14:textId="77777777" w:rsidR="005F7280" w:rsidRDefault="00A46C98">
            <w:pPr>
              <w:jc w:val="both"/>
              <w:rPr>
                <w:rFonts w:ascii="Aptos" w:eastAsia="Arial" w:hAnsi="Aptos" w:cs="Arial"/>
                <w:iCs/>
                <w:sz w:val="18"/>
                <w:szCs w:val="18"/>
              </w:rPr>
            </w:pPr>
            <w:r>
              <w:rPr>
                <w:rFonts w:ascii="Aptos" w:eastAsia="Arial" w:hAnsi="Aptos" w:cs="Arial"/>
                <w:iCs/>
                <w:sz w:val="18"/>
                <w:szCs w:val="18"/>
              </w:rPr>
              <w:t>species name derived from the phage name in the GenBank database – Escherichia phage vB_Ec-G1</w:t>
            </w:r>
          </w:p>
        </w:tc>
      </w:tr>
    </w:tbl>
    <w:p w14:paraId="7D6CE8D2" w14:textId="77777777" w:rsidR="005F7280" w:rsidRDefault="00A46C98">
      <w:pPr>
        <w:rPr>
          <w:rFonts w:ascii="Aptos" w:hAnsi="Aptos" w:cs="Arial"/>
          <w:color w:val="0000FF"/>
          <w:sz w:val="20"/>
          <w:szCs w:val="20"/>
        </w:rPr>
      </w:pPr>
      <w:r>
        <w:rPr>
          <w:rFonts w:ascii="Aptos" w:hAnsi="Aptos" w:cs="Arial"/>
          <w:color w:val="0000FF"/>
          <w:sz w:val="20"/>
          <w:szCs w:val="20"/>
        </w:rPr>
        <w:br w:type="textWrapping" w:clear="all"/>
      </w:r>
    </w:p>
    <w:tbl>
      <w:tblPr>
        <w:tblStyle w:val="TableGrid"/>
        <w:tblW w:w="0" w:type="auto"/>
        <w:tblLook w:val="04A0" w:firstRow="1" w:lastRow="0" w:firstColumn="1" w:lastColumn="0" w:noHBand="0" w:noVBand="1"/>
      </w:tblPr>
      <w:tblGrid>
        <w:gridCol w:w="2547"/>
        <w:gridCol w:w="5103"/>
        <w:gridCol w:w="1276"/>
      </w:tblGrid>
      <w:tr w:rsidR="005F7280" w14:paraId="7D6CE8D4" w14:textId="77777777">
        <w:tc>
          <w:tcPr>
            <w:tcW w:w="8926" w:type="dxa"/>
            <w:gridSpan w:val="3"/>
            <w:shd w:val="clear" w:color="auto" w:fill="F2F2F2" w:themeFill="background1" w:themeFillShade="F2"/>
          </w:tcPr>
          <w:p w14:paraId="7D6CE8D3" w14:textId="77777777" w:rsidR="005F7280" w:rsidRDefault="00A46C98">
            <w:pPr>
              <w:rPr>
                <w:rFonts w:ascii="Aptos" w:hAnsi="Aptos" w:cs="Arial"/>
                <w:color w:val="0000FF"/>
                <w:sz w:val="20"/>
                <w:szCs w:val="20"/>
              </w:rPr>
            </w:pPr>
            <w:r>
              <w:rPr>
                <w:rFonts w:ascii="Aptos" w:hAnsi="Aptos" w:cs="Arial"/>
                <w:b/>
                <w:bCs/>
                <w:color w:val="000000"/>
                <w:sz w:val="20"/>
                <w:szCs w:val="20"/>
              </w:rPr>
              <w:t xml:space="preserve">Permission for use of names derived from a living person: </w:t>
            </w:r>
          </w:p>
        </w:tc>
      </w:tr>
      <w:tr w:rsidR="005F7280" w14:paraId="7D6CE8D8" w14:textId="77777777">
        <w:tc>
          <w:tcPr>
            <w:tcW w:w="2547" w:type="dxa"/>
          </w:tcPr>
          <w:p w14:paraId="7D6CE8D5" w14:textId="77777777" w:rsidR="005F7280" w:rsidRDefault="00A46C98">
            <w:pPr>
              <w:rPr>
                <w:rFonts w:ascii="Aptos" w:hAnsi="Aptos" w:cs="Arial"/>
                <w:color w:val="0000FF"/>
                <w:sz w:val="20"/>
                <w:szCs w:val="20"/>
              </w:rPr>
            </w:pPr>
            <w:r>
              <w:rPr>
                <w:rFonts w:ascii="Aptos" w:hAnsi="Aptos" w:cs="Arial"/>
                <w:b/>
                <w:bCs/>
                <w:color w:val="000000"/>
                <w:sz w:val="20"/>
                <w:szCs w:val="20"/>
              </w:rPr>
              <w:t>Taxon name</w:t>
            </w:r>
          </w:p>
        </w:tc>
        <w:tc>
          <w:tcPr>
            <w:tcW w:w="5103" w:type="dxa"/>
          </w:tcPr>
          <w:p w14:paraId="7D6CE8D6" w14:textId="77777777" w:rsidR="005F7280" w:rsidRDefault="00A46C98">
            <w:pPr>
              <w:rPr>
                <w:rFonts w:ascii="Aptos" w:hAnsi="Aptos" w:cs="Arial"/>
                <w:color w:val="0000FF"/>
                <w:sz w:val="20"/>
                <w:szCs w:val="20"/>
              </w:rPr>
            </w:pPr>
            <w:r>
              <w:rPr>
                <w:rFonts w:ascii="Aptos" w:hAnsi="Aptos" w:cs="Arial"/>
                <w:b/>
                <w:bCs/>
                <w:color w:val="000000"/>
                <w:sz w:val="20"/>
                <w:szCs w:val="20"/>
              </w:rPr>
              <w:t>Full name of person from whom the name is derived</w:t>
            </w:r>
          </w:p>
        </w:tc>
        <w:tc>
          <w:tcPr>
            <w:tcW w:w="1276" w:type="dxa"/>
          </w:tcPr>
          <w:p w14:paraId="7D6CE8D7" w14:textId="77777777" w:rsidR="005F7280" w:rsidRDefault="00A46C98">
            <w:pPr>
              <w:rPr>
                <w:rFonts w:ascii="Aptos" w:hAnsi="Aptos" w:cs="Arial"/>
                <w:color w:val="0000FF"/>
                <w:sz w:val="20"/>
                <w:szCs w:val="20"/>
              </w:rPr>
            </w:pPr>
            <w:r>
              <w:rPr>
                <w:rFonts w:ascii="Aptos" w:hAnsi="Aptos" w:cs="Arial"/>
                <w:b/>
                <w:bCs/>
                <w:color w:val="000000"/>
                <w:sz w:val="20"/>
                <w:szCs w:val="20"/>
              </w:rPr>
              <w:t>Attached</w:t>
            </w:r>
          </w:p>
        </w:tc>
      </w:tr>
      <w:tr w:rsidR="005F7280" w14:paraId="7D6CE8DC" w14:textId="77777777">
        <w:tc>
          <w:tcPr>
            <w:tcW w:w="2547" w:type="dxa"/>
            <w:vAlign w:val="center"/>
          </w:tcPr>
          <w:p w14:paraId="7D6CE8D9" w14:textId="77777777" w:rsidR="005F7280" w:rsidRDefault="005F7280">
            <w:pPr>
              <w:jc w:val="both"/>
              <w:rPr>
                <w:rFonts w:ascii="Aptos" w:hAnsi="Aptos" w:cs="Arial"/>
                <w:color w:val="000000" w:themeColor="text1"/>
                <w:sz w:val="20"/>
                <w:szCs w:val="20"/>
              </w:rPr>
            </w:pPr>
          </w:p>
        </w:tc>
        <w:tc>
          <w:tcPr>
            <w:tcW w:w="5103" w:type="dxa"/>
            <w:vAlign w:val="center"/>
          </w:tcPr>
          <w:p w14:paraId="7D6CE8DA" w14:textId="77777777" w:rsidR="005F7280" w:rsidRDefault="005F7280">
            <w:pPr>
              <w:jc w:val="both"/>
              <w:rPr>
                <w:rFonts w:ascii="Aptos" w:hAnsi="Aptos" w:cs="Arial"/>
                <w:color w:val="000000" w:themeColor="text1"/>
                <w:sz w:val="20"/>
                <w:szCs w:val="20"/>
              </w:rPr>
            </w:pPr>
          </w:p>
        </w:tc>
        <w:tc>
          <w:tcPr>
            <w:tcW w:w="1276" w:type="dxa"/>
            <w:vAlign w:val="center"/>
          </w:tcPr>
          <w:p w14:paraId="7D6CE8DB" w14:textId="77777777" w:rsidR="005F7280" w:rsidRDefault="005F7280">
            <w:pPr>
              <w:jc w:val="both"/>
              <w:rPr>
                <w:rFonts w:ascii="Aptos" w:hAnsi="Aptos" w:cs="Arial"/>
                <w:color w:val="000000" w:themeColor="text1"/>
                <w:sz w:val="20"/>
                <w:szCs w:val="20"/>
              </w:rPr>
            </w:pPr>
          </w:p>
        </w:tc>
      </w:tr>
    </w:tbl>
    <w:p w14:paraId="7D6CE8DD" w14:textId="77777777" w:rsidR="005F7280" w:rsidRDefault="005F7280">
      <w:pPr>
        <w:rPr>
          <w:rFonts w:ascii="Aptos" w:hAnsi="Aptos" w:cs="Arial"/>
          <w:color w:val="0000FF"/>
          <w:sz w:val="20"/>
          <w:szCs w:val="20"/>
        </w:rPr>
      </w:pPr>
    </w:p>
    <w:p w14:paraId="7D6CE8DE" w14:textId="77777777" w:rsidR="005F7280" w:rsidRDefault="00A46C98">
      <w:pPr>
        <w:rPr>
          <w:rFonts w:ascii="Aptos" w:hAnsi="Aptos" w:cs="Arial"/>
          <w:color w:val="0000FF"/>
          <w:sz w:val="20"/>
          <w:szCs w:val="20"/>
        </w:rPr>
      </w:pPr>
      <w:r>
        <w:rPr>
          <w:rFonts w:ascii="Aptos" w:hAnsi="Aptos" w:cs="Arial"/>
          <w:color w:val="0000FF"/>
          <w:sz w:val="20"/>
          <w:szCs w:val="20"/>
        </w:rPr>
        <w:br w:type="page" w:clear="all"/>
      </w:r>
    </w:p>
    <w:tbl>
      <w:tblPr>
        <w:tblStyle w:val="TableGrid"/>
        <w:tblW w:w="0" w:type="auto"/>
        <w:tblLook w:val="04A0" w:firstRow="1" w:lastRow="0" w:firstColumn="1" w:lastColumn="0" w:noHBand="0" w:noVBand="1"/>
      </w:tblPr>
      <w:tblGrid>
        <w:gridCol w:w="8926"/>
      </w:tblGrid>
      <w:tr w:rsidR="005F7280" w14:paraId="7D6CE8E0" w14:textId="77777777" w:rsidTr="5F18E891">
        <w:tc>
          <w:tcPr>
            <w:tcW w:w="8926" w:type="dxa"/>
            <w:shd w:val="clear" w:color="auto" w:fill="F2F2F2" w:themeFill="background1" w:themeFillShade="F2"/>
          </w:tcPr>
          <w:p w14:paraId="7D6CE8DF" w14:textId="77777777" w:rsidR="005F7280" w:rsidRDefault="00A46C98">
            <w:pPr>
              <w:rPr>
                <w:rFonts w:ascii="Aptos" w:hAnsi="Aptos" w:cs="Arial"/>
                <w:color w:val="0000FF"/>
                <w:sz w:val="20"/>
                <w:szCs w:val="20"/>
              </w:rPr>
            </w:pPr>
            <w:r>
              <w:rPr>
                <w:rFonts w:ascii="Aptos" w:hAnsi="Aptos" w:cs="Arial"/>
                <w:b/>
                <w:sz w:val="20"/>
                <w:szCs w:val="20"/>
              </w:rPr>
              <w:lastRenderedPageBreak/>
              <w:t>Abstract of Taxonomy Proposal:</w:t>
            </w:r>
          </w:p>
        </w:tc>
      </w:tr>
      <w:tr w:rsidR="005F7280" w14:paraId="7D6CE8F4" w14:textId="77777777" w:rsidTr="5F18E891">
        <w:tc>
          <w:tcPr>
            <w:tcW w:w="8926" w:type="dxa"/>
          </w:tcPr>
          <w:p w14:paraId="7D6CE8E1" w14:textId="77777777" w:rsidR="005F7280" w:rsidRDefault="005F7280">
            <w:pPr>
              <w:rPr>
                <w:rFonts w:ascii="Aptos" w:hAnsi="Aptos" w:cs="Arial"/>
                <w:b/>
                <w:i/>
                <w:sz w:val="20"/>
                <w:szCs w:val="20"/>
              </w:rPr>
            </w:pPr>
          </w:p>
          <w:p w14:paraId="7D6CE8E5" w14:textId="77777777" w:rsidR="005F7280" w:rsidRDefault="00A46C98">
            <w:pPr>
              <w:rPr>
                <w:rFonts w:ascii="Aptos" w:hAnsi="Aptos" w:cs="Arial"/>
                <w:sz w:val="20"/>
                <w:szCs w:val="20"/>
              </w:rPr>
            </w:pPr>
            <w:r>
              <w:rPr>
                <w:rFonts w:ascii="Aptos" w:hAnsi="Aptos" w:cs="Arial"/>
                <w:i/>
                <w:sz w:val="20"/>
                <w:szCs w:val="20"/>
              </w:rPr>
              <w:t>Description of current taxonomy</w:t>
            </w:r>
            <w:r>
              <w:rPr>
                <w:rFonts w:ascii="Aptos" w:hAnsi="Aptos" w:cs="Arial"/>
                <w:sz w:val="20"/>
                <w:szCs w:val="20"/>
              </w:rPr>
              <w:t xml:space="preserve">:       </w:t>
            </w:r>
          </w:p>
          <w:p w14:paraId="7D6CE8E6" w14:textId="5CA0BC5C" w:rsidR="005F7280" w:rsidRDefault="5CE3CBEC">
            <w:pPr>
              <w:jc w:val="both"/>
              <w:rPr>
                <w:rFonts w:ascii="Aptos" w:hAnsi="Aptos" w:cs="Arial"/>
                <w:sz w:val="20"/>
                <w:szCs w:val="20"/>
              </w:rPr>
            </w:pPr>
            <w:r w:rsidRPr="5F18E891">
              <w:rPr>
                <w:rFonts w:ascii="Aptos" w:hAnsi="Aptos" w:cs="Arial"/>
                <w:sz w:val="20"/>
                <w:szCs w:val="20"/>
              </w:rPr>
              <w:t>T</w:t>
            </w:r>
            <w:r w:rsidR="00A46C98" w:rsidRPr="5F18E891">
              <w:rPr>
                <w:rFonts w:ascii="Aptos" w:hAnsi="Aptos" w:cs="Arial"/>
                <w:sz w:val="20"/>
                <w:szCs w:val="20"/>
              </w:rPr>
              <w:t xml:space="preserve">he subfamily </w:t>
            </w:r>
            <w:r w:rsidR="00A46C98" w:rsidRPr="5F18E891">
              <w:rPr>
                <w:rFonts w:ascii="Aptos" w:hAnsi="Aptos" w:cs="Arial"/>
                <w:i/>
                <w:iCs/>
                <w:sz w:val="20"/>
                <w:szCs w:val="20"/>
              </w:rPr>
              <w:t xml:space="preserve">Stephanstirmvirinae </w:t>
            </w:r>
            <w:r w:rsidR="78F49E2B" w:rsidRPr="5F18E891">
              <w:rPr>
                <w:rFonts w:ascii="Aptos" w:hAnsi="Aptos" w:cs="Arial"/>
                <w:sz w:val="20"/>
                <w:szCs w:val="20"/>
              </w:rPr>
              <w:t>currently</w:t>
            </w:r>
            <w:r w:rsidR="78F49E2B" w:rsidRPr="5F18E891">
              <w:rPr>
                <w:rFonts w:ascii="Aptos" w:hAnsi="Aptos" w:cs="Arial"/>
                <w:i/>
                <w:iCs/>
                <w:sz w:val="20"/>
                <w:szCs w:val="20"/>
              </w:rPr>
              <w:t xml:space="preserve"> </w:t>
            </w:r>
            <w:r w:rsidR="00A46C98" w:rsidRPr="5F18E891">
              <w:rPr>
                <w:rFonts w:ascii="Aptos" w:hAnsi="Aptos" w:cs="Arial"/>
                <w:sz w:val="20"/>
                <w:szCs w:val="20"/>
              </w:rPr>
              <w:t xml:space="preserve">includes two genera: </w:t>
            </w:r>
            <w:r w:rsidR="00A46C98" w:rsidRPr="5F18E891">
              <w:rPr>
                <w:rFonts w:ascii="Aptos" w:hAnsi="Aptos" w:cs="Arial"/>
                <w:i/>
                <w:iCs/>
                <w:sz w:val="20"/>
                <w:szCs w:val="20"/>
              </w:rPr>
              <w:t>Justusliebigvirus</w:t>
            </w:r>
            <w:r w:rsidR="00A46C98" w:rsidRPr="5F18E891">
              <w:rPr>
                <w:rFonts w:ascii="Aptos" w:hAnsi="Aptos" w:cs="Arial"/>
                <w:sz w:val="20"/>
                <w:szCs w:val="20"/>
              </w:rPr>
              <w:t xml:space="preserve"> and </w:t>
            </w:r>
            <w:r w:rsidR="00A46C98">
              <w:br/>
            </w:r>
            <w:r w:rsidR="00A46C98" w:rsidRPr="5F18E891">
              <w:rPr>
                <w:rFonts w:ascii="Aptos" w:hAnsi="Aptos" w:cs="Arial"/>
                <w:i/>
                <w:iCs/>
                <w:sz w:val="20"/>
                <w:szCs w:val="20"/>
              </w:rPr>
              <w:t>Phapecoctavirus</w:t>
            </w:r>
            <w:r w:rsidR="00A46C98" w:rsidRPr="5F18E891">
              <w:rPr>
                <w:rFonts w:ascii="Aptos" w:hAnsi="Aptos" w:cs="Arial"/>
                <w:sz w:val="20"/>
                <w:szCs w:val="20"/>
              </w:rPr>
              <w:t>. The</w:t>
            </w:r>
            <w:r w:rsidR="59F4019C" w:rsidRPr="5F18E891">
              <w:rPr>
                <w:rFonts w:ascii="Aptos" w:hAnsi="Aptos" w:cs="Arial"/>
                <w:sz w:val="20"/>
                <w:szCs w:val="20"/>
              </w:rPr>
              <w:t xml:space="preserve"> genus</w:t>
            </w:r>
            <w:r w:rsidR="00A46C98" w:rsidRPr="5F18E891">
              <w:rPr>
                <w:rFonts w:ascii="Aptos" w:hAnsi="Aptos" w:cs="Arial"/>
                <w:sz w:val="20"/>
                <w:szCs w:val="20"/>
              </w:rPr>
              <w:t xml:space="preserve"> </w:t>
            </w:r>
            <w:r w:rsidR="00A46C98" w:rsidRPr="5F18E891">
              <w:rPr>
                <w:rFonts w:ascii="Aptos" w:hAnsi="Aptos" w:cs="Arial"/>
                <w:i/>
                <w:iCs/>
                <w:sz w:val="20"/>
                <w:szCs w:val="20"/>
              </w:rPr>
              <w:t xml:space="preserve">Phapecoctavirus </w:t>
            </w:r>
            <w:r w:rsidR="00A46C98" w:rsidRPr="5F18E891">
              <w:rPr>
                <w:rFonts w:ascii="Aptos" w:hAnsi="Aptos" w:cs="Arial"/>
                <w:sz w:val="20"/>
                <w:szCs w:val="20"/>
              </w:rPr>
              <w:t>genus includes 13 species</w:t>
            </w:r>
            <w:r w:rsidR="00A46C98" w:rsidRPr="5F18E891">
              <w:rPr>
                <w:rFonts w:ascii="Aptos" w:hAnsi="Aptos" w:cs="Arial"/>
                <w:i/>
                <w:iCs/>
                <w:sz w:val="20"/>
                <w:szCs w:val="20"/>
              </w:rPr>
              <w:t xml:space="preserve">. </w:t>
            </w:r>
          </w:p>
          <w:p w14:paraId="7D6CE8E7" w14:textId="77777777" w:rsidR="005F7280" w:rsidRDefault="005F7280">
            <w:pPr>
              <w:rPr>
                <w:rFonts w:ascii="Aptos" w:hAnsi="Aptos" w:cs="Arial"/>
                <w:sz w:val="20"/>
                <w:szCs w:val="20"/>
              </w:rPr>
            </w:pPr>
          </w:p>
          <w:p w14:paraId="7D6CE8E8" w14:textId="77777777" w:rsidR="005F7280" w:rsidRDefault="00A46C98">
            <w:pPr>
              <w:rPr>
                <w:rFonts w:ascii="Aptos" w:hAnsi="Aptos" w:cs="Arial"/>
                <w:sz w:val="20"/>
                <w:szCs w:val="20"/>
              </w:rPr>
            </w:pPr>
            <w:r>
              <w:rPr>
                <w:rFonts w:ascii="Aptos" w:hAnsi="Aptos" w:cs="Arial"/>
                <w:i/>
                <w:sz w:val="20"/>
                <w:szCs w:val="20"/>
              </w:rPr>
              <w:t>Proposed</w:t>
            </w:r>
            <w:r>
              <w:rPr>
                <w:rFonts w:ascii="Aptos" w:hAnsi="Aptos" w:cs="Arial"/>
                <w:sz w:val="20"/>
                <w:szCs w:val="20"/>
              </w:rPr>
              <w:t xml:space="preserve"> </w:t>
            </w:r>
            <w:r>
              <w:rPr>
                <w:rFonts w:ascii="Aptos" w:hAnsi="Aptos" w:cs="Arial"/>
                <w:i/>
                <w:sz w:val="20"/>
                <w:szCs w:val="20"/>
              </w:rPr>
              <w:t>taxonomic change(s):</w:t>
            </w:r>
            <w:r>
              <w:rPr>
                <w:rFonts w:ascii="Aptos" w:hAnsi="Aptos" w:cs="Arial"/>
                <w:sz w:val="20"/>
                <w:szCs w:val="20"/>
              </w:rPr>
              <w:t xml:space="preserve">     </w:t>
            </w:r>
          </w:p>
          <w:p w14:paraId="7D6CE8E9" w14:textId="5503AD10" w:rsidR="005F7280" w:rsidRDefault="00A46C98">
            <w:pPr>
              <w:jc w:val="both"/>
              <w:rPr>
                <w:rFonts w:ascii="Aptos" w:hAnsi="Aptos" w:cs="Arial"/>
                <w:sz w:val="20"/>
                <w:szCs w:val="20"/>
              </w:rPr>
            </w:pPr>
            <w:r w:rsidRPr="5F18E891">
              <w:rPr>
                <w:rFonts w:ascii="Aptos" w:hAnsi="Aptos" w:cs="Arial"/>
                <w:sz w:val="20"/>
                <w:szCs w:val="20"/>
              </w:rPr>
              <w:t>We performed a genomic analysis of phages deposited in the NCBI database. Based on the</w:t>
            </w:r>
            <w:r w:rsidR="35E20B37" w:rsidRPr="5F18E891">
              <w:rPr>
                <w:rFonts w:ascii="Aptos" w:hAnsi="Aptos" w:cs="Arial"/>
                <w:sz w:val="20"/>
                <w:szCs w:val="20"/>
              </w:rPr>
              <w:t xml:space="preserve"> demarcation</w:t>
            </w:r>
            <w:r w:rsidRPr="5F18E891">
              <w:rPr>
                <w:rFonts w:ascii="Aptos" w:hAnsi="Aptos" w:cs="Arial"/>
                <w:sz w:val="20"/>
                <w:szCs w:val="20"/>
              </w:rPr>
              <w:t xml:space="preserve"> criteria of </w:t>
            </w:r>
            <w:r w:rsidR="0164CEC4" w:rsidRPr="5F18E891">
              <w:rPr>
                <w:rFonts w:ascii="Aptos" w:hAnsi="Aptos" w:cs="Arial"/>
                <w:sz w:val="20"/>
                <w:szCs w:val="20"/>
              </w:rPr>
              <w:t>inter</w:t>
            </w:r>
            <w:r w:rsidRPr="5F18E891">
              <w:rPr>
                <w:rFonts w:ascii="Aptos" w:hAnsi="Aptos" w:cs="Arial"/>
                <w:sz w:val="20"/>
                <w:szCs w:val="20"/>
              </w:rPr>
              <w:t>genomic similarity</w:t>
            </w:r>
            <w:r w:rsidR="0AE8FCDF" w:rsidRPr="5F18E891">
              <w:rPr>
                <w:rFonts w:ascii="Aptos" w:hAnsi="Aptos" w:cs="Arial"/>
                <w:sz w:val="20"/>
                <w:szCs w:val="20"/>
              </w:rPr>
              <w:t xml:space="preserve"> for the delineation of species</w:t>
            </w:r>
            <w:r w:rsidRPr="5F18E891">
              <w:rPr>
                <w:rFonts w:ascii="Aptos" w:hAnsi="Aptos" w:cs="Arial"/>
                <w:sz w:val="20"/>
                <w:szCs w:val="20"/>
              </w:rPr>
              <w:t xml:space="preserve">, we propose to create 20 new species and </w:t>
            </w:r>
            <w:r w:rsidRPr="5F18E891">
              <w:rPr>
                <w:rFonts w:ascii="Aptos" w:hAnsi="Aptos" w:cs="Arial"/>
                <w:color w:val="000000" w:themeColor="text1"/>
                <w:sz w:val="20"/>
                <w:szCs w:val="20"/>
              </w:rPr>
              <w:t xml:space="preserve">abolish </w:t>
            </w:r>
            <w:r w:rsidR="5F6BD357" w:rsidRPr="5F18E891">
              <w:rPr>
                <w:rFonts w:ascii="Aptos" w:hAnsi="Aptos" w:cs="Arial"/>
                <w:color w:val="000000" w:themeColor="text1"/>
                <w:sz w:val="20"/>
                <w:szCs w:val="20"/>
              </w:rPr>
              <w:t>one</w:t>
            </w:r>
            <w:r w:rsidRPr="5F18E891">
              <w:rPr>
                <w:rFonts w:ascii="Aptos" w:hAnsi="Aptos" w:cs="Arial"/>
                <w:color w:val="000000" w:themeColor="text1"/>
                <w:sz w:val="20"/>
                <w:szCs w:val="20"/>
              </w:rPr>
              <w:t xml:space="preserve"> species in the genus </w:t>
            </w:r>
            <w:r w:rsidRPr="5F18E891">
              <w:rPr>
                <w:rFonts w:ascii="Aptos" w:hAnsi="Aptos" w:cs="Arial"/>
                <w:i/>
                <w:iCs/>
                <w:color w:val="000000" w:themeColor="text1"/>
                <w:sz w:val="20"/>
                <w:szCs w:val="20"/>
              </w:rPr>
              <w:t>Phapecoctavirus</w:t>
            </w:r>
            <w:r w:rsidRPr="5F18E891">
              <w:rPr>
                <w:rFonts w:ascii="Aptos" w:hAnsi="Aptos" w:cs="Arial"/>
                <w:sz w:val="20"/>
                <w:szCs w:val="20"/>
              </w:rPr>
              <w:t>.</w:t>
            </w:r>
          </w:p>
          <w:p w14:paraId="7D6CE8EA" w14:textId="77777777" w:rsidR="005F7280" w:rsidRDefault="005F7280">
            <w:pPr>
              <w:rPr>
                <w:rFonts w:ascii="Aptos" w:hAnsi="Aptos" w:cs="Arial"/>
                <w:i/>
                <w:iCs/>
                <w:sz w:val="20"/>
                <w:szCs w:val="20"/>
              </w:rPr>
            </w:pPr>
          </w:p>
          <w:p w14:paraId="7D6CE8EB" w14:textId="77777777" w:rsidR="005F7280" w:rsidRDefault="00A46C98">
            <w:pPr>
              <w:rPr>
                <w:rFonts w:ascii="Aptos" w:hAnsi="Aptos" w:cs="Arial"/>
                <w:i/>
                <w:iCs/>
                <w:sz w:val="20"/>
                <w:szCs w:val="20"/>
              </w:rPr>
            </w:pPr>
            <w:r>
              <w:rPr>
                <w:rFonts w:ascii="Aptos" w:hAnsi="Aptos" w:cs="Arial"/>
                <w:i/>
                <w:iCs/>
                <w:sz w:val="20"/>
                <w:szCs w:val="20"/>
              </w:rPr>
              <w:t>Demarcation criteria for new taxon/taxa:</w:t>
            </w:r>
          </w:p>
          <w:p w14:paraId="7D6CE8EC" w14:textId="77777777" w:rsidR="005F7280" w:rsidRDefault="00A46C98">
            <w:pPr>
              <w:jc w:val="both"/>
              <w:rPr>
                <w:rFonts w:ascii="Aptos" w:hAnsi="Aptos" w:cs="Arial"/>
                <w:sz w:val="20"/>
                <w:szCs w:val="20"/>
                <w:lang w:val="en-GB"/>
              </w:rPr>
            </w:pPr>
            <w:r>
              <w:rPr>
                <w:rFonts w:ascii="Aptos" w:hAnsi="Aptos" w:cs="Arial"/>
                <w:b/>
                <w:color w:val="2F5496" w:themeColor="accent1" w:themeShade="BF"/>
                <w:sz w:val="20"/>
                <w:szCs w:val="20"/>
              </w:rPr>
              <w:t>Species demarcation criteria:</w:t>
            </w:r>
            <w:r>
              <w:rPr>
                <w:rFonts w:ascii="Aptos" w:hAnsi="Aptos" w:cs="Arial"/>
                <w:sz w:val="20"/>
                <w:szCs w:val="20"/>
                <w:lang w:val="en-GB"/>
              </w:rPr>
              <w:t xml:space="preserve"> Two phages are assigned to the same species if their genomes are more than 95% identical over their genome length for isolates. </w:t>
            </w:r>
          </w:p>
          <w:p w14:paraId="7D6CE8ED" w14:textId="77777777" w:rsidR="005F7280" w:rsidRDefault="00A46C98">
            <w:pPr>
              <w:jc w:val="both"/>
              <w:rPr>
                <w:rFonts w:ascii="Aptos" w:hAnsi="Aptos" w:cs="Arial"/>
                <w:sz w:val="20"/>
                <w:szCs w:val="20"/>
                <w:lang w:val="en-GB"/>
              </w:rPr>
            </w:pPr>
            <w:r>
              <w:rPr>
                <w:rFonts w:ascii="Aptos" w:hAnsi="Aptos" w:cs="Arial"/>
                <w:sz w:val="20"/>
                <w:szCs w:val="20"/>
                <w:lang w:val="en-GB"/>
              </w:rPr>
              <w:t>These values can be calculated by several tools, such as BLASTn [</w:t>
            </w:r>
            <w:r>
              <w:rPr>
                <w:rFonts w:ascii="Aptos" w:hAnsi="Aptos" w:cs="Arial"/>
                <w:color w:val="2F5496" w:themeColor="accent1" w:themeShade="BF"/>
                <w:sz w:val="20"/>
                <w:szCs w:val="20"/>
                <w:lang w:val="en-GB"/>
              </w:rPr>
              <w:t>1</w:t>
            </w:r>
            <w:r>
              <w:rPr>
                <w:rFonts w:ascii="Aptos" w:hAnsi="Aptos" w:cs="Arial"/>
                <w:sz w:val="20"/>
                <w:szCs w:val="20"/>
                <w:lang w:val="en-GB"/>
              </w:rPr>
              <w:t>] – usually calculated using the intergenomic distance calculator VIRIDIC [</w:t>
            </w:r>
            <w:r>
              <w:rPr>
                <w:rFonts w:ascii="Aptos" w:hAnsi="Aptos" w:cs="Arial"/>
                <w:color w:val="2F5496" w:themeColor="accent1" w:themeShade="BF"/>
                <w:sz w:val="20"/>
                <w:szCs w:val="20"/>
                <w:lang w:val="en-GB"/>
              </w:rPr>
              <w:t>2</w:t>
            </w:r>
            <w:r>
              <w:rPr>
                <w:rFonts w:ascii="Aptos" w:hAnsi="Aptos" w:cs="Arial"/>
                <w:sz w:val="20"/>
                <w:szCs w:val="20"/>
                <w:lang w:val="en-GB"/>
              </w:rPr>
              <w:t>].</w:t>
            </w:r>
          </w:p>
          <w:p w14:paraId="7D6CE8EE" w14:textId="77777777" w:rsidR="005F7280" w:rsidRDefault="005F7280">
            <w:pPr>
              <w:jc w:val="both"/>
              <w:rPr>
                <w:rFonts w:ascii="Aptos" w:hAnsi="Aptos" w:cs="Arial"/>
                <w:sz w:val="20"/>
                <w:szCs w:val="20"/>
              </w:rPr>
            </w:pPr>
          </w:p>
          <w:p w14:paraId="7D6CE8EF" w14:textId="77777777" w:rsidR="005F7280" w:rsidRDefault="00A46C98">
            <w:pPr>
              <w:jc w:val="both"/>
              <w:rPr>
                <w:rFonts w:ascii="Aptos" w:hAnsi="Aptos" w:cs="Arial"/>
                <w:sz w:val="20"/>
                <w:szCs w:val="20"/>
                <w:lang w:val="en-GB"/>
              </w:rPr>
            </w:pPr>
            <w:r>
              <w:rPr>
                <w:rFonts w:ascii="Aptos" w:hAnsi="Aptos" w:cs="Arial"/>
                <w:b/>
                <w:bCs/>
                <w:color w:val="2F5496" w:themeColor="accent1" w:themeShade="BF"/>
                <w:sz w:val="20"/>
                <w:szCs w:val="20"/>
              </w:rPr>
              <w:t>Genus demarcation criteria:</w:t>
            </w:r>
            <w:r>
              <w:rPr>
                <w:rFonts w:ascii="Aptos" w:hAnsi="Aptos" w:cs="Arial"/>
                <w:b/>
                <w:bCs/>
                <w:sz w:val="20"/>
                <w:szCs w:val="20"/>
              </w:rPr>
              <w:t xml:space="preserve"> </w:t>
            </w:r>
            <w:r>
              <w:rPr>
                <w:rFonts w:ascii="Aptos" w:hAnsi="Aptos" w:cs="Arial"/>
                <w:sz w:val="20"/>
                <w:szCs w:val="20"/>
                <w:lang w:val="en-GB"/>
              </w:rPr>
              <w:t>In search for criteria that create cohesive and distinct genera that are reproducible and monophyletic, the Bacterial Viruses Subcommittee has established 70% nucleotide identity of the genome length as the cut-off for genera. Genus-level groupings should always be monophyletic in the signature genes, as tested with a phylogenetic tree [</w:t>
            </w:r>
            <w:r>
              <w:rPr>
                <w:rFonts w:ascii="Aptos" w:hAnsi="Aptos" w:cs="Arial"/>
                <w:color w:val="2F5496" w:themeColor="accent1" w:themeShade="BF"/>
                <w:sz w:val="20"/>
                <w:szCs w:val="20"/>
                <w:lang w:val="en-GB"/>
              </w:rPr>
              <w:t>3</w:t>
            </w:r>
            <w:r>
              <w:rPr>
                <w:rFonts w:ascii="Aptos" w:hAnsi="Aptos" w:cs="Arial"/>
                <w:sz w:val="20"/>
                <w:szCs w:val="20"/>
                <w:lang w:val="en-GB"/>
              </w:rPr>
              <w:t>].</w:t>
            </w:r>
          </w:p>
          <w:p w14:paraId="7D6CE8F0" w14:textId="77777777" w:rsidR="005F7280" w:rsidRDefault="005F7280">
            <w:pPr>
              <w:pStyle w:val="BodyTextIndent"/>
              <w:ind w:left="0" w:firstLine="0"/>
              <w:rPr>
                <w:rFonts w:ascii="Aptos" w:hAnsi="Aptos" w:cs="Arial"/>
                <w:i/>
                <w:sz w:val="20"/>
              </w:rPr>
            </w:pPr>
          </w:p>
          <w:p w14:paraId="7D6CE8F1" w14:textId="77777777" w:rsidR="005F7280" w:rsidRDefault="00A46C98">
            <w:pPr>
              <w:pStyle w:val="BodyTextIndent"/>
              <w:ind w:left="0" w:firstLine="0"/>
              <w:rPr>
                <w:rFonts w:ascii="Aptos" w:hAnsi="Aptos" w:cs="Arial"/>
                <w:sz w:val="20"/>
              </w:rPr>
            </w:pPr>
            <w:r>
              <w:rPr>
                <w:rFonts w:ascii="Aptos" w:hAnsi="Aptos" w:cs="Arial"/>
                <w:i/>
                <w:sz w:val="20"/>
              </w:rPr>
              <w:t>Justification</w:t>
            </w:r>
            <w:r>
              <w:rPr>
                <w:rFonts w:ascii="Aptos" w:hAnsi="Aptos" w:cs="Arial"/>
                <w:sz w:val="20"/>
              </w:rPr>
              <w:t>:</w:t>
            </w:r>
          </w:p>
          <w:p w14:paraId="7D6CE8F2" w14:textId="48F6C742" w:rsidR="005F7280" w:rsidRDefault="00A46C98">
            <w:pPr>
              <w:jc w:val="both"/>
              <w:rPr>
                <w:rFonts w:ascii="Aptos" w:hAnsi="Aptos" w:cs="Arial"/>
                <w:sz w:val="20"/>
                <w:szCs w:val="20"/>
              </w:rPr>
            </w:pPr>
            <w:r w:rsidRPr="5F18E891">
              <w:rPr>
                <w:rFonts w:ascii="Aptos" w:hAnsi="Aptos" w:cs="Arial"/>
                <w:sz w:val="20"/>
                <w:szCs w:val="20"/>
              </w:rPr>
              <w:t xml:space="preserve">Based on DNA and protein similarity, the 20 proposed new species are coherent and together with the 13 known species can be classified in the genus </w:t>
            </w:r>
            <w:r w:rsidRPr="5F18E891">
              <w:rPr>
                <w:rFonts w:ascii="Aptos" w:hAnsi="Aptos" w:cs="Arial"/>
                <w:i/>
                <w:iCs/>
                <w:sz w:val="20"/>
                <w:szCs w:val="20"/>
              </w:rPr>
              <w:t>Phapecoctavirus</w:t>
            </w:r>
            <w:r w:rsidRPr="5F18E891">
              <w:rPr>
                <w:rFonts w:ascii="Aptos" w:hAnsi="Aptos" w:cs="Arial"/>
                <w:sz w:val="20"/>
                <w:szCs w:val="20"/>
              </w:rPr>
              <w:t xml:space="preserve">. In addition, we propose the abolishment of one species, </w:t>
            </w:r>
            <w:r w:rsidRPr="5F18E891">
              <w:rPr>
                <w:rFonts w:ascii="Aptos" w:hAnsi="Aptos" w:cs="Arial"/>
                <w:i/>
                <w:iCs/>
                <w:sz w:val="20"/>
                <w:szCs w:val="20"/>
              </w:rPr>
              <w:t>Phapecoctavirus schickermooser</w:t>
            </w:r>
            <w:r w:rsidRPr="5F18E891">
              <w:rPr>
                <w:rFonts w:ascii="Aptos" w:hAnsi="Aptos" w:cs="Arial"/>
                <w:sz w:val="20"/>
                <w:szCs w:val="20"/>
              </w:rPr>
              <w:t xml:space="preserve">, which shows 96.2% similarity over the entire genome length with the species </w:t>
            </w:r>
            <w:r w:rsidRPr="5F18E891">
              <w:rPr>
                <w:rFonts w:ascii="Aptos" w:hAnsi="Aptos" w:cs="Arial"/>
                <w:i/>
                <w:iCs/>
                <w:sz w:val="20"/>
                <w:szCs w:val="20"/>
              </w:rPr>
              <w:t>Phapecoctavirus ESCO13</w:t>
            </w:r>
            <w:r w:rsidRPr="5F18E891">
              <w:rPr>
                <w:rFonts w:ascii="Aptos" w:hAnsi="Aptos" w:cs="Arial"/>
                <w:sz w:val="20"/>
                <w:szCs w:val="20"/>
              </w:rPr>
              <w:t xml:space="preserve">. </w:t>
            </w:r>
            <w:r w:rsidRPr="5F18E891">
              <w:rPr>
                <w:rFonts w:ascii="Aptos" w:hAnsi="Aptos" w:cs="Arial"/>
                <w:color w:val="000000" w:themeColor="text1"/>
                <w:sz w:val="20"/>
                <w:szCs w:val="20"/>
              </w:rPr>
              <w:t>The proposed taxa conform to the demarcation criteria employed by the ICTV Bacterial Viruses Subcommittee.</w:t>
            </w:r>
          </w:p>
          <w:p w14:paraId="7D6CE8F3" w14:textId="77777777" w:rsidR="005F7280" w:rsidRDefault="005F7280">
            <w:pPr>
              <w:rPr>
                <w:rFonts w:ascii="Aptos" w:hAnsi="Aptos" w:cs="Arial"/>
                <w:color w:val="0000FF"/>
                <w:sz w:val="20"/>
                <w:szCs w:val="20"/>
              </w:rPr>
            </w:pPr>
          </w:p>
        </w:tc>
      </w:tr>
    </w:tbl>
    <w:p w14:paraId="7D6CE8F5" w14:textId="77777777" w:rsidR="005F7280" w:rsidRDefault="005F7280">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5F7280" w14:paraId="7D6CE8F7" w14:textId="77777777" w:rsidTr="5F18E891">
        <w:tc>
          <w:tcPr>
            <w:tcW w:w="8926" w:type="dxa"/>
            <w:shd w:val="clear" w:color="auto" w:fill="F2F2F2" w:themeFill="background1" w:themeFillShade="F2"/>
          </w:tcPr>
          <w:p w14:paraId="7D6CE8F6" w14:textId="0BB1EDFA" w:rsidR="005F7280" w:rsidRDefault="00A46C98">
            <w:pPr>
              <w:pStyle w:val="BodyTextIndent"/>
              <w:ind w:left="0" w:hanging="15"/>
              <w:rPr>
                <w:rFonts w:ascii="Aptos" w:hAnsi="Aptos" w:cs="Arial"/>
                <w:color w:val="0000FF"/>
                <w:sz w:val="20"/>
              </w:rPr>
            </w:pPr>
            <w:r>
              <w:rPr>
                <w:rFonts w:ascii="Aptos" w:hAnsi="Aptos" w:cs="Arial"/>
                <w:b/>
                <w:color w:val="000000"/>
                <w:sz w:val="20"/>
              </w:rPr>
              <w:t xml:space="preserve">Text of Taxonomy proposal: </w:t>
            </w:r>
          </w:p>
        </w:tc>
      </w:tr>
      <w:tr w:rsidR="005F7280" w14:paraId="7D6CE90C" w14:textId="77777777" w:rsidTr="5F18E891">
        <w:tc>
          <w:tcPr>
            <w:tcW w:w="8926" w:type="dxa"/>
          </w:tcPr>
          <w:p w14:paraId="7D6CE8F8" w14:textId="77777777" w:rsidR="005F7280" w:rsidRDefault="005F7280">
            <w:pPr>
              <w:rPr>
                <w:rFonts w:ascii="Aptos" w:hAnsi="Aptos" w:cs="Arial"/>
                <w:b/>
                <w:i/>
                <w:sz w:val="20"/>
                <w:szCs w:val="20"/>
              </w:rPr>
            </w:pPr>
          </w:p>
          <w:p w14:paraId="76E2DCF9" w14:textId="77777777" w:rsidR="2CA6190C" w:rsidRDefault="2CA6190C" w:rsidP="5F18E891">
            <w:pPr>
              <w:rPr>
                <w:rFonts w:ascii="Aptos" w:hAnsi="Aptos" w:cs="Arial"/>
                <w:sz w:val="20"/>
                <w:szCs w:val="20"/>
              </w:rPr>
            </w:pPr>
            <w:r w:rsidRPr="5F18E891">
              <w:rPr>
                <w:rFonts w:ascii="Aptos" w:hAnsi="Aptos" w:cs="Arial"/>
                <w:i/>
                <w:iCs/>
                <w:sz w:val="20"/>
                <w:szCs w:val="20"/>
              </w:rPr>
              <w:t>Description of current taxonomy</w:t>
            </w:r>
            <w:r w:rsidRPr="5F18E891">
              <w:rPr>
                <w:rFonts w:ascii="Aptos" w:hAnsi="Aptos" w:cs="Arial"/>
                <w:sz w:val="20"/>
                <w:szCs w:val="20"/>
              </w:rPr>
              <w:t xml:space="preserve">:       </w:t>
            </w:r>
          </w:p>
          <w:p w14:paraId="231B14FE" w14:textId="5CA0BC5C" w:rsidR="2CA6190C" w:rsidRDefault="2CA6190C" w:rsidP="5F18E891">
            <w:pPr>
              <w:jc w:val="both"/>
              <w:rPr>
                <w:rFonts w:ascii="Aptos" w:hAnsi="Aptos" w:cs="Arial"/>
                <w:sz w:val="20"/>
                <w:szCs w:val="20"/>
              </w:rPr>
            </w:pPr>
            <w:r w:rsidRPr="5F18E891">
              <w:rPr>
                <w:rFonts w:ascii="Aptos" w:hAnsi="Aptos" w:cs="Arial"/>
                <w:sz w:val="20"/>
                <w:szCs w:val="20"/>
              </w:rPr>
              <w:t xml:space="preserve">The subfamily </w:t>
            </w:r>
            <w:r w:rsidRPr="5F18E891">
              <w:rPr>
                <w:rFonts w:ascii="Aptos" w:hAnsi="Aptos" w:cs="Arial"/>
                <w:i/>
                <w:iCs/>
                <w:sz w:val="20"/>
                <w:szCs w:val="20"/>
              </w:rPr>
              <w:t xml:space="preserve">Stephanstirmvirinae </w:t>
            </w:r>
            <w:r w:rsidRPr="5F18E891">
              <w:rPr>
                <w:rFonts w:ascii="Aptos" w:hAnsi="Aptos" w:cs="Arial"/>
                <w:sz w:val="20"/>
                <w:szCs w:val="20"/>
              </w:rPr>
              <w:t>currently</w:t>
            </w:r>
            <w:r w:rsidRPr="5F18E891">
              <w:rPr>
                <w:rFonts w:ascii="Aptos" w:hAnsi="Aptos" w:cs="Arial"/>
                <w:i/>
                <w:iCs/>
                <w:sz w:val="20"/>
                <w:szCs w:val="20"/>
              </w:rPr>
              <w:t xml:space="preserve"> </w:t>
            </w:r>
            <w:r w:rsidRPr="5F18E891">
              <w:rPr>
                <w:rFonts w:ascii="Aptos" w:hAnsi="Aptos" w:cs="Arial"/>
                <w:sz w:val="20"/>
                <w:szCs w:val="20"/>
              </w:rPr>
              <w:t xml:space="preserve">includes two genera: </w:t>
            </w:r>
            <w:r w:rsidRPr="5F18E891">
              <w:rPr>
                <w:rFonts w:ascii="Aptos" w:hAnsi="Aptos" w:cs="Arial"/>
                <w:i/>
                <w:iCs/>
                <w:sz w:val="20"/>
                <w:szCs w:val="20"/>
              </w:rPr>
              <w:t>Justusliebigvirus</w:t>
            </w:r>
            <w:r w:rsidRPr="5F18E891">
              <w:rPr>
                <w:rFonts w:ascii="Aptos" w:hAnsi="Aptos" w:cs="Arial"/>
                <w:sz w:val="20"/>
                <w:szCs w:val="20"/>
              </w:rPr>
              <w:t xml:space="preserve"> and </w:t>
            </w:r>
            <w:r>
              <w:br/>
            </w:r>
            <w:r w:rsidRPr="5F18E891">
              <w:rPr>
                <w:rFonts w:ascii="Aptos" w:hAnsi="Aptos" w:cs="Arial"/>
                <w:i/>
                <w:iCs/>
                <w:sz w:val="20"/>
                <w:szCs w:val="20"/>
              </w:rPr>
              <w:t>Phapecoctavirus</w:t>
            </w:r>
            <w:r w:rsidRPr="5F18E891">
              <w:rPr>
                <w:rFonts w:ascii="Aptos" w:hAnsi="Aptos" w:cs="Arial"/>
                <w:sz w:val="20"/>
                <w:szCs w:val="20"/>
              </w:rPr>
              <w:t xml:space="preserve">. The genus </w:t>
            </w:r>
            <w:r w:rsidRPr="5F18E891">
              <w:rPr>
                <w:rFonts w:ascii="Aptos" w:hAnsi="Aptos" w:cs="Arial"/>
                <w:i/>
                <w:iCs/>
                <w:sz w:val="20"/>
                <w:szCs w:val="20"/>
              </w:rPr>
              <w:t xml:space="preserve">Phapecoctavirus </w:t>
            </w:r>
            <w:r w:rsidRPr="5F18E891">
              <w:rPr>
                <w:rFonts w:ascii="Aptos" w:hAnsi="Aptos" w:cs="Arial"/>
                <w:sz w:val="20"/>
                <w:szCs w:val="20"/>
              </w:rPr>
              <w:t>genus includes 13 species</w:t>
            </w:r>
            <w:r w:rsidRPr="5F18E891">
              <w:rPr>
                <w:rFonts w:ascii="Aptos" w:hAnsi="Aptos" w:cs="Arial"/>
                <w:i/>
                <w:iCs/>
                <w:sz w:val="20"/>
                <w:szCs w:val="20"/>
              </w:rPr>
              <w:t xml:space="preserve">. </w:t>
            </w:r>
          </w:p>
          <w:p w14:paraId="537A040B" w14:textId="77777777" w:rsidR="5F18E891" w:rsidRDefault="5F18E891" w:rsidP="5F18E891">
            <w:pPr>
              <w:rPr>
                <w:rFonts w:ascii="Aptos" w:hAnsi="Aptos" w:cs="Arial"/>
                <w:sz w:val="20"/>
                <w:szCs w:val="20"/>
              </w:rPr>
            </w:pPr>
          </w:p>
          <w:p w14:paraId="72A2F171" w14:textId="77777777" w:rsidR="2CA6190C" w:rsidRDefault="2CA6190C" w:rsidP="5F18E891">
            <w:pPr>
              <w:rPr>
                <w:rFonts w:ascii="Aptos" w:hAnsi="Aptos" w:cs="Arial"/>
                <w:sz w:val="20"/>
                <w:szCs w:val="20"/>
              </w:rPr>
            </w:pPr>
            <w:r w:rsidRPr="5F18E891">
              <w:rPr>
                <w:rFonts w:ascii="Aptos" w:hAnsi="Aptos" w:cs="Arial"/>
                <w:i/>
                <w:iCs/>
                <w:sz w:val="20"/>
                <w:szCs w:val="20"/>
              </w:rPr>
              <w:t>Proposed</w:t>
            </w:r>
            <w:r w:rsidRPr="5F18E891">
              <w:rPr>
                <w:rFonts w:ascii="Aptos" w:hAnsi="Aptos" w:cs="Arial"/>
                <w:sz w:val="20"/>
                <w:szCs w:val="20"/>
              </w:rPr>
              <w:t xml:space="preserve"> </w:t>
            </w:r>
            <w:r w:rsidRPr="5F18E891">
              <w:rPr>
                <w:rFonts w:ascii="Aptos" w:hAnsi="Aptos" w:cs="Arial"/>
                <w:i/>
                <w:iCs/>
                <w:sz w:val="20"/>
                <w:szCs w:val="20"/>
              </w:rPr>
              <w:t>taxonomic change(s):</w:t>
            </w:r>
            <w:r w:rsidRPr="5F18E891">
              <w:rPr>
                <w:rFonts w:ascii="Aptos" w:hAnsi="Aptos" w:cs="Arial"/>
                <w:sz w:val="20"/>
                <w:szCs w:val="20"/>
              </w:rPr>
              <w:t xml:space="preserve">     </w:t>
            </w:r>
          </w:p>
          <w:p w14:paraId="589B15F4" w14:textId="5503AD10" w:rsidR="2CA6190C" w:rsidRDefault="2CA6190C" w:rsidP="5F18E891">
            <w:pPr>
              <w:jc w:val="both"/>
              <w:rPr>
                <w:rFonts w:ascii="Aptos" w:hAnsi="Aptos" w:cs="Arial"/>
                <w:sz w:val="20"/>
                <w:szCs w:val="20"/>
              </w:rPr>
            </w:pPr>
            <w:r w:rsidRPr="5F18E891">
              <w:rPr>
                <w:rFonts w:ascii="Aptos" w:hAnsi="Aptos" w:cs="Arial"/>
                <w:sz w:val="20"/>
                <w:szCs w:val="20"/>
              </w:rPr>
              <w:t xml:space="preserve">We performed a genomic analysis of phages deposited in the NCBI database. Based on the demarcation criteria of intergenomic similarity for the delineation of species, we propose to create 20 new species and </w:t>
            </w:r>
            <w:r w:rsidRPr="5F18E891">
              <w:rPr>
                <w:rFonts w:ascii="Aptos" w:hAnsi="Aptos" w:cs="Arial"/>
                <w:color w:val="000000" w:themeColor="text1"/>
                <w:sz w:val="20"/>
                <w:szCs w:val="20"/>
              </w:rPr>
              <w:t xml:space="preserve">abolish one species in the genus </w:t>
            </w:r>
            <w:r w:rsidRPr="5F18E891">
              <w:rPr>
                <w:rFonts w:ascii="Aptos" w:hAnsi="Aptos" w:cs="Arial"/>
                <w:i/>
                <w:iCs/>
                <w:color w:val="000000" w:themeColor="text1"/>
                <w:sz w:val="20"/>
                <w:szCs w:val="20"/>
              </w:rPr>
              <w:t>Phapecoctavirus</w:t>
            </w:r>
            <w:r w:rsidRPr="5F18E891">
              <w:rPr>
                <w:rFonts w:ascii="Aptos" w:hAnsi="Aptos" w:cs="Arial"/>
                <w:sz w:val="20"/>
                <w:szCs w:val="20"/>
              </w:rPr>
              <w:t>.</w:t>
            </w:r>
          </w:p>
          <w:p w14:paraId="2117AB86" w14:textId="77777777" w:rsidR="5F18E891" w:rsidRDefault="5F18E891" w:rsidP="5F18E891">
            <w:pPr>
              <w:rPr>
                <w:rFonts w:ascii="Aptos" w:hAnsi="Aptos" w:cs="Arial"/>
                <w:i/>
                <w:iCs/>
                <w:sz w:val="20"/>
                <w:szCs w:val="20"/>
              </w:rPr>
            </w:pPr>
          </w:p>
          <w:p w14:paraId="3C82D941" w14:textId="77777777" w:rsidR="2CA6190C" w:rsidRDefault="2CA6190C" w:rsidP="5F18E891">
            <w:pPr>
              <w:rPr>
                <w:rFonts w:ascii="Aptos" w:hAnsi="Aptos" w:cs="Arial"/>
                <w:i/>
                <w:iCs/>
                <w:sz w:val="20"/>
                <w:szCs w:val="20"/>
              </w:rPr>
            </w:pPr>
            <w:r w:rsidRPr="5F18E891">
              <w:rPr>
                <w:rFonts w:ascii="Aptos" w:hAnsi="Aptos" w:cs="Arial"/>
                <w:i/>
                <w:iCs/>
                <w:sz w:val="20"/>
                <w:szCs w:val="20"/>
              </w:rPr>
              <w:t>Demarcation criteria for new taxon/taxa:</w:t>
            </w:r>
          </w:p>
          <w:p w14:paraId="0AF05E6B" w14:textId="77777777" w:rsidR="2CA6190C" w:rsidRDefault="2CA6190C" w:rsidP="5F18E891">
            <w:pPr>
              <w:jc w:val="both"/>
              <w:rPr>
                <w:rFonts w:ascii="Aptos" w:hAnsi="Aptos" w:cs="Arial"/>
                <w:sz w:val="20"/>
                <w:szCs w:val="20"/>
                <w:lang w:val="en-GB"/>
              </w:rPr>
            </w:pPr>
            <w:r w:rsidRPr="5F18E891">
              <w:rPr>
                <w:rFonts w:ascii="Aptos" w:hAnsi="Aptos" w:cs="Arial"/>
                <w:b/>
                <w:bCs/>
                <w:color w:val="2F5496" w:themeColor="accent1" w:themeShade="BF"/>
                <w:sz w:val="20"/>
                <w:szCs w:val="20"/>
              </w:rPr>
              <w:t>Species demarcation criteria:</w:t>
            </w:r>
            <w:r w:rsidRPr="5F18E891">
              <w:rPr>
                <w:rFonts w:ascii="Aptos" w:hAnsi="Aptos" w:cs="Arial"/>
                <w:sz w:val="20"/>
                <w:szCs w:val="20"/>
                <w:lang w:val="en-GB"/>
              </w:rPr>
              <w:t xml:space="preserve"> Two phages are assigned to the same species if their genomes are more than 95% identical over their genome length for isolates. </w:t>
            </w:r>
          </w:p>
          <w:p w14:paraId="0792C3F0" w14:textId="77777777" w:rsidR="2CA6190C" w:rsidRDefault="2CA6190C" w:rsidP="5F18E891">
            <w:pPr>
              <w:jc w:val="both"/>
              <w:rPr>
                <w:rFonts w:ascii="Aptos" w:hAnsi="Aptos" w:cs="Arial"/>
                <w:sz w:val="20"/>
                <w:szCs w:val="20"/>
                <w:lang w:val="en-GB"/>
              </w:rPr>
            </w:pPr>
            <w:r w:rsidRPr="5F18E891">
              <w:rPr>
                <w:rFonts w:ascii="Aptos" w:hAnsi="Aptos" w:cs="Arial"/>
                <w:sz w:val="20"/>
                <w:szCs w:val="20"/>
                <w:lang w:val="en-GB"/>
              </w:rPr>
              <w:t>These values can be calculated by several tools, such as BLASTn [</w:t>
            </w:r>
            <w:r w:rsidRPr="5F18E891">
              <w:rPr>
                <w:rFonts w:ascii="Aptos" w:hAnsi="Aptos" w:cs="Arial"/>
                <w:color w:val="2F5496" w:themeColor="accent1" w:themeShade="BF"/>
                <w:sz w:val="20"/>
                <w:szCs w:val="20"/>
                <w:lang w:val="en-GB"/>
              </w:rPr>
              <w:t>1</w:t>
            </w:r>
            <w:r w:rsidRPr="5F18E891">
              <w:rPr>
                <w:rFonts w:ascii="Aptos" w:hAnsi="Aptos" w:cs="Arial"/>
                <w:sz w:val="20"/>
                <w:szCs w:val="20"/>
                <w:lang w:val="en-GB"/>
              </w:rPr>
              <w:t>] – usually calculated using the intergenomic distance calculator VIRIDIC [</w:t>
            </w:r>
            <w:r w:rsidRPr="5F18E891">
              <w:rPr>
                <w:rFonts w:ascii="Aptos" w:hAnsi="Aptos" w:cs="Arial"/>
                <w:color w:val="2F5496" w:themeColor="accent1" w:themeShade="BF"/>
                <w:sz w:val="20"/>
                <w:szCs w:val="20"/>
                <w:lang w:val="en-GB"/>
              </w:rPr>
              <w:t>2</w:t>
            </w:r>
            <w:r w:rsidRPr="5F18E891">
              <w:rPr>
                <w:rFonts w:ascii="Aptos" w:hAnsi="Aptos" w:cs="Arial"/>
                <w:sz w:val="20"/>
                <w:szCs w:val="20"/>
                <w:lang w:val="en-GB"/>
              </w:rPr>
              <w:t>].</w:t>
            </w:r>
          </w:p>
          <w:p w14:paraId="4AEAAC59" w14:textId="77777777" w:rsidR="5F18E891" w:rsidRDefault="5F18E891" w:rsidP="5F18E891">
            <w:pPr>
              <w:jc w:val="both"/>
              <w:rPr>
                <w:rFonts w:ascii="Aptos" w:hAnsi="Aptos" w:cs="Arial"/>
                <w:sz w:val="20"/>
                <w:szCs w:val="20"/>
              </w:rPr>
            </w:pPr>
          </w:p>
          <w:p w14:paraId="2255D3A1" w14:textId="77777777" w:rsidR="2CA6190C" w:rsidRDefault="2CA6190C" w:rsidP="5F18E891">
            <w:pPr>
              <w:jc w:val="both"/>
              <w:rPr>
                <w:rFonts w:ascii="Aptos" w:hAnsi="Aptos" w:cs="Arial"/>
                <w:sz w:val="20"/>
                <w:szCs w:val="20"/>
                <w:lang w:val="en-GB"/>
              </w:rPr>
            </w:pPr>
            <w:r w:rsidRPr="5F18E891">
              <w:rPr>
                <w:rFonts w:ascii="Aptos" w:hAnsi="Aptos" w:cs="Arial"/>
                <w:b/>
                <w:bCs/>
                <w:color w:val="2F5496" w:themeColor="accent1" w:themeShade="BF"/>
                <w:sz w:val="20"/>
                <w:szCs w:val="20"/>
              </w:rPr>
              <w:t>Genus demarcation criteria:</w:t>
            </w:r>
            <w:r w:rsidRPr="5F18E891">
              <w:rPr>
                <w:rFonts w:ascii="Aptos" w:hAnsi="Aptos" w:cs="Arial"/>
                <w:b/>
                <w:bCs/>
                <w:sz w:val="20"/>
                <w:szCs w:val="20"/>
              </w:rPr>
              <w:t xml:space="preserve"> </w:t>
            </w:r>
            <w:r w:rsidRPr="5F18E891">
              <w:rPr>
                <w:rFonts w:ascii="Aptos" w:hAnsi="Aptos" w:cs="Arial"/>
                <w:sz w:val="20"/>
                <w:szCs w:val="20"/>
                <w:lang w:val="en-GB"/>
              </w:rPr>
              <w:t>In search for criteria that create cohesive and distinct genera that are reproducible and monophyletic, the Bacterial Viruses Subcommittee has established 70% nucleotide identity of the genome length as the cut-off for genera. Genus-level groupings should always be monophyletic in the signature genes, as tested with a phylogenetic tree [</w:t>
            </w:r>
            <w:r w:rsidRPr="5F18E891">
              <w:rPr>
                <w:rFonts w:ascii="Aptos" w:hAnsi="Aptos" w:cs="Arial"/>
                <w:color w:val="2F5496" w:themeColor="accent1" w:themeShade="BF"/>
                <w:sz w:val="20"/>
                <w:szCs w:val="20"/>
                <w:lang w:val="en-GB"/>
              </w:rPr>
              <w:t>3</w:t>
            </w:r>
            <w:r w:rsidRPr="5F18E891">
              <w:rPr>
                <w:rFonts w:ascii="Aptos" w:hAnsi="Aptos" w:cs="Arial"/>
                <w:sz w:val="20"/>
                <w:szCs w:val="20"/>
                <w:lang w:val="en-GB"/>
              </w:rPr>
              <w:t>].</w:t>
            </w:r>
          </w:p>
          <w:p w14:paraId="6DE48BA5" w14:textId="77777777" w:rsidR="5F18E891" w:rsidRDefault="5F18E891" w:rsidP="5F18E891">
            <w:pPr>
              <w:pStyle w:val="BodyTextIndent"/>
              <w:ind w:left="0" w:firstLine="0"/>
              <w:rPr>
                <w:rFonts w:ascii="Aptos" w:hAnsi="Aptos" w:cs="Arial"/>
                <w:i/>
                <w:iCs/>
                <w:sz w:val="20"/>
              </w:rPr>
            </w:pPr>
          </w:p>
          <w:p w14:paraId="7CD09ADE" w14:textId="77777777" w:rsidR="2CA6190C" w:rsidRDefault="2CA6190C" w:rsidP="5F18E891">
            <w:pPr>
              <w:pStyle w:val="BodyTextIndent"/>
              <w:ind w:left="0" w:firstLine="0"/>
              <w:rPr>
                <w:rFonts w:ascii="Aptos" w:hAnsi="Aptos" w:cs="Arial"/>
                <w:sz w:val="20"/>
              </w:rPr>
            </w:pPr>
            <w:r w:rsidRPr="5F18E891">
              <w:rPr>
                <w:rFonts w:ascii="Aptos" w:hAnsi="Aptos" w:cs="Arial"/>
                <w:i/>
                <w:iCs/>
                <w:sz w:val="20"/>
              </w:rPr>
              <w:t>Justification</w:t>
            </w:r>
            <w:r w:rsidRPr="5F18E891">
              <w:rPr>
                <w:rFonts w:ascii="Aptos" w:hAnsi="Aptos" w:cs="Arial"/>
                <w:sz w:val="20"/>
              </w:rPr>
              <w:t>:</w:t>
            </w:r>
          </w:p>
          <w:p w14:paraId="0E5C3245" w14:textId="7D519F0D" w:rsidR="2CA6190C" w:rsidRDefault="2CA6190C" w:rsidP="5F18E891">
            <w:pPr>
              <w:jc w:val="both"/>
              <w:rPr>
                <w:rFonts w:ascii="Aptos" w:hAnsi="Aptos" w:cs="Arial"/>
                <w:sz w:val="20"/>
                <w:szCs w:val="20"/>
              </w:rPr>
            </w:pPr>
            <w:r w:rsidRPr="5F18E891">
              <w:rPr>
                <w:rFonts w:ascii="Aptos" w:hAnsi="Aptos" w:cs="Arial"/>
                <w:sz w:val="20"/>
                <w:szCs w:val="20"/>
              </w:rPr>
              <w:t xml:space="preserve">Based on DNA and protein similarity, the 20 proposed new species are coherent and together with the 13 known species can be classified in the genus </w:t>
            </w:r>
            <w:r w:rsidRPr="5F18E891">
              <w:rPr>
                <w:rFonts w:ascii="Aptos" w:hAnsi="Aptos" w:cs="Arial"/>
                <w:i/>
                <w:iCs/>
                <w:sz w:val="20"/>
                <w:szCs w:val="20"/>
              </w:rPr>
              <w:t xml:space="preserve">Phapecoctavirus </w:t>
            </w:r>
            <w:r w:rsidRPr="5F18E891">
              <w:rPr>
                <w:rFonts w:ascii="Aptos" w:hAnsi="Aptos" w:cs="Arial"/>
                <w:sz w:val="20"/>
                <w:szCs w:val="20"/>
              </w:rPr>
              <w:t xml:space="preserve">(Figure 1). In addition, we propose the abolishment of one species, </w:t>
            </w:r>
            <w:r w:rsidRPr="5F18E891">
              <w:rPr>
                <w:rFonts w:ascii="Aptos" w:hAnsi="Aptos" w:cs="Arial"/>
                <w:i/>
                <w:iCs/>
                <w:sz w:val="20"/>
                <w:szCs w:val="20"/>
              </w:rPr>
              <w:t>Phapecoctavirus schickermooser</w:t>
            </w:r>
            <w:r w:rsidRPr="5F18E891">
              <w:rPr>
                <w:rFonts w:ascii="Aptos" w:hAnsi="Aptos" w:cs="Arial"/>
                <w:sz w:val="20"/>
                <w:szCs w:val="20"/>
              </w:rPr>
              <w:t xml:space="preserve">, which shows 96.2% similarity over the entire genome length with the species </w:t>
            </w:r>
            <w:r w:rsidRPr="5F18E891">
              <w:rPr>
                <w:rFonts w:ascii="Aptos" w:hAnsi="Aptos" w:cs="Arial"/>
                <w:i/>
                <w:iCs/>
                <w:sz w:val="20"/>
                <w:szCs w:val="20"/>
              </w:rPr>
              <w:t>Phapecoctavirus ESCO13</w:t>
            </w:r>
            <w:r w:rsidRPr="5F18E891">
              <w:rPr>
                <w:rFonts w:ascii="Aptos" w:hAnsi="Aptos" w:cs="Arial"/>
                <w:sz w:val="20"/>
                <w:szCs w:val="20"/>
              </w:rPr>
              <w:t xml:space="preserve">. </w:t>
            </w:r>
            <w:r w:rsidRPr="5F18E891">
              <w:rPr>
                <w:rFonts w:ascii="Aptos" w:hAnsi="Aptos" w:cs="Arial"/>
                <w:color w:val="000000" w:themeColor="text1"/>
                <w:sz w:val="20"/>
                <w:szCs w:val="20"/>
              </w:rPr>
              <w:t>The proposed taxa conform to the demarcation criteria employed by the ICTV Bacterial Viruses Subcommittee.</w:t>
            </w:r>
          </w:p>
          <w:p w14:paraId="10D64F29" w14:textId="49B353C1" w:rsidR="5F18E891" w:rsidRDefault="5F18E891" w:rsidP="5F18E891">
            <w:pPr>
              <w:jc w:val="both"/>
              <w:rPr>
                <w:rFonts w:ascii="Aptos" w:hAnsi="Aptos" w:cs="Arial"/>
                <w:color w:val="000000" w:themeColor="text1"/>
                <w:sz w:val="20"/>
                <w:szCs w:val="20"/>
              </w:rPr>
            </w:pPr>
          </w:p>
          <w:p w14:paraId="7D6CE90B" w14:textId="77777777" w:rsidR="005F7280" w:rsidRDefault="005F7280">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5F7280" w14:paraId="7D6CE90E" w14:textId="77777777">
        <w:tc>
          <w:tcPr>
            <w:tcW w:w="8926" w:type="dxa"/>
            <w:shd w:val="clear" w:color="auto" w:fill="F2F2F2" w:themeFill="background1" w:themeFillShade="F2"/>
          </w:tcPr>
          <w:p w14:paraId="7D6CE90D" w14:textId="77777777" w:rsidR="005F7280" w:rsidRDefault="00A46C98">
            <w:pPr>
              <w:rPr>
                <w:rFonts w:ascii="Aptos" w:hAnsi="Aptos" w:cs="Arial"/>
                <w:b/>
                <w:sz w:val="20"/>
                <w:szCs w:val="20"/>
              </w:rPr>
            </w:pPr>
            <w:r>
              <w:rPr>
                <w:rFonts w:ascii="Aptos" w:hAnsi="Aptos" w:cs="Arial"/>
                <w:b/>
                <w:sz w:val="20"/>
                <w:szCs w:val="20"/>
              </w:rPr>
              <w:lastRenderedPageBreak/>
              <w:t xml:space="preserve">References:   </w:t>
            </w:r>
          </w:p>
        </w:tc>
      </w:tr>
      <w:tr w:rsidR="005F7280" w14:paraId="7D6CE915" w14:textId="77777777">
        <w:tc>
          <w:tcPr>
            <w:tcW w:w="8926" w:type="dxa"/>
          </w:tcPr>
          <w:p w14:paraId="7D6CE90F" w14:textId="77777777" w:rsidR="005F7280" w:rsidRDefault="005F7280">
            <w:pPr>
              <w:pStyle w:val="BodyTextIndent"/>
              <w:ind w:left="720" w:firstLine="0"/>
              <w:jc w:val="both"/>
              <w:rPr>
                <w:rFonts w:ascii="Aptos" w:hAnsi="Aptos" w:cs="Arial"/>
                <w:color w:val="000000"/>
                <w:sz w:val="20"/>
                <w:lang w:val="en-GB"/>
              </w:rPr>
            </w:pPr>
          </w:p>
          <w:p w14:paraId="7D6CE910" w14:textId="77777777" w:rsidR="005F7280" w:rsidRDefault="00A46C98">
            <w:pPr>
              <w:pStyle w:val="BodyTextIndent"/>
              <w:numPr>
                <w:ilvl w:val="0"/>
                <w:numId w:val="7"/>
              </w:numPr>
              <w:jc w:val="both"/>
              <w:rPr>
                <w:rFonts w:ascii="Aptos" w:hAnsi="Aptos" w:cs="Arial"/>
                <w:color w:val="000000"/>
                <w:sz w:val="20"/>
                <w:lang w:val="en-GB"/>
              </w:rPr>
            </w:pPr>
            <w:r>
              <w:rPr>
                <w:rFonts w:ascii="Aptos" w:hAnsi="Aptos" w:cs="Arial"/>
                <w:color w:val="000000"/>
                <w:sz w:val="20"/>
              </w:rPr>
              <w:t xml:space="preserve">Sayers EW, Beck J, Bolton EE, Bourexis D, Brister JR, Canese K, Comeau DC, Funk K, Kim S, Klimke W, Marchler-Bauer A, Landrum M, Lathrop S, Lu Z, Madden TL, O'Leary N, Phan L, Rangwala SH, Schneider VA, Skripchenko Y, Wang J, Ye J, Trawick BW, Pruitt KD, Sherry ST. Database resources of the National Center for Biotechnology Information. </w:t>
            </w:r>
            <w:r>
              <w:rPr>
                <w:rFonts w:ascii="Aptos" w:hAnsi="Aptos" w:cs="Arial"/>
                <w:i/>
                <w:iCs/>
                <w:color w:val="000000"/>
                <w:sz w:val="20"/>
              </w:rPr>
              <w:t>Nucleic Acids Res.</w:t>
            </w:r>
            <w:r>
              <w:rPr>
                <w:rFonts w:ascii="Aptos" w:hAnsi="Aptos" w:cs="Arial"/>
                <w:color w:val="000000"/>
                <w:sz w:val="20"/>
              </w:rPr>
              <w:t xml:space="preserve"> 2021,</w:t>
            </w:r>
            <w:r>
              <w:rPr>
                <w:rFonts w:ascii="Aptos" w:hAnsi="Aptos" w:cs="Arial"/>
                <w:sz w:val="20"/>
              </w:rPr>
              <w:t xml:space="preserve"> </w:t>
            </w:r>
            <w:r>
              <w:rPr>
                <w:rFonts w:ascii="Aptos" w:hAnsi="Aptos" w:cs="Arial"/>
                <w:color w:val="000000"/>
                <w:sz w:val="20"/>
              </w:rPr>
              <w:t>49(D1):D10-D17.</w:t>
            </w:r>
          </w:p>
          <w:p w14:paraId="7D6CE911" w14:textId="77777777" w:rsidR="005F7280" w:rsidRDefault="00A46C98">
            <w:pPr>
              <w:pStyle w:val="BodyTextIndent"/>
              <w:numPr>
                <w:ilvl w:val="0"/>
                <w:numId w:val="7"/>
              </w:numPr>
              <w:jc w:val="both"/>
              <w:rPr>
                <w:rFonts w:ascii="Aptos" w:hAnsi="Aptos" w:cs="Arial"/>
                <w:color w:val="000000"/>
                <w:sz w:val="20"/>
              </w:rPr>
            </w:pPr>
            <w:r>
              <w:rPr>
                <w:rFonts w:ascii="Aptos" w:hAnsi="Aptos" w:cs="Arial"/>
                <w:color w:val="000000"/>
                <w:sz w:val="20"/>
                <w:lang w:val="pl-PL"/>
              </w:rPr>
              <w:t xml:space="preserve">Moraru C, Varsani A, Kropinski AM. </w:t>
            </w:r>
            <w:r>
              <w:rPr>
                <w:rFonts w:ascii="Aptos" w:hAnsi="Aptos" w:cs="Arial"/>
                <w:color w:val="000000"/>
                <w:sz w:val="20"/>
              </w:rPr>
              <w:t xml:space="preserve">VIRIDIC - a novel tool to calculate the intergenomic similarities of prokaryote-infecting viruses. </w:t>
            </w:r>
            <w:r>
              <w:rPr>
                <w:rFonts w:ascii="Aptos" w:hAnsi="Aptos" w:cs="Arial"/>
                <w:i/>
                <w:iCs/>
                <w:color w:val="000000"/>
                <w:sz w:val="20"/>
              </w:rPr>
              <w:t>Viruses</w:t>
            </w:r>
            <w:r>
              <w:rPr>
                <w:rFonts w:ascii="Aptos" w:hAnsi="Aptos" w:cs="Arial"/>
                <w:color w:val="000000"/>
                <w:sz w:val="20"/>
              </w:rPr>
              <w:t xml:space="preserve"> 2020, 12(11):1268.</w:t>
            </w:r>
          </w:p>
          <w:p w14:paraId="7D6CE912" w14:textId="77777777" w:rsidR="005F7280" w:rsidRDefault="00A46C98">
            <w:pPr>
              <w:pStyle w:val="BodyTextIndent"/>
              <w:numPr>
                <w:ilvl w:val="0"/>
                <w:numId w:val="7"/>
              </w:numPr>
              <w:jc w:val="both"/>
              <w:rPr>
                <w:rFonts w:ascii="Aptos" w:hAnsi="Aptos" w:cs="Arial"/>
                <w:color w:val="000000"/>
                <w:sz w:val="20"/>
              </w:rPr>
            </w:pPr>
            <w:r>
              <w:rPr>
                <w:rFonts w:ascii="Aptos" w:hAnsi="Aptos" w:cs="Arial"/>
                <w:sz w:val="20"/>
                <w:lang w:val="de-DE"/>
              </w:rPr>
              <w:t xml:space="preserve">Turner D, Kropinski AM, Adriaenssens EM. </w:t>
            </w:r>
            <w:r>
              <w:rPr>
                <w:rFonts w:ascii="Aptos" w:hAnsi="Aptos" w:cs="Arial"/>
                <w:sz w:val="20"/>
              </w:rPr>
              <w:t xml:space="preserve">A roadmap for genome-based phage taxonomy. </w:t>
            </w:r>
            <w:r>
              <w:rPr>
                <w:rFonts w:ascii="Aptos" w:hAnsi="Aptos" w:cs="Arial"/>
                <w:i/>
                <w:iCs/>
                <w:sz w:val="20"/>
              </w:rPr>
              <w:t>Viruses</w:t>
            </w:r>
            <w:r>
              <w:rPr>
                <w:rFonts w:ascii="Aptos" w:hAnsi="Aptos" w:cs="Arial"/>
                <w:sz w:val="20"/>
              </w:rPr>
              <w:t xml:space="preserve"> 2021, 13(3):506. </w:t>
            </w:r>
          </w:p>
          <w:p w14:paraId="7D6CE913" w14:textId="77777777" w:rsidR="005F7280" w:rsidRDefault="00A46C98">
            <w:pPr>
              <w:pStyle w:val="BodyTextIndent"/>
              <w:numPr>
                <w:ilvl w:val="0"/>
                <w:numId w:val="7"/>
              </w:numPr>
              <w:jc w:val="both"/>
              <w:rPr>
                <w:rFonts w:ascii="Aptos" w:hAnsi="Aptos" w:cs="Arial"/>
                <w:color w:val="000000"/>
                <w:sz w:val="20"/>
              </w:rPr>
            </w:pPr>
            <w:r>
              <w:rPr>
                <w:rFonts w:ascii="Aptos" w:hAnsi="Aptos" w:cs="Arial"/>
                <w:color w:val="000000"/>
                <w:sz w:val="20"/>
              </w:rPr>
              <w:t xml:space="preserve">Turner D, Reynolds D, Seto D, Mahadevan P. CoreGenes3.5: a webserver for the determination of core genes from sets of viral and small bacterial genomes. </w:t>
            </w:r>
            <w:r>
              <w:rPr>
                <w:rFonts w:ascii="Aptos" w:hAnsi="Aptos" w:cs="Arial"/>
                <w:i/>
                <w:iCs/>
                <w:color w:val="000000"/>
                <w:sz w:val="20"/>
              </w:rPr>
              <w:t>BMC Res. Notes.</w:t>
            </w:r>
            <w:r>
              <w:rPr>
                <w:rFonts w:ascii="Aptos" w:hAnsi="Aptos" w:cs="Arial"/>
                <w:color w:val="000000"/>
                <w:sz w:val="20"/>
              </w:rPr>
              <w:t xml:space="preserve"> 2013, 6:140. </w:t>
            </w:r>
          </w:p>
          <w:p w14:paraId="7D6CE914" w14:textId="77777777" w:rsidR="005F7280" w:rsidRDefault="00A46C98">
            <w:pPr>
              <w:rPr>
                <w:rFonts w:ascii="Aptos" w:hAnsi="Aptos"/>
                <w:sz w:val="20"/>
                <w:szCs w:val="20"/>
              </w:rPr>
            </w:pPr>
            <w:r>
              <w:rPr>
                <w:rFonts w:ascii="Aptos" w:hAnsi="Aptos" w:cs="Arial"/>
                <w:sz w:val="20"/>
                <w:szCs w:val="20"/>
              </w:rPr>
              <w:t xml:space="preserve">  </w:t>
            </w:r>
            <w:r>
              <w:rPr>
                <w:rFonts w:ascii="Aptos" w:hAnsi="Aptos"/>
                <w:sz w:val="20"/>
                <w:szCs w:val="20"/>
              </w:rPr>
              <w:t xml:space="preserve">  </w:t>
            </w:r>
          </w:p>
        </w:tc>
      </w:tr>
    </w:tbl>
    <w:p w14:paraId="7D6CE916" w14:textId="77777777" w:rsidR="005F7280" w:rsidRDefault="005F7280">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970"/>
        <w:gridCol w:w="5956"/>
      </w:tblGrid>
      <w:tr w:rsidR="005F7280" w14:paraId="7D6CE919" w14:textId="77777777">
        <w:trPr>
          <w:trHeight w:val="297"/>
        </w:trPr>
        <w:tc>
          <w:tcPr>
            <w:tcW w:w="8926" w:type="dxa"/>
            <w:gridSpan w:val="2"/>
            <w:shd w:val="clear" w:color="auto" w:fill="F2F2F2" w:themeFill="background1" w:themeFillShade="F2"/>
          </w:tcPr>
          <w:p w14:paraId="7D6CE918" w14:textId="25688559" w:rsidR="005F7280" w:rsidRDefault="00A46C98">
            <w:pPr>
              <w:rPr>
                <w:rFonts w:ascii="Aptos" w:hAnsi="Aptos" w:cs="Arial"/>
                <w:color w:val="0070C0"/>
                <w:sz w:val="20"/>
              </w:rPr>
            </w:pPr>
            <w:r>
              <w:rPr>
                <w:rFonts w:ascii="Aptos" w:hAnsi="Aptos" w:cs="Arial"/>
                <w:b/>
                <w:sz w:val="20"/>
                <w:szCs w:val="20"/>
              </w:rPr>
              <w:t>Accompanying files:</w:t>
            </w:r>
          </w:p>
        </w:tc>
      </w:tr>
      <w:tr w:rsidR="005F7280" w14:paraId="7D6CE91C" w14:textId="77777777">
        <w:trPr>
          <w:trHeight w:val="73"/>
        </w:trPr>
        <w:tc>
          <w:tcPr>
            <w:tcW w:w="2970" w:type="dxa"/>
          </w:tcPr>
          <w:p w14:paraId="7D6CE91A" w14:textId="77777777" w:rsidR="005F7280" w:rsidRDefault="00A46C98">
            <w:pPr>
              <w:rPr>
                <w:rFonts w:ascii="Aptos" w:hAnsi="Aptos" w:cs="Arial"/>
                <w:b/>
                <w:sz w:val="20"/>
                <w:szCs w:val="20"/>
              </w:rPr>
            </w:pPr>
            <w:r>
              <w:rPr>
                <w:rFonts w:ascii="Aptos" w:hAnsi="Aptos" w:cs="Arial"/>
                <w:b/>
                <w:sz w:val="20"/>
                <w:szCs w:val="20"/>
              </w:rPr>
              <w:t>Filename</w:t>
            </w:r>
          </w:p>
        </w:tc>
        <w:tc>
          <w:tcPr>
            <w:tcW w:w="5956" w:type="dxa"/>
          </w:tcPr>
          <w:p w14:paraId="7D6CE91B" w14:textId="77777777" w:rsidR="005F7280" w:rsidRDefault="00A46C98">
            <w:pPr>
              <w:rPr>
                <w:rFonts w:ascii="Aptos" w:hAnsi="Aptos" w:cs="Arial"/>
                <w:b/>
                <w:sz w:val="20"/>
                <w:szCs w:val="20"/>
              </w:rPr>
            </w:pPr>
            <w:r>
              <w:rPr>
                <w:rFonts w:ascii="Aptos" w:hAnsi="Aptos" w:cs="Arial"/>
                <w:b/>
                <w:sz w:val="20"/>
                <w:szCs w:val="20"/>
              </w:rPr>
              <w:t>Description of contents</w:t>
            </w:r>
          </w:p>
        </w:tc>
      </w:tr>
      <w:tr w:rsidR="005F7280" w14:paraId="7D6CE91F" w14:textId="77777777">
        <w:trPr>
          <w:trHeight w:val="71"/>
        </w:trPr>
        <w:tc>
          <w:tcPr>
            <w:tcW w:w="2970" w:type="dxa"/>
          </w:tcPr>
          <w:p w14:paraId="7D6CE91D" w14:textId="77777777" w:rsidR="005F7280" w:rsidRDefault="00A46C98">
            <w:pPr>
              <w:rPr>
                <w:rFonts w:ascii="Aptos" w:hAnsi="Aptos" w:cs="Arial"/>
                <w:b/>
                <w:sz w:val="20"/>
                <w:szCs w:val="20"/>
              </w:rPr>
            </w:pPr>
            <w:r>
              <w:rPr>
                <w:rFonts w:ascii="Aptos" w:hAnsi="Aptos" w:cs="Arial"/>
                <w:sz w:val="20"/>
                <w:szCs w:val="20"/>
              </w:rPr>
              <w:t>Phapecoctavirus</w:t>
            </w:r>
            <w:r>
              <w:rPr>
                <w:rFonts w:ascii="Aptos" w:hAnsi="Aptos" w:cs="Arial"/>
                <w:bCs/>
                <w:sz w:val="20"/>
                <w:szCs w:val="20"/>
              </w:rPr>
              <w:t>_20ns_1as.xlsx</w:t>
            </w:r>
          </w:p>
        </w:tc>
        <w:tc>
          <w:tcPr>
            <w:tcW w:w="5956" w:type="dxa"/>
          </w:tcPr>
          <w:p w14:paraId="7D6CE91E" w14:textId="77777777" w:rsidR="005F7280" w:rsidRDefault="00A46C98">
            <w:pPr>
              <w:jc w:val="both"/>
              <w:rPr>
                <w:rFonts w:ascii="Aptos" w:hAnsi="Aptos" w:cs="Arial"/>
                <w:b/>
                <w:sz w:val="20"/>
                <w:szCs w:val="20"/>
              </w:rPr>
            </w:pPr>
            <w:r>
              <w:rPr>
                <w:rFonts w:ascii="Aptos" w:hAnsi="Aptos" w:cs="Arial"/>
                <w:bCs/>
                <w:sz w:val="20"/>
                <w:szCs w:val="20"/>
              </w:rPr>
              <w:t>To present the proposed taxonomic changes as a comparison of new taxonomic structures.</w:t>
            </w:r>
          </w:p>
        </w:tc>
      </w:tr>
      <w:tr w:rsidR="005F7280" w14:paraId="7D6CE921" w14:textId="77777777">
        <w:tc>
          <w:tcPr>
            <w:tcW w:w="8926" w:type="dxa"/>
            <w:gridSpan w:val="2"/>
            <w:shd w:val="clear" w:color="auto" w:fill="F2F2F2" w:themeFill="background1" w:themeFillShade="F2"/>
          </w:tcPr>
          <w:p w14:paraId="7D6CE920" w14:textId="77777777" w:rsidR="005F7280" w:rsidRDefault="00A46C98">
            <w:pPr>
              <w:pStyle w:val="BodyTextIndent"/>
              <w:ind w:left="0" w:firstLine="0"/>
              <w:rPr>
                <w:rFonts w:ascii="Aptos" w:hAnsi="Aptos"/>
                <w:color w:val="0070C0"/>
                <w:sz w:val="20"/>
              </w:rPr>
            </w:pPr>
            <w:r>
              <w:rPr>
                <w:rFonts w:ascii="Aptos" w:hAnsi="Aptos" w:cs="Arial"/>
                <w:b/>
                <w:iCs/>
                <w:sz w:val="20"/>
              </w:rPr>
              <w:t xml:space="preserve">Tables, Figures: </w:t>
            </w:r>
          </w:p>
        </w:tc>
      </w:tr>
    </w:tbl>
    <w:p w14:paraId="7D6CE922" w14:textId="77777777" w:rsidR="005F7280" w:rsidRDefault="005F7280">
      <w:pPr>
        <w:pStyle w:val="BodyTextIndent"/>
        <w:ind w:left="0" w:firstLine="0"/>
        <w:jc w:val="both"/>
        <w:rPr>
          <w:rFonts w:ascii="Aptos" w:hAnsi="Aptos" w:cs="Arial"/>
          <w:b/>
          <w:iCs/>
          <w:sz w:val="20"/>
        </w:rPr>
      </w:pPr>
    </w:p>
    <w:p w14:paraId="7D6CE923" w14:textId="77777777" w:rsidR="005F7280" w:rsidRDefault="00A46C98">
      <w:pPr>
        <w:pStyle w:val="BodyTextIndent"/>
        <w:ind w:left="0" w:firstLine="0"/>
        <w:jc w:val="both"/>
        <w:rPr>
          <w:rFonts w:ascii="Aptos" w:hAnsi="Aptos" w:cs="Arial"/>
          <w:b/>
          <w:iCs/>
          <w:sz w:val="20"/>
        </w:rPr>
      </w:pPr>
      <w:r>
        <w:rPr>
          <w:rFonts w:ascii="Aptos" w:hAnsi="Aptos" w:cs="Arial"/>
          <w:b/>
          <w:iCs/>
          <w:sz w:val="20"/>
        </w:rPr>
        <w:t>Proposals data:</w:t>
      </w:r>
    </w:p>
    <w:p w14:paraId="7D6CE924" w14:textId="77777777" w:rsidR="005F7280" w:rsidRDefault="005F7280">
      <w:pPr>
        <w:pStyle w:val="BodyTextIndent"/>
        <w:ind w:left="0" w:firstLine="0"/>
        <w:jc w:val="both"/>
        <w:rPr>
          <w:rFonts w:ascii="Aptos" w:hAnsi="Aptos" w:cs="Arial"/>
          <w:b/>
          <w:bCs/>
          <w:sz w:val="20"/>
        </w:rPr>
      </w:pPr>
    </w:p>
    <w:p w14:paraId="7D6CE925" w14:textId="77777777" w:rsidR="005F7280" w:rsidRDefault="00A46C98">
      <w:pPr>
        <w:pStyle w:val="ListParagraph"/>
        <w:numPr>
          <w:ilvl w:val="0"/>
          <w:numId w:val="12"/>
        </w:numPr>
        <w:jc w:val="both"/>
        <w:rPr>
          <w:rFonts w:ascii="Aptos" w:hAnsi="Aptos" w:cs="Arial"/>
          <w:b/>
          <w:bCs/>
          <w:sz w:val="20"/>
          <w:szCs w:val="20"/>
        </w:rPr>
      </w:pPr>
      <w:r>
        <w:rPr>
          <w:rFonts w:ascii="Aptos" w:hAnsi="Aptos" w:cs="Arial"/>
          <w:b/>
          <w:bCs/>
          <w:sz w:val="20"/>
          <w:szCs w:val="20"/>
        </w:rPr>
        <w:t xml:space="preserve">To create 20 new species in the genus </w:t>
      </w:r>
      <w:r>
        <w:rPr>
          <w:rFonts w:ascii="Aptos" w:hAnsi="Aptos" w:cs="Arial"/>
          <w:b/>
          <w:bCs/>
          <w:i/>
          <w:iCs/>
          <w:sz w:val="20"/>
          <w:szCs w:val="20"/>
        </w:rPr>
        <w:t>Phapecoctavirus</w:t>
      </w:r>
      <w:r>
        <w:rPr>
          <w:rFonts w:ascii="Aptos" w:hAnsi="Aptos" w:cs="Arial"/>
          <w:b/>
          <w:bCs/>
          <w:sz w:val="20"/>
          <w:szCs w:val="20"/>
        </w:rPr>
        <w:t>.</w:t>
      </w:r>
    </w:p>
    <w:p w14:paraId="7D6CE926" w14:textId="77777777" w:rsidR="005F7280" w:rsidRDefault="00A46C98">
      <w:pPr>
        <w:pStyle w:val="ListParagraph"/>
        <w:numPr>
          <w:ilvl w:val="0"/>
          <w:numId w:val="12"/>
        </w:numPr>
        <w:jc w:val="both"/>
        <w:rPr>
          <w:rFonts w:ascii="Aptos" w:hAnsi="Aptos" w:cs="Arial"/>
          <w:b/>
          <w:bCs/>
          <w:sz w:val="20"/>
          <w:szCs w:val="20"/>
        </w:rPr>
      </w:pPr>
      <w:r>
        <w:rPr>
          <w:rFonts w:ascii="Aptos" w:hAnsi="Aptos" w:cs="Arial"/>
          <w:b/>
          <w:bCs/>
          <w:sz w:val="20"/>
          <w:szCs w:val="20"/>
        </w:rPr>
        <w:t xml:space="preserve">To abolish one species in the genus </w:t>
      </w:r>
      <w:r>
        <w:rPr>
          <w:rFonts w:ascii="Aptos" w:hAnsi="Aptos" w:cs="Arial"/>
          <w:b/>
          <w:bCs/>
          <w:i/>
          <w:iCs/>
          <w:sz w:val="20"/>
          <w:szCs w:val="20"/>
        </w:rPr>
        <w:t>Phapecoctavirus</w:t>
      </w:r>
      <w:r>
        <w:rPr>
          <w:rFonts w:ascii="Aptos" w:hAnsi="Aptos" w:cs="Arial"/>
          <w:b/>
          <w:bCs/>
          <w:sz w:val="20"/>
          <w:szCs w:val="20"/>
        </w:rPr>
        <w:t>.</w:t>
      </w:r>
    </w:p>
    <w:p w14:paraId="7D6CE927" w14:textId="77777777" w:rsidR="005F7280" w:rsidRDefault="005F7280">
      <w:pPr>
        <w:pStyle w:val="BodyTextIndent"/>
        <w:ind w:left="0" w:firstLine="0"/>
        <w:jc w:val="both"/>
        <w:rPr>
          <w:rFonts w:ascii="Aptos" w:hAnsi="Aptos" w:cs="Arial"/>
          <w:b/>
          <w:iCs/>
          <w:sz w:val="20"/>
          <w:highlight w:val="yellow"/>
        </w:rPr>
      </w:pPr>
    </w:p>
    <w:p w14:paraId="7D6CE928" w14:textId="77777777" w:rsidR="005F7280" w:rsidRDefault="005F7280">
      <w:pPr>
        <w:pStyle w:val="BodyTextIndent"/>
        <w:ind w:left="0" w:firstLine="0"/>
        <w:jc w:val="both"/>
        <w:rPr>
          <w:rFonts w:ascii="Aptos" w:hAnsi="Aptos" w:cs="Arial"/>
          <w:b/>
          <w:iCs/>
          <w:sz w:val="20"/>
          <w:highlight w:val="yellow"/>
        </w:rPr>
      </w:pPr>
    </w:p>
    <w:p w14:paraId="7D6CE929" w14:textId="77777777" w:rsidR="005F7280" w:rsidRDefault="005F7280">
      <w:pPr>
        <w:pStyle w:val="BodyTextIndent"/>
        <w:ind w:left="0" w:firstLine="0"/>
        <w:jc w:val="both"/>
        <w:rPr>
          <w:rFonts w:ascii="Aptos" w:hAnsi="Aptos" w:cs="Arial"/>
          <w:b/>
          <w:iCs/>
          <w:sz w:val="20"/>
        </w:rPr>
      </w:pPr>
    </w:p>
    <w:p w14:paraId="7D6CE92A" w14:textId="77777777" w:rsidR="005F7280" w:rsidRDefault="005F7280">
      <w:pPr>
        <w:pStyle w:val="BodyTextIndent"/>
        <w:ind w:left="0" w:firstLine="0"/>
        <w:jc w:val="both"/>
        <w:rPr>
          <w:rFonts w:ascii="Aptos" w:hAnsi="Aptos" w:cs="Arial"/>
          <w:b/>
          <w:iCs/>
          <w:sz w:val="20"/>
        </w:rPr>
      </w:pPr>
    </w:p>
    <w:p w14:paraId="7D6CE932" w14:textId="77777777" w:rsidR="005F7280" w:rsidRDefault="005F7280">
      <w:pPr>
        <w:pStyle w:val="BodyTextIndent"/>
        <w:ind w:left="0" w:firstLine="0"/>
        <w:jc w:val="both"/>
        <w:rPr>
          <w:rFonts w:ascii="Aptos" w:hAnsi="Aptos" w:cs="Arial"/>
          <w:bCs/>
          <w:iCs/>
          <w:sz w:val="20"/>
        </w:rPr>
      </w:pPr>
    </w:p>
    <w:p w14:paraId="7D6CE933" w14:textId="77777777" w:rsidR="005F7280" w:rsidRDefault="00A46C98">
      <w:pPr>
        <w:pStyle w:val="BodyTextIndent"/>
        <w:ind w:left="0" w:firstLine="0"/>
        <w:jc w:val="both"/>
        <w:rPr>
          <w:rFonts w:ascii="Aptos" w:hAnsi="Aptos" w:cs="Arial"/>
          <w:bCs/>
          <w:iCs/>
          <w:sz w:val="20"/>
        </w:rPr>
      </w:pPr>
      <w:r>
        <w:rPr>
          <w:noProof/>
        </w:rPr>
        <w:lastRenderedPageBreak/>
        <w:drawing>
          <wp:inline distT="0" distB="0" distL="0" distR="0" wp14:anchorId="7D6CEA41" wp14:editId="429EB35B">
            <wp:extent cx="5909310" cy="6148070"/>
            <wp:effectExtent l="0" t="0" r="0" b="508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15"/>
                    <a:stretch/>
                  </pic:blipFill>
                  <pic:spPr bwMode="auto">
                    <a:xfrm>
                      <a:off x="0" y="0"/>
                      <a:ext cx="5909310" cy="6148070"/>
                    </a:xfrm>
                    <a:prstGeom prst="rect">
                      <a:avLst/>
                    </a:prstGeom>
                    <a:noFill/>
                    <a:ln>
                      <a:noFill/>
                    </a:ln>
                  </pic:spPr>
                </pic:pic>
              </a:graphicData>
            </a:graphic>
          </wp:inline>
        </w:drawing>
      </w:r>
    </w:p>
    <w:p w14:paraId="00759226" w14:textId="77777777" w:rsidR="005F7280" w:rsidRDefault="451805A8" w:rsidP="5F18E891">
      <w:pPr>
        <w:pStyle w:val="BodyTextIndent"/>
        <w:ind w:left="0" w:firstLine="0"/>
        <w:jc w:val="both"/>
        <w:rPr>
          <w:rFonts w:ascii="Aptos" w:hAnsi="Aptos" w:cs="Arial"/>
          <w:sz w:val="20"/>
        </w:rPr>
      </w:pPr>
      <w:r w:rsidRPr="5F18E891">
        <w:rPr>
          <w:rFonts w:ascii="Aptos" w:hAnsi="Aptos" w:cs="Arial"/>
          <w:b/>
          <w:bCs/>
          <w:sz w:val="20"/>
        </w:rPr>
        <w:t>Figure 1. VIRIDIC heat map:</w:t>
      </w:r>
      <w:r w:rsidRPr="5F18E891">
        <w:rPr>
          <w:rFonts w:ascii="Aptos" w:hAnsi="Aptos" w:cs="Arial"/>
          <w:sz w:val="20"/>
        </w:rPr>
        <w:t xml:space="preserve"> VIRIDIC (Virus Intergenomic Distance Calculator [</w:t>
      </w:r>
      <w:r w:rsidRPr="5F18E891">
        <w:rPr>
          <w:rFonts w:ascii="Aptos" w:hAnsi="Aptos" w:cs="Arial"/>
          <w:color w:val="1F4E79" w:themeColor="accent5" w:themeShade="80"/>
          <w:sz w:val="20"/>
        </w:rPr>
        <w:t>2</w:t>
      </w:r>
      <w:r w:rsidRPr="5F18E891">
        <w:rPr>
          <w:rFonts w:ascii="Aptos" w:hAnsi="Aptos" w:cs="Arial"/>
          <w:sz w:val="20"/>
        </w:rPr>
        <w:t xml:space="preserve">]; http://rhea.icbm.uni-oldenburg.de/VIRIDIC/) computes pairwise intergenomic distances/similarities amongst phage genomes. Phages belonging to the same species (nucleotide similarity above 95%) are marked with a </w:t>
      </w:r>
      <w:r w:rsidRPr="5F18E891">
        <w:rPr>
          <w:rFonts w:ascii="Aptos" w:hAnsi="Aptos" w:cs="Arial"/>
          <w:b/>
          <w:bCs/>
          <w:color w:val="FF0000"/>
          <w:sz w:val="20"/>
        </w:rPr>
        <w:t>red</w:t>
      </w:r>
      <w:r w:rsidRPr="5F18E891">
        <w:rPr>
          <w:rFonts w:ascii="Aptos" w:hAnsi="Aptos" w:cs="Arial"/>
          <w:color w:val="FF0000"/>
          <w:sz w:val="20"/>
        </w:rPr>
        <w:t xml:space="preserve"> </w:t>
      </w:r>
      <w:r w:rsidRPr="5F18E891">
        <w:rPr>
          <w:rFonts w:ascii="Aptos" w:hAnsi="Aptos" w:cs="Arial"/>
          <w:sz w:val="20"/>
        </w:rPr>
        <w:t xml:space="preserve">frame. The currently distinguished 13 species belonging to the genus </w:t>
      </w:r>
      <w:r w:rsidRPr="5F18E891">
        <w:rPr>
          <w:rFonts w:ascii="Aptos" w:hAnsi="Aptos" w:cs="Arial"/>
          <w:i/>
          <w:iCs/>
          <w:sz w:val="20"/>
        </w:rPr>
        <w:t>Phapecoctavirus</w:t>
      </w:r>
      <w:r w:rsidRPr="5F18E891">
        <w:rPr>
          <w:rFonts w:ascii="Aptos" w:hAnsi="Aptos" w:cs="Arial"/>
          <w:sz w:val="20"/>
        </w:rPr>
        <w:t xml:space="preserve"> are marked in </w:t>
      </w:r>
      <w:r w:rsidRPr="5F18E891">
        <w:rPr>
          <w:rFonts w:ascii="Aptos" w:hAnsi="Aptos" w:cs="Arial"/>
          <w:b/>
          <w:bCs/>
          <w:color w:val="2F5496" w:themeColor="accent1" w:themeShade="BF"/>
          <w:sz w:val="20"/>
        </w:rPr>
        <w:t>blue font</w:t>
      </w:r>
      <w:r w:rsidRPr="5F18E891">
        <w:rPr>
          <w:rFonts w:ascii="Aptos" w:hAnsi="Aptos" w:cs="Arial"/>
          <w:sz w:val="20"/>
        </w:rPr>
        <w:t>.</w:t>
      </w:r>
    </w:p>
    <w:p w14:paraId="7D6CE936" w14:textId="7682794C" w:rsidR="005F7280" w:rsidRDefault="005F7280" w:rsidP="5F18E891">
      <w:pPr>
        <w:rPr>
          <w:rFonts w:ascii="Aptos" w:eastAsia="Arial" w:hAnsi="Aptos" w:cs="Arial"/>
          <w:b/>
          <w:bCs/>
          <w:sz w:val="20"/>
          <w:szCs w:val="20"/>
        </w:rPr>
      </w:pPr>
    </w:p>
    <w:p w14:paraId="7D6CE937" w14:textId="77777777" w:rsidR="005F7280" w:rsidRDefault="005F7280">
      <w:pPr>
        <w:rPr>
          <w:rFonts w:ascii="Aptos" w:eastAsia="Arial" w:hAnsi="Aptos" w:cs="Arial"/>
          <w:b/>
          <w:sz w:val="20"/>
          <w:szCs w:val="20"/>
        </w:rPr>
      </w:pPr>
    </w:p>
    <w:p w14:paraId="7D6CE938" w14:textId="77777777" w:rsidR="005F7280" w:rsidRDefault="005F7280">
      <w:pPr>
        <w:rPr>
          <w:rFonts w:ascii="Aptos" w:eastAsia="Arial" w:hAnsi="Aptos" w:cs="Arial"/>
          <w:b/>
          <w:sz w:val="20"/>
          <w:szCs w:val="20"/>
        </w:rPr>
      </w:pPr>
    </w:p>
    <w:p w14:paraId="7D6CE939" w14:textId="77777777" w:rsidR="005F7280" w:rsidRDefault="005F7280">
      <w:pPr>
        <w:rPr>
          <w:rFonts w:ascii="Aptos" w:eastAsia="Arial" w:hAnsi="Aptos" w:cs="Arial"/>
          <w:b/>
          <w:sz w:val="20"/>
          <w:szCs w:val="20"/>
        </w:rPr>
      </w:pPr>
    </w:p>
    <w:p w14:paraId="7D6CE93A" w14:textId="77777777" w:rsidR="005F7280" w:rsidRDefault="005F7280">
      <w:pPr>
        <w:rPr>
          <w:rFonts w:ascii="Aptos" w:eastAsia="Arial" w:hAnsi="Aptos" w:cs="Arial"/>
          <w:b/>
          <w:sz w:val="20"/>
          <w:szCs w:val="20"/>
        </w:rPr>
      </w:pPr>
    </w:p>
    <w:p w14:paraId="7D6CE93B" w14:textId="77777777" w:rsidR="005F7280" w:rsidRDefault="005F7280">
      <w:pPr>
        <w:rPr>
          <w:rFonts w:ascii="Aptos" w:eastAsia="Arial" w:hAnsi="Aptos" w:cs="Arial"/>
          <w:b/>
          <w:sz w:val="20"/>
          <w:szCs w:val="20"/>
        </w:rPr>
      </w:pPr>
    </w:p>
    <w:p w14:paraId="7D6CE93C" w14:textId="77777777" w:rsidR="005F7280" w:rsidRDefault="005F7280">
      <w:pPr>
        <w:rPr>
          <w:rFonts w:ascii="Aptos" w:eastAsia="Arial" w:hAnsi="Aptos" w:cs="Arial"/>
          <w:b/>
          <w:sz w:val="20"/>
          <w:szCs w:val="20"/>
        </w:rPr>
      </w:pPr>
    </w:p>
    <w:p w14:paraId="7D6CE93D" w14:textId="77777777" w:rsidR="005F7280" w:rsidRDefault="005F7280">
      <w:pPr>
        <w:rPr>
          <w:rFonts w:ascii="Aptos" w:eastAsia="Arial" w:hAnsi="Aptos" w:cs="Arial"/>
          <w:b/>
          <w:sz w:val="20"/>
          <w:szCs w:val="20"/>
        </w:rPr>
      </w:pPr>
    </w:p>
    <w:p w14:paraId="7D6CE93E" w14:textId="77777777" w:rsidR="005F7280" w:rsidRDefault="005F7280">
      <w:pPr>
        <w:rPr>
          <w:rFonts w:ascii="Aptos" w:eastAsia="Arial" w:hAnsi="Aptos" w:cs="Arial"/>
          <w:b/>
          <w:sz w:val="20"/>
          <w:szCs w:val="20"/>
        </w:rPr>
      </w:pPr>
    </w:p>
    <w:p w14:paraId="7D6CE93F" w14:textId="77777777" w:rsidR="005F7280" w:rsidRDefault="005F7280">
      <w:pPr>
        <w:rPr>
          <w:rFonts w:ascii="Aptos" w:eastAsia="Arial" w:hAnsi="Aptos" w:cs="Arial"/>
          <w:b/>
          <w:sz w:val="20"/>
          <w:szCs w:val="20"/>
        </w:rPr>
      </w:pPr>
    </w:p>
    <w:p w14:paraId="7D6CE940" w14:textId="77777777" w:rsidR="005F7280" w:rsidRDefault="005F7280">
      <w:pPr>
        <w:rPr>
          <w:rFonts w:ascii="Aptos" w:eastAsia="Arial" w:hAnsi="Aptos" w:cs="Arial"/>
          <w:b/>
          <w:sz w:val="20"/>
          <w:szCs w:val="20"/>
        </w:rPr>
      </w:pPr>
    </w:p>
    <w:p w14:paraId="7D6CE941" w14:textId="77777777" w:rsidR="005F7280" w:rsidRDefault="005F7280">
      <w:pPr>
        <w:rPr>
          <w:rFonts w:ascii="Aptos" w:eastAsia="Arial" w:hAnsi="Aptos" w:cs="Arial"/>
          <w:b/>
          <w:sz w:val="20"/>
          <w:szCs w:val="20"/>
        </w:rPr>
      </w:pPr>
    </w:p>
    <w:p w14:paraId="7D6CE942" w14:textId="77777777" w:rsidR="005F7280" w:rsidRDefault="00A46C98">
      <w:pPr>
        <w:pStyle w:val="ListParagraph"/>
        <w:numPr>
          <w:ilvl w:val="0"/>
          <w:numId w:val="13"/>
        </w:numPr>
        <w:jc w:val="both"/>
        <w:rPr>
          <w:rFonts w:ascii="Aptos" w:hAnsi="Aptos" w:cs="Arial"/>
          <w:b/>
          <w:bCs/>
          <w:sz w:val="20"/>
          <w:szCs w:val="20"/>
        </w:rPr>
      </w:pPr>
      <w:r>
        <w:rPr>
          <w:rFonts w:ascii="Aptos" w:hAnsi="Aptos" w:cs="Arial"/>
          <w:b/>
          <w:bCs/>
          <w:sz w:val="20"/>
          <w:szCs w:val="20"/>
        </w:rPr>
        <w:t xml:space="preserve">To create 20 new species in the genus </w:t>
      </w:r>
      <w:r>
        <w:rPr>
          <w:rFonts w:ascii="Aptos" w:hAnsi="Aptos" w:cs="Arial"/>
          <w:b/>
          <w:bCs/>
          <w:i/>
          <w:iCs/>
          <w:sz w:val="20"/>
          <w:szCs w:val="20"/>
        </w:rPr>
        <w:t>Phapecoctavirus</w:t>
      </w:r>
      <w:r>
        <w:rPr>
          <w:rFonts w:ascii="Aptos" w:hAnsi="Aptos" w:cs="Arial"/>
          <w:b/>
          <w:bCs/>
          <w:sz w:val="20"/>
          <w:szCs w:val="20"/>
        </w:rPr>
        <w:t>.</w:t>
      </w:r>
    </w:p>
    <w:p w14:paraId="7D6CE943" w14:textId="77777777" w:rsidR="005F7280" w:rsidRDefault="005F7280">
      <w:pPr>
        <w:jc w:val="both"/>
        <w:rPr>
          <w:rFonts w:ascii="Aptos" w:hAnsi="Aptos" w:cs="Arial"/>
          <w:b/>
          <w:bCs/>
          <w:sz w:val="20"/>
          <w:szCs w:val="20"/>
        </w:rPr>
      </w:pPr>
    </w:p>
    <w:p w14:paraId="7D6CE944" w14:textId="77777777" w:rsidR="005F7280" w:rsidRDefault="00A46C98">
      <w:pPr>
        <w:rPr>
          <w:rFonts w:ascii="Aptos" w:eastAsia="Arial" w:hAnsi="Aptos" w:cs="Arial"/>
          <w:b/>
          <w:sz w:val="20"/>
          <w:szCs w:val="20"/>
        </w:rPr>
      </w:pPr>
      <w:r>
        <w:rPr>
          <w:rFonts w:ascii="Aptos" w:eastAsia="Arial" w:hAnsi="Aptos" w:cs="Arial"/>
          <w:b/>
          <w:sz w:val="20"/>
          <w:szCs w:val="20"/>
        </w:rPr>
        <w:t xml:space="preserve">Genome summary: </w:t>
      </w:r>
    </w:p>
    <w:p w14:paraId="7D6CE945" w14:textId="77777777" w:rsidR="005F7280" w:rsidRDefault="005F7280">
      <w:pPr>
        <w:rPr>
          <w:rFonts w:ascii="Aptos" w:eastAsia="Arial" w:hAnsi="Aptos" w:cs="Arial"/>
          <w:sz w:val="20"/>
          <w:szCs w:val="20"/>
        </w:rPr>
      </w:pPr>
    </w:p>
    <w:tbl>
      <w:tblPr>
        <w:tblpPr w:leftFromText="141" w:rightFromText="141" w:vertAnchor="text" w:tblpY="1"/>
        <w:tblOverlap w:val="never"/>
        <w:tblW w:w="9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1418"/>
        <w:gridCol w:w="1134"/>
        <w:gridCol w:w="850"/>
        <w:gridCol w:w="567"/>
        <w:gridCol w:w="818"/>
        <w:gridCol w:w="1167"/>
        <w:gridCol w:w="1288"/>
      </w:tblGrid>
      <w:tr w:rsidR="005F7280" w14:paraId="7D6CE94E" w14:textId="77777777">
        <w:trPr>
          <w:trHeight w:val="931"/>
        </w:trPr>
        <w:tc>
          <w:tcPr>
            <w:tcW w:w="1838" w:type="dxa"/>
            <w:tcBorders>
              <w:top w:val="single" w:sz="4" w:space="0" w:color="000000"/>
              <w:left w:val="single" w:sz="4" w:space="0" w:color="000000"/>
              <w:bottom w:val="single" w:sz="4" w:space="0" w:color="000000"/>
              <w:right w:val="single" w:sz="4" w:space="0" w:color="000000"/>
            </w:tcBorders>
            <w:vAlign w:val="center"/>
          </w:tcPr>
          <w:p w14:paraId="7D6CE946" w14:textId="77777777" w:rsidR="005F7280" w:rsidRDefault="00A46C98">
            <w:pPr>
              <w:jc w:val="center"/>
              <w:rPr>
                <w:rFonts w:ascii="Aptos" w:eastAsia="Arial" w:hAnsi="Aptos" w:cs="Arial"/>
                <w:sz w:val="18"/>
                <w:szCs w:val="18"/>
              </w:rPr>
            </w:pPr>
            <w:r>
              <w:rPr>
                <w:rFonts w:ascii="Aptos" w:eastAsia="Arial" w:hAnsi="Aptos" w:cs="Arial"/>
                <w:sz w:val="18"/>
                <w:szCs w:val="18"/>
              </w:rPr>
              <w:t>Phage name</w:t>
            </w:r>
          </w:p>
        </w:tc>
        <w:tc>
          <w:tcPr>
            <w:tcW w:w="1418" w:type="dxa"/>
            <w:tcBorders>
              <w:top w:val="single" w:sz="4" w:space="0" w:color="000000"/>
              <w:left w:val="single" w:sz="4" w:space="0" w:color="000000"/>
              <w:bottom w:val="single" w:sz="4" w:space="0" w:color="000000"/>
              <w:right w:val="single" w:sz="4" w:space="0" w:color="000000"/>
            </w:tcBorders>
            <w:vAlign w:val="center"/>
          </w:tcPr>
          <w:p w14:paraId="7D6CE947" w14:textId="77777777" w:rsidR="005F7280" w:rsidRDefault="00A46C98">
            <w:pPr>
              <w:jc w:val="center"/>
              <w:rPr>
                <w:rFonts w:ascii="Aptos" w:eastAsia="Arial" w:hAnsi="Aptos" w:cs="Arial"/>
                <w:sz w:val="18"/>
                <w:szCs w:val="18"/>
              </w:rPr>
            </w:pPr>
            <w:r>
              <w:rPr>
                <w:rFonts w:ascii="Aptos" w:eastAsia="Arial" w:hAnsi="Aptos" w:cs="Arial"/>
                <w:sz w:val="18"/>
                <w:szCs w:val="18"/>
              </w:rPr>
              <w:t>RefSeq No.</w:t>
            </w:r>
          </w:p>
        </w:tc>
        <w:tc>
          <w:tcPr>
            <w:tcW w:w="1134" w:type="dxa"/>
            <w:tcBorders>
              <w:top w:val="single" w:sz="4" w:space="0" w:color="000000"/>
              <w:left w:val="single" w:sz="4" w:space="0" w:color="000000"/>
              <w:bottom w:val="single" w:sz="4" w:space="0" w:color="000000"/>
              <w:right w:val="single" w:sz="4" w:space="0" w:color="000000"/>
            </w:tcBorders>
            <w:vAlign w:val="center"/>
          </w:tcPr>
          <w:p w14:paraId="7D6CE948" w14:textId="77777777" w:rsidR="005F7280" w:rsidRDefault="00A46C98">
            <w:pPr>
              <w:jc w:val="center"/>
              <w:rPr>
                <w:rFonts w:ascii="Aptos" w:eastAsia="Arial" w:hAnsi="Aptos" w:cs="Arial"/>
                <w:sz w:val="18"/>
                <w:szCs w:val="18"/>
              </w:rPr>
            </w:pPr>
            <w:r>
              <w:rPr>
                <w:rFonts w:ascii="Aptos" w:eastAsia="Arial" w:hAnsi="Aptos" w:cs="Arial"/>
                <w:sz w:val="18"/>
                <w:szCs w:val="18"/>
              </w:rPr>
              <w:t>INSDC</w:t>
            </w:r>
          </w:p>
        </w:tc>
        <w:tc>
          <w:tcPr>
            <w:tcW w:w="850" w:type="dxa"/>
            <w:tcBorders>
              <w:top w:val="single" w:sz="4" w:space="0" w:color="000000"/>
              <w:left w:val="single" w:sz="4" w:space="0" w:color="000000"/>
              <w:bottom w:val="single" w:sz="4" w:space="0" w:color="000000"/>
              <w:right w:val="single" w:sz="4" w:space="0" w:color="000000"/>
            </w:tcBorders>
            <w:vAlign w:val="center"/>
          </w:tcPr>
          <w:p w14:paraId="7D6CE949" w14:textId="77777777" w:rsidR="005F7280" w:rsidRDefault="00A46C98">
            <w:pPr>
              <w:jc w:val="center"/>
              <w:rPr>
                <w:rFonts w:ascii="Aptos" w:eastAsia="Arial" w:hAnsi="Aptos" w:cs="Arial"/>
                <w:sz w:val="18"/>
                <w:szCs w:val="18"/>
              </w:rPr>
            </w:pPr>
            <w:r>
              <w:rPr>
                <w:rFonts w:ascii="Aptos" w:eastAsia="Arial" w:hAnsi="Aptos" w:cs="Arial"/>
                <w:sz w:val="18"/>
                <w:szCs w:val="18"/>
              </w:rPr>
              <w:t>Size (bp)</w:t>
            </w:r>
          </w:p>
        </w:tc>
        <w:tc>
          <w:tcPr>
            <w:tcW w:w="567" w:type="dxa"/>
            <w:tcBorders>
              <w:top w:val="single" w:sz="4" w:space="0" w:color="000000"/>
              <w:left w:val="single" w:sz="4" w:space="0" w:color="000000"/>
              <w:bottom w:val="single" w:sz="4" w:space="0" w:color="000000"/>
              <w:right w:val="single" w:sz="4" w:space="0" w:color="000000"/>
            </w:tcBorders>
            <w:vAlign w:val="center"/>
          </w:tcPr>
          <w:p w14:paraId="7D6CE94A" w14:textId="77777777" w:rsidR="005F7280" w:rsidRDefault="00A46C98">
            <w:pPr>
              <w:jc w:val="center"/>
              <w:rPr>
                <w:rFonts w:ascii="Aptos" w:eastAsia="Arial" w:hAnsi="Aptos" w:cs="Arial"/>
                <w:sz w:val="18"/>
                <w:szCs w:val="18"/>
              </w:rPr>
            </w:pPr>
            <w:r>
              <w:rPr>
                <w:rFonts w:ascii="Aptos" w:eastAsia="Arial" w:hAnsi="Aptos" w:cs="Arial"/>
                <w:sz w:val="18"/>
                <w:szCs w:val="18"/>
              </w:rPr>
              <w:t>GC%</w:t>
            </w:r>
          </w:p>
        </w:tc>
        <w:tc>
          <w:tcPr>
            <w:tcW w:w="818" w:type="dxa"/>
            <w:tcBorders>
              <w:top w:val="single" w:sz="4" w:space="0" w:color="000000"/>
              <w:left w:val="single" w:sz="4" w:space="0" w:color="000000"/>
              <w:bottom w:val="single" w:sz="4" w:space="0" w:color="000000"/>
              <w:right w:val="single" w:sz="4" w:space="0" w:color="000000"/>
            </w:tcBorders>
            <w:vAlign w:val="center"/>
          </w:tcPr>
          <w:p w14:paraId="7D6CE94B" w14:textId="77777777" w:rsidR="005F7280" w:rsidRDefault="00A46C98">
            <w:pPr>
              <w:jc w:val="center"/>
              <w:rPr>
                <w:rFonts w:ascii="Aptos" w:eastAsia="Arial" w:hAnsi="Aptos" w:cs="Arial"/>
                <w:sz w:val="18"/>
                <w:szCs w:val="18"/>
              </w:rPr>
            </w:pPr>
            <w:r>
              <w:rPr>
                <w:rFonts w:ascii="Aptos" w:eastAsia="Arial" w:hAnsi="Aptos" w:cs="Arial"/>
                <w:sz w:val="18"/>
                <w:szCs w:val="18"/>
              </w:rPr>
              <w:t>Protein</w:t>
            </w:r>
          </w:p>
        </w:tc>
        <w:tc>
          <w:tcPr>
            <w:tcW w:w="1167" w:type="dxa"/>
            <w:tcBorders>
              <w:top w:val="single" w:sz="4" w:space="0" w:color="000000"/>
              <w:left w:val="single" w:sz="4" w:space="0" w:color="000000"/>
              <w:bottom w:val="single" w:sz="4" w:space="0" w:color="000000"/>
              <w:right w:val="single" w:sz="4" w:space="0" w:color="000000"/>
            </w:tcBorders>
            <w:vAlign w:val="center"/>
          </w:tcPr>
          <w:p w14:paraId="7D6CE94C" w14:textId="77777777" w:rsidR="005F7280" w:rsidRDefault="00A46C98">
            <w:pPr>
              <w:jc w:val="center"/>
              <w:rPr>
                <w:rFonts w:ascii="Aptos" w:eastAsia="Arial" w:hAnsi="Aptos" w:cs="Arial"/>
                <w:sz w:val="18"/>
                <w:szCs w:val="18"/>
              </w:rPr>
            </w:pPr>
            <w:r>
              <w:rPr>
                <w:rFonts w:ascii="Aptos" w:eastAsia="Arial" w:hAnsi="Aptos" w:cs="Arial"/>
                <w:sz w:val="18"/>
                <w:szCs w:val="18"/>
              </w:rPr>
              <w:t>Overall % DNA sequence identity (*)</w:t>
            </w:r>
          </w:p>
        </w:tc>
        <w:tc>
          <w:tcPr>
            <w:tcW w:w="1288" w:type="dxa"/>
            <w:tcBorders>
              <w:top w:val="single" w:sz="4" w:space="0" w:color="000000"/>
              <w:left w:val="single" w:sz="4" w:space="0" w:color="000000"/>
              <w:bottom w:val="single" w:sz="4" w:space="0" w:color="000000"/>
              <w:right w:val="single" w:sz="4" w:space="0" w:color="000000"/>
            </w:tcBorders>
            <w:vAlign w:val="center"/>
          </w:tcPr>
          <w:p w14:paraId="7D6CE94D" w14:textId="77777777" w:rsidR="005F7280" w:rsidRDefault="00A46C98">
            <w:pPr>
              <w:jc w:val="center"/>
              <w:rPr>
                <w:rFonts w:ascii="Aptos" w:eastAsia="Arial" w:hAnsi="Aptos" w:cs="Arial"/>
                <w:sz w:val="18"/>
                <w:szCs w:val="18"/>
              </w:rPr>
            </w:pPr>
            <w:r>
              <w:rPr>
                <w:rFonts w:ascii="Aptos" w:eastAsia="Arial" w:hAnsi="Aptos" w:cs="Arial"/>
                <w:sz w:val="18"/>
                <w:szCs w:val="18"/>
              </w:rPr>
              <w:t>Overall % homologous proteins (**)</w:t>
            </w:r>
          </w:p>
        </w:tc>
      </w:tr>
      <w:tr w:rsidR="005F7280" w14:paraId="7D6CE958" w14:textId="77777777">
        <w:trPr>
          <w:trHeight w:val="931"/>
        </w:trPr>
        <w:tc>
          <w:tcPr>
            <w:tcW w:w="1838" w:type="dxa"/>
            <w:tcBorders>
              <w:top w:val="single" w:sz="4" w:space="0" w:color="000000"/>
              <w:left w:val="single" w:sz="4" w:space="0" w:color="000000"/>
              <w:bottom w:val="single" w:sz="4" w:space="0" w:color="000000"/>
              <w:right w:val="single" w:sz="4" w:space="0" w:color="000000"/>
            </w:tcBorders>
            <w:vAlign w:val="center"/>
          </w:tcPr>
          <w:p w14:paraId="7D6CE94F" w14:textId="77777777" w:rsidR="005F7280" w:rsidRDefault="00A46C98">
            <w:pPr>
              <w:rPr>
                <w:rFonts w:ascii="Aptos" w:eastAsia="Arial" w:hAnsi="Aptos" w:cs="Arial"/>
                <w:b/>
                <w:bCs/>
                <w:sz w:val="18"/>
                <w:szCs w:val="18"/>
                <w:u w:val="single"/>
              </w:rPr>
            </w:pPr>
            <w:r>
              <w:rPr>
                <w:rFonts w:ascii="Aptos" w:eastAsia="Arial" w:hAnsi="Aptos" w:cs="Arial"/>
                <w:b/>
                <w:bCs/>
                <w:sz w:val="18"/>
                <w:szCs w:val="18"/>
                <w:u w:val="single"/>
              </w:rPr>
              <w:t>Escherichia phage nieznany</w:t>
            </w:r>
          </w:p>
          <w:p w14:paraId="7D6CE950" w14:textId="77777777" w:rsidR="005F7280" w:rsidRDefault="00A46C98">
            <w:pPr>
              <w:rPr>
                <w:rFonts w:ascii="Aptos" w:eastAsia="Arial" w:hAnsi="Aptos" w:cs="Arial"/>
                <w:b/>
                <w:bCs/>
                <w:color w:val="FF0000"/>
                <w:sz w:val="18"/>
                <w:szCs w:val="18"/>
                <w:u w:val="single"/>
              </w:rPr>
            </w:pPr>
            <w:r>
              <w:rPr>
                <w:rFonts w:ascii="Aptos" w:eastAsia="Arial" w:hAnsi="Aptos" w:cs="Arial"/>
                <w:b/>
                <w:bCs/>
                <w:sz w:val="18"/>
                <w:szCs w:val="18"/>
                <w:u w:val="single"/>
              </w:rPr>
              <w:t>(</w:t>
            </w:r>
            <w:r>
              <w:rPr>
                <w:rFonts w:ascii="Aptos" w:eastAsia="Arial" w:hAnsi="Aptos" w:cs="Arial"/>
                <w:b/>
                <w:bCs/>
                <w:i/>
                <w:iCs/>
                <w:sz w:val="18"/>
                <w:szCs w:val="18"/>
                <w:u w:val="single"/>
              </w:rPr>
              <w:t>Phapecoctavirus nieznany</w:t>
            </w:r>
            <w:r>
              <w:rPr>
                <w:rFonts w:ascii="Aptos" w:eastAsia="Arial" w:hAnsi="Aptos" w:cs="Arial"/>
                <w:b/>
                <w:bCs/>
                <w:sz w:val="18"/>
                <w:szCs w:val="18"/>
                <w:u w:val="single"/>
              </w:rPr>
              <w:t>; reference genome)</w:t>
            </w:r>
          </w:p>
        </w:tc>
        <w:tc>
          <w:tcPr>
            <w:tcW w:w="1418" w:type="dxa"/>
            <w:tcBorders>
              <w:top w:val="single" w:sz="4" w:space="0" w:color="000000"/>
              <w:left w:val="single" w:sz="4" w:space="0" w:color="000000"/>
              <w:bottom w:val="single" w:sz="4" w:space="0" w:color="000000"/>
              <w:right w:val="single" w:sz="4" w:space="0" w:color="000000"/>
            </w:tcBorders>
            <w:vAlign w:val="center"/>
          </w:tcPr>
          <w:p w14:paraId="7D6CE951" w14:textId="77777777" w:rsidR="005F7280" w:rsidRDefault="00A46C98">
            <w:pPr>
              <w:jc w:val="center"/>
              <w:rPr>
                <w:rFonts w:ascii="Aptos" w:eastAsia="Arial" w:hAnsi="Aptos" w:cs="Arial"/>
                <w:b/>
                <w:bCs/>
                <w:sz w:val="18"/>
                <w:szCs w:val="18"/>
                <w:u w:val="single"/>
              </w:rPr>
            </w:pPr>
            <w:r>
              <w:rPr>
                <w:rFonts w:ascii="Aptos" w:eastAsia="Arial" w:hAnsi="Aptos" w:cs="Arial"/>
                <w:b/>
                <w:bCs/>
                <w:sz w:val="18"/>
                <w:szCs w:val="18"/>
                <w:u w:val="single"/>
              </w:rPr>
              <w:t>NC_052659.1</w:t>
            </w:r>
          </w:p>
        </w:tc>
        <w:tc>
          <w:tcPr>
            <w:tcW w:w="1134" w:type="dxa"/>
            <w:tcBorders>
              <w:top w:val="single" w:sz="4" w:space="0" w:color="000000"/>
              <w:left w:val="single" w:sz="4" w:space="0" w:color="000000"/>
              <w:bottom w:val="single" w:sz="4" w:space="0" w:color="000000"/>
              <w:right w:val="single" w:sz="4" w:space="0" w:color="000000"/>
            </w:tcBorders>
            <w:vAlign w:val="center"/>
          </w:tcPr>
          <w:p w14:paraId="7D6CE952" w14:textId="77777777" w:rsidR="005F7280" w:rsidRDefault="00A46C98">
            <w:pPr>
              <w:jc w:val="center"/>
              <w:rPr>
                <w:rFonts w:ascii="Aptos" w:eastAsia="Arial" w:hAnsi="Aptos" w:cs="Arial"/>
                <w:b/>
                <w:bCs/>
                <w:sz w:val="18"/>
                <w:szCs w:val="18"/>
                <w:u w:val="single"/>
              </w:rPr>
            </w:pPr>
            <w:r>
              <w:rPr>
                <w:rFonts w:ascii="Aptos" w:eastAsia="Arial" w:hAnsi="Aptos" w:cs="Arial"/>
                <w:b/>
                <w:bCs/>
                <w:sz w:val="18"/>
                <w:szCs w:val="18"/>
                <w:u w:val="single"/>
              </w:rPr>
              <w:t>MN850598</w:t>
            </w:r>
          </w:p>
        </w:tc>
        <w:tc>
          <w:tcPr>
            <w:tcW w:w="850" w:type="dxa"/>
            <w:tcBorders>
              <w:top w:val="single" w:sz="4" w:space="0" w:color="000000"/>
              <w:left w:val="single" w:sz="4" w:space="0" w:color="000000"/>
              <w:bottom w:val="single" w:sz="4" w:space="0" w:color="000000"/>
              <w:right w:val="single" w:sz="4" w:space="0" w:color="000000"/>
            </w:tcBorders>
            <w:vAlign w:val="center"/>
          </w:tcPr>
          <w:p w14:paraId="7D6CE953" w14:textId="77777777" w:rsidR="005F7280" w:rsidRDefault="00A46C98">
            <w:pPr>
              <w:jc w:val="center"/>
              <w:rPr>
                <w:rFonts w:ascii="Aptos" w:eastAsia="Arial" w:hAnsi="Aptos" w:cs="Arial"/>
                <w:b/>
                <w:bCs/>
                <w:color w:val="FF0000"/>
                <w:sz w:val="18"/>
                <w:szCs w:val="18"/>
                <w:u w:val="single"/>
                <w:lang w:val="pl-PL"/>
              </w:rPr>
            </w:pPr>
            <w:r>
              <w:rPr>
                <w:rFonts w:ascii="Aptos" w:eastAsia="Arial" w:hAnsi="Aptos" w:cs="Arial"/>
                <w:b/>
                <w:bCs/>
                <w:sz w:val="18"/>
                <w:szCs w:val="18"/>
                <w:u w:val="single"/>
              </w:rPr>
              <w:t>144,998</w:t>
            </w:r>
          </w:p>
        </w:tc>
        <w:tc>
          <w:tcPr>
            <w:tcW w:w="567" w:type="dxa"/>
            <w:tcBorders>
              <w:top w:val="single" w:sz="4" w:space="0" w:color="000000"/>
              <w:left w:val="single" w:sz="4" w:space="0" w:color="000000"/>
              <w:bottom w:val="single" w:sz="4" w:space="0" w:color="000000"/>
              <w:right w:val="single" w:sz="4" w:space="0" w:color="000000"/>
            </w:tcBorders>
            <w:vAlign w:val="center"/>
          </w:tcPr>
          <w:p w14:paraId="7D6CE954" w14:textId="77777777" w:rsidR="005F7280" w:rsidRDefault="00A46C98">
            <w:pPr>
              <w:jc w:val="center"/>
              <w:rPr>
                <w:rFonts w:ascii="Aptos" w:eastAsia="Arial" w:hAnsi="Aptos" w:cs="Arial"/>
                <w:b/>
                <w:bCs/>
                <w:color w:val="FF0000"/>
                <w:sz w:val="18"/>
                <w:szCs w:val="18"/>
                <w:u w:val="single"/>
              </w:rPr>
            </w:pPr>
            <w:r>
              <w:rPr>
                <w:rFonts w:ascii="Aptos" w:eastAsia="Arial" w:hAnsi="Aptos" w:cs="Arial"/>
                <w:b/>
                <w:bCs/>
                <w:sz w:val="18"/>
                <w:szCs w:val="18"/>
                <w:u w:val="single"/>
              </w:rPr>
              <w:t>39.1</w:t>
            </w:r>
          </w:p>
        </w:tc>
        <w:tc>
          <w:tcPr>
            <w:tcW w:w="818" w:type="dxa"/>
            <w:tcBorders>
              <w:top w:val="single" w:sz="4" w:space="0" w:color="000000"/>
              <w:left w:val="single" w:sz="4" w:space="0" w:color="000000"/>
              <w:bottom w:val="single" w:sz="4" w:space="0" w:color="000000"/>
              <w:right w:val="single" w:sz="4" w:space="0" w:color="000000"/>
            </w:tcBorders>
            <w:vAlign w:val="center"/>
          </w:tcPr>
          <w:p w14:paraId="7D6CE955" w14:textId="77777777" w:rsidR="005F7280" w:rsidRDefault="00A46C98">
            <w:pPr>
              <w:jc w:val="center"/>
              <w:rPr>
                <w:rFonts w:ascii="Aptos" w:eastAsia="Arial" w:hAnsi="Aptos" w:cs="Arial"/>
                <w:b/>
                <w:bCs/>
                <w:color w:val="FF0000"/>
                <w:sz w:val="18"/>
                <w:szCs w:val="18"/>
                <w:u w:val="single"/>
              </w:rPr>
            </w:pPr>
            <w:r>
              <w:rPr>
                <w:rFonts w:ascii="Aptos" w:eastAsia="Arial" w:hAnsi="Aptos" w:cs="Arial"/>
                <w:b/>
                <w:bCs/>
                <w:sz w:val="18"/>
                <w:szCs w:val="18"/>
                <w:u w:val="single"/>
              </w:rPr>
              <w:t>256</w:t>
            </w:r>
          </w:p>
        </w:tc>
        <w:tc>
          <w:tcPr>
            <w:tcW w:w="1167" w:type="dxa"/>
            <w:tcBorders>
              <w:top w:val="single" w:sz="4" w:space="0" w:color="000000"/>
              <w:left w:val="single" w:sz="4" w:space="0" w:color="000000"/>
              <w:bottom w:val="single" w:sz="4" w:space="0" w:color="000000"/>
              <w:right w:val="single" w:sz="4" w:space="0" w:color="000000"/>
            </w:tcBorders>
            <w:vAlign w:val="center"/>
          </w:tcPr>
          <w:p w14:paraId="7D6CE956" w14:textId="77777777" w:rsidR="005F7280" w:rsidRDefault="00A46C98">
            <w:pPr>
              <w:jc w:val="center"/>
              <w:rPr>
                <w:rFonts w:ascii="Aptos" w:eastAsia="Arial" w:hAnsi="Aptos" w:cs="Arial"/>
                <w:b/>
                <w:bCs/>
                <w:sz w:val="18"/>
                <w:szCs w:val="18"/>
                <w:u w:val="single"/>
              </w:rPr>
            </w:pPr>
            <w:r>
              <w:rPr>
                <w:rFonts w:ascii="Aptos" w:eastAsia="Arial" w:hAnsi="Aptos" w:cs="Arial"/>
                <w:b/>
                <w:bCs/>
                <w:sz w:val="18"/>
                <w:szCs w:val="18"/>
                <w:u w:val="single"/>
              </w:rPr>
              <w:t>100.0</w:t>
            </w:r>
          </w:p>
        </w:tc>
        <w:tc>
          <w:tcPr>
            <w:tcW w:w="1288" w:type="dxa"/>
            <w:tcBorders>
              <w:top w:val="single" w:sz="4" w:space="0" w:color="000000"/>
              <w:left w:val="single" w:sz="4" w:space="0" w:color="000000"/>
              <w:bottom w:val="single" w:sz="4" w:space="0" w:color="000000"/>
              <w:right w:val="single" w:sz="4" w:space="0" w:color="000000"/>
            </w:tcBorders>
            <w:vAlign w:val="center"/>
          </w:tcPr>
          <w:p w14:paraId="7D6CE957" w14:textId="77777777" w:rsidR="005F7280" w:rsidRDefault="00A46C98">
            <w:pPr>
              <w:jc w:val="center"/>
              <w:rPr>
                <w:rFonts w:ascii="Aptos" w:eastAsia="Arial" w:hAnsi="Aptos" w:cs="Arial"/>
                <w:b/>
                <w:bCs/>
                <w:sz w:val="18"/>
                <w:szCs w:val="18"/>
                <w:u w:val="single"/>
              </w:rPr>
            </w:pPr>
            <w:r>
              <w:rPr>
                <w:rFonts w:ascii="Aptos" w:eastAsia="Arial" w:hAnsi="Aptos" w:cs="Arial"/>
                <w:b/>
                <w:bCs/>
                <w:sz w:val="18"/>
                <w:szCs w:val="18"/>
                <w:u w:val="single"/>
              </w:rPr>
              <w:t>100.00</w:t>
            </w:r>
          </w:p>
        </w:tc>
      </w:tr>
      <w:tr w:rsidR="005F7280" w14:paraId="7D6CE961" w14:textId="77777777">
        <w:trPr>
          <w:trHeight w:val="58"/>
        </w:trPr>
        <w:tc>
          <w:tcPr>
            <w:tcW w:w="1838" w:type="dxa"/>
          </w:tcPr>
          <w:p w14:paraId="7D6CE959" w14:textId="77777777" w:rsidR="005F7280" w:rsidRDefault="00A46C98">
            <w:pPr>
              <w:rPr>
                <w:rFonts w:ascii="Aptos" w:eastAsia="Arial" w:hAnsi="Aptos" w:cs="Arial"/>
                <w:iCs/>
                <w:sz w:val="18"/>
                <w:szCs w:val="18"/>
              </w:rPr>
            </w:pPr>
            <w:r>
              <w:rPr>
                <w:rFonts w:ascii="Aptos" w:eastAsia="Arial" w:hAnsi="Aptos" w:cs="Arial"/>
                <w:iCs/>
                <w:sz w:val="18"/>
                <w:szCs w:val="18"/>
              </w:rPr>
              <w:t>Escherichia phage vB_EcoM_EP57</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7D6CE95A" w14:textId="77777777" w:rsidR="005F7280" w:rsidRDefault="005F728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D6CE95B" w14:textId="77777777" w:rsidR="005F7280" w:rsidRDefault="00A46C98">
            <w:pPr>
              <w:jc w:val="center"/>
              <w:rPr>
                <w:rFonts w:ascii="Aptos" w:eastAsia="Arial" w:hAnsi="Aptos" w:cs="Arial"/>
                <w:sz w:val="18"/>
                <w:szCs w:val="18"/>
              </w:rPr>
            </w:pPr>
            <w:r>
              <w:rPr>
                <w:rFonts w:ascii="Aptos" w:eastAsia="Arial" w:hAnsi="Aptos" w:cs="Arial"/>
                <w:sz w:val="18"/>
                <w:szCs w:val="18"/>
              </w:rPr>
              <w:t>OR544956</w:t>
            </w:r>
          </w:p>
        </w:tc>
        <w:tc>
          <w:tcPr>
            <w:tcW w:w="850" w:type="dxa"/>
            <w:tcBorders>
              <w:top w:val="single" w:sz="4" w:space="0" w:color="000000"/>
              <w:left w:val="single" w:sz="4" w:space="0" w:color="000000"/>
              <w:bottom w:val="single" w:sz="4" w:space="0" w:color="000000"/>
              <w:right w:val="single" w:sz="4" w:space="0" w:color="000000"/>
            </w:tcBorders>
            <w:vAlign w:val="center"/>
          </w:tcPr>
          <w:p w14:paraId="7D6CE95C" w14:textId="77777777" w:rsidR="005F7280" w:rsidRDefault="00A46C98">
            <w:pPr>
              <w:jc w:val="center"/>
              <w:rPr>
                <w:rFonts w:ascii="Aptos" w:eastAsia="Arial" w:hAnsi="Aptos" w:cs="Arial"/>
                <w:sz w:val="18"/>
                <w:szCs w:val="18"/>
                <w:lang w:val="pl-PL"/>
              </w:rPr>
            </w:pPr>
            <w:r>
              <w:rPr>
                <w:rFonts w:ascii="Aptos" w:eastAsia="Arial" w:hAnsi="Aptos" w:cs="Arial"/>
                <w:sz w:val="18"/>
                <w:szCs w:val="18"/>
                <w:lang w:val="pl-PL"/>
              </w:rPr>
              <w:t>130,723</w:t>
            </w:r>
          </w:p>
        </w:tc>
        <w:tc>
          <w:tcPr>
            <w:tcW w:w="567" w:type="dxa"/>
            <w:tcBorders>
              <w:top w:val="single" w:sz="4" w:space="0" w:color="000000"/>
              <w:left w:val="single" w:sz="4" w:space="0" w:color="000000"/>
              <w:bottom w:val="single" w:sz="4" w:space="0" w:color="000000"/>
              <w:right w:val="single" w:sz="4" w:space="0" w:color="000000"/>
            </w:tcBorders>
            <w:vAlign w:val="center"/>
          </w:tcPr>
          <w:p w14:paraId="7D6CE95D" w14:textId="77777777" w:rsidR="005F7280" w:rsidRDefault="00A46C98">
            <w:pPr>
              <w:jc w:val="center"/>
              <w:rPr>
                <w:rFonts w:ascii="Aptos" w:eastAsia="Arial" w:hAnsi="Aptos" w:cs="Arial"/>
                <w:sz w:val="18"/>
                <w:szCs w:val="18"/>
              </w:rPr>
            </w:pPr>
            <w:r>
              <w:rPr>
                <w:rFonts w:ascii="Aptos" w:eastAsia="Arial" w:hAnsi="Aptos" w:cs="Arial"/>
                <w:sz w:val="18"/>
                <w:szCs w:val="18"/>
              </w:rPr>
              <w:t>39.0</w:t>
            </w:r>
          </w:p>
        </w:tc>
        <w:tc>
          <w:tcPr>
            <w:tcW w:w="818" w:type="dxa"/>
            <w:tcBorders>
              <w:top w:val="single" w:sz="4" w:space="0" w:color="000000"/>
              <w:left w:val="single" w:sz="4" w:space="0" w:color="000000"/>
              <w:bottom w:val="single" w:sz="4" w:space="0" w:color="000000"/>
              <w:right w:val="single" w:sz="4" w:space="0" w:color="000000"/>
            </w:tcBorders>
            <w:vAlign w:val="center"/>
          </w:tcPr>
          <w:p w14:paraId="7D6CE95E" w14:textId="77777777" w:rsidR="005F7280" w:rsidRDefault="00A46C98">
            <w:pPr>
              <w:jc w:val="center"/>
              <w:rPr>
                <w:rFonts w:ascii="Aptos" w:eastAsia="Arial" w:hAnsi="Aptos" w:cs="Arial"/>
                <w:sz w:val="18"/>
                <w:szCs w:val="18"/>
              </w:rPr>
            </w:pPr>
            <w:r>
              <w:rPr>
                <w:rFonts w:ascii="Aptos" w:eastAsia="Arial" w:hAnsi="Aptos" w:cs="Arial"/>
                <w:sz w:val="18"/>
                <w:szCs w:val="18"/>
              </w:rPr>
              <w:t>293</w:t>
            </w:r>
          </w:p>
        </w:tc>
        <w:tc>
          <w:tcPr>
            <w:tcW w:w="1167" w:type="dxa"/>
            <w:tcBorders>
              <w:top w:val="single" w:sz="4" w:space="0" w:color="000000"/>
              <w:left w:val="single" w:sz="4" w:space="0" w:color="000000"/>
              <w:bottom w:val="single" w:sz="4" w:space="0" w:color="000000"/>
              <w:right w:val="single" w:sz="4" w:space="0" w:color="000000"/>
            </w:tcBorders>
            <w:vAlign w:val="center"/>
          </w:tcPr>
          <w:p w14:paraId="7D6CE95F" w14:textId="77777777" w:rsidR="005F7280" w:rsidRDefault="00A46C98">
            <w:pPr>
              <w:jc w:val="center"/>
              <w:rPr>
                <w:rFonts w:ascii="Aptos" w:eastAsia="Arial" w:hAnsi="Aptos" w:cs="Arial"/>
                <w:sz w:val="18"/>
                <w:szCs w:val="18"/>
              </w:rPr>
            </w:pPr>
            <w:r>
              <w:rPr>
                <w:rFonts w:ascii="Aptos" w:eastAsia="Arial" w:hAnsi="Aptos" w:cs="Arial"/>
                <w:sz w:val="18"/>
                <w:szCs w:val="18"/>
              </w:rPr>
              <w:t>87.5</w:t>
            </w:r>
          </w:p>
        </w:tc>
        <w:tc>
          <w:tcPr>
            <w:tcW w:w="1288" w:type="dxa"/>
            <w:tcBorders>
              <w:top w:val="single" w:sz="4" w:space="0" w:color="000000"/>
              <w:left w:val="single" w:sz="4" w:space="0" w:color="000000"/>
              <w:bottom w:val="single" w:sz="4" w:space="0" w:color="000000"/>
              <w:right w:val="single" w:sz="4" w:space="0" w:color="000000"/>
            </w:tcBorders>
            <w:vAlign w:val="center"/>
          </w:tcPr>
          <w:p w14:paraId="7D6CE960" w14:textId="77777777" w:rsidR="005F7280" w:rsidRDefault="00A46C98">
            <w:pPr>
              <w:jc w:val="center"/>
              <w:rPr>
                <w:rFonts w:ascii="Aptos" w:eastAsia="Arial" w:hAnsi="Aptos" w:cs="Arial"/>
                <w:sz w:val="18"/>
                <w:szCs w:val="18"/>
              </w:rPr>
            </w:pPr>
            <w:r>
              <w:rPr>
                <w:rFonts w:ascii="Aptos" w:eastAsia="Arial" w:hAnsi="Aptos" w:cs="Arial"/>
                <w:sz w:val="18"/>
                <w:szCs w:val="18"/>
              </w:rPr>
              <w:t>85.94</w:t>
            </w:r>
          </w:p>
        </w:tc>
      </w:tr>
      <w:tr w:rsidR="005F7280" w14:paraId="7D6CE96A" w14:textId="77777777">
        <w:trPr>
          <w:trHeight w:val="58"/>
        </w:trPr>
        <w:tc>
          <w:tcPr>
            <w:tcW w:w="1838" w:type="dxa"/>
          </w:tcPr>
          <w:p w14:paraId="7D6CE962" w14:textId="77777777" w:rsidR="005F7280" w:rsidRDefault="00A46C98">
            <w:pPr>
              <w:rPr>
                <w:rFonts w:ascii="Aptos" w:eastAsia="Arial" w:hAnsi="Aptos" w:cs="Arial"/>
                <w:iCs/>
                <w:sz w:val="18"/>
                <w:szCs w:val="18"/>
              </w:rPr>
            </w:pPr>
            <w:r>
              <w:rPr>
                <w:rFonts w:ascii="Aptos" w:eastAsia="Arial" w:hAnsi="Aptos" w:cs="Arial"/>
                <w:iCs/>
                <w:sz w:val="18"/>
                <w:szCs w:val="18"/>
              </w:rPr>
              <w:t>Escherichia phage WPEC1</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7D6CE963" w14:textId="77777777" w:rsidR="005F7280" w:rsidRDefault="005F728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D6CE964" w14:textId="77777777" w:rsidR="005F7280" w:rsidRDefault="00A46C98">
            <w:pPr>
              <w:jc w:val="center"/>
              <w:rPr>
                <w:rFonts w:ascii="Aptos" w:eastAsia="Arial" w:hAnsi="Aptos" w:cs="Arial"/>
                <w:sz w:val="18"/>
                <w:szCs w:val="18"/>
              </w:rPr>
            </w:pPr>
            <w:r>
              <w:rPr>
                <w:rFonts w:ascii="Aptos" w:eastAsia="Arial" w:hAnsi="Aptos" w:cs="Arial"/>
                <w:sz w:val="18"/>
                <w:szCs w:val="18"/>
              </w:rPr>
              <w:t>PV659873</w:t>
            </w:r>
          </w:p>
        </w:tc>
        <w:tc>
          <w:tcPr>
            <w:tcW w:w="850" w:type="dxa"/>
            <w:tcBorders>
              <w:top w:val="single" w:sz="4" w:space="0" w:color="000000"/>
              <w:left w:val="single" w:sz="4" w:space="0" w:color="000000"/>
              <w:bottom w:val="single" w:sz="4" w:space="0" w:color="000000"/>
              <w:right w:val="single" w:sz="4" w:space="0" w:color="000000"/>
            </w:tcBorders>
            <w:vAlign w:val="center"/>
          </w:tcPr>
          <w:p w14:paraId="7D6CE965" w14:textId="77777777" w:rsidR="005F7280" w:rsidRDefault="00A46C98">
            <w:pPr>
              <w:jc w:val="center"/>
              <w:rPr>
                <w:rFonts w:ascii="Aptos" w:eastAsia="Arial" w:hAnsi="Aptos" w:cs="Arial"/>
                <w:sz w:val="18"/>
                <w:szCs w:val="18"/>
                <w:lang w:val="pl-PL"/>
              </w:rPr>
            </w:pPr>
            <w:r>
              <w:rPr>
                <w:rFonts w:ascii="Aptos" w:eastAsia="Arial" w:hAnsi="Aptos" w:cs="Arial"/>
                <w:sz w:val="18"/>
                <w:szCs w:val="18"/>
                <w:lang w:val="pl-PL"/>
              </w:rPr>
              <w:t>161,280</w:t>
            </w:r>
          </w:p>
        </w:tc>
        <w:tc>
          <w:tcPr>
            <w:tcW w:w="567" w:type="dxa"/>
            <w:tcBorders>
              <w:top w:val="single" w:sz="4" w:space="0" w:color="000000"/>
              <w:left w:val="single" w:sz="4" w:space="0" w:color="000000"/>
              <w:bottom w:val="single" w:sz="4" w:space="0" w:color="000000"/>
              <w:right w:val="single" w:sz="4" w:space="0" w:color="000000"/>
            </w:tcBorders>
            <w:vAlign w:val="center"/>
          </w:tcPr>
          <w:p w14:paraId="7D6CE966" w14:textId="77777777" w:rsidR="005F7280" w:rsidRDefault="00A46C98">
            <w:pPr>
              <w:jc w:val="center"/>
              <w:rPr>
                <w:rFonts w:ascii="Aptos" w:eastAsia="Arial" w:hAnsi="Aptos" w:cs="Arial"/>
                <w:sz w:val="18"/>
                <w:szCs w:val="18"/>
              </w:rPr>
            </w:pPr>
            <w:r>
              <w:rPr>
                <w:rFonts w:ascii="Aptos" w:eastAsia="Arial" w:hAnsi="Aptos" w:cs="Arial"/>
                <w:sz w:val="18"/>
                <w:szCs w:val="18"/>
              </w:rPr>
              <w:t>38.9</w:t>
            </w:r>
          </w:p>
        </w:tc>
        <w:tc>
          <w:tcPr>
            <w:tcW w:w="818" w:type="dxa"/>
            <w:tcBorders>
              <w:top w:val="single" w:sz="4" w:space="0" w:color="000000"/>
              <w:left w:val="single" w:sz="4" w:space="0" w:color="000000"/>
              <w:bottom w:val="single" w:sz="4" w:space="0" w:color="000000"/>
              <w:right w:val="single" w:sz="4" w:space="0" w:color="000000"/>
            </w:tcBorders>
            <w:vAlign w:val="center"/>
          </w:tcPr>
          <w:p w14:paraId="7D6CE967" w14:textId="77777777" w:rsidR="005F7280" w:rsidRDefault="00A46C98">
            <w:pPr>
              <w:jc w:val="center"/>
              <w:rPr>
                <w:rFonts w:ascii="Aptos" w:eastAsia="Arial" w:hAnsi="Aptos" w:cs="Arial"/>
                <w:sz w:val="18"/>
                <w:szCs w:val="18"/>
              </w:rPr>
            </w:pPr>
            <w:r>
              <w:rPr>
                <w:rFonts w:ascii="Aptos" w:eastAsia="Arial" w:hAnsi="Aptos" w:cs="Arial"/>
                <w:sz w:val="18"/>
                <w:szCs w:val="18"/>
              </w:rPr>
              <w:t>369</w:t>
            </w:r>
          </w:p>
        </w:tc>
        <w:tc>
          <w:tcPr>
            <w:tcW w:w="1167" w:type="dxa"/>
            <w:tcBorders>
              <w:top w:val="single" w:sz="4" w:space="0" w:color="000000"/>
              <w:left w:val="single" w:sz="4" w:space="0" w:color="000000"/>
              <w:bottom w:val="single" w:sz="4" w:space="0" w:color="000000"/>
              <w:right w:val="single" w:sz="4" w:space="0" w:color="000000"/>
            </w:tcBorders>
            <w:vAlign w:val="center"/>
          </w:tcPr>
          <w:p w14:paraId="7D6CE968" w14:textId="77777777" w:rsidR="005F7280" w:rsidRDefault="00A46C98">
            <w:pPr>
              <w:jc w:val="center"/>
              <w:rPr>
                <w:rFonts w:ascii="Aptos" w:eastAsia="Arial" w:hAnsi="Aptos" w:cs="Arial"/>
                <w:sz w:val="18"/>
                <w:szCs w:val="18"/>
              </w:rPr>
            </w:pPr>
            <w:r>
              <w:rPr>
                <w:rFonts w:ascii="Aptos" w:eastAsia="Arial" w:hAnsi="Aptos" w:cs="Arial"/>
                <w:sz w:val="18"/>
                <w:szCs w:val="18"/>
              </w:rPr>
              <w:t>85.1</w:t>
            </w:r>
          </w:p>
        </w:tc>
        <w:tc>
          <w:tcPr>
            <w:tcW w:w="1288" w:type="dxa"/>
            <w:tcBorders>
              <w:top w:val="single" w:sz="4" w:space="0" w:color="000000"/>
              <w:left w:val="single" w:sz="4" w:space="0" w:color="000000"/>
              <w:bottom w:val="single" w:sz="4" w:space="0" w:color="000000"/>
              <w:right w:val="single" w:sz="4" w:space="0" w:color="000000"/>
            </w:tcBorders>
            <w:vAlign w:val="center"/>
          </w:tcPr>
          <w:p w14:paraId="7D6CE969" w14:textId="77777777" w:rsidR="005F7280" w:rsidRDefault="00A46C98">
            <w:pPr>
              <w:jc w:val="center"/>
              <w:rPr>
                <w:rFonts w:ascii="Aptos" w:eastAsia="Arial" w:hAnsi="Aptos" w:cs="Arial"/>
                <w:sz w:val="18"/>
                <w:szCs w:val="18"/>
              </w:rPr>
            </w:pPr>
            <w:r>
              <w:rPr>
                <w:rFonts w:ascii="Aptos" w:eastAsia="Arial" w:hAnsi="Aptos" w:cs="Arial"/>
                <w:sz w:val="18"/>
                <w:szCs w:val="18"/>
              </w:rPr>
              <w:t>89.06</w:t>
            </w:r>
          </w:p>
        </w:tc>
      </w:tr>
      <w:tr w:rsidR="005F7280" w14:paraId="7D6CE973" w14:textId="77777777">
        <w:trPr>
          <w:trHeight w:val="58"/>
        </w:trPr>
        <w:tc>
          <w:tcPr>
            <w:tcW w:w="1838" w:type="dxa"/>
          </w:tcPr>
          <w:p w14:paraId="7D6CE96B" w14:textId="77777777" w:rsidR="005F7280" w:rsidRDefault="00A46C98">
            <w:pPr>
              <w:rPr>
                <w:rFonts w:ascii="Aptos" w:eastAsia="Arial" w:hAnsi="Aptos" w:cs="Arial"/>
                <w:iCs/>
                <w:sz w:val="18"/>
                <w:szCs w:val="18"/>
              </w:rPr>
            </w:pPr>
            <w:r>
              <w:rPr>
                <w:rFonts w:ascii="Aptos" w:eastAsia="Arial" w:hAnsi="Aptos" w:cs="Arial"/>
                <w:iCs/>
                <w:sz w:val="18"/>
                <w:szCs w:val="18"/>
              </w:rPr>
              <w:t>Escherichia phage iGC_PHA_EC001</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7D6CE96C" w14:textId="77777777" w:rsidR="005F7280" w:rsidRDefault="005F728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D6CE96D" w14:textId="77777777" w:rsidR="005F7280" w:rsidRDefault="00A46C98">
            <w:pPr>
              <w:jc w:val="center"/>
              <w:rPr>
                <w:rFonts w:ascii="Aptos" w:eastAsia="Arial" w:hAnsi="Aptos" w:cs="Arial"/>
                <w:sz w:val="18"/>
                <w:szCs w:val="18"/>
              </w:rPr>
            </w:pPr>
            <w:r>
              <w:rPr>
                <w:rFonts w:ascii="Aptos" w:eastAsia="Arial" w:hAnsi="Aptos" w:cs="Arial"/>
                <w:sz w:val="18"/>
                <w:szCs w:val="18"/>
              </w:rPr>
              <w:t>OR437326</w:t>
            </w:r>
          </w:p>
        </w:tc>
        <w:tc>
          <w:tcPr>
            <w:tcW w:w="850" w:type="dxa"/>
            <w:tcBorders>
              <w:top w:val="single" w:sz="4" w:space="0" w:color="000000"/>
              <w:left w:val="single" w:sz="4" w:space="0" w:color="000000"/>
              <w:bottom w:val="single" w:sz="4" w:space="0" w:color="000000"/>
              <w:right w:val="single" w:sz="4" w:space="0" w:color="000000"/>
            </w:tcBorders>
            <w:vAlign w:val="center"/>
          </w:tcPr>
          <w:p w14:paraId="7D6CE96E" w14:textId="77777777" w:rsidR="005F7280" w:rsidRDefault="00A46C98">
            <w:pPr>
              <w:jc w:val="center"/>
              <w:rPr>
                <w:rFonts w:ascii="Aptos" w:eastAsia="Arial" w:hAnsi="Aptos" w:cs="Arial"/>
                <w:sz w:val="18"/>
                <w:szCs w:val="18"/>
                <w:lang w:val="pl-PL"/>
              </w:rPr>
            </w:pPr>
            <w:r>
              <w:rPr>
                <w:rFonts w:ascii="Aptos" w:eastAsia="Arial" w:hAnsi="Aptos" w:cs="Arial"/>
                <w:sz w:val="18"/>
                <w:szCs w:val="18"/>
                <w:lang w:val="pl-PL"/>
              </w:rPr>
              <w:t>148,445</w:t>
            </w:r>
          </w:p>
        </w:tc>
        <w:tc>
          <w:tcPr>
            <w:tcW w:w="567" w:type="dxa"/>
            <w:tcBorders>
              <w:top w:val="single" w:sz="4" w:space="0" w:color="000000"/>
              <w:left w:val="single" w:sz="4" w:space="0" w:color="000000"/>
              <w:bottom w:val="single" w:sz="4" w:space="0" w:color="000000"/>
              <w:right w:val="single" w:sz="4" w:space="0" w:color="000000"/>
            </w:tcBorders>
            <w:vAlign w:val="center"/>
          </w:tcPr>
          <w:p w14:paraId="7D6CE96F" w14:textId="77777777" w:rsidR="005F7280" w:rsidRDefault="00A46C98">
            <w:pPr>
              <w:jc w:val="center"/>
              <w:rPr>
                <w:rFonts w:ascii="Aptos" w:eastAsia="Arial" w:hAnsi="Aptos" w:cs="Arial"/>
                <w:sz w:val="18"/>
                <w:szCs w:val="18"/>
              </w:rPr>
            </w:pPr>
            <w:r>
              <w:rPr>
                <w:rFonts w:ascii="Aptos" w:eastAsia="Arial" w:hAnsi="Aptos" w:cs="Arial"/>
                <w:sz w:val="18"/>
                <w:szCs w:val="18"/>
              </w:rPr>
              <w:t>39.1</w:t>
            </w:r>
          </w:p>
        </w:tc>
        <w:tc>
          <w:tcPr>
            <w:tcW w:w="818" w:type="dxa"/>
            <w:tcBorders>
              <w:top w:val="single" w:sz="4" w:space="0" w:color="000000"/>
              <w:left w:val="single" w:sz="4" w:space="0" w:color="000000"/>
              <w:bottom w:val="single" w:sz="4" w:space="0" w:color="000000"/>
              <w:right w:val="single" w:sz="4" w:space="0" w:color="000000"/>
            </w:tcBorders>
            <w:vAlign w:val="center"/>
          </w:tcPr>
          <w:p w14:paraId="7D6CE970" w14:textId="77777777" w:rsidR="005F7280" w:rsidRDefault="00A46C98">
            <w:pPr>
              <w:jc w:val="center"/>
              <w:rPr>
                <w:rFonts w:ascii="Aptos" w:eastAsia="Arial" w:hAnsi="Aptos" w:cs="Arial"/>
                <w:sz w:val="18"/>
                <w:szCs w:val="18"/>
              </w:rPr>
            </w:pPr>
            <w:r>
              <w:rPr>
                <w:rFonts w:ascii="Aptos" w:eastAsia="Arial" w:hAnsi="Aptos" w:cs="Arial"/>
                <w:sz w:val="18"/>
                <w:szCs w:val="18"/>
              </w:rPr>
              <w:t>269</w:t>
            </w:r>
          </w:p>
        </w:tc>
        <w:tc>
          <w:tcPr>
            <w:tcW w:w="1167" w:type="dxa"/>
            <w:tcBorders>
              <w:top w:val="single" w:sz="4" w:space="0" w:color="000000"/>
              <w:left w:val="single" w:sz="4" w:space="0" w:color="000000"/>
              <w:bottom w:val="single" w:sz="4" w:space="0" w:color="000000"/>
              <w:right w:val="single" w:sz="4" w:space="0" w:color="000000"/>
            </w:tcBorders>
            <w:vAlign w:val="center"/>
          </w:tcPr>
          <w:p w14:paraId="7D6CE971" w14:textId="77777777" w:rsidR="005F7280" w:rsidRDefault="00A46C98">
            <w:pPr>
              <w:jc w:val="center"/>
              <w:rPr>
                <w:rFonts w:ascii="Aptos" w:eastAsia="Arial" w:hAnsi="Aptos" w:cs="Arial"/>
                <w:sz w:val="18"/>
                <w:szCs w:val="18"/>
              </w:rPr>
            </w:pPr>
            <w:r>
              <w:rPr>
                <w:rFonts w:ascii="Aptos" w:eastAsia="Arial" w:hAnsi="Aptos" w:cs="Arial"/>
                <w:sz w:val="18"/>
                <w:szCs w:val="18"/>
              </w:rPr>
              <w:t>86.2</w:t>
            </w:r>
          </w:p>
        </w:tc>
        <w:tc>
          <w:tcPr>
            <w:tcW w:w="1288" w:type="dxa"/>
            <w:tcBorders>
              <w:top w:val="single" w:sz="4" w:space="0" w:color="000000"/>
              <w:left w:val="single" w:sz="4" w:space="0" w:color="000000"/>
              <w:bottom w:val="single" w:sz="4" w:space="0" w:color="000000"/>
              <w:right w:val="single" w:sz="4" w:space="0" w:color="000000"/>
            </w:tcBorders>
            <w:vAlign w:val="center"/>
          </w:tcPr>
          <w:p w14:paraId="7D6CE972" w14:textId="77777777" w:rsidR="005F7280" w:rsidRDefault="00A46C98">
            <w:pPr>
              <w:jc w:val="center"/>
              <w:rPr>
                <w:rFonts w:ascii="Aptos" w:eastAsia="Arial" w:hAnsi="Aptos" w:cs="Arial"/>
                <w:sz w:val="18"/>
                <w:szCs w:val="18"/>
              </w:rPr>
            </w:pPr>
            <w:r>
              <w:rPr>
                <w:rFonts w:ascii="Aptos" w:eastAsia="Arial" w:hAnsi="Aptos" w:cs="Arial"/>
                <w:sz w:val="18"/>
                <w:szCs w:val="18"/>
              </w:rPr>
              <w:t>91.41</w:t>
            </w:r>
          </w:p>
        </w:tc>
      </w:tr>
      <w:tr w:rsidR="005F7280" w14:paraId="7D6CE97C" w14:textId="77777777">
        <w:trPr>
          <w:trHeight w:val="58"/>
        </w:trPr>
        <w:tc>
          <w:tcPr>
            <w:tcW w:w="1838" w:type="dxa"/>
          </w:tcPr>
          <w:p w14:paraId="7D6CE974" w14:textId="77777777" w:rsidR="005F7280" w:rsidRDefault="00A46C98">
            <w:pPr>
              <w:rPr>
                <w:rFonts w:ascii="Aptos" w:eastAsia="Arial" w:hAnsi="Aptos" w:cs="Arial"/>
                <w:iCs/>
                <w:sz w:val="18"/>
                <w:szCs w:val="18"/>
              </w:rPr>
            </w:pPr>
            <w:r>
              <w:rPr>
                <w:rFonts w:ascii="Aptos" w:eastAsia="Arial" w:hAnsi="Aptos" w:cs="Arial"/>
                <w:iCs/>
                <w:sz w:val="18"/>
                <w:szCs w:val="18"/>
              </w:rPr>
              <w:t>Escherichia phage EF1-1</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7D6CE975" w14:textId="77777777" w:rsidR="005F7280" w:rsidRDefault="005F728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D6CE976" w14:textId="77777777" w:rsidR="005F7280" w:rsidRDefault="00A46C98">
            <w:pPr>
              <w:jc w:val="center"/>
              <w:rPr>
                <w:rFonts w:ascii="Aptos" w:eastAsia="Arial" w:hAnsi="Aptos" w:cs="Arial"/>
                <w:sz w:val="18"/>
                <w:szCs w:val="18"/>
              </w:rPr>
            </w:pPr>
            <w:r>
              <w:rPr>
                <w:rFonts w:ascii="Aptos" w:eastAsia="Arial" w:hAnsi="Aptos" w:cs="Arial"/>
                <w:sz w:val="18"/>
                <w:szCs w:val="18"/>
              </w:rPr>
              <w:t>PQ571289</w:t>
            </w:r>
          </w:p>
        </w:tc>
        <w:tc>
          <w:tcPr>
            <w:tcW w:w="850" w:type="dxa"/>
            <w:tcBorders>
              <w:top w:val="single" w:sz="4" w:space="0" w:color="000000"/>
              <w:left w:val="single" w:sz="4" w:space="0" w:color="000000"/>
              <w:bottom w:val="single" w:sz="4" w:space="0" w:color="000000"/>
              <w:right w:val="single" w:sz="4" w:space="0" w:color="000000"/>
            </w:tcBorders>
            <w:vAlign w:val="center"/>
          </w:tcPr>
          <w:p w14:paraId="7D6CE977" w14:textId="77777777" w:rsidR="005F7280" w:rsidRDefault="00A46C98">
            <w:pPr>
              <w:jc w:val="center"/>
              <w:rPr>
                <w:rFonts w:ascii="Aptos" w:eastAsia="Arial" w:hAnsi="Aptos" w:cs="Arial"/>
                <w:sz w:val="18"/>
                <w:szCs w:val="18"/>
                <w:lang w:val="pl-PL"/>
              </w:rPr>
            </w:pPr>
            <w:r>
              <w:rPr>
                <w:rFonts w:ascii="Aptos" w:eastAsia="Arial" w:hAnsi="Aptos" w:cs="Arial"/>
                <w:sz w:val="18"/>
                <w:szCs w:val="18"/>
                <w:lang w:val="pl-PL"/>
              </w:rPr>
              <w:t>147,884</w:t>
            </w:r>
          </w:p>
        </w:tc>
        <w:tc>
          <w:tcPr>
            <w:tcW w:w="567" w:type="dxa"/>
            <w:tcBorders>
              <w:top w:val="single" w:sz="4" w:space="0" w:color="000000"/>
              <w:left w:val="single" w:sz="4" w:space="0" w:color="000000"/>
              <w:bottom w:val="single" w:sz="4" w:space="0" w:color="000000"/>
              <w:right w:val="single" w:sz="4" w:space="0" w:color="000000"/>
            </w:tcBorders>
            <w:vAlign w:val="center"/>
          </w:tcPr>
          <w:p w14:paraId="7D6CE978" w14:textId="77777777" w:rsidR="005F7280" w:rsidRDefault="00A46C98">
            <w:pPr>
              <w:jc w:val="center"/>
              <w:rPr>
                <w:rFonts w:ascii="Aptos" w:eastAsia="Arial" w:hAnsi="Aptos" w:cs="Arial"/>
                <w:sz w:val="18"/>
                <w:szCs w:val="18"/>
              </w:rPr>
            </w:pPr>
            <w:r>
              <w:rPr>
                <w:rFonts w:ascii="Aptos" w:eastAsia="Arial" w:hAnsi="Aptos" w:cs="Arial"/>
                <w:sz w:val="18"/>
                <w:szCs w:val="18"/>
              </w:rPr>
              <w:t>39.1</w:t>
            </w:r>
          </w:p>
        </w:tc>
        <w:tc>
          <w:tcPr>
            <w:tcW w:w="818" w:type="dxa"/>
            <w:tcBorders>
              <w:top w:val="single" w:sz="4" w:space="0" w:color="000000"/>
              <w:left w:val="single" w:sz="4" w:space="0" w:color="000000"/>
              <w:bottom w:val="single" w:sz="4" w:space="0" w:color="000000"/>
              <w:right w:val="single" w:sz="4" w:space="0" w:color="000000"/>
            </w:tcBorders>
            <w:vAlign w:val="center"/>
          </w:tcPr>
          <w:p w14:paraId="7D6CE979" w14:textId="77777777" w:rsidR="005F7280" w:rsidRDefault="00A46C98">
            <w:pPr>
              <w:jc w:val="center"/>
              <w:rPr>
                <w:rFonts w:ascii="Aptos" w:eastAsia="Arial" w:hAnsi="Aptos" w:cs="Arial"/>
                <w:sz w:val="18"/>
                <w:szCs w:val="18"/>
              </w:rPr>
            </w:pPr>
            <w:r>
              <w:rPr>
                <w:rFonts w:ascii="Aptos" w:eastAsia="Arial" w:hAnsi="Aptos" w:cs="Arial"/>
                <w:sz w:val="18"/>
                <w:szCs w:val="18"/>
              </w:rPr>
              <w:t>260</w:t>
            </w:r>
          </w:p>
        </w:tc>
        <w:tc>
          <w:tcPr>
            <w:tcW w:w="1167" w:type="dxa"/>
            <w:tcBorders>
              <w:top w:val="single" w:sz="4" w:space="0" w:color="000000"/>
              <w:left w:val="single" w:sz="4" w:space="0" w:color="000000"/>
              <w:bottom w:val="single" w:sz="4" w:space="0" w:color="000000"/>
              <w:right w:val="single" w:sz="4" w:space="0" w:color="000000"/>
            </w:tcBorders>
            <w:vAlign w:val="center"/>
          </w:tcPr>
          <w:p w14:paraId="7D6CE97A" w14:textId="77777777" w:rsidR="005F7280" w:rsidRDefault="00A46C98">
            <w:pPr>
              <w:jc w:val="center"/>
              <w:rPr>
                <w:rFonts w:ascii="Aptos" w:eastAsia="Arial" w:hAnsi="Aptos" w:cs="Arial"/>
                <w:sz w:val="18"/>
                <w:szCs w:val="18"/>
              </w:rPr>
            </w:pPr>
            <w:r>
              <w:rPr>
                <w:rFonts w:ascii="Aptos" w:eastAsia="Arial" w:hAnsi="Aptos" w:cs="Arial"/>
                <w:sz w:val="18"/>
                <w:szCs w:val="18"/>
              </w:rPr>
              <w:t>85.3</w:t>
            </w:r>
          </w:p>
        </w:tc>
        <w:tc>
          <w:tcPr>
            <w:tcW w:w="1288" w:type="dxa"/>
            <w:tcBorders>
              <w:top w:val="single" w:sz="4" w:space="0" w:color="000000"/>
              <w:left w:val="single" w:sz="4" w:space="0" w:color="000000"/>
              <w:bottom w:val="single" w:sz="4" w:space="0" w:color="000000"/>
              <w:right w:val="single" w:sz="4" w:space="0" w:color="000000"/>
            </w:tcBorders>
            <w:vAlign w:val="center"/>
          </w:tcPr>
          <w:p w14:paraId="7D6CE97B" w14:textId="77777777" w:rsidR="005F7280" w:rsidRDefault="00A46C98">
            <w:pPr>
              <w:jc w:val="center"/>
              <w:rPr>
                <w:rFonts w:ascii="Aptos" w:eastAsia="Arial" w:hAnsi="Aptos" w:cs="Arial"/>
                <w:sz w:val="18"/>
                <w:szCs w:val="18"/>
              </w:rPr>
            </w:pPr>
            <w:r>
              <w:rPr>
                <w:rFonts w:ascii="Aptos" w:eastAsia="Arial" w:hAnsi="Aptos" w:cs="Arial"/>
                <w:sz w:val="18"/>
                <w:szCs w:val="18"/>
              </w:rPr>
              <w:t>89.06</w:t>
            </w:r>
          </w:p>
        </w:tc>
      </w:tr>
      <w:tr w:rsidR="005F7280" w14:paraId="7D6CE985" w14:textId="77777777">
        <w:trPr>
          <w:trHeight w:val="58"/>
        </w:trPr>
        <w:tc>
          <w:tcPr>
            <w:tcW w:w="1838" w:type="dxa"/>
          </w:tcPr>
          <w:p w14:paraId="7D6CE97D" w14:textId="77777777" w:rsidR="005F7280" w:rsidRDefault="00A46C98">
            <w:pPr>
              <w:rPr>
                <w:rFonts w:ascii="Aptos" w:eastAsia="Arial" w:hAnsi="Aptos" w:cs="Arial"/>
                <w:iCs/>
                <w:sz w:val="18"/>
                <w:szCs w:val="18"/>
              </w:rPr>
            </w:pPr>
            <w:r>
              <w:rPr>
                <w:rFonts w:ascii="Aptos" w:eastAsia="Arial" w:hAnsi="Aptos" w:cs="Arial"/>
                <w:iCs/>
                <w:sz w:val="18"/>
                <w:szCs w:val="18"/>
              </w:rPr>
              <w:t>Shigella phage SF1-1</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7D6CE97E" w14:textId="77777777" w:rsidR="005F7280" w:rsidRDefault="005F728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D6CE97F" w14:textId="77777777" w:rsidR="005F7280" w:rsidRDefault="00A46C98">
            <w:pPr>
              <w:jc w:val="center"/>
              <w:rPr>
                <w:rFonts w:ascii="Aptos" w:eastAsia="Arial" w:hAnsi="Aptos" w:cs="Arial"/>
                <w:sz w:val="18"/>
                <w:szCs w:val="18"/>
              </w:rPr>
            </w:pPr>
            <w:r>
              <w:rPr>
                <w:rFonts w:ascii="Aptos" w:eastAsia="Arial" w:hAnsi="Aptos" w:cs="Arial"/>
                <w:sz w:val="18"/>
                <w:szCs w:val="18"/>
              </w:rPr>
              <w:t>PQ571307</w:t>
            </w:r>
          </w:p>
        </w:tc>
        <w:tc>
          <w:tcPr>
            <w:tcW w:w="850" w:type="dxa"/>
            <w:tcBorders>
              <w:top w:val="single" w:sz="4" w:space="0" w:color="000000"/>
              <w:left w:val="single" w:sz="4" w:space="0" w:color="000000"/>
              <w:bottom w:val="single" w:sz="4" w:space="0" w:color="000000"/>
              <w:right w:val="single" w:sz="4" w:space="0" w:color="000000"/>
            </w:tcBorders>
            <w:vAlign w:val="center"/>
          </w:tcPr>
          <w:p w14:paraId="7D6CE980" w14:textId="77777777" w:rsidR="005F7280" w:rsidRDefault="00A46C98">
            <w:pPr>
              <w:jc w:val="center"/>
              <w:rPr>
                <w:rFonts w:ascii="Aptos" w:eastAsia="Arial" w:hAnsi="Aptos" w:cs="Arial"/>
                <w:sz w:val="18"/>
                <w:szCs w:val="18"/>
                <w:lang w:val="pl-PL"/>
              </w:rPr>
            </w:pPr>
            <w:r>
              <w:rPr>
                <w:rFonts w:ascii="Aptos" w:eastAsia="Arial" w:hAnsi="Aptos" w:cs="Arial"/>
                <w:sz w:val="18"/>
                <w:szCs w:val="18"/>
                <w:lang w:val="pl-PL"/>
              </w:rPr>
              <w:t>145,957</w:t>
            </w:r>
          </w:p>
        </w:tc>
        <w:tc>
          <w:tcPr>
            <w:tcW w:w="567" w:type="dxa"/>
            <w:tcBorders>
              <w:top w:val="single" w:sz="4" w:space="0" w:color="000000"/>
              <w:left w:val="single" w:sz="4" w:space="0" w:color="000000"/>
              <w:bottom w:val="single" w:sz="4" w:space="0" w:color="000000"/>
              <w:right w:val="single" w:sz="4" w:space="0" w:color="000000"/>
            </w:tcBorders>
            <w:vAlign w:val="center"/>
          </w:tcPr>
          <w:p w14:paraId="7D6CE981" w14:textId="77777777" w:rsidR="005F7280" w:rsidRDefault="00A46C98">
            <w:pPr>
              <w:jc w:val="center"/>
              <w:rPr>
                <w:rFonts w:ascii="Aptos" w:eastAsia="Arial" w:hAnsi="Aptos" w:cs="Arial"/>
                <w:sz w:val="18"/>
                <w:szCs w:val="18"/>
              </w:rPr>
            </w:pPr>
            <w:r>
              <w:rPr>
                <w:rFonts w:ascii="Aptos" w:eastAsia="Arial" w:hAnsi="Aptos" w:cs="Arial"/>
                <w:sz w:val="18"/>
                <w:szCs w:val="18"/>
              </w:rPr>
              <w:t>38.9</w:t>
            </w:r>
          </w:p>
        </w:tc>
        <w:tc>
          <w:tcPr>
            <w:tcW w:w="818" w:type="dxa"/>
            <w:tcBorders>
              <w:top w:val="single" w:sz="4" w:space="0" w:color="000000"/>
              <w:left w:val="single" w:sz="4" w:space="0" w:color="000000"/>
              <w:bottom w:val="single" w:sz="4" w:space="0" w:color="000000"/>
              <w:right w:val="single" w:sz="4" w:space="0" w:color="000000"/>
            </w:tcBorders>
            <w:vAlign w:val="center"/>
          </w:tcPr>
          <w:p w14:paraId="7D6CE982" w14:textId="77777777" w:rsidR="005F7280" w:rsidRDefault="00A46C98">
            <w:pPr>
              <w:jc w:val="center"/>
              <w:rPr>
                <w:rFonts w:ascii="Aptos" w:eastAsia="Arial" w:hAnsi="Aptos" w:cs="Arial"/>
                <w:sz w:val="18"/>
                <w:szCs w:val="18"/>
              </w:rPr>
            </w:pPr>
            <w:r>
              <w:rPr>
                <w:rFonts w:ascii="Aptos" w:eastAsia="Arial" w:hAnsi="Aptos" w:cs="Arial"/>
                <w:sz w:val="18"/>
                <w:szCs w:val="18"/>
              </w:rPr>
              <w:t>263</w:t>
            </w:r>
          </w:p>
        </w:tc>
        <w:tc>
          <w:tcPr>
            <w:tcW w:w="1167" w:type="dxa"/>
            <w:tcBorders>
              <w:top w:val="single" w:sz="4" w:space="0" w:color="000000"/>
              <w:left w:val="single" w:sz="4" w:space="0" w:color="000000"/>
              <w:bottom w:val="single" w:sz="4" w:space="0" w:color="000000"/>
              <w:right w:val="single" w:sz="4" w:space="0" w:color="000000"/>
            </w:tcBorders>
            <w:vAlign w:val="center"/>
          </w:tcPr>
          <w:p w14:paraId="7D6CE983" w14:textId="77777777" w:rsidR="005F7280" w:rsidRDefault="00A46C98">
            <w:pPr>
              <w:jc w:val="center"/>
              <w:rPr>
                <w:rFonts w:ascii="Aptos" w:eastAsia="Arial" w:hAnsi="Aptos" w:cs="Arial"/>
                <w:sz w:val="18"/>
                <w:szCs w:val="18"/>
              </w:rPr>
            </w:pPr>
            <w:r>
              <w:rPr>
                <w:rFonts w:ascii="Aptos" w:eastAsia="Arial" w:hAnsi="Aptos" w:cs="Arial"/>
                <w:sz w:val="18"/>
                <w:szCs w:val="18"/>
              </w:rPr>
              <w:t>84.8</w:t>
            </w:r>
          </w:p>
        </w:tc>
        <w:tc>
          <w:tcPr>
            <w:tcW w:w="1288" w:type="dxa"/>
            <w:tcBorders>
              <w:top w:val="single" w:sz="4" w:space="0" w:color="000000"/>
              <w:left w:val="single" w:sz="4" w:space="0" w:color="000000"/>
              <w:bottom w:val="single" w:sz="4" w:space="0" w:color="000000"/>
              <w:right w:val="single" w:sz="4" w:space="0" w:color="000000"/>
            </w:tcBorders>
            <w:vAlign w:val="center"/>
          </w:tcPr>
          <w:p w14:paraId="7D6CE984" w14:textId="77777777" w:rsidR="005F7280" w:rsidRDefault="00A46C98">
            <w:pPr>
              <w:jc w:val="center"/>
              <w:rPr>
                <w:rFonts w:ascii="Aptos" w:eastAsia="Arial" w:hAnsi="Aptos" w:cs="Arial"/>
                <w:sz w:val="18"/>
                <w:szCs w:val="18"/>
              </w:rPr>
            </w:pPr>
            <w:r>
              <w:rPr>
                <w:rFonts w:ascii="Aptos" w:eastAsia="Arial" w:hAnsi="Aptos" w:cs="Arial"/>
                <w:sz w:val="18"/>
                <w:szCs w:val="18"/>
              </w:rPr>
              <w:t>88.67</w:t>
            </w:r>
          </w:p>
        </w:tc>
      </w:tr>
      <w:tr w:rsidR="005F7280" w14:paraId="7D6CE98E" w14:textId="77777777">
        <w:trPr>
          <w:trHeight w:val="58"/>
        </w:trPr>
        <w:tc>
          <w:tcPr>
            <w:tcW w:w="1838" w:type="dxa"/>
          </w:tcPr>
          <w:p w14:paraId="7D6CE986" w14:textId="77777777" w:rsidR="005F7280" w:rsidRDefault="00A46C98">
            <w:pPr>
              <w:rPr>
                <w:rFonts w:ascii="Aptos" w:eastAsia="Arial" w:hAnsi="Aptos" w:cs="Arial"/>
                <w:iCs/>
                <w:sz w:val="18"/>
                <w:szCs w:val="18"/>
              </w:rPr>
            </w:pPr>
            <w:r>
              <w:rPr>
                <w:rFonts w:ascii="Aptos" w:eastAsia="Arial" w:hAnsi="Aptos" w:cs="Arial"/>
                <w:iCs/>
                <w:sz w:val="18"/>
                <w:szCs w:val="18"/>
              </w:rPr>
              <w:t>Escherichia phage ECML-183-2</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7D6CE987" w14:textId="77777777" w:rsidR="005F7280" w:rsidRDefault="005F728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D6CE988" w14:textId="77777777" w:rsidR="005F7280" w:rsidRDefault="00A46C98">
            <w:pPr>
              <w:jc w:val="center"/>
              <w:rPr>
                <w:rFonts w:ascii="Aptos" w:eastAsia="Arial" w:hAnsi="Aptos" w:cs="Arial"/>
                <w:sz w:val="18"/>
                <w:szCs w:val="18"/>
              </w:rPr>
            </w:pPr>
            <w:r>
              <w:rPr>
                <w:rFonts w:ascii="Aptos" w:eastAsia="Arial" w:hAnsi="Aptos" w:cs="Arial"/>
                <w:sz w:val="18"/>
                <w:szCs w:val="18"/>
              </w:rPr>
              <w:t>OL631481</w:t>
            </w:r>
          </w:p>
        </w:tc>
        <w:tc>
          <w:tcPr>
            <w:tcW w:w="850" w:type="dxa"/>
            <w:tcBorders>
              <w:top w:val="single" w:sz="4" w:space="0" w:color="000000"/>
              <w:left w:val="single" w:sz="4" w:space="0" w:color="000000"/>
              <w:bottom w:val="single" w:sz="4" w:space="0" w:color="000000"/>
              <w:right w:val="single" w:sz="4" w:space="0" w:color="000000"/>
            </w:tcBorders>
            <w:vAlign w:val="center"/>
          </w:tcPr>
          <w:p w14:paraId="7D6CE989" w14:textId="77777777" w:rsidR="005F7280" w:rsidRDefault="00A46C98">
            <w:pPr>
              <w:jc w:val="center"/>
              <w:rPr>
                <w:rFonts w:ascii="Aptos" w:eastAsia="Arial" w:hAnsi="Aptos" w:cs="Arial"/>
                <w:sz w:val="18"/>
                <w:szCs w:val="18"/>
                <w:lang w:val="pl-PL"/>
              </w:rPr>
            </w:pPr>
            <w:r>
              <w:rPr>
                <w:rFonts w:ascii="Aptos" w:eastAsia="Arial" w:hAnsi="Aptos" w:cs="Arial"/>
                <w:sz w:val="18"/>
                <w:szCs w:val="18"/>
                <w:lang w:val="pl-PL"/>
              </w:rPr>
              <w:t>149,818</w:t>
            </w:r>
          </w:p>
        </w:tc>
        <w:tc>
          <w:tcPr>
            <w:tcW w:w="567" w:type="dxa"/>
            <w:tcBorders>
              <w:top w:val="single" w:sz="4" w:space="0" w:color="000000"/>
              <w:left w:val="single" w:sz="4" w:space="0" w:color="000000"/>
              <w:bottom w:val="single" w:sz="4" w:space="0" w:color="000000"/>
              <w:right w:val="single" w:sz="4" w:space="0" w:color="000000"/>
            </w:tcBorders>
            <w:vAlign w:val="center"/>
          </w:tcPr>
          <w:p w14:paraId="7D6CE98A" w14:textId="77777777" w:rsidR="005F7280" w:rsidRDefault="00A46C98">
            <w:pPr>
              <w:jc w:val="center"/>
              <w:rPr>
                <w:rFonts w:ascii="Aptos" w:eastAsia="Arial" w:hAnsi="Aptos" w:cs="Arial"/>
                <w:sz w:val="18"/>
                <w:szCs w:val="18"/>
              </w:rPr>
            </w:pPr>
            <w:r>
              <w:rPr>
                <w:rFonts w:ascii="Aptos" w:eastAsia="Arial" w:hAnsi="Aptos" w:cs="Arial"/>
                <w:sz w:val="18"/>
                <w:szCs w:val="18"/>
              </w:rPr>
              <w:t>39.0</w:t>
            </w:r>
          </w:p>
        </w:tc>
        <w:tc>
          <w:tcPr>
            <w:tcW w:w="818" w:type="dxa"/>
            <w:tcBorders>
              <w:top w:val="single" w:sz="4" w:space="0" w:color="000000"/>
              <w:left w:val="single" w:sz="4" w:space="0" w:color="000000"/>
              <w:bottom w:val="single" w:sz="4" w:space="0" w:color="000000"/>
              <w:right w:val="single" w:sz="4" w:space="0" w:color="000000"/>
            </w:tcBorders>
            <w:vAlign w:val="center"/>
          </w:tcPr>
          <w:p w14:paraId="7D6CE98B" w14:textId="77777777" w:rsidR="005F7280" w:rsidRDefault="00A46C98">
            <w:pPr>
              <w:jc w:val="center"/>
              <w:rPr>
                <w:rFonts w:ascii="Aptos" w:eastAsia="Arial" w:hAnsi="Aptos" w:cs="Arial"/>
                <w:sz w:val="18"/>
                <w:szCs w:val="18"/>
              </w:rPr>
            </w:pPr>
            <w:r>
              <w:rPr>
                <w:rFonts w:ascii="Aptos" w:eastAsia="Arial" w:hAnsi="Aptos" w:cs="Arial"/>
                <w:sz w:val="18"/>
                <w:szCs w:val="18"/>
              </w:rPr>
              <w:t>230</w:t>
            </w:r>
          </w:p>
        </w:tc>
        <w:tc>
          <w:tcPr>
            <w:tcW w:w="1167" w:type="dxa"/>
            <w:tcBorders>
              <w:top w:val="single" w:sz="4" w:space="0" w:color="000000"/>
              <w:left w:val="single" w:sz="4" w:space="0" w:color="000000"/>
              <w:bottom w:val="single" w:sz="4" w:space="0" w:color="000000"/>
              <w:right w:val="single" w:sz="4" w:space="0" w:color="000000"/>
            </w:tcBorders>
            <w:vAlign w:val="center"/>
          </w:tcPr>
          <w:p w14:paraId="7D6CE98C" w14:textId="77777777" w:rsidR="005F7280" w:rsidRDefault="00A46C98">
            <w:pPr>
              <w:jc w:val="center"/>
              <w:rPr>
                <w:rFonts w:ascii="Aptos" w:eastAsia="Arial" w:hAnsi="Aptos" w:cs="Arial"/>
                <w:sz w:val="18"/>
                <w:szCs w:val="18"/>
              </w:rPr>
            </w:pPr>
            <w:r>
              <w:rPr>
                <w:rFonts w:ascii="Aptos" w:eastAsia="Arial" w:hAnsi="Aptos" w:cs="Arial"/>
                <w:sz w:val="18"/>
                <w:szCs w:val="18"/>
              </w:rPr>
              <w:t>87.4</w:t>
            </w:r>
          </w:p>
        </w:tc>
        <w:tc>
          <w:tcPr>
            <w:tcW w:w="1288" w:type="dxa"/>
            <w:tcBorders>
              <w:top w:val="single" w:sz="4" w:space="0" w:color="000000"/>
              <w:left w:val="single" w:sz="4" w:space="0" w:color="000000"/>
              <w:bottom w:val="single" w:sz="4" w:space="0" w:color="000000"/>
              <w:right w:val="single" w:sz="4" w:space="0" w:color="000000"/>
            </w:tcBorders>
            <w:vAlign w:val="center"/>
          </w:tcPr>
          <w:p w14:paraId="7D6CE98D" w14:textId="77777777" w:rsidR="005F7280" w:rsidRDefault="00A46C98">
            <w:pPr>
              <w:jc w:val="center"/>
              <w:rPr>
                <w:rFonts w:ascii="Aptos" w:eastAsia="Arial" w:hAnsi="Aptos" w:cs="Arial"/>
                <w:sz w:val="18"/>
                <w:szCs w:val="18"/>
              </w:rPr>
            </w:pPr>
            <w:r>
              <w:rPr>
                <w:rFonts w:ascii="Aptos" w:eastAsia="Arial" w:hAnsi="Aptos" w:cs="Arial"/>
                <w:sz w:val="18"/>
                <w:szCs w:val="18"/>
              </w:rPr>
              <w:t>79.69</w:t>
            </w:r>
          </w:p>
        </w:tc>
      </w:tr>
      <w:tr w:rsidR="005F7280" w14:paraId="7D6CE997" w14:textId="77777777">
        <w:trPr>
          <w:trHeight w:val="58"/>
        </w:trPr>
        <w:tc>
          <w:tcPr>
            <w:tcW w:w="1838" w:type="dxa"/>
          </w:tcPr>
          <w:p w14:paraId="7D6CE98F" w14:textId="77777777" w:rsidR="005F7280" w:rsidRDefault="00A46C98">
            <w:pPr>
              <w:rPr>
                <w:rFonts w:ascii="Aptos" w:eastAsia="Arial" w:hAnsi="Aptos" w:cs="Arial"/>
                <w:iCs/>
                <w:sz w:val="18"/>
                <w:szCs w:val="18"/>
              </w:rPr>
            </w:pPr>
            <w:r>
              <w:rPr>
                <w:rFonts w:ascii="Aptos" w:eastAsia="Arial" w:hAnsi="Aptos" w:cs="Arial"/>
                <w:iCs/>
                <w:sz w:val="18"/>
                <w:szCs w:val="18"/>
              </w:rPr>
              <w:t>Escherichia phage vB_EcoA_1D1</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7D6CE990" w14:textId="77777777" w:rsidR="005F7280" w:rsidRDefault="005F728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D6CE991" w14:textId="77777777" w:rsidR="005F7280" w:rsidRDefault="00A46C98">
            <w:pPr>
              <w:jc w:val="center"/>
              <w:rPr>
                <w:rFonts w:ascii="Aptos" w:eastAsia="Arial" w:hAnsi="Aptos" w:cs="Arial"/>
                <w:sz w:val="18"/>
                <w:szCs w:val="18"/>
              </w:rPr>
            </w:pPr>
            <w:r>
              <w:rPr>
                <w:rFonts w:ascii="Aptos" w:eastAsia="Arial" w:hAnsi="Aptos" w:cs="Arial"/>
                <w:sz w:val="18"/>
                <w:szCs w:val="18"/>
              </w:rPr>
              <w:t>PX521586</w:t>
            </w:r>
          </w:p>
        </w:tc>
        <w:tc>
          <w:tcPr>
            <w:tcW w:w="850" w:type="dxa"/>
            <w:tcBorders>
              <w:top w:val="single" w:sz="4" w:space="0" w:color="000000"/>
              <w:left w:val="single" w:sz="4" w:space="0" w:color="000000"/>
              <w:bottom w:val="single" w:sz="4" w:space="0" w:color="000000"/>
              <w:right w:val="single" w:sz="4" w:space="0" w:color="000000"/>
            </w:tcBorders>
            <w:vAlign w:val="center"/>
          </w:tcPr>
          <w:p w14:paraId="7D6CE992" w14:textId="77777777" w:rsidR="005F7280" w:rsidRDefault="00A46C98">
            <w:pPr>
              <w:jc w:val="center"/>
              <w:rPr>
                <w:rFonts w:ascii="Aptos" w:eastAsia="Arial" w:hAnsi="Aptos" w:cs="Arial"/>
                <w:sz w:val="18"/>
                <w:szCs w:val="18"/>
                <w:lang w:val="pl-PL"/>
              </w:rPr>
            </w:pPr>
            <w:r>
              <w:rPr>
                <w:rFonts w:ascii="Aptos" w:eastAsia="Arial" w:hAnsi="Aptos" w:cs="Arial"/>
                <w:sz w:val="18"/>
                <w:szCs w:val="18"/>
                <w:lang w:val="pl-PL"/>
              </w:rPr>
              <w:t>150,823</w:t>
            </w:r>
          </w:p>
        </w:tc>
        <w:tc>
          <w:tcPr>
            <w:tcW w:w="567" w:type="dxa"/>
            <w:tcBorders>
              <w:top w:val="single" w:sz="4" w:space="0" w:color="000000"/>
              <w:left w:val="single" w:sz="4" w:space="0" w:color="000000"/>
              <w:bottom w:val="single" w:sz="4" w:space="0" w:color="000000"/>
              <w:right w:val="single" w:sz="4" w:space="0" w:color="000000"/>
            </w:tcBorders>
            <w:vAlign w:val="center"/>
          </w:tcPr>
          <w:p w14:paraId="7D6CE993" w14:textId="77777777" w:rsidR="005F7280" w:rsidRDefault="00A46C98">
            <w:pPr>
              <w:jc w:val="center"/>
              <w:rPr>
                <w:rFonts w:ascii="Aptos" w:eastAsia="Arial" w:hAnsi="Aptos" w:cs="Arial"/>
                <w:sz w:val="18"/>
                <w:szCs w:val="18"/>
              </w:rPr>
            </w:pPr>
            <w:r>
              <w:rPr>
                <w:rFonts w:ascii="Aptos" w:eastAsia="Arial" w:hAnsi="Aptos" w:cs="Arial"/>
                <w:sz w:val="18"/>
                <w:szCs w:val="18"/>
              </w:rPr>
              <w:t>39.2</w:t>
            </w:r>
          </w:p>
        </w:tc>
        <w:tc>
          <w:tcPr>
            <w:tcW w:w="818" w:type="dxa"/>
            <w:tcBorders>
              <w:top w:val="single" w:sz="4" w:space="0" w:color="000000"/>
              <w:left w:val="single" w:sz="4" w:space="0" w:color="000000"/>
              <w:bottom w:val="single" w:sz="4" w:space="0" w:color="000000"/>
              <w:right w:val="single" w:sz="4" w:space="0" w:color="000000"/>
            </w:tcBorders>
            <w:vAlign w:val="center"/>
          </w:tcPr>
          <w:p w14:paraId="7D6CE994" w14:textId="77777777" w:rsidR="005F7280" w:rsidRDefault="00A46C98">
            <w:pPr>
              <w:jc w:val="center"/>
              <w:rPr>
                <w:rFonts w:ascii="Aptos" w:eastAsia="Arial" w:hAnsi="Aptos" w:cs="Arial"/>
                <w:sz w:val="18"/>
                <w:szCs w:val="18"/>
              </w:rPr>
            </w:pPr>
            <w:r>
              <w:rPr>
                <w:rFonts w:ascii="Aptos" w:eastAsia="Arial" w:hAnsi="Aptos" w:cs="Arial"/>
                <w:sz w:val="18"/>
                <w:szCs w:val="18"/>
              </w:rPr>
              <w:t>275</w:t>
            </w:r>
          </w:p>
        </w:tc>
        <w:tc>
          <w:tcPr>
            <w:tcW w:w="1167" w:type="dxa"/>
            <w:tcBorders>
              <w:top w:val="single" w:sz="4" w:space="0" w:color="000000"/>
              <w:left w:val="single" w:sz="4" w:space="0" w:color="000000"/>
              <w:bottom w:val="single" w:sz="4" w:space="0" w:color="000000"/>
              <w:right w:val="single" w:sz="4" w:space="0" w:color="000000"/>
            </w:tcBorders>
            <w:vAlign w:val="center"/>
          </w:tcPr>
          <w:p w14:paraId="7D6CE995" w14:textId="77777777" w:rsidR="005F7280" w:rsidRDefault="00A46C98">
            <w:pPr>
              <w:jc w:val="center"/>
              <w:rPr>
                <w:rFonts w:ascii="Aptos" w:eastAsia="Arial" w:hAnsi="Aptos" w:cs="Arial"/>
                <w:sz w:val="18"/>
                <w:szCs w:val="18"/>
              </w:rPr>
            </w:pPr>
            <w:r>
              <w:rPr>
                <w:rFonts w:ascii="Aptos" w:eastAsia="Arial" w:hAnsi="Aptos" w:cs="Arial"/>
                <w:sz w:val="18"/>
                <w:szCs w:val="18"/>
              </w:rPr>
              <w:t>86.6</w:t>
            </w:r>
          </w:p>
        </w:tc>
        <w:tc>
          <w:tcPr>
            <w:tcW w:w="1288" w:type="dxa"/>
            <w:tcBorders>
              <w:top w:val="single" w:sz="4" w:space="0" w:color="000000"/>
              <w:left w:val="single" w:sz="4" w:space="0" w:color="000000"/>
              <w:bottom w:val="single" w:sz="4" w:space="0" w:color="000000"/>
              <w:right w:val="single" w:sz="4" w:space="0" w:color="000000"/>
            </w:tcBorders>
            <w:vAlign w:val="center"/>
          </w:tcPr>
          <w:p w14:paraId="7D6CE996" w14:textId="77777777" w:rsidR="005F7280" w:rsidRDefault="00A46C98">
            <w:pPr>
              <w:jc w:val="center"/>
              <w:rPr>
                <w:rFonts w:ascii="Aptos" w:eastAsia="Arial" w:hAnsi="Aptos" w:cs="Arial"/>
                <w:sz w:val="18"/>
                <w:szCs w:val="18"/>
              </w:rPr>
            </w:pPr>
            <w:r>
              <w:rPr>
                <w:rFonts w:ascii="Aptos" w:eastAsia="Arial" w:hAnsi="Aptos" w:cs="Arial"/>
                <w:sz w:val="18"/>
                <w:szCs w:val="18"/>
              </w:rPr>
              <w:t>91.80</w:t>
            </w:r>
          </w:p>
        </w:tc>
      </w:tr>
      <w:tr w:rsidR="005F7280" w14:paraId="7D6CE9A0" w14:textId="77777777">
        <w:trPr>
          <w:trHeight w:val="58"/>
        </w:trPr>
        <w:tc>
          <w:tcPr>
            <w:tcW w:w="1838" w:type="dxa"/>
          </w:tcPr>
          <w:p w14:paraId="7D6CE998" w14:textId="77777777" w:rsidR="005F7280" w:rsidRDefault="00A46C98">
            <w:pPr>
              <w:rPr>
                <w:rFonts w:ascii="Aptos" w:eastAsia="Arial" w:hAnsi="Aptos" w:cs="Arial"/>
                <w:iCs/>
                <w:sz w:val="18"/>
                <w:szCs w:val="18"/>
              </w:rPr>
            </w:pPr>
            <w:r>
              <w:rPr>
                <w:rFonts w:ascii="Aptos" w:eastAsia="Arial" w:hAnsi="Aptos" w:cs="Arial"/>
                <w:iCs/>
                <w:sz w:val="18"/>
                <w:szCs w:val="18"/>
              </w:rPr>
              <w:t>Escherichia phage vB_EcoM_DE16</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7D6CE999" w14:textId="77777777" w:rsidR="005F7280" w:rsidRDefault="005F728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D6CE99A" w14:textId="77777777" w:rsidR="005F7280" w:rsidRDefault="00A46C98">
            <w:pPr>
              <w:jc w:val="center"/>
              <w:rPr>
                <w:rFonts w:ascii="Aptos" w:eastAsia="Arial" w:hAnsi="Aptos" w:cs="Arial"/>
                <w:sz w:val="18"/>
                <w:szCs w:val="18"/>
              </w:rPr>
            </w:pPr>
            <w:r>
              <w:rPr>
                <w:rFonts w:ascii="Aptos" w:eastAsia="Arial" w:hAnsi="Aptos" w:cs="Arial"/>
                <w:sz w:val="18"/>
                <w:szCs w:val="18"/>
              </w:rPr>
              <w:t>OP595145</w:t>
            </w:r>
          </w:p>
        </w:tc>
        <w:tc>
          <w:tcPr>
            <w:tcW w:w="850" w:type="dxa"/>
            <w:tcBorders>
              <w:top w:val="single" w:sz="4" w:space="0" w:color="000000"/>
              <w:left w:val="single" w:sz="4" w:space="0" w:color="000000"/>
              <w:bottom w:val="single" w:sz="4" w:space="0" w:color="000000"/>
              <w:right w:val="single" w:sz="4" w:space="0" w:color="000000"/>
            </w:tcBorders>
            <w:vAlign w:val="center"/>
          </w:tcPr>
          <w:p w14:paraId="7D6CE99B" w14:textId="77777777" w:rsidR="005F7280" w:rsidRDefault="00A46C98">
            <w:pPr>
              <w:jc w:val="center"/>
              <w:rPr>
                <w:rFonts w:ascii="Aptos" w:eastAsia="Arial" w:hAnsi="Aptos" w:cs="Arial"/>
                <w:sz w:val="18"/>
                <w:szCs w:val="18"/>
                <w:lang w:val="pl-PL"/>
              </w:rPr>
            </w:pPr>
            <w:r>
              <w:rPr>
                <w:rFonts w:ascii="Aptos" w:eastAsia="Arial" w:hAnsi="Aptos" w:cs="Arial"/>
                <w:sz w:val="18"/>
                <w:szCs w:val="18"/>
                <w:lang w:val="pl-PL"/>
              </w:rPr>
              <w:t>151,363</w:t>
            </w:r>
          </w:p>
        </w:tc>
        <w:tc>
          <w:tcPr>
            <w:tcW w:w="567" w:type="dxa"/>
            <w:tcBorders>
              <w:top w:val="single" w:sz="4" w:space="0" w:color="000000"/>
              <w:left w:val="single" w:sz="4" w:space="0" w:color="000000"/>
              <w:bottom w:val="single" w:sz="4" w:space="0" w:color="000000"/>
              <w:right w:val="single" w:sz="4" w:space="0" w:color="000000"/>
            </w:tcBorders>
            <w:vAlign w:val="center"/>
          </w:tcPr>
          <w:p w14:paraId="7D6CE99C" w14:textId="77777777" w:rsidR="005F7280" w:rsidRDefault="00A46C98">
            <w:pPr>
              <w:jc w:val="center"/>
              <w:rPr>
                <w:rFonts w:ascii="Aptos" w:eastAsia="Arial" w:hAnsi="Aptos" w:cs="Arial"/>
                <w:sz w:val="18"/>
                <w:szCs w:val="18"/>
              </w:rPr>
            </w:pPr>
            <w:r>
              <w:rPr>
                <w:rFonts w:ascii="Aptos" w:eastAsia="Arial" w:hAnsi="Aptos" w:cs="Arial"/>
                <w:sz w:val="18"/>
                <w:szCs w:val="18"/>
              </w:rPr>
              <w:t>39.1</w:t>
            </w:r>
          </w:p>
        </w:tc>
        <w:tc>
          <w:tcPr>
            <w:tcW w:w="818" w:type="dxa"/>
            <w:tcBorders>
              <w:top w:val="single" w:sz="4" w:space="0" w:color="000000"/>
              <w:left w:val="single" w:sz="4" w:space="0" w:color="000000"/>
              <w:bottom w:val="single" w:sz="4" w:space="0" w:color="000000"/>
              <w:right w:val="single" w:sz="4" w:space="0" w:color="000000"/>
            </w:tcBorders>
            <w:vAlign w:val="center"/>
          </w:tcPr>
          <w:p w14:paraId="7D6CE99D" w14:textId="77777777" w:rsidR="005F7280" w:rsidRDefault="00A46C98">
            <w:pPr>
              <w:jc w:val="center"/>
              <w:rPr>
                <w:rFonts w:ascii="Aptos" w:eastAsia="Arial" w:hAnsi="Aptos" w:cs="Arial"/>
                <w:sz w:val="18"/>
                <w:szCs w:val="18"/>
              </w:rPr>
            </w:pPr>
            <w:r>
              <w:rPr>
                <w:rFonts w:ascii="Aptos" w:eastAsia="Arial" w:hAnsi="Aptos" w:cs="Arial"/>
                <w:sz w:val="18"/>
                <w:szCs w:val="18"/>
              </w:rPr>
              <w:t>276</w:t>
            </w:r>
          </w:p>
        </w:tc>
        <w:tc>
          <w:tcPr>
            <w:tcW w:w="1167" w:type="dxa"/>
            <w:tcBorders>
              <w:top w:val="single" w:sz="4" w:space="0" w:color="000000"/>
              <w:left w:val="single" w:sz="4" w:space="0" w:color="000000"/>
              <w:bottom w:val="single" w:sz="4" w:space="0" w:color="000000"/>
              <w:right w:val="single" w:sz="4" w:space="0" w:color="000000"/>
            </w:tcBorders>
            <w:vAlign w:val="center"/>
          </w:tcPr>
          <w:p w14:paraId="7D6CE99E" w14:textId="77777777" w:rsidR="005F7280" w:rsidRDefault="00A46C98">
            <w:pPr>
              <w:jc w:val="center"/>
              <w:rPr>
                <w:rFonts w:ascii="Aptos" w:eastAsia="Arial" w:hAnsi="Aptos" w:cs="Arial"/>
                <w:sz w:val="18"/>
                <w:szCs w:val="18"/>
              </w:rPr>
            </w:pPr>
            <w:r>
              <w:rPr>
                <w:rFonts w:ascii="Aptos" w:eastAsia="Arial" w:hAnsi="Aptos" w:cs="Arial"/>
                <w:sz w:val="18"/>
                <w:szCs w:val="18"/>
              </w:rPr>
              <w:t>86.4</w:t>
            </w:r>
          </w:p>
        </w:tc>
        <w:tc>
          <w:tcPr>
            <w:tcW w:w="1288" w:type="dxa"/>
            <w:tcBorders>
              <w:top w:val="single" w:sz="4" w:space="0" w:color="000000"/>
              <w:left w:val="single" w:sz="4" w:space="0" w:color="000000"/>
              <w:bottom w:val="single" w:sz="4" w:space="0" w:color="000000"/>
              <w:right w:val="single" w:sz="4" w:space="0" w:color="000000"/>
            </w:tcBorders>
            <w:vAlign w:val="center"/>
          </w:tcPr>
          <w:p w14:paraId="7D6CE99F" w14:textId="77777777" w:rsidR="005F7280" w:rsidRDefault="00A46C98">
            <w:pPr>
              <w:jc w:val="center"/>
              <w:rPr>
                <w:rFonts w:ascii="Aptos" w:eastAsia="Arial" w:hAnsi="Aptos" w:cs="Arial"/>
                <w:sz w:val="18"/>
                <w:szCs w:val="18"/>
              </w:rPr>
            </w:pPr>
            <w:r>
              <w:rPr>
                <w:rFonts w:ascii="Aptos" w:eastAsia="Arial" w:hAnsi="Aptos" w:cs="Arial"/>
                <w:sz w:val="18"/>
                <w:szCs w:val="18"/>
              </w:rPr>
              <w:t>91.41</w:t>
            </w:r>
          </w:p>
        </w:tc>
      </w:tr>
      <w:tr w:rsidR="005F7280" w14:paraId="7D6CE9A9" w14:textId="77777777">
        <w:trPr>
          <w:trHeight w:val="58"/>
        </w:trPr>
        <w:tc>
          <w:tcPr>
            <w:tcW w:w="1838" w:type="dxa"/>
          </w:tcPr>
          <w:p w14:paraId="7D6CE9A1" w14:textId="77777777" w:rsidR="005F7280" w:rsidRDefault="00A46C98">
            <w:pPr>
              <w:rPr>
                <w:rFonts w:ascii="Aptos" w:eastAsia="Arial" w:hAnsi="Aptos" w:cs="Arial"/>
                <w:iCs/>
                <w:sz w:val="18"/>
                <w:szCs w:val="18"/>
              </w:rPr>
            </w:pPr>
            <w:r>
              <w:rPr>
                <w:rFonts w:ascii="Aptos" w:eastAsia="Arial" w:hAnsi="Aptos" w:cs="Arial"/>
                <w:iCs/>
                <w:sz w:val="18"/>
                <w:szCs w:val="18"/>
              </w:rPr>
              <w:t>Escherichia phage ECO340P2</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7D6CE9A2" w14:textId="77777777" w:rsidR="005F7280" w:rsidRDefault="005F728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D6CE9A3" w14:textId="77777777" w:rsidR="005F7280" w:rsidRDefault="00A46C98">
            <w:pPr>
              <w:jc w:val="center"/>
              <w:rPr>
                <w:rFonts w:ascii="Aptos" w:eastAsia="Arial" w:hAnsi="Aptos" w:cs="Arial"/>
                <w:sz w:val="18"/>
                <w:szCs w:val="18"/>
              </w:rPr>
            </w:pPr>
            <w:r>
              <w:rPr>
                <w:rFonts w:ascii="Aptos" w:eastAsia="Arial" w:hAnsi="Aptos" w:cs="Arial"/>
                <w:sz w:val="18"/>
                <w:szCs w:val="18"/>
              </w:rPr>
              <w:t>OP172792</w:t>
            </w:r>
          </w:p>
        </w:tc>
        <w:tc>
          <w:tcPr>
            <w:tcW w:w="850" w:type="dxa"/>
            <w:tcBorders>
              <w:top w:val="single" w:sz="4" w:space="0" w:color="000000"/>
              <w:left w:val="single" w:sz="4" w:space="0" w:color="000000"/>
              <w:bottom w:val="single" w:sz="4" w:space="0" w:color="000000"/>
              <w:right w:val="single" w:sz="4" w:space="0" w:color="000000"/>
            </w:tcBorders>
            <w:vAlign w:val="center"/>
          </w:tcPr>
          <w:p w14:paraId="7D6CE9A4" w14:textId="77777777" w:rsidR="005F7280" w:rsidRDefault="00A46C98">
            <w:pPr>
              <w:jc w:val="center"/>
              <w:rPr>
                <w:rFonts w:ascii="Aptos" w:eastAsia="Arial" w:hAnsi="Aptos" w:cs="Arial"/>
                <w:sz w:val="18"/>
                <w:szCs w:val="18"/>
                <w:lang w:val="pl-PL"/>
              </w:rPr>
            </w:pPr>
            <w:r>
              <w:rPr>
                <w:rFonts w:ascii="Aptos" w:eastAsia="Arial" w:hAnsi="Aptos" w:cs="Arial"/>
                <w:sz w:val="18"/>
                <w:szCs w:val="18"/>
                <w:lang w:val="pl-PL"/>
              </w:rPr>
              <w:t>151,993</w:t>
            </w:r>
          </w:p>
        </w:tc>
        <w:tc>
          <w:tcPr>
            <w:tcW w:w="567" w:type="dxa"/>
            <w:tcBorders>
              <w:top w:val="single" w:sz="4" w:space="0" w:color="000000"/>
              <w:left w:val="single" w:sz="4" w:space="0" w:color="000000"/>
              <w:bottom w:val="single" w:sz="4" w:space="0" w:color="000000"/>
              <w:right w:val="single" w:sz="4" w:space="0" w:color="000000"/>
            </w:tcBorders>
            <w:vAlign w:val="center"/>
          </w:tcPr>
          <w:p w14:paraId="7D6CE9A5" w14:textId="77777777" w:rsidR="005F7280" w:rsidRDefault="00A46C98">
            <w:pPr>
              <w:jc w:val="center"/>
              <w:rPr>
                <w:rFonts w:ascii="Aptos" w:eastAsia="Arial" w:hAnsi="Aptos" w:cs="Arial"/>
                <w:sz w:val="18"/>
                <w:szCs w:val="18"/>
              </w:rPr>
            </w:pPr>
            <w:r>
              <w:rPr>
                <w:rFonts w:ascii="Aptos" w:eastAsia="Arial" w:hAnsi="Aptos" w:cs="Arial"/>
                <w:sz w:val="18"/>
                <w:szCs w:val="18"/>
              </w:rPr>
              <w:t>38.9</w:t>
            </w:r>
          </w:p>
        </w:tc>
        <w:tc>
          <w:tcPr>
            <w:tcW w:w="818" w:type="dxa"/>
            <w:tcBorders>
              <w:top w:val="single" w:sz="4" w:space="0" w:color="000000"/>
              <w:left w:val="single" w:sz="4" w:space="0" w:color="000000"/>
              <w:bottom w:val="single" w:sz="4" w:space="0" w:color="000000"/>
              <w:right w:val="single" w:sz="4" w:space="0" w:color="000000"/>
            </w:tcBorders>
            <w:vAlign w:val="center"/>
          </w:tcPr>
          <w:p w14:paraId="7D6CE9A6" w14:textId="77777777" w:rsidR="005F7280" w:rsidRDefault="00A46C98">
            <w:pPr>
              <w:jc w:val="center"/>
              <w:rPr>
                <w:rFonts w:ascii="Aptos" w:eastAsia="Arial" w:hAnsi="Aptos" w:cs="Arial"/>
                <w:sz w:val="18"/>
                <w:szCs w:val="18"/>
              </w:rPr>
            </w:pPr>
            <w:r>
              <w:rPr>
                <w:rFonts w:ascii="Aptos" w:eastAsia="Arial" w:hAnsi="Aptos" w:cs="Arial"/>
                <w:sz w:val="18"/>
                <w:szCs w:val="18"/>
              </w:rPr>
              <w:t>274</w:t>
            </w:r>
          </w:p>
        </w:tc>
        <w:tc>
          <w:tcPr>
            <w:tcW w:w="1167" w:type="dxa"/>
            <w:tcBorders>
              <w:top w:val="single" w:sz="4" w:space="0" w:color="000000"/>
              <w:left w:val="single" w:sz="4" w:space="0" w:color="000000"/>
              <w:bottom w:val="single" w:sz="4" w:space="0" w:color="000000"/>
              <w:right w:val="single" w:sz="4" w:space="0" w:color="000000"/>
            </w:tcBorders>
            <w:vAlign w:val="center"/>
          </w:tcPr>
          <w:p w14:paraId="7D6CE9A7" w14:textId="77777777" w:rsidR="005F7280" w:rsidRDefault="00A46C98">
            <w:pPr>
              <w:jc w:val="center"/>
              <w:rPr>
                <w:rFonts w:ascii="Aptos" w:eastAsia="Arial" w:hAnsi="Aptos" w:cs="Arial"/>
                <w:sz w:val="18"/>
                <w:szCs w:val="18"/>
              </w:rPr>
            </w:pPr>
            <w:r>
              <w:rPr>
                <w:rFonts w:ascii="Aptos" w:eastAsia="Arial" w:hAnsi="Aptos" w:cs="Arial"/>
                <w:sz w:val="18"/>
                <w:szCs w:val="18"/>
              </w:rPr>
              <w:t>84.0</w:t>
            </w:r>
          </w:p>
        </w:tc>
        <w:tc>
          <w:tcPr>
            <w:tcW w:w="1288" w:type="dxa"/>
            <w:tcBorders>
              <w:top w:val="single" w:sz="4" w:space="0" w:color="000000"/>
              <w:left w:val="single" w:sz="4" w:space="0" w:color="000000"/>
              <w:bottom w:val="single" w:sz="4" w:space="0" w:color="000000"/>
              <w:right w:val="single" w:sz="4" w:space="0" w:color="000000"/>
            </w:tcBorders>
            <w:vAlign w:val="center"/>
          </w:tcPr>
          <w:p w14:paraId="7D6CE9A8" w14:textId="77777777" w:rsidR="005F7280" w:rsidRDefault="00A46C98">
            <w:pPr>
              <w:jc w:val="center"/>
              <w:rPr>
                <w:rFonts w:ascii="Aptos" w:eastAsia="Arial" w:hAnsi="Aptos" w:cs="Arial"/>
                <w:sz w:val="18"/>
                <w:szCs w:val="18"/>
              </w:rPr>
            </w:pPr>
            <w:r>
              <w:rPr>
                <w:rFonts w:ascii="Aptos" w:eastAsia="Arial" w:hAnsi="Aptos" w:cs="Arial"/>
                <w:sz w:val="18"/>
                <w:szCs w:val="18"/>
              </w:rPr>
              <w:t>91.02</w:t>
            </w:r>
          </w:p>
        </w:tc>
      </w:tr>
      <w:tr w:rsidR="005F7280" w14:paraId="7D6CE9B2" w14:textId="77777777">
        <w:trPr>
          <w:trHeight w:val="58"/>
        </w:trPr>
        <w:tc>
          <w:tcPr>
            <w:tcW w:w="1838" w:type="dxa"/>
          </w:tcPr>
          <w:p w14:paraId="7D6CE9AA" w14:textId="77777777" w:rsidR="005F7280" w:rsidRDefault="00A46C98">
            <w:pPr>
              <w:rPr>
                <w:rFonts w:ascii="Aptos" w:eastAsia="Arial" w:hAnsi="Aptos" w:cs="Arial"/>
                <w:iCs/>
                <w:sz w:val="18"/>
                <w:szCs w:val="18"/>
              </w:rPr>
            </w:pPr>
            <w:r>
              <w:rPr>
                <w:rFonts w:ascii="Aptos" w:eastAsia="Arial" w:hAnsi="Aptos" w:cs="Arial"/>
                <w:iCs/>
                <w:sz w:val="18"/>
                <w:szCs w:val="18"/>
              </w:rPr>
              <w:t>Escherichia phage vECPPW15</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7D6CE9AB" w14:textId="77777777" w:rsidR="005F7280" w:rsidRDefault="005F728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D6CE9AC" w14:textId="77777777" w:rsidR="005F7280" w:rsidRDefault="00A46C98">
            <w:pPr>
              <w:jc w:val="center"/>
              <w:rPr>
                <w:rFonts w:ascii="Aptos" w:eastAsia="Arial" w:hAnsi="Aptos" w:cs="Arial"/>
                <w:sz w:val="18"/>
                <w:szCs w:val="18"/>
              </w:rPr>
            </w:pPr>
            <w:r>
              <w:rPr>
                <w:rFonts w:ascii="Aptos" w:eastAsia="Arial" w:hAnsi="Aptos" w:cs="Arial"/>
                <w:sz w:val="18"/>
                <w:szCs w:val="18"/>
              </w:rPr>
              <w:t>PZ166176</w:t>
            </w:r>
          </w:p>
        </w:tc>
        <w:tc>
          <w:tcPr>
            <w:tcW w:w="850" w:type="dxa"/>
            <w:tcBorders>
              <w:top w:val="single" w:sz="4" w:space="0" w:color="000000"/>
              <w:left w:val="single" w:sz="4" w:space="0" w:color="000000"/>
              <w:bottom w:val="single" w:sz="4" w:space="0" w:color="000000"/>
              <w:right w:val="single" w:sz="4" w:space="0" w:color="000000"/>
            </w:tcBorders>
            <w:vAlign w:val="center"/>
          </w:tcPr>
          <w:p w14:paraId="7D6CE9AD" w14:textId="77777777" w:rsidR="005F7280" w:rsidRDefault="00A46C98">
            <w:pPr>
              <w:jc w:val="center"/>
              <w:rPr>
                <w:rFonts w:ascii="Aptos" w:eastAsia="Arial" w:hAnsi="Aptos" w:cs="Arial"/>
                <w:sz w:val="18"/>
                <w:szCs w:val="18"/>
                <w:lang w:val="pl-PL"/>
              </w:rPr>
            </w:pPr>
            <w:r>
              <w:rPr>
                <w:rFonts w:ascii="Aptos" w:eastAsia="Arial" w:hAnsi="Aptos" w:cs="Arial"/>
                <w:sz w:val="18"/>
                <w:szCs w:val="18"/>
                <w:lang w:val="pl-PL"/>
              </w:rPr>
              <w:t>149,378</w:t>
            </w:r>
          </w:p>
        </w:tc>
        <w:tc>
          <w:tcPr>
            <w:tcW w:w="567" w:type="dxa"/>
            <w:tcBorders>
              <w:top w:val="single" w:sz="4" w:space="0" w:color="000000"/>
              <w:left w:val="single" w:sz="4" w:space="0" w:color="000000"/>
              <w:bottom w:val="single" w:sz="4" w:space="0" w:color="000000"/>
              <w:right w:val="single" w:sz="4" w:space="0" w:color="000000"/>
            </w:tcBorders>
            <w:vAlign w:val="center"/>
          </w:tcPr>
          <w:p w14:paraId="7D6CE9AE" w14:textId="77777777" w:rsidR="005F7280" w:rsidRDefault="00A46C98">
            <w:pPr>
              <w:jc w:val="center"/>
              <w:rPr>
                <w:rFonts w:ascii="Aptos" w:eastAsia="Arial" w:hAnsi="Aptos" w:cs="Arial"/>
                <w:sz w:val="18"/>
                <w:szCs w:val="18"/>
              </w:rPr>
            </w:pPr>
            <w:r>
              <w:rPr>
                <w:rFonts w:ascii="Aptos" w:eastAsia="Arial" w:hAnsi="Aptos" w:cs="Arial"/>
                <w:sz w:val="18"/>
                <w:szCs w:val="18"/>
              </w:rPr>
              <w:t>39.1</w:t>
            </w:r>
          </w:p>
        </w:tc>
        <w:tc>
          <w:tcPr>
            <w:tcW w:w="818" w:type="dxa"/>
            <w:tcBorders>
              <w:top w:val="single" w:sz="4" w:space="0" w:color="000000"/>
              <w:left w:val="single" w:sz="4" w:space="0" w:color="000000"/>
              <w:bottom w:val="single" w:sz="4" w:space="0" w:color="000000"/>
              <w:right w:val="single" w:sz="4" w:space="0" w:color="000000"/>
            </w:tcBorders>
            <w:vAlign w:val="center"/>
          </w:tcPr>
          <w:p w14:paraId="7D6CE9AF" w14:textId="77777777" w:rsidR="005F7280" w:rsidRDefault="00A46C98">
            <w:pPr>
              <w:jc w:val="center"/>
              <w:rPr>
                <w:rFonts w:ascii="Aptos" w:eastAsia="Arial" w:hAnsi="Aptos" w:cs="Arial"/>
                <w:sz w:val="18"/>
                <w:szCs w:val="18"/>
              </w:rPr>
            </w:pPr>
            <w:r>
              <w:rPr>
                <w:rFonts w:ascii="Aptos" w:eastAsia="Arial" w:hAnsi="Aptos" w:cs="Arial"/>
                <w:sz w:val="18"/>
                <w:szCs w:val="18"/>
              </w:rPr>
              <w:t>273</w:t>
            </w:r>
          </w:p>
        </w:tc>
        <w:tc>
          <w:tcPr>
            <w:tcW w:w="1167" w:type="dxa"/>
            <w:tcBorders>
              <w:top w:val="single" w:sz="4" w:space="0" w:color="000000"/>
              <w:left w:val="single" w:sz="4" w:space="0" w:color="000000"/>
              <w:bottom w:val="single" w:sz="4" w:space="0" w:color="000000"/>
              <w:right w:val="single" w:sz="4" w:space="0" w:color="000000"/>
            </w:tcBorders>
            <w:vAlign w:val="center"/>
          </w:tcPr>
          <w:p w14:paraId="7D6CE9B0" w14:textId="77777777" w:rsidR="005F7280" w:rsidRDefault="00A46C98">
            <w:pPr>
              <w:jc w:val="center"/>
              <w:rPr>
                <w:rFonts w:ascii="Aptos" w:eastAsia="Arial" w:hAnsi="Aptos" w:cs="Arial"/>
                <w:sz w:val="18"/>
                <w:szCs w:val="18"/>
              </w:rPr>
            </w:pPr>
            <w:r>
              <w:rPr>
                <w:rFonts w:ascii="Aptos" w:eastAsia="Arial" w:hAnsi="Aptos" w:cs="Arial"/>
                <w:sz w:val="18"/>
                <w:szCs w:val="18"/>
              </w:rPr>
              <w:t>85.2</w:t>
            </w:r>
          </w:p>
        </w:tc>
        <w:tc>
          <w:tcPr>
            <w:tcW w:w="1288" w:type="dxa"/>
            <w:tcBorders>
              <w:top w:val="single" w:sz="4" w:space="0" w:color="000000"/>
              <w:left w:val="single" w:sz="4" w:space="0" w:color="000000"/>
              <w:bottom w:val="single" w:sz="4" w:space="0" w:color="000000"/>
              <w:right w:val="single" w:sz="4" w:space="0" w:color="000000"/>
            </w:tcBorders>
            <w:vAlign w:val="center"/>
          </w:tcPr>
          <w:p w14:paraId="7D6CE9B1" w14:textId="77777777" w:rsidR="005F7280" w:rsidRDefault="00A46C98">
            <w:pPr>
              <w:jc w:val="center"/>
              <w:rPr>
                <w:rFonts w:ascii="Aptos" w:eastAsia="Arial" w:hAnsi="Aptos" w:cs="Arial"/>
                <w:sz w:val="18"/>
                <w:szCs w:val="18"/>
              </w:rPr>
            </w:pPr>
            <w:r>
              <w:rPr>
                <w:rFonts w:ascii="Aptos" w:eastAsia="Arial" w:hAnsi="Aptos" w:cs="Arial"/>
                <w:sz w:val="18"/>
                <w:szCs w:val="18"/>
              </w:rPr>
              <w:t>92.19</w:t>
            </w:r>
          </w:p>
        </w:tc>
      </w:tr>
      <w:tr w:rsidR="005F7280" w14:paraId="7D6CE9BB" w14:textId="77777777">
        <w:trPr>
          <w:trHeight w:val="58"/>
        </w:trPr>
        <w:tc>
          <w:tcPr>
            <w:tcW w:w="1838" w:type="dxa"/>
          </w:tcPr>
          <w:p w14:paraId="7D6CE9B3" w14:textId="77777777" w:rsidR="005F7280" w:rsidRDefault="00A46C98">
            <w:pPr>
              <w:rPr>
                <w:rFonts w:ascii="Aptos" w:eastAsia="Arial" w:hAnsi="Aptos" w:cs="Arial"/>
                <w:iCs/>
                <w:sz w:val="18"/>
                <w:szCs w:val="18"/>
              </w:rPr>
            </w:pPr>
            <w:r>
              <w:rPr>
                <w:rFonts w:ascii="Aptos" w:eastAsia="Arial" w:hAnsi="Aptos" w:cs="Arial"/>
                <w:iCs/>
                <w:sz w:val="18"/>
                <w:szCs w:val="18"/>
              </w:rPr>
              <w:t>Escherichia phage ETEC-TG</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7D6CE9B4" w14:textId="77777777" w:rsidR="005F7280" w:rsidRDefault="005F728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D6CE9B5" w14:textId="77777777" w:rsidR="005F7280" w:rsidRDefault="00A46C98">
            <w:pPr>
              <w:jc w:val="center"/>
              <w:rPr>
                <w:rFonts w:ascii="Aptos" w:eastAsia="Arial" w:hAnsi="Aptos" w:cs="Arial"/>
                <w:sz w:val="18"/>
                <w:szCs w:val="18"/>
              </w:rPr>
            </w:pPr>
            <w:r>
              <w:rPr>
                <w:rFonts w:ascii="Aptos" w:eastAsia="Arial" w:hAnsi="Aptos" w:cs="Arial"/>
                <w:sz w:val="18"/>
                <w:szCs w:val="18"/>
              </w:rPr>
              <w:t>OR786310</w:t>
            </w:r>
          </w:p>
        </w:tc>
        <w:tc>
          <w:tcPr>
            <w:tcW w:w="850" w:type="dxa"/>
            <w:tcBorders>
              <w:top w:val="single" w:sz="4" w:space="0" w:color="000000"/>
              <w:left w:val="single" w:sz="4" w:space="0" w:color="000000"/>
              <w:bottom w:val="single" w:sz="4" w:space="0" w:color="000000"/>
              <w:right w:val="single" w:sz="4" w:space="0" w:color="000000"/>
            </w:tcBorders>
            <w:vAlign w:val="center"/>
          </w:tcPr>
          <w:p w14:paraId="7D6CE9B6" w14:textId="77777777" w:rsidR="005F7280" w:rsidRDefault="00A46C98">
            <w:pPr>
              <w:jc w:val="center"/>
              <w:rPr>
                <w:rFonts w:ascii="Aptos" w:eastAsia="Arial" w:hAnsi="Aptos" w:cs="Arial"/>
                <w:sz w:val="18"/>
                <w:szCs w:val="18"/>
                <w:lang w:val="pl-PL"/>
              </w:rPr>
            </w:pPr>
            <w:r>
              <w:rPr>
                <w:rFonts w:ascii="Aptos" w:eastAsia="Arial" w:hAnsi="Aptos" w:cs="Arial"/>
                <w:sz w:val="18"/>
                <w:szCs w:val="18"/>
                <w:lang w:val="pl-PL"/>
              </w:rPr>
              <w:t>149,880</w:t>
            </w:r>
          </w:p>
        </w:tc>
        <w:tc>
          <w:tcPr>
            <w:tcW w:w="567" w:type="dxa"/>
            <w:tcBorders>
              <w:top w:val="single" w:sz="4" w:space="0" w:color="000000"/>
              <w:left w:val="single" w:sz="4" w:space="0" w:color="000000"/>
              <w:bottom w:val="single" w:sz="4" w:space="0" w:color="000000"/>
              <w:right w:val="single" w:sz="4" w:space="0" w:color="000000"/>
            </w:tcBorders>
            <w:vAlign w:val="center"/>
          </w:tcPr>
          <w:p w14:paraId="7D6CE9B7" w14:textId="77777777" w:rsidR="005F7280" w:rsidRDefault="00A46C98">
            <w:pPr>
              <w:jc w:val="center"/>
              <w:rPr>
                <w:rFonts w:ascii="Aptos" w:eastAsia="Arial" w:hAnsi="Aptos" w:cs="Arial"/>
                <w:sz w:val="18"/>
                <w:szCs w:val="18"/>
              </w:rPr>
            </w:pPr>
            <w:r>
              <w:rPr>
                <w:rFonts w:ascii="Aptos" w:eastAsia="Arial" w:hAnsi="Aptos" w:cs="Arial"/>
                <w:sz w:val="18"/>
                <w:szCs w:val="18"/>
              </w:rPr>
              <w:t>39.1</w:t>
            </w:r>
          </w:p>
        </w:tc>
        <w:tc>
          <w:tcPr>
            <w:tcW w:w="818" w:type="dxa"/>
            <w:tcBorders>
              <w:top w:val="single" w:sz="4" w:space="0" w:color="000000"/>
              <w:left w:val="single" w:sz="4" w:space="0" w:color="000000"/>
              <w:bottom w:val="single" w:sz="4" w:space="0" w:color="000000"/>
              <w:right w:val="single" w:sz="4" w:space="0" w:color="000000"/>
            </w:tcBorders>
            <w:vAlign w:val="center"/>
          </w:tcPr>
          <w:p w14:paraId="7D6CE9B8" w14:textId="77777777" w:rsidR="005F7280" w:rsidRDefault="00A46C98">
            <w:pPr>
              <w:jc w:val="center"/>
              <w:rPr>
                <w:rFonts w:ascii="Aptos" w:eastAsia="Arial" w:hAnsi="Aptos" w:cs="Arial"/>
                <w:sz w:val="18"/>
                <w:szCs w:val="18"/>
              </w:rPr>
            </w:pPr>
            <w:r>
              <w:rPr>
                <w:rFonts w:ascii="Aptos" w:eastAsia="Arial" w:hAnsi="Aptos" w:cs="Arial"/>
                <w:sz w:val="18"/>
                <w:szCs w:val="18"/>
              </w:rPr>
              <w:t>305</w:t>
            </w:r>
          </w:p>
        </w:tc>
        <w:tc>
          <w:tcPr>
            <w:tcW w:w="1167" w:type="dxa"/>
            <w:tcBorders>
              <w:top w:val="single" w:sz="4" w:space="0" w:color="000000"/>
              <w:left w:val="single" w:sz="4" w:space="0" w:color="000000"/>
              <w:bottom w:val="single" w:sz="4" w:space="0" w:color="000000"/>
              <w:right w:val="single" w:sz="4" w:space="0" w:color="000000"/>
            </w:tcBorders>
            <w:vAlign w:val="center"/>
          </w:tcPr>
          <w:p w14:paraId="7D6CE9B9" w14:textId="77777777" w:rsidR="005F7280" w:rsidRDefault="00A46C98">
            <w:pPr>
              <w:jc w:val="center"/>
              <w:rPr>
                <w:rFonts w:ascii="Aptos" w:eastAsia="Arial" w:hAnsi="Aptos" w:cs="Arial"/>
                <w:sz w:val="18"/>
                <w:szCs w:val="18"/>
              </w:rPr>
            </w:pPr>
            <w:r>
              <w:rPr>
                <w:rFonts w:ascii="Aptos" w:eastAsia="Arial" w:hAnsi="Aptos" w:cs="Arial"/>
                <w:sz w:val="18"/>
                <w:szCs w:val="18"/>
              </w:rPr>
              <w:t>85.0</w:t>
            </w:r>
          </w:p>
        </w:tc>
        <w:tc>
          <w:tcPr>
            <w:tcW w:w="1288" w:type="dxa"/>
            <w:tcBorders>
              <w:top w:val="single" w:sz="4" w:space="0" w:color="000000"/>
              <w:left w:val="single" w:sz="4" w:space="0" w:color="000000"/>
              <w:bottom w:val="single" w:sz="4" w:space="0" w:color="000000"/>
              <w:right w:val="single" w:sz="4" w:space="0" w:color="000000"/>
            </w:tcBorders>
            <w:vAlign w:val="center"/>
          </w:tcPr>
          <w:p w14:paraId="7D6CE9BA" w14:textId="77777777" w:rsidR="005F7280" w:rsidRDefault="00A46C98">
            <w:pPr>
              <w:jc w:val="center"/>
              <w:rPr>
                <w:rFonts w:ascii="Aptos" w:eastAsia="Arial" w:hAnsi="Aptos" w:cs="Arial"/>
                <w:sz w:val="18"/>
                <w:szCs w:val="18"/>
              </w:rPr>
            </w:pPr>
            <w:r>
              <w:rPr>
                <w:rFonts w:ascii="Aptos" w:eastAsia="Arial" w:hAnsi="Aptos" w:cs="Arial"/>
                <w:sz w:val="18"/>
                <w:szCs w:val="18"/>
              </w:rPr>
              <w:t>90.62</w:t>
            </w:r>
          </w:p>
        </w:tc>
      </w:tr>
      <w:tr w:rsidR="005F7280" w14:paraId="7D6CE9C4" w14:textId="77777777">
        <w:trPr>
          <w:trHeight w:val="58"/>
        </w:trPr>
        <w:tc>
          <w:tcPr>
            <w:tcW w:w="1838" w:type="dxa"/>
          </w:tcPr>
          <w:p w14:paraId="7D6CE9BC" w14:textId="77777777" w:rsidR="005F7280" w:rsidRDefault="00A46C98">
            <w:pPr>
              <w:rPr>
                <w:rFonts w:ascii="Aptos" w:eastAsia="Arial" w:hAnsi="Aptos" w:cs="Arial"/>
                <w:iCs/>
                <w:sz w:val="18"/>
                <w:szCs w:val="18"/>
              </w:rPr>
            </w:pPr>
            <w:r>
              <w:rPr>
                <w:rFonts w:ascii="Aptos" w:eastAsia="Arial" w:hAnsi="Aptos" w:cs="Arial"/>
                <w:iCs/>
                <w:sz w:val="18"/>
                <w:szCs w:val="18"/>
              </w:rPr>
              <w:t>Escherichia phage MirsaeidiM_Esher1</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7D6CE9BD" w14:textId="77777777" w:rsidR="005F7280" w:rsidRDefault="005F728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D6CE9BE" w14:textId="77777777" w:rsidR="005F7280" w:rsidRDefault="00A46C98">
            <w:pPr>
              <w:jc w:val="center"/>
              <w:rPr>
                <w:rFonts w:ascii="Aptos" w:eastAsia="Arial" w:hAnsi="Aptos" w:cs="Arial"/>
                <w:sz w:val="18"/>
                <w:szCs w:val="18"/>
              </w:rPr>
            </w:pPr>
            <w:r>
              <w:rPr>
                <w:rFonts w:ascii="Aptos" w:eastAsia="Arial" w:hAnsi="Aptos" w:cs="Arial"/>
                <w:sz w:val="18"/>
                <w:szCs w:val="18"/>
              </w:rPr>
              <w:t>PQ438048</w:t>
            </w:r>
          </w:p>
        </w:tc>
        <w:tc>
          <w:tcPr>
            <w:tcW w:w="850" w:type="dxa"/>
            <w:tcBorders>
              <w:top w:val="single" w:sz="4" w:space="0" w:color="000000"/>
              <w:left w:val="single" w:sz="4" w:space="0" w:color="000000"/>
              <w:bottom w:val="single" w:sz="4" w:space="0" w:color="000000"/>
              <w:right w:val="single" w:sz="4" w:space="0" w:color="000000"/>
            </w:tcBorders>
            <w:vAlign w:val="center"/>
          </w:tcPr>
          <w:p w14:paraId="7D6CE9BF" w14:textId="77777777" w:rsidR="005F7280" w:rsidRDefault="00A46C98">
            <w:pPr>
              <w:jc w:val="center"/>
              <w:rPr>
                <w:rFonts w:ascii="Aptos" w:eastAsia="Arial" w:hAnsi="Aptos" w:cs="Arial"/>
                <w:sz w:val="18"/>
                <w:szCs w:val="18"/>
                <w:lang w:val="pl-PL"/>
              </w:rPr>
            </w:pPr>
            <w:r>
              <w:rPr>
                <w:rFonts w:ascii="Aptos" w:eastAsia="Arial" w:hAnsi="Aptos" w:cs="Arial"/>
                <w:sz w:val="18"/>
                <w:szCs w:val="18"/>
                <w:lang w:val="pl-PL"/>
              </w:rPr>
              <w:t>149,951</w:t>
            </w:r>
          </w:p>
        </w:tc>
        <w:tc>
          <w:tcPr>
            <w:tcW w:w="567" w:type="dxa"/>
            <w:tcBorders>
              <w:top w:val="single" w:sz="4" w:space="0" w:color="000000"/>
              <w:left w:val="single" w:sz="4" w:space="0" w:color="000000"/>
              <w:bottom w:val="single" w:sz="4" w:space="0" w:color="000000"/>
              <w:right w:val="single" w:sz="4" w:space="0" w:color="000000"/>
            </w:tcBorders>
            <w:vAlign w:val="center"/>
          </w:tcPr>
          <w:p w14:paraId="7D6CE9C0" w14:textId="77777777" w:rsidR="005F7280" w:rsidRDefault="00A46C98">
            <w:pPr>
              <w:jc w:val="center"/>
              <w:rPr>
                <w:rFonts w:ascii="Aptos" w:eastAsia="Arial" w:hAnsi="Aptos" w:cs="Arial"/>
                <w:sz w:val="18"/>
                <w:szCs w:val="18"/>
              </w:rPr>
            </w:pPr>
            <w:r>
              <w:rPr>
                <w:rFonts w:ascii="Aptos" w:eastAsia="Arial" w:hAnsi="Aptos" w:cs="Arial"/>
                <w:sz w:val="18"/>
                <w:szCs w:val="18"/>
              </w:rPr>
              <w:t>39.0</w:t>
            </w:r>
          </w:p>
        </w:tc>
        <w:tc>
          <w:tcPr>
            <w:tcW w:w="818" w:type="dxa"/>
            <w:tcBorders>
              <w:top w:val="single" w:sz="4" w:space="0" w:color="000000"/>
              <w:left w:val="single" w:sz="4" w:space="0" w:color="000000"/>
              <w:bottom w:val="single" w:sz="4" w:space="0" w:color="000000"/>
              <w:right w:val="single" w:sz="4" w:space="0" w:color="000000"/>
            </w:tcBorders>
            <w:vAlign w:val="center"/>
          </w:tcPr>
          <w:p w14:paraId="7D6CE9C1" w14:textId="77777777" w:rsidR="005F7280" w:rsidRDefault="00A46C98">
            <w:pPr>
              <w:jc w:val="center"/>
              <w:rPr>
                <w:rFonts w:ascii="Aptos" w:eastAsia="Arial" w:hAnsi="Aptos" w:cs="Arial"/>
                <w:sz w:val="18"/>
                <w:szCs w:val="18"/>
              </w:rPr>
            </w:pPr>
            <w:r>
              <w:rPr>
                <w:rFonts w:ascii="Aptos" w:eastAsia="Arial" w:hAnsi="Aptos" w:cs="Arial"/>
                <w:sz w:val="18"/>
                <w:szCs w:val="18"/>
              </w:rPr>
              <w:t>160</w:t>
            </w:r>
          </w:p>
        </w:tc>
        <w:tc>
          <w:tcPr>
            <w:tcW w:w="1167" w:type="dxa"/>
            <w:tcBorders>
              <w:top w:val="single" w:sz="4" w:space="0" w:color="000000"/>
              <w:left w:val="single" w:sz="4" w:space="0" w:color="000000"/>
              <w:bottom w:val="single" w:sz="4" w:space="0" w:color="000000"/>
              <w:right w:val="single" w:sz="4" w:space="0" w:color="000000"/>
            </w:tcBorders>
            <w:vAlign w:val="center"/>
          </w:tcPr>
          <w:p w14:paraId="7D6CE9C2" w14:textId="77777777" w:rsidR="005F7280" w:rsidRDefault="00A46C98">
            <w:pPr>
              <w:jc w:val="center"/>
              <w:rPr>
                <w:rFonts w:ascii="Aptos" w:eastAsia="Arial" w:hAnsi="Aptos" w:cs="Arial"/>
                <w:sz w:val="18"/>
                <w:szCs w:val="18"/>
              </w:rPr>
            </w:pPr>
            <w:r>
              <w:rPr>
                <w:rFonts w:ascii="Aptos" w:eastAsia="Arial" w:hAnsi="Aptos" w:cs="Arial"/>
                <w:sz w:val="18"/>
                <w:szCs w:val="18"/>
              </w:rPr>
              <w:t>86.4</w:t>
            </w:r>
          </w:p>
        </w:tc>
        <w:tc>
          <w:tcPr>
            <w:tcW w:w="1288" w:type="dxa"/>
            <w:tcBorders>
              <w:top w:val="single" w:sz="4" w:space="0" w:color="000000"/>
              <w:left w:val="single" w:sz="4" w:space="0" w:color="000000"/>
              <w:bottom w:val="single" w:sz="4" w:space="0" w:color="000000"/>
              <w:right w:val="single" w:sz="4" w:space="0" w:color="000000"/>
            </w:tcBorders>
            <w:vAlign w:val="center"/>
          </w:tcPr>
          <w:p w14:paraId="7D6CE9C3" w14:textId="77777777" w:rsidR="005F7280" w:rsidRDefault="00A46C98">
            <w:pPr>
              <w:jc w:val="center"/>
              <w:rPr>
                <w:rFonts w:ascii="Aptos" w:eastAsia="Arial" w:hAnsi="Aptos" w:cs="Arial"/>
                <w:sz w:val="18"/>
                <w:szCs w:val="18"/>
              </w:rPr>
            </w:pPr>
            <w:r>
              <w:rPr>
                <w:rFonts w:ascii="Aptos" w:eastAsia="Arial" w:hAnsi="Aptos" w:cs="Arial"/>
                <w:sz w:val="18"/>
                <w:szCs w:val="18"/>
              </w:rPr>
              <w:t>57.03</w:t>
            </w:r>
          </w:p>
        </w:tc>
      </w:tr>
      <w:tr w:rsidR="005F7280" w14:paraId="7D6CE9CD" w14:textId="77777777">
        <w:trPr>
          <w:trHeight w:val="58"/>
        </w:trPr>
        <w:tc>
          <w:tcPr>
            <w:tcW w:w="1838" w:type="dxa"/>
          </w:tcPr>
          <w:p w14:paraId="7D6CE9C5" w14:textId="77777777" w:rsidR="005F7280" w:rsidRDefault="00A46C98">
            <w:pPr>
              <w:rPr>
                <w:rFonts w:ascii="Aptos" w:eastAsia="Arial" w:hAnsi="Aptos" w:cs="Arial"/>
                <w:iCs/>
                <w:sz w:val="18"/>
                <w:szCs w:val="18"/>
              </w:rPr>
            </w:pPr>
            <w:r>
              <w:rPr>
                <w:rFonts w:ascii="Aptos" w:eastAsia="Arial" w:hAnsi="Aptos" w:cs="Arial"/>
                <w:iCs/>
                <w:sz w:val="18"/>
                <w:szCs w:val="18"/>
              </w:rPr>
              <w:t>Escherichia phage Junood_PK_3</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7D6CE9C6" w14:textId="77777777" w:rsidR="005F7280" w:rsidRDefault="005F728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D6CE9C7" w14:textId="77777777" w:rsidR="005F7280" w:rsidRDefault="00A46C98">
            <w:pPr>
              <w:jc w:val="center"/>
              <w:rPr>
                <w:rFonts w:ascii="Aptos" w:eastAsia="Arial" w:hAnsi="Aptos" w:cs="Arial"/>
                <w:sz w:val="18"/>
                <w:szCs w:val="18"/>
              </w:rPr>
            </w:pPr>
            <w:r>
              <w:rPr>
                <w:rFonts w:ascii="Aptos" w:eastAsia="Arial" w:hAnsi="Aptos" w:cs="Arial"/>
                <w:sz w:val="18"/>
                <w:szCs w:val="18"/>
              </w:rPr>
              <w:t>PX418922</w:t>
            </w:r>
          </w:p>
        </w:tc>
        <w:tc>
          <w:tcPr>
            <w:tcW w:w="850" w:type="dxa"/>
            <w:tcBorders>
              <w:top w:val="single" w:sz="4" w:space="0" w:color="000000"/>
              <w:left w:val="single" w:sz="4" w:space="0" w:color="000000"/>
              <w:bottom w:val="single" w:sz="4" w:space="0" w:color="000000"/>
              <w:right w:val="single" w:sz="4" w:space="0" w:color="000000"/>
            </w:tcBorders>
            <w:vAlign w:val="center"/>
          </w:tcPr>
          <w:p w14:paraId="7D6CE9C8" w14:textId="77777777" w:rsidR="005F7280" w:rsidRDefault="00A46C98">
            <w:pPr>
              <w:jc w:val="center"/>
              <w:rPr>
                <w:rFonts w:ascii="Aptos" w:eastAsia="Arial" w:hAnsi="Aptos" w:cs="Arial"/>
                <w:sz w:val="18"/>
                <w:szCs w:val="18"/>
                <w:lang w:val="pl-PL"/>
              </w:rPr>
            </w:pPr>
            <w:r>
              <w:rPr>
                <w:rFonts w:ascii="Aptos" w:eastAsia="Arial" w:hAnsi="Aptos" w:cs="Arial"/>
                <w:sz w:val="18"/>
                <w:szCs w:val="18"/>
                <w:lang w:val="pl-PL"/>
              </w:rPr>
              <w:t>149,814</w:t>
            </w:r>
          </w:p>
        </w:tc>
        <w:tc>
          <w:tcPr>
            <w:tcW w:w="567" w:type="dxa"/>
            <w:tcBorders>
              <w:top w:val="single" w:sz="4" w:space="0" w:color="000000"/>
              <w:left w:val="single" w:sz="4" w:space="0" w:color="000000"/>
              <w:bottom w:val="single" w:sz="4" w:space="0" w:color="000000"/>
              <w:right w:val="single" w:sz="4" w:space="0" w:color="000000"/>
            </w:tcBorders>
            <w:vAlign w:val="center"/>
          </w:tcPr>
          <w:p w14:paraId="7D6CE9C9" w14:textId="77777777" w:rsidR="005F7280" w:rsidRDefault="00A46C98">
            <w:pPr>
              <w:jc w:val="center"/>
              <w:rPr>
                <w:rFonts w:ascii="Aptos" w:eastAsia="Arial" w:hAnsi="Aptos" w:cs="Arial"/>
                <w:sz w:val="18"/>
                <w:szCs w:val="18"/>
              </w:rPr>
            </w:pPr>
            <w:r>
              <w:rPr>
                <w:rFonts w:ascii="Aptos" w:eastAsia="Arial" w:hAnsi="Aptos" w:cs="Arial"/>
                <w:sz w:val="18"/>
                <w:szCs w:val="18"/>
              </w:rPr>
              <w:t>39.0</w:t>
            </w:r>
          </w:p>
        </w:tc>
        <w:tc>
          <w:tcPr>
            <w:tcW w:w="818" w:type="dxa"/>
            <w:tcBorders>
              <w:top w:val="single" w:sz="4" w:space="0" w:color="000000"/>
              <w:left w:val="single" w:sz="4" w:space="0" w:color="000000"/>
              <w:bottom w:val="single" w:sz="4" w:space="0" w:color="000000"/>
              <w:right w:val="single" w:sz="4" w:space="0" w:color="000000"/>
            </w:tcBorders>
            <w:vAlign w:val="center"/>
          </w:tcPr>
          <w:p w14:paraId="7D6CE9CA" w14:textId="77777777" w:rsidR="005F7280" w:rsidRDefault="00A46C98">
            <w:pPr>
              <w:jc w:val="center"/>
              <w:rPr>
                <w:rFonts w:ascii="Aptos" w:eastAsia="Arial" w:hAnsi="Aptos" w:cs="Arial"/>
                <w:sz w:val="18"/>
                <w:szCs w:val="18"/>
              </w:rPr>
            </w:pPr>
            <w:r>
              <w:rPr>
                <w:rFonts w:ascii="Aptos" w:eastAsia="Arial" w:hAnsi="Aptos" w:cs="Arial"/>
                <w:sz w:val="18"/>
                <w:szCs w:val="18"/>
              </w:rPr>
              <w:t>265</w:t>
            </w:r>
          </w:p>
        </w:tc>
        <w:tc>
          <w:tcPr>
            <w:tcW w:w="1167" w:type="dxa"/>
            <w:tcBorders>
              <w:top w:val="single" w:sz="4" w:space="0" w:color="000000"/>
              <w:left w:val="single" w:sz="4" w:space="0" w:color="000000"/>
              <w:bottom w:val="single" w:sz="4" w:space="0" w:color="000000"/>
              <w:right w:val="single" w:sz="4" w:space="0" w:color="000000"/>
            </w:tcBorders>
            <w:vAlign w:val="center"/>
          </w:tcPr>
          <w:p w14:paraId="7D6CE9CB" w14:textId="77777777" w:rsidR="005F7280" w:rsidRDefault="00A46C98">
            <w:pPr>
              <w:jc w:val="center"/>
              <w:rPr>
                <w:rFonts w:ascii="Aptos" w:eastAsia="Arial" w:hAnsi="Aptos" w:cs="Arial"/>
                <w:sz w:val="18"/>
                <w:szCs w:val="18"/>
              </w:rPr>
            </w:pPr>
            <w:r>
              <w:rPr>
                <w:rFonts w:ascii="Aptos" w:eastAsia="Arial" w:hAnsi="Aptos" w:cs="Arial"/>
                <w:sz w:val="18"/>
                <w:szCs w:val="18"/>
              </w:rPr>
              <w:t>86.1</w:t>
            </w:r>
          </w:p>
        </w:tc>
        <w:tc>
          <w:tcPr>
            <w:tcW w:w="1288" w:type="dxa"/>
            <w:tcBorders>
              <w:top w:val="single" w:sz="4" w:space="0" w:color="000000"/>
              <w:left w:val="single" w:sz="4" w:space="0" w:color="000000"/>
              <w:bottom w:val="single" w:sz="4" w:space="0" w:color="000000"/>
              <w:right w:val="single" w:sz="4" w:space="0" w:color="000000"/>
            </w:tcBorders>
            <w:vAlign w:val="center"/>
          </w:tcPr>
          <w:p w14:paraId="7D6CE9CC" w14:textId="77777777" w:rsidR="005F7280" w:rsidRDefault="00A46C98">
            <w:pPr>
              <w:jc w:val="center"/>
              <w:rPr>
                <w:rFonts w:ascii="Aptos" w:eastAsia="Arial" w:hAnsi="Aptos" w:cs="Arial"/>
                <w:sz w:val="18"/>
                <w:szCs w:val="18"/>
              </w:rPr>
            </w:pPr>
            <w:r>
              <w:rPr>
                <w:rFonts w:ascii="Aptos" w:eastAsia="Arial" w:hAnsi="Aptos" w:cs="Arial"/>
                <w:sz w:val="18"/>
                <w:szCs w:val="18"/>
              </w:rPr>
              <w:t>88.67</w:t>
            </w:r>
          </w:p>
        </w:tc>
      </w:tr>
      <w:tr w:rsidR="005F7280" w14:paraId="7D6CE9D6" w14:textId="77777777">
        <w:trPr>
          <w:trHeight w:val="58"/>
        </w:trPr>
        <w:tc>
          <w:tcPr>
            <w:tcW w:w="1838" w:type="dxa"/>
          </w:tcPr>
          <w:p w14:paraId="7D6CE9CE" w14:textId="77777777" w:rsidR="005F7280" w:rsidRDefault="00A46C98">
            <w:pPr>
              <w:rPr>
                <w:rFonts w:ascii="Aptos" w:eastAsia="Arial" w:hAnsi="Aptos" w:cs="Arial"/>
                <w:iCs/>
                <w:sz w:val="18"/>
                <w:szCs w:val="18"/>
              </w:rPr>
            </w:pPr>
            <w:r>
              <w:rPr>
                <w:rFonts w:ascii="Aptos" w:eastAsia="Arial" w:hAnsi="Aptos" w:cs="Arial"/>
                <w:iCs/>
                <w:sz w:val="18"/>
                <w:szCs w:val="18"/>
              </w:rPr>
              <w:t>Escherichia phage vB_EcoM-P3322</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7D6CE9CF" w14:textId="77777777" w:rsidR="005F7280" w:rsidRDefault="005F728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D6CE9D0" w14:textId="77777777" w:rsidR="005F7280" w:rsidRDefault="00A46C98">
            <w:pPr>
              <w:jc w:val="center"/>
              <w:rPr>
                <w:rFonts w:ascii="Aptos" w:eastAsia="Arial" w:hAnsi="Aptos" w:cs="Arial"/>
                <w:sz w:val="18"/>
                <w:szCs w:val="18"/>
              </w:rPr>
            </w:pPr>
            <w:r>
              <w:rPr>
                <w:rFonts w:ascii="Aptos" w:eastAsia="Arial" w:hAnsi="Aptos" w:cs="Arial"/>
                <w:sz w:val="18"/>
                <w:szCs w:val="18"/>
              </w:rPr>
              <w:t>PV191315</w:t>
            </w:r>
          </w:p>
        </w:tc>
        <w:tc>
          <w:tcPr>
            <w:tcW w:w="850" w:type="dxa"/>
            <w:tcBorders>
              <w:top w:val="single" w:sz="4" w:space="0" w:color="000000"/>
              <w:left w:val="single" w:sz="4" w:space="0" w:color="000000"/>
              <w:bottom w:val="single" w:sz="4" w:space="0" w:color="000000"/>
              <w:right w:val="single" w:sz="4" w:space="0" w:color="000000"/>
            </w:tcBorders>
            <w:vAlign w:val="center"/>
          </w:tcPr>
          <w:p w14:paraId="7D6CE9D1" w14:textId="77777777" w:rsidR="005F7280" w:rsidRDefault="00A46C98">
            <w:pPr>
              <w:jc w:val="center"/>
              <w:rPr>
                <w:rFonts w:ascii="Aptos" w:eastAsia="Arial" w:hAnsi="Aptos" w:cs="Arial"/>
                <w:sz w:val="18"/>
                <w:szCs w:val="18"/>
                <w:lang w:val="pl-PL"/>
              </w:rPr>
            </w:pPr>
            <w:r>
              <w:rPr>
                <w:rFonts w:ascii="Aptos" w:eastAsia="Arial" w:hAnsi="Aptos" w:cs="Arial"/>
                <w:sz w:val="18"/>
                <w:szCs w:val="18"/>
                <w:lang w:val="pl-PL"/>
              </w:rPr>
              <w:t>151,674</w:t>
            </w:r>
          </w:p>
        </w:tc>
        <w:tc>
          <w:tcPr>
            <w:tcW w:w="567" w:type="dxa"/>
            <w:tcBorders>
              <w:top w:val="single" w:sz="4" w:space="0" w:color="000000"/>
              <w:left w:val="single" w:sz="4" w:space="0" w:color="000000"/>
              <w:bottom w:val="single" w:sz="4" w:space="0" w:color="000000"/>
              <w:right w:val="single" w:sz="4" w:space="0" w:color="000000"/>
            </w:tcBorders>
            <w:vAlign w:val="center"/>
          </w:tcPr>
          <w:p w14:paraId="7D6CE9D2" w14:textId="77777777" w:rsidR="005F7280" w:rsidRDefault="00A46C98">
            <w:pPr>
              <w:jc w:val="center"/>
              <w:rPr>
                <w:rFonts w:ascii="Aptos" w:eastAsia="Arial" w:hAnsi="Aptos" w:cs="Arial"/>
                <w:sz w:val="18"/>
                <w:szCs w:val="18"/>
              </w:rPr>
            </w:pPr>
            <w:r>
              <w:rPr>
                <w:rFonts w:ascii="Aptos" w:eastAsia="Arial" w:hAnsi="Aptos" w:cs="Arial"/>
                <w:sz w:val="18"/>
                <w:szCs w:val="18"/>
              </w:rPr>
              <w:t>39.1</w:t>
            </w:r>
          </w:p>
        </w:tc>
        <w:tc>
          <w:tcPr>
            <w:tcW w:w="818" w:type="dxa"/>
            <w:tcBorders>
              <w:top w:val="single" w:sz="4" w:space="0" w:color="000000"/>
              <w:left w:val="single" w:sz="4" w:space="0" w:color="000000"/>
              <w:bottom w:val="single" w:sz="4" w:space="0" w:color="000000"/>
              <w:right w:val="single" w:sz="4" w:space="0" w:color="000000"/>
            </w:tcBorders>
            <w:vAlign w:val="center"/>
          </w:tcPr>
          <w:p w14:paraId="7D6CE9D3" w14:textId="77777777" w:rsidR="005F7280" w:rsidRDefault="00A46C98">
            <w:pPr>
              <w:jc w:val="center"/>
              <w:rPr>
                <w:rFonts w:ascii="Aptos" w:eastAsia="Arial" w:hAnsi="Aptos" w:cs="Arial"/>
                <w:sz w:val="18"/>
                <w:szCs w:val="18"/>
              </w:rPr>
            </w:pPr>
            <w:r>
              <w:rPr>
                <w:rFonts w:ascii="Aptos" w:eastAsia="Arial" w:hAnsi="Aptos" w:cs="Arial"/>
                <w:sz w:val="18"/>
                <w:szCs w:val="18"/>
              </w:rPr>
              <w:t>279</w:t>
            </w:r>
          </w:p>
        </w:tc>
        <w:tc>
          <w:tcPr>
            <w:tcW w:w="1167" w:type="dxa"/>
            <w:tcBorders>
              <w:top w:val="single" w:sz="4" w:space="0" w:color="000000"/>
              <w:left w:val="single" w:sz="4" w:space="0" w:color="000000"/>
              <w:bottom w:val="single" w:sz="4" w:space="0" w:color="000000"/>
              <w:right w:val="single" w:sz="4" w:space="0" w:color="000000"/>
            </w:tcBorders>
            <w:vAlign w:val="center"/>
          </w:tcPr>
          <w:p w14:paraId="7D6CE9D4" w14:textId="77777777" w:rsidR="005F7280" w:rsidRDefault="00A46C98">
            <w:pPr>
              <w:jc w:val="center"/>
              <w:rPr>
                <w:rFonts w:ascii="Aptos" w:eastAsia="Arial" w:hAnsi="Aptos" w:cs="Arial"/>
                <w:sz w:val="18"/>
                <w:szCs w:val="18"/>
              </w:rPr>
            </w:pPr>
            <w:r>
              <w:rPr>
                <w:rFonts w:ascii="Aptos" w:eastAsia="Arial" w:hAnsi="Aptos" w:cs="Arial"/>
                <w:sz w:val="18"/>
                <w:szCs w:val="18"/>
              </w:rPr>
              <w:t>87.4</w:t>
            </w:r>
          </w:p>
        </w:tc>
        <w:tc>
          <w:tcPr>
            <w:tcW w:w="1288" w:type="dxa"/>
            <w:tcBorders>
              <w:top w:val="single" w:sz="4" w:space="0" w:color="000000"/>
              <w:left w:val="single" w:sz="4" w:space="0" w:color="000000"/>
              <w:bottom w:val="single" w:sz="4" w:space="0" w:color="000000"/>
              <w:right w:val="single" w:sz="4" w:space="0" w:color="000000"/>
            </w:tcBorders>
            <w:vAlign w:val="center"/>
          </w:tcPr>
          <w:p w14:paraId="7D6CE9D5" w14:textId="77777777" w:rsidR="005F7280" w:rsidRDefault="00A46C98">
            <w:pPr>
              <w:jc w:val="center"/>
              <w:rPr>
                <w:rFonts w:ascii="Aptos" w:eastAsia="Arial" w:hAnsi="Aptos" w:cs="Arial"/>
                <w:sz w:val="18"/>
                <w:szCs w:val="18"/>
              </w:rPr>
            </w:pPr>
            <w:r>
              <w:rPr>
                <w:rFonts w:ascii="Aptos" w:eastAsia="Arial" w:hAnsi="Aptos" w:cs="Arial"/>
                <w:sz w:val="18"/>
                <w:szCs w:val="18"/>
              </w:rPr>
              <w:t>93.36</w:t>
            </w:r>
          </w:p>
        </w:tc>
      </w:tr>
      <w:tr w:rsidR="005F7280" w14:paraId="7D6CE9DF" w14:textId="77777777">
        <w:trPr>
          <w:trHeight w:val="58"/>
        </w:trPr>
        <w:tc>
          <w:tcPr>
            <w:tcW w:w="1838" w:type="dxa"/>
          </w:tcPr>
          <w:p w14:paraId="7D6CE9D7" w14:textId="77777777" w:rsidR="005F7280" w:rsidRDefault="00A46C98">
            <w:pPr>
              <w:rPr>
                <w:rFonts w:ascii="Aptos" w:eastAsia="Arial" w:hAnsi="Aptos" w:cs="Arial"/>
                <w:iCs/>
                <w:sz w:val="18"/>
                <w:szCs w:val="18"/>
              </w:rPr>
            </w:pPr>
            <w:r>
              <w:rPr>
                <w:rFonts w:ascii="Aptos" w:eastAsia="Arial" w:hAnsi="Aptos" w:cs="Arial"/>
                <w:iCs/>
                <w:sz w:val="18"/>
                <w:szCs w:val="18"/>
              </w:rPr>
              <w:t>Escherichia phage SKA64</w:t>
            </w:r>
            <w:r>
              <w:rPr>
                <w:rFonts w:ascii="Aptos" w:eastAsia="Arial" w:hAnsi="Aptos" w:cs="Arial"/>
                <w:iCs/>
                <w:sz w:val="18"/>
                <w:szCs w:val="18"/>
              </w:rPr>
              <w:tab/>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7D6CE9D8" w14:textId="77777777" w:rsidR="005F7280" w:rsidRDefault="005F728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D6CE9D9" w14:textId="77777777" w:rsidR="005F7280" w:rsidRDefault="00A46C98">
            <w:pPr>
              <w:jc w:val="center"/>
              <w:rPr>
                <w:rFonts w:ascii="Aptos" w:eastAsia="Arial" w:hAnsi="Aptos" w:cs="Arial"/>
                <w:sz w:val="18"/>
                <w:szCs w:val="18"/>
              </w:rPr>
            </w:pPr>
            <w:r>
              <w:rPr>
                <w:rFonts w:ascii="Aptos" w:eastAsia="Arial" w:hAnsi="Aptos" w:cs="Arial"/>
                <w:sz w:val="18"/>
                <w:szCs w:val="18"/>
              </w:rPr>
              <w:t>OM362897</w:t>
            </w:r>
          </w:p>
        </w:tc>
        <w:tc>
          <w:tcPr>
            <w:tcW w:w="850" w:type="dxa"/>
            <w:tcBorders>
              <w:top w:val="single" w:sz="4" w:space="0" w:color="000000"/>
              <w:left w:val="single" w:sz="4" w:space="0" w:color="000000"/>
              <w:bottom w:val="single" w:sz="4" w:space="0" w:color="000000"/>
              <w:right w:val="single" w:sz="4" w:space="0" w:color="000000"/>
            </w:tcBorders>
            <w:vAlign w:val="center"/>
          </w:tcPr>
          <w:p w14:paraId="7D6CE9DA" w14:textId="77777777" w:rsidR="005F7280" w:rsidRDefault="00A46C98">
            <w:pPr>
              <w:jc w:val="center"/>
              <w:rPr>
                <w:rFonts w:ascii="Aptos" w:eastAsia="Arial" w:hAnsi="Aptos" w:cs="Arial"/>
                <w:sz w:val="18"/>
                <w:szCs w:val="18"/>
                <w:lang w:val="pl-PL"/>
              </w:rPr>
            </w:pPr>
            <w:r>
              <w:rPr>
                <w:rFonts w:ascii="Aptos" w:eastAsia="Arial" w:hAnsi="Aptos" w:cs="Arial"/>
                <w:sz w:val="18"/>
                <w:szCs w:val="18"/>
                <w:lang w:val="pl-PL"/>
              </w:rPr>
              <w:t>152,401</w:t>
            </w:r>
          </w:p>
        </w:tc>
        <w:tc>
          <w:tcPr>
            <w:tcW w:w="567" w:type="dxa"/>
            <w:tcBorders>
              <w:top w:val="single" w:sz="4" w:space="0" w:color="000000"/>
              <w:left w:val="single" w:sz="4" w:space="0" w:color="000000"/>
              <w:bottom w:val="single" w:sz="4" w:space="0" w:color="000000"/>
              <w:right w:val="single" w:sz="4" w:space="0" w:color="000000"/>
            </w:tcBorders>
            <w:vAlign w:val="center"/>
          </w:tcPr>
          <w:p w14:paraId="7D6CE9DB" w14:textId="77777777" w:rsidR="005F7280" w:rsidRDefault="00A46C98">
            <w:pPr>
              <w:jc w:val="center"/>
              <w:rPr>
                <w:rFonts w:ascii="Aptos" w:eastAsia="Arial" w:hAnsi="Aptos" w:cs="Arial"/>
                <w:sz w:val="18"/>
                <w:szCs w:val="18"/>
              </w:rPr>
            </w:pPr>
            <w:r>
              <w:rPr>
                <w:rFonts w:ascii="Aptos" w:eastAsia="Arial" w:hAnsi="Aptos" w:cs="Arial"/>
                <w:sz w:val="18"/>
                <w:szCs w:val="18"/>
              </w:rPr>
              <w:t>39.2</w:t>
            </w:r>
          </w:p>
        </w:tc>
        <w:tc>
          <w:tcPr>
            <w:tcW w:w="818" w:type="dxa"/>
            <w:tcBorders>
              <w:top w:val="single" w:sz="4" w:space="0" w:color="000000"/>
              <w:left w:val="single" w:sz="4" w:space="0" w:color="000000"/>
              <w:bottom w:val="single" w:sz="4" w:space="0" w:color="000000"/>
              <w:right w:val="single" w:sz="4" w:space="0" w:color="000000"/>
            </w:tcBorders>
            <w:vAlign w:val="center"/>
          </w:tcPr>
          <w:p w14:paraId="7D6CE9DC" w14:textId="77777777" w:rsidR="005F7280" w:rsidRDefault="00A46C98">
            <w:pPr>
              <w:jc w:val="center"/>
              <w:rPr>
                <w:rFonts w:ascii="Aptos" w:eastAsia="Arial" w:hAnsi="Aptos" w:cs="Arial"/>
                <w:sz w:val="18"/>
                <w:szCs w:val="18"/>
              </w:rPr>
            </w:pPr>
            <w:r>
              <w:rPr>
                <w:rFonts w:ascii="Aptos" w:eastAsia="Arial" w:hAnsi="Aptos" w:cs="Arial"/>
                <w:sz w:val="18"/>
                <w:szCs w:val="18"/>
              </w:rPr>
              <w:t>261</w:t>
            </w:r>
          </w:p>
        </w:tc>
        <w:tc>
          <w:tcPr>
            <w:tcW w:w="1167" w:type="dxa"/>
            <w:tcBorders>
              <w:top w:val="single" w:sz="4" w:space="0" w:color="000000"/>
              <w:left w:val="single" w:sz="4" w:space="0" w:color="000000"/>
              <w:bottom w:val="single" w:sz="4" w:space="0" w:color="000000"/>
              <w:right w:val="single" w:sz="4" w:space="0" w:color="000000"/>
            </w:tcBorders>
            <w:vAlign w:val="center"/>
          </w:tcPr>
          <w:p w14:paraId="7D6CE9DD" w14:textId="77777777" w:rsidR="005F7280" w:rsidRDefault="00A46C98">
            <w:pPr>
              <w:jc w:val="center"/>
              <w:rPr>
                <w:rFonts w:ascii="Aptos" w:eastAsia="Arial" w:hAnsi="Aptos" w:cs="Arial"/>
                <w:sz w:val="18"/>
                <w:szCs w:val="18"/>
              </w:rPr>
            </w:pPr>
            <w:r>
              <w:rPr>
                <w:rFonts w:ascii="Aptos" w:eastAsia="Arial" w:hAnsi="Aptos" w:cs="Arial"/>
                <w:sz w:val="18"/>
                <w:szCs w:val="18"/>
              </w:rPr>
              <w:t>86.6</w:t>
            </w:r>
          </w:p>
        </w:tc>
        <w:tc>
          <w:tcPr>
            <w:tcW w:w="1288" w:type="dxa"/>
            <w:tcBorders>
              <w:top w:val="single" w:sz="4" w:space="0" w:color="000000"/>
              <w:left w:val="single" w:sz="4" w:space="0" w:color="000000"/>
              <w:bottom w:val="single" w:sz="4" w:space="0" w:color="000000"/>
              <w:right w:val="single" w:sz="4" w:space="0" w:color="000000"/>
            </w:tcBorders>
            <w:vAlign w:val="center"/>
          </w:tcPr>
          <w:p w14:paraId="7D6CE9DE" w14:textId="77777777" w:rsidR="005F7280" w:rsidRDefault="00A46C98">
            <w:pPr>
              <w:jc w:val="center"/>
              <w:rPr>
                <w:rFonts w:ascii="Aptos" w:eastAsia="Arial" w:hAnsi="Aptos" w:cs="Arial"/>
                <w:sz w:val="18"/>
                <w:szCs w:val="18"/>
              </w:rPr>
            </w:pPr>
            <w:r>
              <w:rPr>
                <w:rFonts w:ascii="Aptos" w:eastAsia="Arial" w:hAnsi="Aptos" w:cs="Arial"/>
                <w:sz w:val="18"/>
                <w:szCs w:val="18"/>
              </w:rPr>
              <w:t>87.50</w:t>
            </w:r>
          </w:p>
        </w:tc>
      </w:tr>
      <w:tr w:rsidR="005F7280" w14:paraId="7D6CE9E8" w14:textId="77777777">
        <w:trPr>
          <w:trHeight w:val="58"/>
        </w:trPr>
        <w:tc>
          <w:tcPr>
            <w:tcW w:w="1838" w:type="dxa"/>
          </w:tcPr>
          <w:p w14:paraId="7D6CE9E0" w14:textId="77777777" w:rsidR="005F7280" w:rsidRDefault="00A46C98">
            <w:pPr>
              <w:rPr>
                <w:rFonts w:ascii="Aptos" w:eastAsia="Arial" w:hAnsi="Aptos" w:cs="Arial"/>
                <w:iCs/>
                <w:sz w:val="18"/>
                <w:szCs w:val="18"/>
              </w:rPr>
            </w:pPr>
            <w:r>
              <w:rPr>
                <w:rFonts w:ascii="Aptos" w:eastAsia="Arial" w:hAnsi="Aptos" w:cs="Arial"/>
                <w:iCs/>
                <w:sz w:val="18"/>
                <w:szCs w:val="18"/>
              </w:rPr>
              <w:t>Escherichia phage KKP 3954</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7D6CE9E1" w14:textId="77777777" w:rsidR="005F7280" w:rsidRDefault="005F728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D6CE9E2" w14:textId="77777777" w:rsidR="005F7280" w:rsidRDefault="00A46C98">
            <w:pPr>
              <w:jc w:val="center"/>
              <w:rPr>
                <w:rFonts w:ascii="Aptos" w:eastAsia="Arial" w:hAnsi="Aptos" w:cs="Arial"/>
                <w:sz w:val="18"/>
                <w:szCs w:val="18"/>
              </w:rPr>
            </w:pPr>
            <w:r>
              <w:rPr>
                <w:rFonts w:ascii="Aptos" w:eastAsia="Arial" w:hAnsi="Aptos" w:cs="Arial"/>
                <w:sz w:val="18"/>
                <w:szCs w:val="18"/>
              </w:rPr>
              <w:t>OR067838</w:t>
            </w:r>
          </w:p>
        </w:tc>
        <w:tc>
          <w:tcPr>
            <w:tcW w:w="850" w:type="dxa"/>
            <w:tcBorders>
              <w:top w:val="single" w:sz="4" w:space="0" w:color="000000"/>
              <w:left w:val="single" w:sz="4" w:space="0" w:color="000000"/>
              <w:bottom w:val="single" w:sz="4" w:space="0" w:color="000000"/>
              <w:right w:val="single" w:sz="4" w:space="0" w:color="000000"/>
            </w:tcBorders>
            <w:vAlign w:val="center"/>
          </w:tcPr>
          <w:p w14:paraId="7D6CE9E3" w14:textId="77777777" w:rsidR="005F7280" w:rsidRDefault="00A46C98">
            <w:pPr>
              <w:jc w:val="center"/>
              <w:rPr>
                <w:rFonts w:ascii="Aptos" w:eastAsia="Arial" w:hAnsi="Aptos" w:cs="Arial"/>
                <w:sz w:val="18"/>
                <w:szCs w:val="18"/>
                <w:lang w:val="pl-PL"/>
              </w:rPr>
            </w:pPr>
            <w:r>
              <w:rPr>
                <w:rFonts w:ascii="Aptos" w:eastAsia="Arial" w:hAnsi="Aptos" w:cs="Arial"/>
                <w:sz w:val="18"/>
                <w:szCs w:val="18"/>
                <w:lang w:val="pl-PL"/>
              </w:rPr>
              <w:t>149,856</w:t>
            </w:r>
          </w:p>
        </w:tc>
        <w:tc>
          <w:tcPr>
            <w:tcW w:w="567" w:type="dxa"/>
            <w:tcBorders>
              <w:top w:val="single" w:sz="4" w:space="0" w:color="000000"/>
              <w:left w:val="single" w:sz="4" w:space="0" w:color="000000"/>
              <w:bottom w:val="single" w:sz="4" w:space="0" w:color="000000"/>
              <w:right w:val="single" w:sz="4" w:space="0" w:color="000000"/>
            </w:tcBorders>
            <w:vAlign w:val="center"/>
          </w:tcPr>
          <w:p w14:paraId="7D6CE9E4" w14:textId="77777777" w:rsidR="005F7280" w:rsidRDefault="00A46C98">
            <w:pPr>
              <w:jc w:val="center"/>
              <w:rPr>
                <w:rFonts w:ascii="Aptos" w:eastAsia="Arial" w:hAnsi="Aptos" w:cs="Arial"/>
                <w:sz w:val="18"/>
                <w:szCs w:val="18"/>
              </w:rPr>
            </w:pPr>
            <w:r>
              <w:rPr>
                <w:rFonts w:ascii="Aptos" w:eastAsia="Arial" w:hAnsi="Aptos" w:cs="Arial"/>
                <w:sz w:val="18"/>
                <w:szCs w:val="18"/>
              </w:rPr>
              <w:t>39.1</w:t>
            </w:r>
          </w:p>
        </w:tc>
        <w:tc>
          <w:tcPr>
            <w:tcW w:w="818" w:type="dxa"/>
            <w:tcBorders>
              <w:top w:val="single" w:sz="4" w:space="0" w:color="000000"/>
              <w:left w:val="single" w:sz="4" w:space="0" w:color="000000"/>
              <w:bottom w:val="single" w:sz="4" w:space="0" w:color="000000"/>
              <w:right w:val="single" w:sz="4" w:space="0" w:color="000000"/>
            </w:tcBorders>
            <w:vAlign w:val="center"/>
          </w:tcPr>
          <w:p w14:paraId="7D6CE9E5" w14:textId="77777777" w:rsidR="005F7280" w:rsidRDefault="00A46C98">
            <w:pPr>
              <w:jc w:val="center"/>
              <w:rPr>
                <w:rFonts w:ascii="Aptos" w:eastAsia="Arial" w:hAnsi="Aptos" w:cs="Arial"/>
                <w:sz w:val="18"/>
                <w:szCs w:val="18"/>
              </w:rPr>
            </w:pPr>
            <w:r>
              <w:rPr>
                <w:rFonts w:ascii="Aptos" w:eastAsia="Arial" w:hAnsi="Aptos" w:cs="Arial"/>
                <w:sz w:val="18"/>
                <w:szCs w:val="18"/>
              </w:rPr>
              <w:t>286</w:t>
            </w:r>
          </w:p>
        </w:tc>
        <w:tc>
          <w:tcPr>
            <w:tcW w:w="1167" w:type="dxa"/>
            <w:tcBorders>
              <w:top w:val="single" w:sz="4" w:space="0" w:color="000000"/>
              <w:left w:val="single" w:sz="4" w:space="0" w:color="000000"/>
              <w:bottom w:val="single" w:sz="4" w:space="0" w:color="000000"/>
              <w:right w:val="single" w:sz="4" w:space="0" w:color="000000"/>
            </w:tcBorders>
            <w:vAlign w:val="center"/>
          </w:tcPr>
          <w:p w14:paraId="7D6CE9E6" w14:textId="77777777" w:rsidR="005F7280" w:rsidRDefault="00A46C98">
            <w:pPr>
              <w:jc w:val="center"/>
              <w:rPr>
                <w:rFonts w:ascii="Aptos" w:eastAsia="Arial" w:hAnsi="Aptos" w:cs="Arial"/>
                <w:sz w:val="18"/>
                <w:szCs w:val="18"/>
              </w:rPr>
            </w:pPr>
            <w:r>
              <w:rPr>
                <w:rFonts w:ascii="Aptos" w:eastAsia="Arial" w:hAnsi="Aptos" w:cs="Arial"/>
                <w:sz w:val="18"/>
                <w:szCs w:val="18"/>
              </w:rPr>
              <w:t>88.3</w:t>
            </w:r>
          </w:p>
        </w:tc>
        <w:tc>
          <w:tcPr>
            <w:tcW w:w="1288" w:type="dxa"/>
            <w:tcBorders>
              <w:top w:val="single" w:sz="4" w:space="0" w:color="000000"/>
              <w:left w:val="single" w:sz="4" w:space="0" w:color="000000"/>
              <w:bottom w:val="single" w:sz="4" w:space="0" w:color="000000"/>
              <w:right w:val="single" w:sz="4" w:space="0" w:color="000000"/>
            </w:tcBorders>
            <w:vAlign w:val="center"/>
          </w:tcPr>
          <w:p w14:paraId="7D6CE9E7" w14:textId="77777777" w:rsidR="005F7280" w:rsidRDefault="00A46C98">
            <w:pPr>
              <w:jc w:val="center"/>
              <w:rPr>
                <w:rFonts w:ascii="Aptos" w:eastAsia="Arial" w:hAnsi="Aptos" w:cs="Arial"/>
                <w:sz w:val="18"/>
                <w:szCs w:val="18"/>
              </w:rPr>
            </w:pPr>
            <w:r>
              <w:rPr>
                <w:rFonts w:ascii="Aptos" w:eastAsia="Arial" w:hAnsi="Aptos" w:cs="Arial"/>
                <w:sz w:val="18"/>
                <w:szCs w:val="18"/>
              </w:rPr>
              <w:t>92.19</w:t>
            </w:r>
          </w:p>
        </w:tc>
      </w:tr>
      <w:tr w:rsidR="005F7280" w14:paraId="7D6CE9F1" w14:textId="77777777">
        <w:trPr>
          <w:trHeight w:val="58"/>
        </w:trPr>
        <w:tc>
          <w:tcPr>
            <w:tcW w:w="1838" w:type="dxa"/>
          </w:tcPr>
          <w:p w14:paraId="7D6CE9E9" w14:textId="77777777" w:rsidR="005F7280" w:rsidRDefault="00A46C98">
            <w:pPr>
              <w:rPr>
                <w:rFonts w:ascii="Aptos" w:eastAsia="Arial" w:hAnsi="Aptos" w:cs="Arial"/>
                <w:iCs/>
                <w:sz w:val="18"/>
                <w:szCs w:val="18"/>
              </w:rPr>
            </w:pPr>
            <w:r>
              <w:rPr>
                <w:rFonts w:ascii="Aptos" w:eastAsia="Arial" w:hAnsi="Aptos" w:cs="Arial"/>
                <w:iCs/>
                <w:sz w:val="18"/>
                <w:szCs w:val="18"/>
              </w:rPr>
              <w:t>Escherichia phage vB_EcoM_3A1_SA_NWU</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7D6CE9EA" w14:textId="77777777" w:rsidR="005F7280" w:rsidRDefault="005F728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D6CE9EB" w14:textId="77777777" w:rsidR="005F7280" w:rsidRDefault="00A46C98">
            <w:pPr>
              <w:jc w:val="center"/>
              <w:rPr>
                <w:rFonts w:ascii="Aptos" w:eastAsia="Arial" w:hAnsi="Aptos" w:cs="Arial"/>
                <w:sz w:val="18"/>
                <w:szCs w:val="18"/>
              </w:rPr>
            </w:pPr>
            <w:r>
              <w:rPr>
                <w:rFonts w:ascii="Aptos" w:eastAsia="Arial" w:hAnsi="Aptos" w:cs="Arial"/>
                <w:sz w:val="18"/>
                <w:szCs w:val="18"/>
              </w:rPr>
              <w:t>OR062524</w:t>
            </w:r>
          </w:p>
        </w:tc>
        <w:tc>
          <w:tcPr>
            <w:tcW w:w="850" w:type="dxa"/>
            <w:tcBorders>
              <w:top w:val="single" w:sz="4" w:space="0" w:color="000000"/>
              <w:left w:val="single" w:sz="4" w:space="0" w:color="000000"/>
              <w:bottom w:val="single" w:sz="4" w:space="0" w:color="000000"/>
              <w:right w:val="single" w:sz="4" w:space="0" w:color="000000"/>
            </w:tcBorders>
            <w:vAlign w:val="center"/>
          </w:tcPr>
          <w:p w14:paraId="7D6CE9EC" w14:textId="77777777" w:rsidR="005F7280" w:rsidRDefault="00A46C98">
            <w:pPr>
              <w:jc w:val="center"/>
              <w:rPr>
                <w:rFonts w:ascii="Aptos" w:eastAsia="Arial" w:hAnsi="Aptos" w:cs="Arial"/>
                <w:sz w:val="18"/>
                <w:szCs w:val="18"/>
                <w:lang w:val="pl-PL"/>
              </w:rPr>
            </w:pPr>
            <w:r>
              <w:rPr>
                <w:rFonts w:ascii="Aptos" w:eastAsia="Arial" w:hAnsi="Aptos" w:cs="Arial"/>
                <w:sz w:val="18"/>
                <w:szCs w:val="18"/>
                <w:lang w:val="pl-PL"/>
              </w:rPr>
              <w:t>150,431</w:t>
            </w:r>
          </w:p>
        </w:tc>
        <w:tc>
          <w:tcPr>
            <w:tcW w:w="567" w:type="dxa"/>
            <w:tcBorders>
              <w:top w:val="single" w:sz="4" w:space="0" w:color="000000"/>
              <w:left w:val="single" w:sz="4" w:space="0" w:color="000000"/>
              <w:bottom w:val="single" w:sz="4" w:space="0" w:color="000000"/>
              <w:right w:val="single" w:sz="4" w:space="0" w:color="000000"/>
            </w:tcBorders>
            <w:vAlign w:val="center"/>
          </w:tcPr>
          <w:p w14:paraId="7D6CE9ED" w14:textId="77777777" w:rsidR="005F7280" w:rsidRDefault="00A46C98">
            <w:pPr>
              <w:jc w:val="center"/>
              <w:rPr>
                <w:rFonts w:ascii="Aptos" w:eastAsia="Arial" w:hAnsi="Aptos" w:cs="Arial"/>
                <w:sz w:val="18"/>
                <w:szCs w:val="18"/>
              </w:rPr>
            </w:pPr>
            <w:r>
              <w:rPr>
                <w:rFonts w:ascii="Aptos" w:eastAsia="Arial" w:hAnsi="Aptos" w:cs="Arial"/>
                <w:sz w:val="18"/>
                <w:szCs w:val="18"/>
              </w:rPr>
              <w:t>39.1</w:t>
            </w:r>
          </w:p>
        </w:tc>
        <w:tc>
          <w:tcPr>
            <w:tcW w:w="818" w:type="dxa"/>
            <w:tcBorders>
              <w:top w:val="single" w:sz="4" w:space="0" w:color="000000"/>
              <w:left w:val="single" w:sz="4" w:space="0" w:color="000000"/>
              <w:bottom w:val="single" w:sz="4" w:space="0" w:color="000000"/>
              <w:right w:val="single" w:sz="4" w:space="0" w:color="000000"/>
            </w:tcBorders>
            <w:vAlign w:val="center"/>
          </w:tcPr>
          <w:p w14:paraId="7D6CE9EE" w14:textId="77777777" w:rsidR="005F7280" w:rsidRDefault="00A46C98">
            <w:pPr>
              <w:jc w:val="center"/>
              <w:rPr>
                <w:rFonts w:ascii="Aptos" w:eastAsia="Arial" w:hAnsi="Aptos" w:cs="Arial"/>
                <w:sz w:val="18"/>
                <w:szCs w:val="18"/>
              </w:rPr>
            </w:pPr>
            <w:r>
              <w:rPr>
                <w:rFonts w:ascii="Aptos" w:eastAsia="Arial" w:hAnsi="Aptos" w:cs="Arial"/>
                <w:sz w:val="18"/>
                <w:szCs w:val="18"/>
              </w:rPr>
              <w:t>271</w:t>
            </w:r>
          </w:p>
        </w:tc>
        <w:tc>
          <w:tcPr>
            <w:tcW w:w="1167" w:type="dxa"/>
            <w:tcBorders>
              <w:top w:val="single" w:sz="4" w:space="0" w:color="000000"/>
              <w:left w:val="single" w:sz="4" w:space="0" w:color="000000"/>
              <w:bottom w:val="single" w:sz="4" w:space="0" w:color="000000"/>
              <w:right w:val="single" w:sz="4" w:space="0" w:color="000000"/>
            </w:tcBorders>
            <w:vAlign w:val="center"/>
          </w:tcPr>
          <w:p w14:paraId="7D6CE9EF" w14:textId="77777777" w:rsidR="005F7280" w:rsidRDefault="00A46C98">
            <w:pPr>
              <w:jc w:val="center"/>
              <w:rPr>
                <w:rFonts w:ascii="Aptos" w:eastAsia="Arial" w:hAnsi="Aptos" w:cs="Arial"/>
                <w:sz w:val="18"/>
                <w:szCs w:val="18"/>
              </w:rPr>
            </w:pPr>
            <w:r>
              <w:rPr>
                <w:rFonts w:ascii="Aptos" w:eastAsia="Arial" w:hAnsi="Aptos" w:cs="Arial"/>
                <w:sz w:val="18"/>
                <w:szCs w:val="18"/>
              </w:rPr>
              <w:t>88.4</w:t>
            </w:r>
          </w:p>
        </w:tc>
        <w:tc>
          <w:tcPr>
            <w:tcW w:w="1288" w:type="dxa"/>
            <w:tcBorders>
              <w:top w:val="single" w:sz="4" w:space="0" w:color="000000"/>
              <w:left w:val="single" w:sz="4" w:space="0" w:color="000000"/>
              <w:bottom w:val="single" w:sz="4" w:space="0" w:color="000000"/>
              <w:right w:val="single" w:sz="4" w:space="0" w:color="000000"/>
            </w:tcBorders>
            <w:vAlign w:val="center"/>
          </w:tcPr>
          <w:p w14:paraId="7D6CE9F0" w14:textId="77777777" w:rsidR="005F7280" w:rsidRDefault="00A46C98">
            <w:pPr>
              <w:jc w:val="center"/>
              <w:rPr>
                <w:rFonts w:ascii="Aptos" w:eastAsia="Arial" w:hAnsi="Aptos" w:cs="Arial"/>
                <w:sz w:val="18"/>
                <w:szCs w:val="18"/>
              </w:rPr>
            </w:pPr>
            <w:r>
              <w:rPr>
                <w:rFonts w:ascii="Aptos" w:eastAsia="Arial" w:hAnsi="Aptos" w:cs="Arial"/>
                <w:sz w:val="18"/>
                <w:szCs w:val="18"/>
              </w:rPr>
              <w:t>91.80</w:t>
            </w:r>
          </w:p>
        </w:tc>
      </w:tr>
      <w:tr w:rsidR="005F7280" w14:paraId="7D6CE9FA" w14:textId="77777777">
        <w:trPr>
          <w:trHeight w:val="58"/>
        </w:trPr>
        <w:tc>
          <w:tcPr>
            <w:tcW w:w="1838" w:type="dxa"/>
          </w:tcPr>
          <w:p w14:paraId="7D6CE9F2" w14:textId="77777777" w:rsidR="005F7280" w:rsidRDefault="00A46C98">
            <w:pPr>
              <w:rPr>
                <w:rFonts w:ascii="Aptos" w:eastAsia="Arial" w:hAnsi="Aptos" w:cs="Arial"/>
                <w:iCs/>
                <w:sz w:val="18"/>
                <w:szCs w:val="18"/>
              </w:rPr>
            </w:pPr>
            <w:r>
              <w:rPr>
                <w:rFonts w:ascii="Aptos" w:eastAsia="Arial" w:hAnsi="Aptos" w:cs="Arial"/>
                <w:iCs/>
                <w:sz w:val="18"/>
                <w:szCs w:val="18"/>
              </w:rPr>
              <w:t>Escherichia phage AV126</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7D6CE9F3" w14:textId="77777777" w:rsidR="005F7280" w:rsidRDefault="005F728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D6CE9F4" w14:textId="77777777" w:rsidR="005F7280" w:rsidRDefault="00A46C98">
            <w:pPr>
              <w:jc w:val="center"/>
              <w:rPr>
                <w:rFonts w:ascii="Aptos" w:eastAsia="Arial" w:hAnsi="Aptos" w:cs="Arial"/>
                <w:sz w:val="18"/>
                <w:szCs w:val="18"/>
              </w:rPr>
            </w:pPr>
            <w:r>
              <w:rPr>
                <w:rFonts w:ascii="Aptos" w:eastAsia="Arial" w:hAnsi="Aptos" w:cs="Arial"/>
                <w:sz w:val="18"/>
                <w:szCs w:val="18"/>
              </w:rPr>
              <w:t>OR352956</w:t>
            </w:r>
          </w:p>
        </w:tc>
        <w:tc>
          <w:tcPr>
            <w:tcW w:w="850" w:type="dxa"/>
            <w:tcBorders>
              <w:top w:val="single" w:sz="4" w:space="0" w:color="000000"/>
              <w:left w:val="single" w:sz="4" w:space="0" w:color="000000"/>
              <w:bottom w:val="single" w:sz="4" w:space="0" w:color="000000"/>
              <w:right w:val="single" w:sz="4" w:space="0" w:color="000000"/>
            </w:tcBorders>
            <w:vAlign w:val="center"/>
          </w:tcPr>
          <w:p w14:paraId="7D6CE9F5" w14:textId="77777777" w:rsidR="005F7280" w:rsidRDefault="00A46C98">
            <w:pPr>
              <w:jc w:val="center"/>
              <w:rPr>
                <w:rFonts w:ascii="Aptos" w:eastAsia="Arial" w:hAnsi="Aptos" w:cs="Arial"/>
                <w:sz w:val="18"/>
                <w:szCs w:val="18"/>
                <w:lang w:val="pl-PL"/>
              </w:rPr>
            </w:pPr>
            <w:r>
              <w:rPr>
                <w:rFonts w:ascii="Aptos" w:eastAsia="Arial" w:hAnsi="Aptos" w:cs="Arial"/>
                <w:sz w:val="18"/>
                <w:szCs w:val="18"/>
                <w:lang w:val="pl-PL"/>
              </w:rPr>
              <w:t>149,254</w:t>
            </w:r>
          </w:p>
        </w:tc>
        <w:tc>
          <w:tcPr>
            <w:tcW w:w="567" w:type="dxa"/>
            <w:tcBorders>
              <w:top w:val="single" w:sz="4" w:space="0" w:color="000000"/>
              <w:left w:val="single" w:sz="4" w:space="0" w:color="000000"/>
              <w:bottom w:val="single" w:sz="4" w:space="0" w:color="000000"/>
              <w:right w:val="single" w:sz="4" w:space="0" w:color="000000"/>
            </w:tcBorders>
            <w:vAlign w:val="center"/>
          </w:tcPr>
          <w:p w14:paraId="7D6CE9F6" w14:textId="77777777" w:rsidR="005F7280" w:rsidRDefault="00A46C98">
            <w:pPr>
              <w:jc w:val="center"/>
              <w:rPr>
                <w:rFonts w:ascii="Aptos" w:eastAsia="Arial" w:hAnsi="Aptos" w:cs="Arial"/>
                <w:sz w:val="18"/>
                <w:szCs w:val="18"/>
              </w:rPr>
            </w:pPr>
            <w:r>
              <w:rPr>
                <w:rFonts w:ascii="Aptos" w:eastAsia="Arial" w:hAnsi="Aptos" w:cs="Arial"/>
                <w:sz w:val="18"/>
                <w:szCs w:val="18"/>
              </w:rPr>
              <w:t>39.1</w:t>
            </w:r>
          </w:p>
        </w:tc>
        <w:tc>
          <w:tcPr>
            <w:tcW w:w="818" w:type="dxa"/>
            <w:tcBorders>
              <w:top w:val="single" w:sz="4" w:space="0" w:color="000000"/>
              <w:left w:val="single" w:sz="4" w:space="0" w:color="000000"/>
              <w:bottom w:val="single" w:sz="4" w:space="0" w:color="000000"/>
              <w:right w:val="single" w:sz="4" w:space="0" w:color="000000"/>
            </w:tcBorders>
            <w:vAlign w:val="center"/>
          </w:tcPr>
          <w:p w14:paraId="7D6CE9F7" w14:textId="77777777" w:rsidR="005F7280" w:rsidRDefault="00A46C98">
            <w:pPr>
              <w:jc w:val="center"/>
              <w:rPr>
                <w:rFonts w:ascii="Aptos" w:eastAsia="Arial" w:hAnsi="Aptos" w:cs="Arial"/>
                <w:sz w:val="18"/>
                <w:szCs w:val="18"/>
              </w:rPr>
            </w:pPr>
            <w:r>
              <w:rPr>
                <w:rFonts w:ascii="Aptos" w:eastAsia="Arial" w:hAnsi="Aptos" w:cs="Arial"/>
                <w:sz w:val="18"/>
                <w:szCs w:val="18"/>
              </w:rPr>
              <w:t>270</w:t>
            </w:r>
          </w:p>
        </w:tc>
        <w:tc>
          <w:tcPr>
            <w:tcW w:w="1167" w:type="dxa"/>
            <w:tcBorders>
              <w:top w:val="single" w:sz="4" w:space="0" w:color="000000"/>
              <w:left w:val="single" w:sz="4" w:space="0" w:color="000000"/>
              <w:bottom w:val="single" w:sz="4" w:space="0" w:color="000000"/>
              <w:right w:val="single" w:sz="4" w:space="0" w:color="000000"/>
            </w:tcBorders>
            <w:vAlign w:val="center"/>
          </w:tcPr>
          <w:p w14:paraId="7D6CE9F8" w14:textId="77777777" w:rsidR="005F7280" w:rsidRDefault="00A46C98">
            <w:pPr>
              <w:jc w:val="center"/>
              <w:rPr>
                <w:rFonts w:ascii="Aptos" w:eastAsia="Arial" w:hAnsi="Aptos" w:cs="Arial"/>
                <w:sz w:val="18"/>
                <w:szCs w:val="18"/>
              </w:rPr>
            </w:pPr>
            <w:r>
              <w:rPr>
                <w:rFonts w:ascii="Aptos" w:eastAsia="Arial" w:hAnsi="Aptos" w:cs="Arial"/>
                <w:sz w:val="18"/>
                <w:szCs w:val="18"/>
              </w:rPr>
              <w:t>89.1</w:t>
            </w:r>
          </w:p>
        </w:tc>
        <w:tc>
          <w:tcPr>
            <w:tcW w:w="1288" w:type="dxa"/>
            <w:tcBorders>
              <w:top w:val="single" w:sz="4" w:space="0" w:color="000000"/>
              <w:left w:val="single" w:sz="4" w:space="0" w:color="000000"/>
              <w:bottom w:val="single" w:sz="4" w:space="0" w:color="000000"/>
              <w:right w:val="single" w:sz="4" w:space="0" w:color="000000"/>
            </w:tcBorders>
            <w:vAlign w:val="center"/>
          </w:tcPr>
          <w:p w14:paraId="7D6CE9F9" w14:textId="77777777" w:rsidR="005F7280" w:rsidRDefault="00A46C98">
            <w:pPr>
              <w:jc w:val="center"/>
              <w:rPr>
                <w:rFonts w:ascii="Aptos" w:eastAsia="Arial" w:hAnsi="Aptos" w:cs="Arial"/>
                <w:sz w:val="18"/>
                <w:szCs w:val="18"/>
              </w:rPr>
            </w:pPr>
            <w:r>
              <w:rPr>
                <w:rFonts w:ascii="Aptos" w:eastAsia="Arial" w:hAnsi="Aptos" w:cs="Arial"/>
                <w:sz w:val="18"/>
                <w:szCs w:val="18"/>
              </w:rPr>
              <w:t>91.02</w:t>
            </w:r>
          </w:p>
        </w:tc>
      </w:tr>
      <w:tr w:rsidR="005F7280" w14:paraId="7D6CEA03" w14:textId="77777777">
        <w:trPr>
          <w:trHeight w:val="58"/>
        </w:trPr>
        <w:tc>
          <w:tcPr>
            <w:tcW w:w="1838" w:type="dxa"/>
          </w:tcPr>
          <w:p w14:paraId="7D6CE9FB" w14:textId="77777777" w:rsidR="005F7280" w:rsidRDefault="00A46C98">
            <w:pPr>
              <w:rPr>
                <w:rFonts w:ascii="Aptos" w:eastAsia="Arial" w:hAnsi="Aptos" w:cs="Arial"/>
                <w:iCs/>
                <w:sz w:val="18"/>
                <w:szCs w:val="18"/>
              </w:rPr>
            </w:pPr>
            <w:r>
              <w:rPr>
                <w:rFonts w:ascii="Aptos" w:eastAsia="Arial" w:hAnsi="Aptos" w:cs="Arial"/>
                <w:iCs/>
                <w:sz w:val="18"/>
                <w:szCs w:val="18"/>
              </w:rPr>
              <w:t>Escherichia phage AV125</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7D6CE9FC" w14:textId="77777777" w:rsidR="005F7280" w:rsidRDefault="005F728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D6CE9FD" w14:textId="77777777" w:rsidR="005F7280" w:rsidRDefault="00A46C98">
            <w:pPr>
              <w:jc w:val="center"/>
              <w:rPr>
                <w:rFonts w:ascii="Aptos" w:eastAsia="Arial" w:hAnsi="Aptos" w:cs="Arial"/>
                <w:sz w:val="18"/>
                <w:szCs w:val="18"/>
              </w:rPr>
            </w:pPr>
            <w:r>
              <w:rPr>
                <w:rFonts w:ascii="Aptos" w:eastAsia="Arial" w:hAnsi="Aptos" w:cs="Arial"/>
                <w:sz w:val="18"/>
                <w:szCs w:val="18"/>
              </w:rPr>
              <w:t>OR352955</w:t>
            </w:r>
          </w:p>
        </w:tc>
        <w:tc>
          <w:tcPr>
            <w:tcW w:w="850" w:type="dxa"/>
            <w:tcBorders>
              <w:top w:val="single" w:sz="4" w:space="0" w:color="000000"/>
              <w:left w:val="single" w:sz="4" w:space="0" w:color="000000"/>
              <w:bottom w:val="single" w:sz="4" w:space="0" w:color="000000"/>
              <w:right w:val="single" w:sz="4" w:space="0" w:color="000000"/>
            </w:tcBorders>
            <w:vAlign w:val="center"/>
          </w:tcPr>
          <w:p w14:paraId="7D6CE9FE" w14:textId="77777777" w:rsidR="005F7280" w:rsidRDefault="00A46C98">
            <w:pPr>
              <w:jc w:val="center"/>
              <w:rPr>
                <w:rFonts w:ascii="Aptos" w:eastAsia="Arial" w:hAnsi="Aptos" w:cs="Arial"/>
                <w:sz w:val="18"/>
                <w:szCs w:val="18"/>
                <w:lang w:val="pl-PL"/>
              </w:rPr>
            </w:pPr>
            <w:r>
              <w:rPr>
                <w:rFonts w:ascii="Aptos" w:eastAsia="Arial" w:hAnsi="Aptos" w:cs="Arial"/>
                <w:sz w:val="18"/>
                <w:szCs w:val="18"/>
                <w:lang w:val="pl-PL"/>
              </w:rPr>
              <w:t>152,808</w:t>
            </w:r>
          </w:p>
        </w:tc>
        <w:tc>
          <w:tcPr>
            <w:tcW w:w="567" w:type="dxa"/>
            <w:tcBorders>
              <w:top w:val="single" w:sz="4" w:space="0" w:color="000000"/>
              <w:left w:val="single" w:sz="4" w:space="0" w:color="000000"/>
              <w:bottom w:val="single" w:sz="4" w:space="0" w:color="000000"/>
              <w:right w:val="single" w:sz="4" w:space="0" w:color="000000"/>
            </w:tcBorders>
            <w:vAlign w:val="center"/>
          </w:tcPr>
          <w:p w14:paraId="7D6CE9FF" w14:textId="77777777" w:rsidR="005F7280" w:rsidRDefault="00A46C98">
            <w:pPr>
              <w:jc w:val="center"/>
              <w:rPr>
                <w:rFonts w:ascii="Aptos" w:eastAsia="Arial" w:hAnsi="Aptos" w:cs="Arial"/>
                <w:sz w:val="18"/>
                <w:szCs w:val="18"/>
              </w:rPr>
            </w:pPr>
            <w:r>
              <w:rPr>
                <w:rFonts w:ascii="Aptos" w:eastAsia="Arial" w:hAnsi="Aptos" w:cs="Arial"/>
                <w:sz w:val="18"/>
                <w:szCs w:val="18"/>
              </w:rPr>
              <w:t>39.0</w:t>
            </w:r>
          </w:p>
        </w:tc>
        <w:tc>
          <w:tcPr>
            <w:tcW w:w="818" w:type="dxa"/>
            <w:tcBorders>
              <w:top w:val="single" w:sz="4" w:space="0" w:color="000000"/>
              <w:left w:val="single" w:sz="4" w:space="0" w:color="000000"/>
              <w:bottom w:val="single" w:sz="4" w:space="0" w:color="000000"/>
              <w:right w:val="single" w:sz="4" w:space="0" w:color="000000"/>
            </w:tcBorders>
            <w:vAlign w:val="center"/>
          </w:tcPr>
          <w:p w14:paraId="7D6CEA00" w14:textId="77777777" w:rsidR="005F7280" w:rsidRDefault="00A46C98">
            <w:pPr>
              <w:jc w:val="center"/>
              <w:rPr>
                <w:rFonts w:ascii="Aptos" w:eastAsia="Arial" w:hAnsi="Aptos" w:cs="Arial"/>
                <w:sz w:val="18"/>
                <w:szCs w:val="18"/>
              </w:rPr>
            </w:pPr>
            <w:r>
              <w:rPr>
                <w:rFonts w:ascii="Aptos" w:eastAsia="Arial" w:hAnsi="Aptos" w:cs="Arial"/>
                <w:sz w:val="18"/>
                <w:szCs w:val="18"/>
              </w:rPr>
              <w:t>276</w:t>
            </w:r>
          </w:p>
        </w:tc>
        <w:tc>
          <w:tcPr>
            <w:tcW w:w="1167" w:type="dxa"/>
            <w:tcBorders>
              <w:top w:val="single" w:sz="4" w:space="0" w:color="000000"/>
              <w:left w:val="single" w:sz="4" w:space="0" w:color="000000"/>
              <w:bottom w:val="single" w:sz="4" w:space="0" w:color="000000"/>
              <w:right w:val="single" w:sz="4" w:space="0" w:color="000000"/>
            </w:tcBorders>
            <w:vAlign w:val="center"/>
          </w:tcPr>
          <w:p w14:paraId="7D6CEA01" w14:textId="77777777" w:rsidR="005F7280" w:rsidRDefault="00A46C98">
            <w:pPr>
              <w:jc w:val="center"/>
              <w:rPr>
                <w:rFonts w:ascii="Aptos" w:eastAsia="Arial" w:hAnsi="Aptos" w:cs="Arial"/>
                <w:sz w:val="18"/>
                <w:szCs w:val="18"/>
              </w:rPr>
            </w:pPr>
            <w:r>
              <w:rPr>
                <w:rFonts w:ascii="Aptos" w:eastAsia="Arial" w:hAnsi="Aptos" w:cs="Arial"/>
                <w:sz w:val="18"/>
                <w:szCs w:val="18"/>
              </w:rPr>
              <w:t>87.2</w:t>
            </w:r>
          </w:p>
        </w:tc>
        <w:tc>
          <w:tcPr>
            <w:tcW w:w="1288" w:type="dxa"/>
            <w:tcBorders>
              <w:top w:val="single" w:sz="4" w:space="0" w:color="000000"/>
              <w:left w:val="single" w:sz="4" w:space="0" w:color="000000"/>
              <w:bottom w:val="single" w:sz="4" w:space="0" w:color="000000"/>
              <w:right w:val="single" w:sz="4" w:space="0" w:color="000000"/>
            </w:tcBorders>
            <w:vAlign w:val="center"/>
          </w:tcPr>
          <w:p w14:paraId="7D6CEA02" w14:textId="77777777" w:rsidR="005F7280" w:rsidRDefault="00A46C98">
            <w:pPr>
              <w:jc w:val="center"/>
              <w:rPr>
                <w:rFonts w:ascii="Aptos" w:eastAsia="Arial" w:hAnsi="Aptos" w:cs="Arial"/>
                <w:sz w:val="18"/>
                <w:szCs w:val="18"/>
              </w:rPr>
            </w:pPr>
            <w:r>
              <w:rPr>
                <w:rFonts w:ascii="Aptos" w:eastAsia="Arial" w:hAnsi="Aptos" w:cs="Arial"/>
                <w:sz w:val="18"/>
                <w:szCs w:val="18"/>
              </w:rPr>
              <w:t>91.41</w:t>
            </w:r>
          </w:p>
        </w:tc>
      </w:tr>
      <w:tr w:rsidR="005F7280" w14:paraId="7D6CEA0C" w14:textId="77777777">
        <w:trPr>
          <w:trHeight w:val="58"/>
        </w:trPr>
        <w:tc>
          <w:tcPr>
            <w:tcW w:w="1838" w:type="dxa"/>
          </w:tcPr>
          <w:p w14:paraId="7D6CEA04" w14:textId="77777777" w:rsidR="005F7280" w:rsidRDefault="00A46C98">
            <w:pPr>
              <w:rPr>
                <w:rFonts w:ascii="Aptos" w:eastAsia="Arial" w:hAnsi="Aptos" w:cs="Arial"/>
                <w:iCs/>
                <w:sz w:val="18"/>
                <w:szCs w:val="18"/>
              </w:rPr>
            </w:pPr>
            <w:r>
              <w:rPr>
                <w:rFonts w:ascii="Aptos" w:eastAsia="Arial" w:hAnsi="Aptos" w:cs="Arial"/>
                <w:iCs/>
                <w:sz w:val="18"/>
                <w:szCs w:val="18"/>
              </w:rPr>
              <w:t>Escherichia phage vB_Ec-G1</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7D6CEA05" w14:textId="77777777" w:rsidR="005F7280" w:rsidRDefault="005F728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D6CEA06" w14:textId="77777777" w:rsidR="005F7280" w:rsidRDefault="00A46C98">
            <w:pPr>
              <w:jc w:val="center"/>
              <w:rPr>
                <w:rFonts w:ascii="Aptos" w:eastAsia="Arial" w:hAnsi="Aptos" w:cs="Arial"/>
                <w:sz w:val="18"/>
                <w:szCs w:val="18"/>
              </w:rPr>
            </w:pPr>
            <w:r>
              <w:rPr>
                <w:rFonts w:ascii="Aptos" w:eastAsia="Arial" w:hAnsi="Aptos" w:cs="Arial"/>
                <w:sz w:val="18"/>
                <w:szCs w:val="18"/>
              </w:rPr>
              <w:t>PQ433349</w:t>
            </w:r>
          </w:p>
        </w:tc>
        <w:tc>
          <w:tcPr>
            <w:tcW w:w="850" w:type="dxa"/>
            <w:tcBorders>
              <w:top w:val="single" w:sz="4" w:space="0" w:color="000000"/>
              <w:left w:val="single" w:sz="4" w:space="0" w:color="000000"/>
              <w:bottom w:val="single" w:sz="4" w:space="0" w:color="000000"/>
              <w:right w:val="single" w:sz="4" w:space="0" w:color="000000"/>
            </w:tcBorders>
            <w:vAlign w:val="center"/>
          </w:tcPr>
          <w:p w14:paraId="7D6CEA07" w14:textId="77777777" w:rsidR="005F7280" w:rsidRDefault="00A46C98">
            <w:pPr>
              <w:jc w:val="center"/>
              <w:rPr>
                <w:rFonts w:ascii="Aptos" w:eastAsia="Arial" w:hAnsi="Aptos" w:cs="Arial"/>
                <w:sz w:val="18"/>
                <w:szCs w:val="18"/>
                <w:lang w:val="pl-PL"/>
              </w:rPr>
            </w:pPr>
            <w:r>
              <w:rPr>
                <w:rFonts w:ascii="Aptos" w:eastAsia="Arial" w:hAnsi="Aptos" w:cs="Arial"/>
                <w:sz w:val="18"/>
                <w:szCs w:val="18"/>
                <w:lang w:val="pl-PL"/>
              </w:rPr>
              <w:t>151,245</w:t>
            </w:r>
          </w:p>
        </w:tc>
        <w:tc>
          <w:tcPr>
            <w:tcW w:w="567" w:type="dxa"/>
            <w:tcBorders>
              <w:top w:val="single" w:sz="4" w:space="0" w:color="000000"/>
              <w:left w:val="single" w:sz="4" w:space="0" w:color="000000"/>
              <w:bottom w:val="single" w:sz="4" w:space="0" w:color="000000"/>
              <w:right w:val="single" w:sz="4" w:space="0" w:color="000000"/>
            </w:tcBorders>
            <w:vAlign w:val="center"/>
          </w:tcPr>
          <w:p w14:paraId="7D6CEA08" w14:textId="77777777" w:rsidR="005F7280" w:rsidRDefault="00A46C98">
            <w:pPr>
              <w:jc w:val="center"/>
              <w:rPr>
                <w:rFonts w:ascii="Aptos" w:eastAsia="Arial" w:hAnsi="Aptos" w:cs="Arial"/>
                <w:sz w:val="18"/>
                <w:szCs w:val="18"/>
              </w:rPr>
            </w:pPr>
            <w:r>
              <w:rPr>
                <w:rFonts w:ascii="Aptos" w:eastAsia="Arial" w:hAnsi="Aptos" w:cs="Arial"/>
                <w:sz w:val="18"/>
                <w:szCs w:val="18"/>
              </w:rPr>
              <w:t>39.0</w:t>
            </w:r>
          </w:p>
        </w:tc>
        <w:tc>
          <w:tcPr>
            <w:tcW w:w="818" w:type="dxa"/>
            <w:tcBorders>
              <w:top w:val="single" w:sz="4" w:space="0" w:color="000000"/>
              <w:left w:val="single" w:sz="4" w:space="0" w:color="000000"/>
              <w:bottom w:val="single" w:sz="4" w:space="0" w:color="000000"/>
              <w:right w:val="single" w:sz="4" w:space="0" w:color="000000"/>
            </w:tcBorders>
            <w:vAlign w:val="center"/>
          </w:tcPr>
          <w:p w14:paraId="7D6CEA09" w14:textId="77777777" w:rsidR="005F7280" w:rsidRDefault="00A46C98">
            <w:pPr>
              <w:jc w:val="center"/>
              <w:rPr>
                <w:rFonts w:ascii="Aptos" w:eastAsia="Arial" w:hAnsi="Aptos" w:cs="Arial"/>
                <w:sz w:val="18"/>
                <w:szCs w:val="18"/>
              </w:rPr>
            </w:pPr>
            <w:r>
              <w:rPr>
                <w:rFonts w:ascii="Aptos" w:eastAsia="Arial" w:hAnsi="Aptos" w:cs="Arial"/>
                <w:sz w:val="18"/>
                <w:szCs w:val="18"/>
              </w:rPr>
              <w:t>274</w:t>
            </w:r>
          </w:p>
        </w:tc>
        <w:tc>
          <w:tcPr>
            <w:tcW w:w="1167" w:type="dxa"/>
            <w:tcBorders>
              <w:top w:val="single" w:sz="4" w:space="0" w:color="000000"/>
              <w:left w:val="single" w:sz="4" w:space="0" w:color="000000"/>
              <w:bottom w:val="single" w:sz="4" w:space="0" w:color="000000"/>
              <w:right w:val="single" w:sz="4" w:space="0" w:color="000000"/>
            </w:tcBorders>
            <w:vAlign w:val="center"/>
          </w:tcPr>
          <w:p w14:paraId="7D6CEA0A" w14:textId="77777777" w:rsidR="005F7280" w:rsidRDefault="00A46C98">
            <w:pPr>
              <w:jc w:val="center"/>
              <w:rPr>
                <w:rFonts w:ascii="Aptos" w:eastAsia="Arial" w:hAnsi="Aptos" w:cs="Arial"/>
                <w:sz w:val="18"/>
                <w:szCs w:val="18"/>
              </w:rPr>
            </w:pPr>
            <w:r>
              <w:rPr>
                <w:rFonts w:ascii="Aptos" w:eastAsia="Arial" w:hAnsi="Aptos" w:cs="Arial"/>
                <w:sz w:val="18"/>
                <w:szCs w:val="18"/>
              </w:rPr>
              <w:t>87.1</w:t>
            </w:r>
          </w:p>
        </w:tc>
        <w:tc>
          <w:tcPr>
            <w:tcW w:w="1288" w:type="dxa"/>
            <w:tcBorders>
              <w:top w:val="single" w:sz="4" w:space="0" w:color="000000"/>
              <w:left w:val="single" w:sz="4" w:space="0" w:color="000000"/>
              <w:bottom w:val="single" w:sz="4" w:space="0" w:color="000000"/>
              <w:right w:val="single" w:sz="4" w:space="0" w:color="000000"/>
            </w:tcBorders>
            <w:vAlign w:val="center"/>
          </w:tcPr>
          <w:p w14:paraId="7D6CEA0B" w14:textId="77777777" w:rsidR="005F7280" w:rsidRDefault="00A46C98">
            <w:pPr>
              <w:jc w:val="center"/>
              <w:rPr>
                <w:rFonts w:ascii="Aptos" w:eastAsia="Arial" w:hAnsi="Aptos" w:cs="Arial"/>
                <w:sz w:val="18"/>
                <w:szCs w:val="18"/>
              </w:rPr>
            </w:pPr>
            <w:r>
              <w:rPr>
                <w:rFonts w:ascii="Aptos" w:eastAsia="Arial" w:hAnsi="Aptos" w:cs="Arial"/>
                <w:sz w:val="18"/>
                <w:szCs w:val="18"/>
              </w:rPr>
              <w:t>92.19</w:t>
            </w:r>
          </w:p>
        </w:tc>
      </w:tr>
    </w:tbl>
    <w:p w14:paraId="7D6CEA0D" w14:textId="77777777" w:rsidR="005F7280" w:rsidRDefault="00A46C98">
      <w:pPr>
        <w:pStyle w:val="BodyTextIndent"/>
        <w:spacing w:before="120"/>
        <w:ind w:left="0" w:firstLine="0"/>
        <w:rPr>
          <w:rFonts w:ascii="Aptos" w:hAnsi="Aptos" w:cs="Arial"/>
          <w:bCs/>
          <w:iCs/>
          <w:sz w:val="16"/>
          <w:szCs w:val="16"/>
        </w:rPr>
      </w:pPr>
      <w:r>
        <w:rPr>
          <w:rFonts w:ascii="Aptos" w:hAnsi="Aptos" w:cs="Arial"/>
          <w:bCs/>
          <w:iCs/>
          <w:sz w:val="16"/>
          <w:szCs w:val="16"/>
        </w:rPr>
        <w:t>(*) determined using VIRIDIC [</w:t>
      </w:r>
      <w:r>
        <w:rPr>
          <w:rFonts w:ascii="Aptos" w:hAnsi="Aptos" w:cs="Arial"/>
          <w:bCs/>
          <w:iCs/>
          <w:color w:val="1F4E79" w:themeColor="accent5" w:themeShade="80"/>
          <w:sz w:val="16"/>
          <w:szCs w:val="16"/>
        </w:rPr>
        <w:t>2</w:t>
      </w:r>
      <w:r>
        <w:rPr>
          <w:rFonts w:ascii="Aptos" w:hAnsi="Aptos" w:cs="Arial"/>
          <w:bCs/>
          <w:iCs/>
          <w:sz w:val="16"/>
          <w:szCs w:val="16"/>
        </w:rPr>
        <w:t xml:space="preserve">] </w:t>
      </w:r>
    </w:p>
    <w:p w14:paraId="7D6CEA0E" w14:textId="77777777" w:rsidR="005F7280" w:rsidRDefault="00A46C98">
      <w:pPr>
        <w:pStyle w:val="BodyTextIndent"/>
        <w:ind w:left="0" w:firstLine="0"/>
        <w:rPr>
          <w:rFonts w:ascii="Aptos" w:hAnsi="Aptos"/>
          <w:bCs/>
          <w:color w:val="000000" w:themeColor="text1"/>
          <w:sz w:val="22"/>
          <w:szCs w:val="22"/>
        </w:rPr>
      </w:pPr>
      <w:r>
        <w:rPr>
          <w:rFonts w:ascii="Aptos" w:hAnsi="Aptos" w:cs="Arial"/>
          <w:bCs/>
          <w:iCs/>
          <w:sz w:val="16"/>
          <w:szCs w:val="16"/>
        </w:rPr>
        <w:t>(**) determined using CoreGenes 3.5 [</w:t>
      </w:r>
      <w:r>
        <w:rPr>
          <w:rFonts w:ascii="Aptos" w:hAnsi="Aptos" w:cs="Arial"/>
          <w:bCs/>
          <w:iCs/>
          <w:color w:val="1F4E79" w:themeColor="accent5" w:themeShade="80"/>
          <w:sz w:val="16"/>
          <w:szCs w:val="16"/>
        </w:rPr>
        <w:t>4</w:t>
      </w:r>
      <w:r>
        <w:rPr>
          <w:rFonts w:ascii="Aptos" w:hAnsi="Aptos" w:cs="Arial"/>
          <w:bCs/>
          <w:iCs/>
          <w:sz w:val="16"/>
          <w:szCs w:val="16"/>
        </w:rPr>
        <w:t>]</w:t>
      </w:r>
    </w:p>
    <w:p w14:paraId="7D6CEA0F" w14:textId="77777777" w:rsidR="005F7280" w:rsidRDefault="005F7280">
      <w:pPr>
        <w:jc w:val="both"/>
        <w:rPr>
          <w:rFonts w:ascii="Aptos" w:hAnsi="Aptos" w:cs="Arial"/>
          <w:b/>
          <w:bCs/>
          <w:sz w:val="20"/>
          <w:szCs w:val="20"/>
        </w:rPr>
      </w:pPr>
    </w:p>
    <w:p w14:paraId="7D6CEA10" w14:textId="77777777" w:rsidR="005F7280" w:rsidRDefault="005F7280">
      <w:pPr>
        <w:jc w:val="both"/>
        <w:rPr>
          <w:rFonts w:ascii="Aptos" w:hAnsi="Aptos" w:cs="Arial"/>
          <w:b/>
          <w:bCs/>
          <w:sz w:val="20"/>
          <w:szCs w:val="20"/>
        </w:rPr>
      </w:pPr>
    </w:p>
    <w:p w14:paraId="7D6CEA11" w14:textId="77777777" w:rsidR="005F7280" w:rsidRDefault="005F7280">
      <w:pPr>
        <w:jc w:val="both"/>
        <w:rPr>
          <w:rFonts w:ascii="Aptos" w:hAnsi="Aptos" w:cs="Arial"/>
          <w:b/>
          <w:bCs/>
          <w:sz w:val="20"/>
          <w:szCs w:val="20"/>
        </w:rPr>
      </w:pPr>
    </w:p>
    <w:p w14:paraId="7D6CEA12" w14:textId="77777777" w:rsidR="005F7280" w:rsidRDefault="005F7280">
      <w:pPr>
        <w:jc w:val="both"/>
        <w:rPr>
          <w:rFonts w:ascii="Aptos" w:hAnsi="Aptos" w:cs="Arial"/>
          <w:b/>
          <w:bCs/>
          <w:sz w:val="20"/>
          <w:szCs w:val="20"/>
        </w:rPr>
      </w:pPr>
    </w:p>
    <w:p w14:paraId="7D6CEA13" w14:textId="77777777" w:rsidR="005F7280" w:rsidRDefault="005F7280">
      <w:pPr>
        <w:jc w:val="both"/>
        <w:rPr>
          <w:rFonts w:ascii="Aptos" w:hAnsi="Aptos" w:cs="Arial"/>
          <w:b/>
          <w:bCs/>
          <w:sz w:val="20"/>
          <w:szCs w:val="20"/>
        </w:rPr>
      </w:pPr>
    </w:p>
    <w:p w14:paraId="7D6CEA14" w14:textId="77777777" w:rsidR="005F7280" w:rsidRDefault="005F7280">
      <w:pPr>
        <w:jc w:val="both"/>
        <w:rPr>
          <w:rFonts w:ascii="Aptos" w:hAnsi="Aptos" w:cs="Arial"/>
          <w:b/>
          <w:bCs/>
          <w:sz w:val="20"/>
          <w:szCs w:val="20"/>
        </w:rPr>
      </w:pPr>
    </w:p>
    <w:p w14:paraId="7D6CEA15" w14:textId="77777777" w:rsidR="005F7280" w:rsidRDefault="005F7280">
      <w:pPr>
        <w:jc w:val="both"/>
        <w:rPr>
          <w:rFonts w:ascii="Aptos" w:hAnsi="Aptos" w:cs="Arial"/>
          <w:b/>
          <w:bCs/>
          <w:sz w:val="20"/>
          <w:szCs w:val="20"/>
        </w:rPr>
      </w:pPr>
    </w:p>
    <w:p w14:paraId="7D6CEA16" w14:textId="77777777" w:rsidR="005F7280" w:rsidRDefault="00A46C98">
      <w:pPr>
        <w:pStyle w:val="ListParagraph"/>
        <w:numPr>
          <w:ilvl w:val="0"/>
          <w:numId w:val="13"/>
        </w:numPr>
        <w:jc w:val="both"/>
        <w:rPr>
          <w:rFonts w:ascii="Aptos" w:hAnsi="Aptos" w:cs="Arial"/>
          <w:b/>
          <w:bCs/>
          <w:sz w:val="20"/>
          <w:szCs w:val="20"/>
        </w:rPr>
      </w:pPr>
      <w:r>
        <w:rPr>
          <w:rFonts w:ascii="Aptos" w:hAnsi="Aptos" w:cs="Arial"/>
          <w:b/>
          <w:bCs/>
          <w:sz w:val="20"/>
          <w:szCs w:val="20"/>
        </w:rPr>
        <w:t xml:space="preserve">To abolish one species in the genus </w:t>
      </w:r>
      <w:r>
        <w:rPr>
          <w:rFonts w:ascii="Aptos" w:hAnsi="Aptos" w:cs="Arial"/>
          <w:b/>
          <w:bCs/>
          <w:i/>
          <w:iCs/>
          <w:sz w:val="20"/>
          <w:szCs w:val="20"/>
        </w:rPr>
        <w:t>Phapecoctavirus</w:t>
      </w:r>
      <w:r>
        <w:rPr>
          <w:rFonts w:ascii="Aptos" w:hAnsi="Aptos" w:cs="Arial"/>
          <w:b/>
          <w:bCs/>
          <w:sz w:val="20"/>
          <w:szCs w:val="20"/>
        </w:rPr>
        <w:t>.</w:t>
      </w:r>
    </w:p>
    <w:p w14:paraId="7D6CEA17" w14:textId="77777777" w:rsidR="005F7280" w:rsidRDefault="005F7280">
      <w:pPr>
        <w:rPr>
          <w:rFonts w:ascii="Aptos" w:eastAsia="Arial" w:hAnsi="Aptos" w:cs="Arial"/>
          <w:b/>
          <w:sz w:val="20"/>
          <w:szCs w:val="20"/>
        </w:rPr>
      </w:pPr>
    </w:p>
    <w:p w14:paraId="7D6CEA18" w14:textId="77777777" w:rsidR="005F7280" w:rsidRDefault="00A46C98">
      <w:pPr>
        <w:jc w:val="both"/>
        <w:rPr>
          <w:rFonts w:ascii="Aptos" w:eastAsia="Arial" w:hAnsi="Aptos" w:cs="Arial"/>
          <w:bCs/>
          <w:sz w:val="20"/>
          <w:szCs w:val="20"/>
        </w:rPr>
      </w:pPr>
      <w:r>
        <w:rPr>
          <w:rFonts w:ascii="Aptos" w:eastAsia="Arial" w:hAnsi="Aptos" w:cs="Arial"/>
          <w:bCs/>
          <w:sz w:val="20"/>
          <w:szCs w:val="20"/>
        </w:rPr>
        <w:lastRenderedPageBreak/>
        <w:t xml:space="preserve">We propose the abolish of one species, </w:t>
      </w:r>
      <w:r>
        <w:rPr>
          <w:rFonts w:ascii="Aptos" w:eastAsia="Arial" w:hAnsi="Aptos" w:cs="Arial"/>
          <w:bCs/>
          <w:i/>
          <w:iCs/>
          <w:sz w:val="20"/>
          <w:szCs w:val="20"/>
        </w:rPr>
        <w:t>Phapecoctavirus schickermooser</w:t>
      </w:r>
      <w:r>
        <w:rPr>
          <w:rFonts w:ascii="Aptos" w:eastAsia="Arial" w:hAnsi="Aptos" w:cs="Arial"/>
          <w:bCs/>
          <w:sz w:val="20"/>
          <w:szCs w:val="20"/>
        </w:rPr>
        <w:t xml:space="preserve">, which shows 96.2% similarity over the entire genome length with the species </w:t>
      </w:r>
      <w:r>
        <w:rPr>
          <w:rFonts w:ascii="Aptos" w:eastAsia="Arial" w:hAnsi="Aptos" w:cs="Arial"/>
          <w:bCs/>
          <w:i/>
          <w:iCs/>
          <w:sz w:val="20"/>
          <w:szCs w:val="20"/>
        </w:rPr>
        <w:t>Phapecoctavirus ESCO13</w:t>
      </w:r>
      <w:r>
        <w:rPr>
          <w:rFonts w:ascii="Aptos" w:eastAsia="Arial" w:hAnsi="Aptos" w:cs="Arial"/>
          <w:bCs/>
          <w:sz w:val="20"/>
          <w:szCs w:val="20"/>
        </w:rPr>
        <w:t>.</w:t>
      </w:r>
    </w:p>
    <w:p w14:paraId="7D6CEA19" w14:textId="77777777" w:rsidR="005F7280" w:rsidRDefault="005F7280">
      <w:pPr>
        <w:rPr>
          <w:rFonts w:ascii="Aptos" w:eastAsia="Arial" w:hAnsi="Aptos" w:cs="Arial"/>
          <w:b/>
          <w:sz w:val="20"/>
          <w:szCs w:val="20"/>
        </w:rPr>
      </w:pPr>
    </w:p>
    <w:p w14:paraId="7D6CEA1A" w14:textId="77777777" w:rsidR="005F7280" w:rsidRDefault="00A46C98">
      <w:pPr>
        <w:rPr>
          <w:rFonts w:ascii="Aptos" w:eastAsia="Arial" w:hAnsi="Aptos" w:cs="Arial"/>
          <w:b/>
          <w:sz w:val="20"/>
          <w:szCs w:val="20"/>
        </w:rPr>
      </w:pPr>
      <w:r>
        <w:rPr>
          <w:rFonts w:ascii="Aptos" w:eastAsia="Arial" w:hAnsi="Aptos" w:cs="Arial"/>
          <w:b/>
          <w:sz w:val="20"/>
          <w:szCs w:val="20"/>
        </w:rPr>
        <w:t xml:space="preserve">Genome summary: </w:t>
      </w:r>
    </w:p>
    <w:p w14:paraId="7D6CEA1B" w14:textId="77777777" w:rsidR="005F7280" w:rsidRDefault="005F7280">
      <w:pPr>
        <w:rPr>
          <w:rFonts w:ascii="Aptos" w:eastAsia="Arial" w:hAnsi="Aptos" w:cs="Arial"/>
          <w:sz w:val="20"/>
          <w:szCs w:val="20"/>
        </w:rPr>
      </w:pPr>
    </w:p>
    <w:tbl>
      <w:tblPr>
        <w:tblpPr w:leftFromText="141" w:rightFromText="141" w:vertAnchor="text" w:tblpY="1"/>
        <w:tblOverlap w:val="never"/>
        <w:tblW w:w="9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1418"/>
        <w:gridCol w:w="1134"/>
        <w:gridCol w:w="850"/>
        <w:gridCol w:w="567"/>
        <w:gridCol w:w="818"/>
        <w:gridCol w:w="1167"/>
        <w:gridCol w:w="1288"/>
      </w:tblGrid>
      <w:tr w:rsidR="005F7280" w14:paraId="7D6CEA24" w14:textId="77777777">
        <w:trPr>
          <w:trHeight w:val="931"/>
        </w:trPr>
        <w:tc>
          <w:tcPr>
            <w:tcW w:w="1838" w:type="dxa"/>
            <w:tcBorders>
              <w:top w:val="single" w:sz="4" w:space="0" w:color="000000"/>
              <w:left w:val="single" w:sz="4" w:space="0" w:color="000000"/>
              <w:bottom w:val="single" w:sz="4" w:space="0" w:color="000000"/>
              <w:right w:val="single" w:sz="4" w:space="0" w:color="000000"/>
            </w:tcBorders>
            <w:vAlign w:val="center"/>
          </w:tcPr>
          <w:p w14:paraId="7D6CEA1C" w14:textId="77777777" w:rsidR="005F7280" w:rsidRDefault="00A46C98">
            <w:pPr>
              <w:jc w:val="center"/>
              <w:rPr>
                <w:rFonts w:ascii="Aptos" w:eastAsia="Arial" w:hAnsi="Aptos" w:cs="Arial"/>
                <w:sz w:val="18"/>
                <w:szCs w:val="18"/>
              </w:rPr>
            </w:pPr>
            <w:r>
              <w:rPr>
                <w:rFonts w:ascii="Aptos" w:eastAsia="Arial" w:hAnsi="Aptos" w:cs="Arial"/>
                <w:sz w:val="18"/>
                <w:szCs w:val="18"/>
              </w:rPr>
              <w:t>Phage name</w:t>
            </w:r>
          </w:p>
        </w:tc>
        <w:tc>
          <w:tcPr>
            <w:tcW w:w="1418" w:type="dxa"/>
            <w:tcBorders>
              <w:top w:val="single" w:sz="4" w:space="0" w:color="000000"/>
              <w:left w:val="single" w:sz="4" w:space="0" w:color="000000"/>
              <w:bottom w:val="single" w:sz="4" w:space="0" w:color="000000"/>
              <w:right w:val="single" w:sz="4" w:space="0" w:color="000000"/>
            </w:tcBorders>
            <w:vAlign w:val="center"/>
          </w:tcPr>
          <w:p w14:paraId="7D6CEA1D" w14:textId="77777777" w:rsidR="005F7280" w:rsidRDefault="00A46C98">
            <w:pPr>
              <w:jc w:val="center"/>
              <w:rPr>
                <w:rFonts w:ascii="Aptos" w:eastAsia="Arial" w:hAnsi="Aptos" w:cs="Arial"/>
                <w:sz w:val="18"/>
                <w:szCs w:val="18"/>
              </w:rPr>
            </w:pPr>
            <w:r>
              <w:rPr>
                <w:rFonts w:ascii="Aptos" w:eastAsia="Arial" w:hAnsi="Aptos" w:cs="Arial"/>
                <w:sz w:val="18"/>
                <w:szCs w:val="18"/>
              </w:rPr>
              <w:t>RefSeq No.</w:t>
            </w:r>
          </w:p>
        </w:tc>
        <w:tc>
          <w:tcPr>
            <w:tcW w:w="1134" w:type="dxa"/>
            <w:tcBorders>
              <w:top w:val="single" w:sz="4" w:space="0" w:color="000000"/>
              <w:left w:val="single" w:sz="4" w:space="0" w:color="000000"/>
              <w:bottom w:val="single" w:sz="4" w:space="0" w:color="000000"/>
              <w:right w:val="single" w:sz="4" w:space="0" w:color="000000"/>
            </w:tcBorders>
            <w:vAlign w:val="center"/>
          </w:tcPr>
          <w:p w14:paraId="7D6CEA1E" w14:textId="77777777" w:rsidR="005F7280" w:rsidRDefault="00A46C98">
            <w:pPr>
              <w:jc w:val="center"/>
              <w:rPr>
                <w:rFonts w:ascii="Aptos" w:eastAsia="Arial" w:hAnsi="Aptos" w:cs="Arial"/>
                <w:sz w:val="18"/>
                <w:szCs w:val="18"/>
              </w:rPr>
            </w:pPr>
            <w:r>
              <w:rPr>
                <w:rFonts w:ascii="Aptos" w:eastAsia="Arial" w:hAnsi="Aptos" w:cs="Arial"/>
                <w:sz w:val="18"/>
                <w:szCs w:val="18"/>
              </w:rPr>
              <w:t>INSDC</w:t>
            </w:r>
          </w:p>
        </w:tc>
        <w:tc>
          <w:tcPr>
            <w:tcW w:w="850" w:type="dxa"/>
            <w:tcBorders>
              <w:top w:val="single" w:sz="4" w:space="0" w:color="000000"/>
              <w:left w:val="single" w:sz="4" w:space="0" w:color="000000"/>
              <w:bottom w:val="single" w:sz="4" w:space="0" w:color="000000"/>
              <w:right w:val="single" w:sz="4" w:space="0" w:color="000000"/>
            </w:tcBorders>
            <w:vAlign w:val="center"/>
          </w:tcPr>
          <w:p w14:paraId="7D6CEA1F" w14:textId="77777777" w:rsidR="005F7280" w:rsidRDefault="00A46C98">
            <w:pPr>
              <w:jc w:val="center"/>
              <w:rPr>
                <w:rFonts w:ascii="Aptos" w:eastAsia="Arial" w:hAnsi="Aptos" w:cs="Arial"/>
                <w:sz w:val="18"/>
                <w:szCs w:val="18"/>
              </w:rPr>
            </w:pPr>
            <w:r>
              <w:rPr>
                <w:rFonts w:ascii="Aptos" w:eastAsia="Arial" w:hAnsi="Aptos" w:cs="Arial"/>
                <w:sz w:val="18"/>
                <w:szCs w:val="18"/>
              </w:rPr>
              <w:t>Size (bp)</w:t>
            </w:r>
          </w:p>
        </w:tc>
        <w:tc>
          <w:tcPr>
            <w:tcW w:w="567" w:type="dxa"/>
            <w:tcBorders>
              <w:top w:val="single" w:sz="4" w:space="0" w:color="000000"/>
              <w:left w:val="single" w:sz="4" w:space="0" w:color="000000"/>
              <w:bottom w:val="single" w:sz="4" w:space="0" w:color="000000"/>
              <w:right w:val="single" w:sz="4" w:space="0" w:color="000000"/>
            </w:tcBorders>
            <w:vAlign w:val="center"/>
          </w:tcPr>
          <w:p w14:paraId="7D6CEA20" w14:textId="77777777" w:rsidR="005F7280" w:rsidRDefault="00A46C98">
            <w:pPr>
              <w:jc w:val="center"/>
              <w:rPr>
                <w:rFonts w:ascii="Aptos" w:eastAsia="Arial" w:hAnsi="Aptos" w:cs="Arial"/>
                <w:sz w:val="18"/>
                <w:szCs w:val="18"/>
              </w:rPr>
            </w:pPr>
            <w:r>
              <w:rPr>
                <w:rFonts w:ascii="Aptos" w:eastAsia="Arial" w:hAnsi="Aptos" w:cs="Arial"/>
                <w:sz w:val="18"/>
                <w:szCs w:val="18"/>
              </w:rPr>
              <w:t>GC%</w:t>
            </w:r>
          </w:p>
        </w:tc>
        <w:tc>
          <w:tcPr>
            <w:tcW w:w="818" w:type="dxa"/>
            <w:tcBorders>
              <w:top w:val="single" w:sz="4" w:space="0" w:color="000000"/>
              <w:left w:val="single" w:sz="4" w:space="0" w:color="000000"/>
              <w:bottom w:val="single" w:sz="4" w:space="0" w:color="000000"/>
              <w:right w:val="single" w:sz="4" w:space="0" w:color="000000"/>
            </w:tcBorders>
            <w:vAlign w:val="center"/>
          </w:tcPr>
          <w:p w14:paraId="7D6CEA21" w14:textId="77777777" w:rsidR="005F7280" w:rsidRDefault="00A46C98">
            <w:pPr>
              <w:jc w:val="center"/>
              <w:rPr>
                <w:rFonts w:ascii="Aptos" w:eastAsia="Arial" w:hAnsi="Aptos" w:cs="Arial"/>
                <w:sz w:val="18"/>
                <w:szCs w:val="18"/>
              </w:rPr>
            </w:pPr>
            <w:r>
              <w:rPr>
                <w:rFonts w:ascii="Aptos" w:eastAsia="Arial" w:hAnsi="Aptos" w:cs="Arial"/>
                <w:sz w:val="18"/>
                <w:szCs w:val="18"/>
              </w:rPr>
              <w:t>Protein</w:t>
            </w:r>
          </w:p>
        </w:tc>
        <w:tc>
          <w:tcPr>
            <w:tcW w:w="1167" w:type="dxa"/>
            <w:tcBorders>
              <w:top w:val="single" w:sz="4" w:space="0" w:color="000000"/>
              <w:left w:val="single" w:sz="4" w:space="0" w:color="000000"/>
              <w:bottom w:val="single" w:sz="4" w:space="0" w:color="000000"/>
              <w:right w:val="single" w:sz="4" w:space="0" w:color="000000"/>
            </w:tcBorders>
            <w:vAlign w:val="center"/>
          </w:tcPr>
          <w:p w14:paraId="7D6CEA22" w14:textId="77777777" w:rsidR="005F7280" w:rsidRDefault="00A46C98">
            <w:pPr>
              <w:jc w:val="center"/>
              <w:rPr>
                <w:rFonts w:ascii="Aptos" w:eastAsia="Arial" w:hAnsi="Aptos" w:cs="Arial"/>
                <w:sz w:val="18"/>
                <w:szCs w:val="18"/>
              </w:rPr>
            </w:pPr>
            <w:r>
              <w:rPr>
                <w:rFonts w:ascii="Aptos" w:eastAsia="Arial" w:hAnsi="Aptos" w:cs="Arial"/>
                <w:sz w:val="18"/>
                <w:szCs w:val="18"/>
              </w:rPr>
              <w:t>Overall % DNA sequence identity (*)</w:t>
            </w:r>
          </w:p>
        </w:tc>
        <w:tc>
          <w:tcPr>
            <w:tcW w:w="1288" w:type="dxa"/>
            <w:tcBorders>
              <w:top w:val="single" w:sz="4" w:space="0" w:color="000000"/>
              <w:left w:val="single" w:sz="4" w:space="0" w:color="000000"/>
              <w:bottom w:val="single" w:sz="4" w:space="0" w:color="000000"/>
              <w:right w:val="single" w:sz="4" w:space="0" w:color="000000"/>
            </w:tcBorders>
            <w:vAlign w:val="center"/>
          </w:tcPr>
          <w:p w14:paraId="7D6CEA23" w14:textId="77777777" w:rsidR="005F7280" w:rsidRDefault="00A46C98">
            <w:pPr>
              <w:jc w:val="center"/>
              <w:rPr>
                <w:rFonts w:ascii="Aptos" w:eastAsia="Arial" w:hAnsi="Aptos" w:cs="Arial"/>
                <w:sz w:val="18"/>
                <w:szCs w:val="18"/>
              </w:rPr>
            </w:pPr>
            <w:r>
              <w:rPr>
                <w:rFonts w:ascii="Aptos" w:eastAsia="Arial" w:hAnsi="Aptos" w:cs="Arial"/>
                <w:sz w:val="18"/>
                <w:szCs w:val="18"/>
              </w:rPr>
              <w:t>Overall % homologous proteins (**)</w:t>
            </w:r>
          </w:p>
        </w:tc>
      </w:tr>
      <w:tr w:rsidR="005F7280" w14:paraId="7D6CEA2E" w14:textId="77777777">
        <w:trPr>
          <w:trHeight w:val="931"/>
        </w:trPr>
        <w:tc>
          <w:tcPr>
            <w:tcW w:w="1838" w:type="dxa"/>
            <w:tcBorders>
              <w:top w:val="single" w:sz="4" w:space="0" w:color="000000"/>
              <w:left w:val="single" w:sz="4" w:space="0" w:color="000000"/>
              <w:bottom w:val="single" w:sz="4" w:space="0" w:color="000000"/>
              <w:right w:val="single" w:sz="4" w:space="0" w:color="000000"/>
            </w:tcBorders>
            <w:vAlign w:val="center"/>
          </w:tcPr>
          <w:p w14:paraId="7D6CEA25" w14:textId="77777777" w:rsidR="005F7280" w:rsidRDefault="00A46C98">
            <w:pPr>
              <w:rPr>
                <w:rFonts w:ascii="Aptos" w:eastAsia="Arial" w:hAnsi="Aptos" w:cs="Arial"/>
                <w:b/>
                <w:bCs/>
                <w:sz w:val="18"/>
                <w:szCs w:val="18"/>
                <w:u w:val="single"/>
              </w:rPr>
            </w:pPr>
            <w:r>
              <w:rPr>
                <w:rFonts w:ascii="Aptos" w:eastAsia="Arial" w:hAnsi="Aptos" w:cs="Arial"/>
                <w:b/>
                <w:bCs/>
                <w:sz w:val="18"/>
                <w:szCs w:val="18"/>
                <w:u w:val="single"/>
              </w:rPr>
              <w:t>Escherichia phage ESCO13</w:t>
            </w:r>
          </w:p>
          <w:p w14:paraId="7D6CEA26" w14:textId="77777777" w:rsidR="005F7280" w:rsidRDefault="00A46C98">
            <w:pPr>
              <w:rPr>
                <w:rFonts w:ascii="Aptos" w:eastAsia="Arial" w:hAnsi="Aptos" w:cs="Arial"/>
                <w:b/>
                <w:bCs/>
                <w:color w:val="FF0000"/>
                <w:sz w:val="18"/>
                <w:szCs w:val="18"/>
                <w:u w:val="single"/>
              </w:rPr>
            </w:pPr>
            <w:r>
              <w:rPr>
                <w:rFonts w:ascii="Aptos" w:eastAsia="Arial" w:hAnsi="Aptos" w:cs="Arial"/>
                <w:b/>
                <w:bCs/>
                <w:sz w:val="18"/>
                <w:szCs w:val="18"/>
                <w:u w:val="single"/>
              </w:rPr>
              <w:t>(</w:t>
            </w:r>
            <w:r>
              <w:rPr>
                <w:rFonts w:ascii="Aptos" w:eastAsia="Arial" w:hAnsi="Aptos" w:cs="Arial"/>
                <w:b/>
                <w:bCs/>
                <w:i/>
                <w:iCs/>
                <w:sz w:val="18"/>
                <w:szCs w:val="18"/>
                <w:u w:val="single"/>
              </w:rPr>
              <w:t>Phapecoctavirus ESCO13</w:t>
            </w:r>
            <w:r>
              <w:rPr>
                <w:rFonts w:ascii="Aptos" w:eastAsia="Arial" w:hAnsi="Aptos" w:cs="Arial"/>
                <w:b/>
                <w:bCs/>
                <w:sz w:val="18"/>
                <w:szCs w:val="18"/>
                <w:u w:val="single"/>
              </w:rPr>
              <w:t>; reference genome)</w:t>
            </w:r>
          </w:p>
        </w:tc>
        <w:tc>
          <w:tcPr>
            <w:tcW w:w="1418" w:type="dxa"/>
            <w:tcBorders>
              <w:top w:val="single" w:sz="4" w:space="0" w:color="000000"/>
              <w:left w:val="single" w:sz="4" w:space="0" w:color="000000"/>
              <w:bottom w:val="single" w:sz="4" w:space="0" w:color="000000"/>
              <w:right w:val="single" w:sz="4" w:space="0" w:color="000000"/>
            </w:tcBorders>
            <w:vAlign w:val="center"/>
          </w:tcPr>
          <w:p w14:paraId="7D6CEA27" w14:textId="77777777" w:rsidR="005F7280" w:rsidRDefault="00A46C98">
            <w:pPr>
              <w:jc w:val="center"/>
              <w:rPr>
                <w:rFonts w:ascii="Aptos" w:eastAsia="Arial" w:hAnsi="Aptos" w:cs="Arial"/>
                <w:b/>
                <w:bCs/>
                <w:color w:val="FF0000"/>
                <w:sz w:val="18"/>
                <w:szCs w:val="18"/>
                <w:u w:val="single"/>
              </w:rPr>
            </w:pPr>
            <w:r>
              <w:rPr>
                <w:rFonts w:ascii="Aptos" w:eastAsia="Arial" w:hAnsi="Aptos" w:cs="Arial"/>
                <w:b/>
                <w:bCs/>
                <w:sz w:val="18"/>
                <w:szCs w:val="18"/>
                <w:u w:val="single"/>
              </w:rPr>
              <w:t>NC_047770.1</w:t>
            </w:r>
          </w:p>
        </w:tc>
        <w:tc>
          <w:tcPr>
            <w:tcW w:w="1134" w:type="dxa"/>
            <w:tcBorders>
              <w:top w:val="single" w:sz="4" w:space="0" w:color="000000"/>
              <w:left w:val="single" w:sz="4" w:space="0" w:color="000000"/>
              <w:bottom w:val="single" w:sz="4" w:space="0" w:color="000000"/>
              <w:right w:val="single" w:sz="4" w:space="0" w:color="000000"/>
            </w:tcBorders>
            <w:vAlign w:val="center"/>
          </w:tcPr>
          <w:p w14:paraId="7D6CEA28" w14:textId="77777777" w:rsidR="005F7280" w:rsidRDefault="00A46C98">
            <w:pPr>
              <w:jc w:val="center"/>
              <w:rPr>
                <w:rFonts w:ascii="Aptos" w:eastAsia="Arial" w:hAnsi="Aptos" w:cs="Arial"/>
                <w:b/>
                <w:bCs/>
                <w:color w:val="FF0000"/>
                <w:sz w:val="18"/>
                <w:szCs w:val="18"/>
                <w:u w:val="single"/>
              </w:rPr>
            </w:pPr>
            <w:r>
              <w:rPr>
                <w:rFonts w:ascii="Aptos" w:eastAsia="Arial" w:hAnsi="Aptos" w:cs="Arial"/>
                <w:b/>
                <w:bCs/>
                <w:sz w:val="18"/>
                <w:szCs w:val="18"/>
                <w:u w:val="single"/>
              </w:rPr>
              <w:t>KX552041</w:t>
            </w:r>
          </w:p>
        </w:tc>
        <w:tc>
          <w:tcPr>
            <w:tcW w:w="850" w:type="dxa"/>
            <w:tcBorders>
              <w:top w:val="single" w:sz="4" w:space="0" w:color="000000"/>
              <w:left w:val="single" w:sz="4" w:space="0" w:color="000000"/>
              <w:bottom w:val="single" w:sz="4" w:space="0" w:color="000000"/>
              <w:right w:val="single" w:sz="4" w:space="0" w:color="000000"/>
            </w:tcBorders>
            <w:vAlign w:val="center"/>
          </w:tcPr>
          <w:p w14:paraId="7D6CEA29" w14:textId="77777777" w:rsidR="005F7280" w:rsidRDefault="00A46C98">
            <w:pPr>
              <w:jc w:val="center"/>
              <w:rPr>
                <w:rFonts w:ascii="Aptos" w:eastAsia="Arial" w:hAnsi="Aptos" w:cs="Arial"/>
                <w:b/>
                <w:bCs/>
                <w:sz w:val="18"/>
                <w:szCs w:val="18"/>
                <w:u w:val="single"/>
                <w:lang w:val="pl-PL"/>
              </w:rPr>
            </w:pPr>
            <w:r>
              <w:rPr>
                <w:rFonts w:ascii="Aptos" w:eastAsia="Arial" w:hAnsi="Aptos" w:cs="Arial"/>
                <w:b/>
                <w:bCs/>
                <w:sz w:val="18"/>
                <w:szCs w:val="18"/>
                <w:u w:val="single"/>
              </w:rPr>
              <w:t>149,813</w:t>
            </w:r>
          </w:p>
        </w:tc>
        <w:tc>
          <w:tcPr>
            <w:tcW w:w="567" w:type="dxa"/>
            <w:tcBorders>
              <w:top w:val="single" w:sz="4" w:space="0" w:color="000000"/>
              <w:left w:val="single" w:sz="4" w:space="0" w:color="000000"/>
              <w:bottom w:val="single" w:sz="4" w:space="0" w:color="000000"/>
              <w:right w:val="single" w:sz="4" w:space="0" w:color="000000"/>
            </w:tcBorders>
            <w:vAlign w:val="center"/>
          </w:tcPr>
          <w:p w14:paraId="7D6CEA2A" w14:textId="77777777" w:rsidR="005F7280" w:rsidRDefault="00A46C98">
            <w:pPr>
              <w:jc w:val="center"/>
              <w:rPr>
                <w:rFonts w:ascii="Aptos" w:eastAsia="Arial" w:hAnsi="Aptos" w:cs="Arial"/>
                <w:b/>
                <w:bCs/>
                <w:sz w:val="18"/>
                <w:szCs w:val="18"/>
                <w:u w:val="single"/>
              </w:rPr>
            </w:pPr>
            <w:r>
              <w:rPr>
                <w:rFonts w:ascii="Aptos" w:eastAsia="Arial" w:hAnsi="Aptos" w:cs="Arial"/>
                <w:b/>
                <w:bCs/>
                <w:sz w:val="18"/>
                <w:szCs w:val="18"/>
                <w:u w:val="single"/>
              </w:rPr>
              <w:t>39.1</w:t>
            </w:r>
          </w:p>
        </w:tc>
        <w:tc>
          <w:tcPr>
            <w:tcW w:w="818" w:type="dxa"/>
            <w:tcBorders>
              <w:top w:val="single" w:sz="4" w:space="0" w:color="000000"/>
              <w:left w:val="single" w:sz="4" w:space="0" w:color="000000"/>
              <w:bottom w:val="single" w:sz="4" w:space="0" w:color="000000"/>
              <w:right w:val="single" w:sz="4" w:space="0" w:color="000000"/>
            </w:tcBorders>
            <w:vAlign w:val="center"/>
          </w:tcPr>
          <w:p w14:paraId="7D6CEA2B" w14:textId="77777777" w:rsidR="005F7280" w:rsidRDefault="00A46C98">
            <w:pPr>
              <w:jc w:val="center"/>
              <w:rPr>
                <w:rFonts w:ascii="Aptos" w:eastAsia="Arial" w:hAnsi="Aptos" w:cs="Arial"/>
                <w:b/>
                <w:bCs/>
                <w:sz w:val="18"/>
                <w:szCs w:val="18"/>
                <w:u w:val="single"/>
              </w:rPr>
            </w:pPr>
            <w:r>
              <w:rPr>
                <w:rFonts w:ascii="Aptos" w:eastAsia="Arial" w:hAnsi="Aptos" w:cs="Arial"/>
                <w:b/>
                <w:bCs/>
                <w:sz w:val="18"/>
                <w:szCs w:val="18"/>
                <w:u w:val="single"/>
              </w:rPr>
              <w:t>281</w:t>
            </w:r>
          </w:p>
        </w:tc>
        <w:tc>
          <w:tcPr>
            <w:tcW w:w="1167" w:type="dxa"/>
            <w:tcBorders>
              <w:top w:val="single" w:sz="4" w:space="0" w:color="000000"/>
              <w:left w:val="single" w:sz="4" w:space="0" w:color="000000"/>
              <w:bottom w:val="single" w:sz="4" w:space="0" w:color="000000"/>
              <w:right w:val="single" w:sz="4" w:space="0" w:color="000000"/>
            </w:tcBorders>
            <w:vAlign w:val="center"/>
          </w:tcPr>
          <w:p w14:paraId="7D6CEA2C" w14:textId="77777777" w:rsidR="005F7280" w:rsidRDefault="00A46C98">
            <w:pPr>
              <w:jc w:val="center"/>
              <w:rPr>
                <w:rFonts w:ascii="Aptos" w:eastAsia="Arial" w:hAnsi="Aptos" w:cs="Arial"/>
                <w:b/>
                <w:bCs/>
                <w:sz w:val="18"/>
                <w:szCs w:val="18"/>
                <w:u w:val="single"/>
              </w:rPr>
            </w:pPr>
            <w:r>
              <w:rPr>
                <w:rFonts w:ascii="Aptos" w:eastAsia="Arial" w:hAnsi="Aptos" w:cs="Arial"/>
                <w:b/>
                <w:bCs/>
                <w:sz w:val="18"/>
                <w:szCs w:val="18"/>
                <w:u w:val="single"/>
              </w:rPr>
              <w:t>100.0</w:t>
            </w:r>
          </w:p>
        </w:tc>
        <w:tc>
          <w:tcPr>
            <w:tcW w:w="1288" w:type="dxa"/>
            <w:tcBorders>
              <w:top w:val="single" w:sz="4" w:space="0" w:color="000000"/>
              <w:left w:val="single" w:sz="4" w:space="0" w:color="000000"/>
              <w:bottom w:val="single" w:sz="4" w:space="0" w:color="000000"/>
              <w:right w:val="single" w:sz="4" w:space="0" w:color="000000"/>
            </w:tcBorders>
            <w:vAlign w:val="center"/>
          </w:tcPr>
          <w:p w14:paraId="7D6CEA2D" w14:textId="77777777" w:rsidR="005F7280" w:rsidRDefault="00A46C98">
            <w:pPr>
              <w:jc w:val="center"/>
              <w:rPr>
                <w:rFonts w:ascii="Aptos" w:eastAsia="Arial" w:hAnsi="Aptos" w:cs="Arial"/>
                <w:b/>
                <w:bCs/>
                <w:sz w:val="18"/>
                <w:szCs w:val="18"/>
                <w:u w:val="single"/>
              </w:rPr>
            </w:pPr>
            <w:r>
              <w:rPr>
                <w:rFonts w:ascii="Aptos" w:eastAsia="Arial" w:hAnsi="Aptos" w:cs="Arial"/>
                <w:b/>
                <w:bCs/>
                <w:sz w:val="18"/>
                <w:szCs w:val="18"/>
                <w:u w:val="single"/>
              </w:rPr>
              <w:t>100.00</w:t>
            </w:r>
          </w:p>
        </w:tc>
      </w:tr>
      <w:tr w:rsidR="005F7280" w14:paraId="7D6CEA37" w14:textId="77777777">
        <w:trPr>
          <w:trHeight w:val="58"/>
        </w:trPr>
        <w:tc>
          <w:tcPr>
            <w:tcW w:w="1838" w:type="dxa"/>
          </w:tcPr>
          <w:p w14:paraId="7D6CEA2F" w14:textId="77777777" w:rsidR="005F7280" w:rsidRDefault="00A46C98">
            <w:pPr>
              <w:rPr>
                <w:rFonts w:ascii="Aptos" w:eastAsia="Arial" w:hAnsi="Aptos" w:cs="Arial"/>
                <w:iCs/>
                <w:sz w:val="18"/>
                <w:szCs w:val="18"/>
              </w:rPr>
            </w:pPr>
            <w:r>
              <w:rPr>
                <w:rFonts w:ascii="Aptos" w:eastAsia="Arial" w:hAnsi="Aptos" w:cs="Arial"/>
                <w:iCs/>
                <w:sz w:val="18"/>
                <w:szCs w:val="18"/>
              </w:rPr>
              <w:t>Escherichia phage vB_EcoM_Schickermooser (</w:t>
            </w:r>
            <w:r>
              <w:rPr>
                <w:rFonts w:ascii="Aptos" w:eastAsia="Arial" w:hAnsi="Aptos" w:cs="Arial"/>
                <w:i/>
                <w:sz w:val="18"/>
                <w:szCs w:val="18"/>
              </w:rPr>
              <w:t>Phapecoctavirus schickermooser</w:t>
            </w:r>
            <w:r>
              <w:rPr>
                <w:rFonts w:ascii="Aptos" w:eastAsia="Arial" w:hAnsi="Aptos" w:cs="Arial"/>
                <w:iCs/>
                <w:sz w:val="18"/>
                <w:szCs w:val="18"/>
              </w:rPr>
              <w:t>)</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7D6CEA30" w14:textId="77777777" w:rsidR="005F7280" w:rsidRDefault="005F728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D6CEA31" w14:textId="77777777" w:rsidR="005F7280" w:rsidRDefault="00A46C98">
            <w:pPr>
              <w:jc w:val="center"/>
              <w:rPr>
                <w:rFonts w:ascii="Aptos" w:eastAsia="Arial" w:hAnsi="Aptos" w:cs="Arial"/>
                <w:sz w:val="18"/>
                <w:szCs w:val="18"/>
              </w:rPr>
            </w:pPr>
            <w:r>
              <w:rPr>
                <w:rFonts w:ascii="Aptos" w:eastAsia="Arial" w:hAnsi="Aptos" w:cs="Arial"/>
                <w:sz w:val="18"/>
                <w:szCs w:val="18"/>
              </w:rPr>
              <w:t>MK373788</w:t>
            </w:r>
          </w:p>
        </w:tc>
        <w:tc>
          <w:tcPr>
            <w:tcW w:w="850" w:type="dxa"/>
            <w:tcBorders>
              <w:top w:val="single" w:sz="4" w:space="0" w:color="000000"/>
              <w:left w:val="single" w:sz="4" w:space="0" w:color="000000"/>
              <w:bottom w:val="single" w:sz="4" w:space="0" w:color="000000"/>
              <w:right w:val="single" w:sz="4" w:space="0" w:color="000000"/>
            </w:tcBorders>
            <w:vAlign w:val="center"/>
          </w:tcPr>
          <w:p w14:paraId="7D6CEA32" w14:textId="77777777" w:rsidR="005F7280" w:rsidRDefault="00A46C98">
            <w:pPr>
              <w:jc w:val="center"/>
              <w:rPr>
                <w:rFonts w:ascii="Aptos" w:eastAsia="Arial" w:hAnsi="Aptos" w:cs="Arial"/>
                <w:sz w:val="18"/>
                <w:szCs w:val="18"/>
                <w:lang w:val="pl-PL"/>
              </w:rPr>
            </w:pPr>
            <w:r>
              <w:rPr>
                <w:rFonts w:ascii="Aptos" w:eastAsia="Arial" w:hAnsi="Aptos" w:cs="Arial"/>
                <w:sz w:val="18"/>
                <w:szCs w:val="18"/>
                <w:lang w:val="pl-PL"/>
              </w:rPr>
              <w:t>151,194</w:t>
            </w:r>
          </w:p>
        </w:tc>
        <w:tc>
          <w:tcPr>
            <w:tcW w:w="567" w:type="dxa"/>
            <w:tcBorders>
              <w:top w:val="single" w:sz="4" w:space="0" w:color="000000"/>
              <w:left w:val="single" w:sz="4" w:space="0" w:color="000000"/>
              <w:bottom w:val="single" w:sz="4" w:space="0" w:color="000000"/>
              <w:right w:val="single" w:sz="4" w:space="0" w:color="000000"/>
            </w:tcBorders>
            <w:vAlign w:val="center"/>
          </w:tcPr>
          <w:p w14:paraId="7D6CEA33" w14:textId="77777777" w:rsidR="005F7280" w:rsidRDefault="00A46C98">
            <w:pPr>
              <w:jc w:val="center"/>
              <w:rPr>
                <w:rFonts w:ascii="Aptos" w:eastAsia="Arial" w:hAnsi="Aptos" w:cs="Arial"/>
                <w:sz w:val="18"/>
                <w:szCs w:val="18"/>
              </w:rPr>
            </w:pPr>
            <w:r>
              <w:rPr>
                <w:rFonts w:ascii="Aptos" w:eastAsia="Arial" w:hAnsi="Aptos" w:cs="Arial"/>
                <w:sz w:val="18"/>
                <w:szCs w:val="18"/>
              </w:rPr>
              <w:t>39.0</w:t>
            </w:r>
          </w:p>
        </w:tc>
        <w:tc>
          <w:tcPr>
            <w:tcW w:w="818" w:type="dxa"/>
            <w:tcBorders>
              <w:top w:val="single" w:sz="4" w:space="0" w:color="000000"/>
              <w:left w:val="single" w:sz="4" w:space="0" w:color="000000"/>
              <w:bottom w:val="single" w:sz="4" w:space="0" w:color="000000"/>
              <w:right w:val="single" w:sz="4" w:space="0" w:color="000000"/>
            </w:tcBorders>
            <w:vAlign w:val="center"/>
          </w:tcPr>
          <w:p w14:paraId="7D6CEA34" w14:textId="77777777" w:rsidR="005F7280" w:rsidRDefault="00A46C98">
            <w:pPr>
              <w:jc w:val="center"/>
              <w:rPr>
                <w:rFonts w:ascii="Aptos" w:eastAsia="Arial" w:hAnsi="Aptos" w:cs="Arial"/>
                <w:sz w:val="18"/>
                <w:szCs w:val="18"/>
              </w:rPr>
            </w:pPr>
            <w:r>
              <w:rPr>
                <w:rFonts w:ascii="Aptos" w:eastAsia="Arial" w:hAnsi="Aptos" w:cs="Arial"/>
                <w:sz w:val="18"/>
                <w:szCs w:val="18"/>
              </w:rPr>
              <w:t>284</w:t>
            </w:r>
          </w:p>
        </w:tc>
        <w:tc>
          <w:tcPr>
            <w:tcW w:w="1167" w:type="dxa"/>
            <w:tcBorders>
              <w:top w:val="single" w:sz="4" w:space="0" w:color="000000"/>
              <w:left w:val="single" w:sz="4" w:space="0" w:color="000000"/>
              <w:bottom w:val="single" w:sz="4" w:space="0" w:color="000000"/>
              <w:right w:val="single" w:sz="4" w:space="0" w:color="000000"/>
            </w:tcBorders>
            <w:vAlign w:val="center"/>
          </w:tcPr>
          <w:p w14:paraId="7D6CEA35" w14:textId="77777777" w:rsidR="005F7280" w:rsidRDefault="00A46C98">
            <w:pPr>
              <w:jc w:val="center"/>
              <w:rPr>
                <w:rFonts w:ascii="Aptos" w:eastAsia="Arial" w:hAnsi="Aptos" w:cs="Arial"/>
                <w:sz w:val="18"/>
                <w:szCs w:val="18"/>
              </w:rPr>
            </w:pPr>
            <w:r>
              <w:rPr>
                <w:rFonts w:ascii="Aptos" w:eastAsia="Arial" w:hAnsi="Aptos" w:cs="Arial"/>
                <w:sz w:val="18"/>
                <w:szCs w:val="18"/>
              </w:rPr>
              <w:t>96.2</w:t>
            </w:r>
          </w:p>
        </w:tc>
        <w:tc>
          <w:tcPr>
            <w:tcW w:w="1288" w:type="dxa"/>
            <w:tcBorders>
              <w:top w:val="single" w:sz="4" w:space="0" w:color="000000"/>
              <w:left w:val="single" w:sz="4" w:space="0" w:color="000000"/>
              <w:bottom w:val="single" w:sz="4" w:space="0" w:color="000000"/>
              <w:right w:val="single" w:sz="4" w:space="0" w:color="000000"/>
            </w:tcBorders>
            <w:vAlign w:val="center"/>
          </w:tcPr>
          <w:p w14:paraId="7D6CEA36" w14:textId="77777777" w:rsidR="005F7280" w:rsidRDefault="00A46C98">
            <w:pPr>
              <w:jc w:val="center"/>
              <w:rPr>
                <w:rFonts w:ascii="Aptos" w:eastAsia="Arial" w:hAnsi="Aptos" w:cs="Arial"/>
                <w:sz w:val="18"/>
                <w:szCs w:val="18"/>
                <w:highlight w:val="yellow"/>
              </w:rPr>
            </w:pPr>
            <w:r>
              <w:rPr>
                <w:rFonts w:ascii="Aptos" w:eastAsia="Arial" w:hAnsi="Aptos" w:cs="Arial"/>
                <w:sz w:val="18"/>
                <w:szCs w:val="18"/>
              </w:rPr>
              <w:t>96.09</w:t>
            </w:r>
          </w:p>
        </w:tc>
      </w:tr>
    </w:tbl>
    <w:p w14:paraId="7D6CEA38" w14:textId="77777777" w:rsidR="005F7280" w:rsidRDefault="00A46C98">
      <w:pPr>
        <w:pStyle w:val="BodyTextIndent"/>
        <w:spacing w:before="120"/>
        <w:ind w:left="0" w:firstLine="0"/>
        <w:rPr>
          <w:rFonts w:ascii="Aptos" w:hAnsi="Aptos" w:cs="Arial"/>
          <w:bCs/>
          <w:iCs/>
          <w:sz w:val="16"/>
          <w:szCs w:val="16"/>
        </w:rPr>
      </w:pPr>
      <w:r>
        <w:rPr>
          <w:rFonts w:ascii="Aptos" w:hAnsi="Aptos" w:cs="Arial"/>
          <w:bCs/>
          <w:iCs/>
          <w:sz w:val="16"/>
          <w:szCs w:val="16"/>
        </w:rPr>
        <w:t>(*) determined using VIRIDIC [</w:t>
      </w:r>
      <w:r>
        <w:rPr>
          <w:rFonts w:ascii="Aptos" w:hAnsi="Aptos" w:cs="Arial"/>
          <w:bCs/>
          <w:iCs/>
          <w:color w:val="1F4E79" w:themeColor="accent5" w:themeShade="80"/>
          <w:sz w:val="16"/>
          <w:szCs w:val="16"/>
        </w:rPr>
        <w:t>2</w:t>
      </w:r>
      <w:r>
        <w:rPr>
          <w:rFonts w:ascii="Aptos" w:hAnsi="Aptos" w:cs="Arial"/>
          <w:bCs/>
          <w:iCs/>
          <w:sz w:val="16"/>
          <w:szCs w:val="16"/>
        </w:rPr>
        <w:t xml:space="preserve">] </w:t>
      </w:r>
    </w:p>
    <w:p w14:paraId="7D6CEA39" w14:textId="77777777" w:rsidR="005F7280" w:rsidRDefault="00A46C98">
      <w:pPr>
        <w:pStyle w:val="BodyTextIndent"/>
        <w:ind w:left="0" w:firstLine="0"/>
        <w:rPr>
          <w:rFonts w:ascii="Aptos" w:hAnsi="Aptos"/>
          <w:bCs/>
          <w:color w:val="000000" w:themeColor="text1"/>
          <w:sz w:val="22"/>
          <w:szCs w:val="22"/>
        </w:rPr>
      </w:pPr>
      <w:r>
        <w:rPr>
          <w:rFonts w:ascii="Aptos" w:hAnsi="Aptos" w:cs="Arial"/>
          <w:bCs/>
          <w:iCs/>
          <w:sz w:val="16"/>
          <w:szCs w:val="16"/>
        </w:rPr>
        <w:t>(**) determined using CoreGenes 3.5 [</w:t>
      </w:r>
      <w:r>
        <w:rPr>
          <w:rFonts w:ascii="Aptos" w:hAnsi="Aptos" w:cs="Arial"/>
          <w:bCs/>
          <w:iCs/>
          <w:color w:val="1F4E79" w:themeColor="accent5" w:themeShade="80"/>
          <w:sz w:val="16"/>
          <w:szCs w:val="16"/>
        </w:rPr>
        <w:t>4</w:t>
      </w:r>
      <w:r>
        <w:rPr>
          <w:rFonts w:ascii="Aptos" w:hAnsi="Aptos" w:cs="Arial"/>
          <w:bCs/>
          <w:iCs/>
          <w:sz w:val="16"/>
          <w:szCs w:val="16"/>
        </w:rPr>
        <w:t>]</w:t>
      </w:r>
    </w:p>
    <w:p w14:paraId="7D6CEA3A" w14:textId="77777777" w:rsidR="005F7280" w:rsidRDefault="005F7280">
      <w:pPr>
        <w:rPr>
          <w:rFonts w:ascii="Aptos" w:eastAsia="Arial" w:hAnsi="Aptos" w:cs="Arial"/>
          <w:b/>
          <w:sz w:val="20"/>
          <w:szCs w:val="20"/>
        </w:rPr>
      </w:pPr>
    </w:p>
    <w:p w14:paraId="7D6CEA3B" w14:textId="77777777" w:rsidR="005F7280" w:rsidRDefault="005F7280">
      <w:pPr>
        <w:rPr>
          <w:rFonts w:ascii="Aptos" w:eastAsia="Arial" w:hAnsi="Aptos" w:cs="Arial"/>
          <w:b/>
          <w:sz w:val="20"/>
          <w:szCs w:val="20"/>
        </w:rPr>
      </w:pPr>
    </w:p>
    <w:p w14:paraId="7D6CEA3C" w14:textId="77777777" w:rsidR="005F7280" w:rsidRDefault="005F7280">
      <w:pPr>
        <w:rPr>
          <w:rFonts w:ascii="Aptos" w:eastAsia="Arial" w:hAnsi="Aptos" w:cs="Arial"/>
          <w:b/>
          <w:sz w:val="20"/>
          <w:szCs w:val="20"/>
        </w:rPr>
      </w:pPr>
    </w:p>
    <w:p w14:paraId="7D6CEA3D" w14:textId="77777777" w:rsidR="005F7280" w:rsidRDefault="005F7280">
      <w:pPr>
        <w:rPr>
          <w:rFonts w:ascii="Aptos" w:eastAsia="Arial" w:hAnsi="Aptos" w:cs="Arial"/>
          <w:b/>
          <w:sz w:val="20"/>
          <w:szCs w:val="20"/>
        </w:rPr>
      </w:pPr>
    </w:p>
    <w:p w14:paraId="7D6CEA3E" w14:textId="77777777" w:rsidR="005F7280" w:rsidRDefault="005F7280">
      <w:pPr>
        <w:pStyle w:val="BodyTextIndent"/>
        <w:ind w:left="0" w:firstLine="0"/>
        <w:rPr>
          <w:rFonts w:ascii="Aptos" w:hAnsi="Aptos"/>
          <w:bCs/>
          <w:color w:val="000000" w:themeColor="text1"/>
          <w:sz w:val="22"/>
          <w:szCs w:val="22"/>
        </w:rPr>
      </w:pPr>
    </w:p>
    <w:sectPr w:rsidR="005F7280">
      <w:headerReference w:type="default" r:id="rId16"/>
      <w:footerReference w:type="default" r:id="rId17"/>
      <w:pgSz w:w="11906" w:h="16838"/>
      <w:pgMar w:top="1440" w:right="1133" w:bottom="993" w:left="1440" w:header="70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00C0B" w14:textId="77777777" w:rsidR="0075766D" w:rsidRDefault="0075766D">
      <w:r>
        <w:separator/>
      </w:r>
    </w:p>
  </w:endnote>
  <w:endnote w:type="continuationSeparator" w:id="0">
    <w:p w14:paraId="0B708D60" w14:textId="77777777" w:rsidR="0075766D" w:rsidRDefault="00757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ptos SemiBold">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sdtContent>
      <w:p w14:paraId="7D6CEA48" w14:textId="77777777" w:rsidR="005F7280" w:rsidRDefault="00A46C98">
        <w:pPr>
          <w:pStyle w:val="Footer"/>
          <w:pBdr>
            <w:top w:val="single" w:sz="4" w:space="1" w:color="D9D9D9" w:themeColor="background1" w:themeShade="D9"/>
          </w:pBdr>
          <w:rPr>
            <w:rFonts w:ascii="Aptos" w:hAnsi="Aptos"/>
            <w:b/>
            <w:bCs/>
            <w:sz w:val="16"/>
            <w:szCs w:val="16"/>
          </w:rPr>
        </w:pPr>
        <w:r>
          <w:rPr>
            <w:rFonts w:ascii="Aptos" w:hAnsi="Aptos"/>
            <w:sz w:val="16"/>
            <w:szCs w:val="16"/>
          </w:rPr>
          <w:fldChar w:fldCharType="begin"/>
        </w:r>
        <w:r>
          <w:rPr>
            <w:rFonts w:ascii="Aptos" w:hAnsi="Aptos"/>
            <w:sz w:val="16"/>
            <w:szCs w:val="16"/>
          </w:rPr>
          <w:instrText xml:space="preserve"> PAGE   \* MERGEFORMAT </w:instrText>
        </w:r>
        <w:r>
          <w:rPr>
            <w:rFonts w:ascii="Aptos" w:hAnsi="Aptos"/>
            <w:sz w:val="16"/>
            <w:szCs w:val="16"/>
          </w:rPr>
          <w:fldChar w:fldCharType="separate"/>
        </w:r>
        <w:r>
          <w:rPr>
            <w:rFonts w:ascii="Aptos" w:hAnsi="Aptos"/>
            <w:b/>
            <w:bCs/>
            <w:sz w:val="16"/>
            <w:szCs w:val="16"/>
          </w:rPr>
          <w:t>2</w:t>
        </w:r>
        <w:r>
          <w:rPr>
            <w:rFonts w:ascii="Aptos" w:hAnsi="Aptos"/>
            <w:b/>
            <w:bCs/>
            <w:sz w:val="16"/>
            <w:szCs w:val="16"/>
          </w:rPr>
          <w:fldChar w:fldCharType="end"/>
        </w:r>
        <w:r>
          <w:rPr>
            <w:rFonts w:ascii="Aptos" w:hAnsi="Aptos"/>
            <w:b/>
            <w:bCs/>
            <w:sz w:val="16"/>
            <w:szCs w:val="16"/>
          </w:rPr>
          <w:t xml:space="preserve"> | </w:t>
        </w:r>
        <w:r>
          <w:rPr>
            <w:rFonts w:ascii="Aptos" w:hAnsi="Aptos"/>
            <w:color w:val="7F7F7F" w:themeColor="background1" w:themeShade="7F"/>
            <w:spacing w:val="60"/>
            <w:sz w:val="16"/>
            <w:szCs w:val="16"/>
          </w:rPr>
          <w:t>Page</w:t>
        </w:r>
      </w:p>
    </w:sdtContent>
  </w:sdt>
  <w:p w14:paraId="7D6CEA49" w14:textId="77777777" w:rsidR="005F7280" w:rsidRDefault="005F72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7986E" w14:textId="77777777" w:rsidR="0075766D" w:rsidRDefault="0075766D">
      <w:r>
        <w:separator/>
      </w:r>
    </w:p>
  </w:footnote>
  <w:footnote w:type="continuationSeparator" w:id="0">
    <w:p w14:paraId="1969F2ED" w14:textId="77777777" w:rsidR="0075766D" w:rsidRDefault="007576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CEA47" w14:textId="77777777" w:rsidR="005F7280" w:rsidRDefault="00A46C98">
    <w:pPr>
      <w:pStyle w:val="Header"/>
      <w:jc w:val="right"/>
      <w:rPr>
        <w:i/>
        <w:sz w:val="18"/>
        <w:szCs w:val="18"/>
      </w:rPr>
    </w:pPr>
    <w:r>
      <w:rPr>
        <w:rFonts w:ascii="Aptos" w:hAnsi="Aptos"/>
        <w:noProof/>
      </w:rPr>
      <mc:AlternateContent>
        <mc:Choice Requires="wpg">
          <w:drawing>
            <wp:anchor distT="0" distB="0" distL="114300" distR="114300" simplePos="0" relativeHeight="251659264" behindDoc="0" locked="0" layoutInCell="1" allowOverlap="1" wp14:anchorId="7D6CEA4A" wp14:editId="7D6CEA4B">
              <wp:simplePos x="0" y="0"/>
              <wp:positionH relativeFrom="margin">
                <wp:posOffset>243444</wp:posOffset>
              </wp:positionH>
              <wp:positionV relativeFrom="paragraph">
                <wp:posOffset>-105831</wp:posOffset>
              </wp:positionV>
              <wp:extent cx="560705" cy="344170"/>
              <wp:effectExtent l="0" t="0" r="0" b="0"/>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pic:cNvPicPr>
                    </pic:nvPicPr>
                    <pic:blipFill>
                      <a:blip r:embed="rId1"/>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w14:anchorId="242D46AF">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0" style="position:absolute;z-index:251659264;o:allowoverlap:true;o:allowincell:true;mso-position-horizontal-relative:margin;margin-left:19.17pt;mso-position-horizontal:absolute;mso-position-vertical-relative:text;margin-top:-8.33pt;mso-position-vertical:absolute;width:44.15pt;height:27.10pt;mso-wrap-distance-left:9.00pt;mso-wrap-distance-top:0.00pt;mso-wrap-distance-right:9.00pt;mso-wrap-distance-bottom:0.00pt;z-index:1;" o:spid="_x0000_s0" stroked="false" type="#_x0000_t75">
              <w10:wrap type="square"/>
              <v:imagedata o:title="" r:id="rId2"/>
              <o:lock v:ext="edit" rotation="t"/>
            </v:shape>
          </w:pict>
        </mc:Fallback>
      </mc:AlternateContent>
    </w:r>
    <w:r>
      <w:rPr>
        <w:rFonts w:ascii="Aptos" w:hAnsi="Aptos"/>
        <w:i/>
        <w:sz w:val="18"/>
        <w:szCs w:val="18"/>
      </w:rPr>
      <w:t>ICTV Taxonomy Proposal Form 2026 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E4F27"/>
    <w:multiLevelType w:val="multilevel"/>
    <w:tmpl w:val="809E8D0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0DE36326"/>
    <w:multiLevelType w:val="multilevel"/>
    <w:tmpl w:val="D0F264A0"/>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 w15:restartNumberingAfterBreak="0">
    <w:nsid w:val="36E81C2F"/>
    <w:multiLevelType w:val="multilevel"/>
    <w:tmpl w:val="D66A1F5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F525E39"/>
    <w:multiLevelType w:val="multilevel"/>
    <w:tmpl w:val="F444837C"/>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481A4106"/>
    <w:multiLevelType w:val="multilevel"/>
    <w:tmpl w:val="63BC8F76"/>
    <w:lvl w:ilvl="0">
      <w:start w:val="1"/>
      <w:numFmt w:val="upperLetter"/>
      <w:lvlText w:val="%1."/>
      <w:lvlJc w:val="left"/>
      <w:pPr>
        <w:ind w:left="1080" w:hanging="720"/>
      </w:pPr>
      <w:rPr>
        <w:rFonts w:hint="default"/>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8646EE6"/>
    <w:multiLevelType w:val="multilevel"/>
    <w:tmpl w:val="598CD2D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F622C62"/>
    <w:multiLevelType w:val="multilevel"/>
    <w:tmpl w:val="D41841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0708E0"/>
    <w:multiLevelType w:val="multilevel"/>
    <w:tmpl w:val="3442579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EAF2BB6"/>
    <w:multiLevelType w:val="multilevel"/>
    <w:tmpl w:val="333CE9BE"/>
    <w:lvl w:ilvl="0">
      <w:start w:val="1"/>
      <w:numFmt w:val="upperLetter"/>
      <w:lvlText w:val="%1."/>
      <w:lvlJc w:val="left"/>
      <w:pPr>
        <w:ind w:left="1080" w:hanging="720"/>
      </w:pPr>
      <w:rPr>
        <w:rFonts w:hint="default"/>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285486F"/>
    <w:multiLevelType w:val="multilevel"/>
    <w:tmpl w:val="22B6EC6C"/>
    <w:lvl w:ilvl="0">
      <w:start w:val="1"/>
      <w:numFmt w:val="decimal"/>
      <w:lvlText w:val="%1."/>
      <w:lvlJc w:val="left"/>
      <w:pPr>
        <w:ind w:left="720" w:hanging="360"/>
      </w:pPr>
      <w:rPr>
        <w:rFonts w:ascii="Aptos" w:hAnsi="Aptos" w:cs="Arial" w:hint="default"/>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98D09A2"/>
    <w:multiLevelType w:val="multilevel"/>
    <w:tmpl w:val="5A54AC7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A817B30"/>
    <w:multiLevelType w:val="multilevel"/>
    <w:tmpl w:val="7AE4F45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7ADD3C3F"/>
    <w:multiLevelType w:val="multilevel"/>
    <w:tmpl w:val="F36891F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25428306">
    <w:abstractNumId w:val="1"/>
  </w:num>
  <w:num w:numId="2" w16cid:durableId="1195532892">
    <w:abstractNumId w:val="0"/>
  </w:num>
  <w:num w:numId="3" w16cid:durableId="36593356">
    <w:abstractNumId w:val="3"/>
  </w:num>
  <w:num w:numId="4" w16cid:durableId="623000417">
    <w:abstractNumId w:val="11"/>
  </w:num>
  <w:num w:numId="5" w16cid:durableId="2132354496">
    <w:abstractNumId w:val="10"/>
  </w:num>
  <w:num w:numId="6" w16cid:durableId="1423994238">
    <w:abstractNumId w:val="2"/>
  </w:num>
  <w:num w:numId="7" w16cid:durableId="12519357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71008769">
    <w:abstractNumId w:val="7"/>
  </w:num>
  <w:num w:numId="9" w16cid:durableId="699207056">
    <w:abstractNumId w:val="5"/>
  </w:num>
  <w:num w:numId="10" w16cid:durableId="431510586">
    <w:abstractNumId w:val="12"/>
  </w:num>
  <w:num w:numId="11" w16cid:durableId="274289705">
    <w:abstractNumId w:val="6"/>
  </w:num>
  <w:num w:numId="12" w16cid:durableId="1012227004">
    <w:abstractNumId w:val="4"/>
  </w:num>
  <w:num w:numId="13" w16cid:durableId="7374276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edit="readOnly" w:enforcement="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7280"/>
    <w:rsid w:val="0002797E"/>
    <w:rsid w:val="001975F5"/>
    <w:rsid w:val="003F4BFA"/>
    <w:rsid w:val="005F7280"/>
    <w:rsid w:val="0075766D"/>
    <w:rsid w:val="00914B2A"/>
    <w:rsid w:val="00961B7F"/>
    <w:rsid w:val="00A41C44"/>
    <w:rsid w:val="00A46C98"/>
    <w:rsid w:val="00CB712E"/>
    <w:rsid w:val="00F03D08"/>
    <w:rsid w:val="00FF31C0"/>
    <w:rsid w:val="0164CEC4"/>
    <w:rsid w:val="0AE8FCDF"/>
    <w:rsid w:val="15AFE8EF"/>
    <w:rsid w:val="22D100E6"/>
    <w:rsid w:val="2CA6190C"/>
    <w:rsid w:val="35E20B37"/>
    <w:rsid w:val="40E621A4"/>
    <w:rsid w:val="451805A8"/>
    <w:rsid w:val="485F0938"/>
    <w:rsid w:val="59F4019C"/>
    <w:rsid w:val="5CE3CBEC"/>
    <w:rsid w:val="5F18E891"/>
    <w:rsid w:val="5F6BD357"/>
    <w:rsid w:val="6677B5ED"/>
    <w:rsid w:val="78F49E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E7DC"/>
  <w15:docId w15:val="{E95E69EE-42D2-4082-8124-8DE51AD32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n-US"/>
    </w:rPr>
  </w:style>
  <w:style w:type="paragraph" w:styleId="Heading1">
    <w:name w:val="heading 1"/>
    <w:basedOn w:val="Normal"/>
    <w:next w:val="Normal"/>
    <w:link w:val="Heading1Char"/>
    <w:uiPriority w:val="9"/>
    <w:qFormat/>
    <w:pPr>
      <w:keepNext/>
      <w:keepLines/>
      <w:spacing w:before="360" w:after="80"/>
      <w:outlineLvl w:val="0"/>
    </w:pPr>
    <w:rPr>
      <w:rFonts w:ascii="Arial" w:eastAsia="Arial" w:hAnsi="Arial" w:cs="Arial"/>
      <w:color w:val="2F5496"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s="Arial"/>
      <w:color w:val="2F5496"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2F5496"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2F5496"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2F5496"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Light1">
    <w:name w:val="Table Grid Light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1">
    <w:name w:val="Grid Table 1 Light - Accent 21"/>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1">
    <w:name w:val="Grid Table 1 Light - Accent 61"/>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1">
    <w:name w:val="Grid Table 2 - Accent 21"/>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1">
    <w:name w:val="Grid Table 2 - Accent 31"/>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1">
    <w:name w:val="Grid Table 2 - Accent 41"/>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1">
    <w:name w:val="Grid Table 2 - Accent 51"/>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1">
    <w:name w:val="Grid Table 2 - Accent 61"/>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1">
    <w:name w:val="Grid Table 3 - Accent 21"/>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1">
    <w:name w:val="Grid Table 3 - Accent 31"/>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1">
    <w:name w:val="Grid Table 3 - Accent 41"/>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1">
    <w:name w:val="Grid Table 3 - Accent 51"/>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1">
    <w:name w:val="Grid Table 3 - Accent 61"/>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1">
    <w:name w:val="Grid Table 4 - Accent 21"/>
    <w:basedOn w:val="Table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1">
    <w:name w:val="Grid Table 4 - Accent 31"/>
    <w:basedOn w:val="Table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1">
    <w:name w:val="Grid Table 4 - Accent 41"/>
    <w:basedOn w:val="Table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1">
    <w:name w:val="Grid Table 4 - Accent 51"/>
    <w:basedOn w:val="Table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1">
    <w:name w:val="Grid Table 4 - Accent 61"/>
    <w:basedOn w:val="Table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1">
    <w:name w:val="Grid Table 5 Dark - Accent 2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1">
    <w:name w:val="Grid Table 5 Dark - Accent 3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1">
    <w:name w:val="Grid Table 5 Dark - Accent 5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1">
    <w:name w:val="Grid Table 5 Dark - Accent 6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1">
    <w:name w:val="Grid Table 6 Colorful - Accent 21"/>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Table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Table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1">
    <w:name w:val="Grid Table 6 Colorful - Accent 61"/>
    <w:basedOn w:val="Table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1">
    <w:name w:val="Grid Table 7 Colorful - Accent 21"/>
    <w:basedOn w:val="Table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Table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Table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Table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1">
    <w:name w:val="Grid Table 7 Colorful - Accent 61"/>
    <w:basedOn w:val="Table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1">
    <w:name w:val="List Table 1 Light - Accent 2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1">
    <w:name w:val="List Table 1 Light - Accent 3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1">
    <w:name w:val="List Table 1 Light - Accent 4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1">
    <w:name w:val="List Table 1 Light - Accent 5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1">
    <w:name w:val="List Table 1 Light - Accent 6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1">
    <w:name w:val="List Table 2 - Accent 21"/>
    <w:basedOn w:val="Table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1">
    <w:name w:val="List Table 2 - Accent 31"/>
    <w:basedOn w:val="Table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1">
    <w:name w:val="List Table 2 - Accent 41"/>
    <w:basedOn w:val="Table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1">
    <w:name w:val="List Table 2 - Accent 51"/>
    <w:basedOn w:val="Table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1">
    <w:name w:val="List Table 2 - Accent 61"/>
    <w:basedOn w:val="Table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1">
    <w:name w:val="List Table 3 - Accent 21"/>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Table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Table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1">
    <w:name w:val="List Table 3 - Accent 61"/>
    <w:basedOn w:val="Table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1">
    <w:name w:val="List Table 4 - Accent 21"/>
    <w:basedOn w:val="Table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1">
    <w:name w:val="List Table 4 - Accent 31"/>
    <w:basedOn w:val="Table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1">
    <w:name w:val="List Table 4 - Accent 41"/>
    <w:basedOn w:val="Table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1">
    <w:name w:val="List Table 4 - Accent 51"/>
    <w:basedOn w:val="Table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1">
    <w:name w:val="List Table 4 - Accent 61"/>
    <w:basedOn w:val="Table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1">
    <w:name w:val="List Table 5 Dark - Accent 21"/>
    <w:basedOn w:val="Table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1">
    <w:name w:val="List Table 5 Dark - Accent 31"/>
    <w:basedOn w:val="Table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1">
    <w:name w:val="List Table 5 Dark - Accent 41"/>
    <w:basedOn w:val="Table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1">
    <w:name w:val="List Table 5 Dark - Accent 51"/>
    <w:basedOn w:val="Table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1">
    <w:name w:val="List Table 5 Dark - Accent 61"/>
    <w:basedOn w:val="Table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1">
    <w:name w:val="List Table 6 Colorful - Accent 21"/>
    <w:basedOn w:val="Table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Table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Table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Table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1">
    <w:name w:val="List Table 6 Colorful - Accent 61"/>
    <w:basedOn w:val="Table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1">
    <w:name w:val="List Table 7 Colorful - Accent 21"/>
    <w:basedOn w:val="Table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Table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Table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Table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1">
    <w:name w:val="List Table 7 Colorful - Accent 61"/>
    <w:basedOn w:val="Table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Pr>
      <w:color w:val="404040"/>
      <w:sz w:val="20"/>
      <w:szCs w:val="20"/>
      <w:lang w:val="pl-PL" w:eastAsia="pl-PL"/>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sz w:val="20"/>
      <w:szCs w:val="20"/>
      <w:lang w:val="pl-PL" w:eastAsia="pl-PL"/>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Normal"/>
    <w:uiPriority w:val="99"/>
    <w:rPr>
      <w:color w:val="404040"/>
      <w:sz w:val="20"/>
      <w:szCs w:val="20"/>
      <w:lang w:val="pl-PL" w:eastAsia="pl-PL"/>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rPr>
      <w:color w:val="404040"/>
      <w:sz w:val="20"/>
      <w:szCs w:val="20"/>
      <w:lang w:val="pl-PL" w:eastAsia="pl-PL"/>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rPr>
      <w:color w:val="404040"/>
      <w:sz w:val="20"/>
      <w:szCs w:val="20"/>
      <w:lang w:val="pl-PL" w:eastAsia="pl-PL"/>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rPr>
      <w:color w:val="404040"/>
      <w:sz w:val="20"/>
      <w:szCs w:val="20"/>
      <w:lang w:val="pl-PL" w:eastAsia="pl-PL"/>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Normal"/>
    <w:uiPriority w:val="99"/>
    <w:rPr>
      <w:color w:val="404040"/>
      <w:sz w:val="20"/>
      <w:szCs w:val="20"/>
      <w:lang w:val="pl-PL" w:eastAsia="pl-PL"/>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rPr>
      <w:color w:val="404040"/>
      <w:sz w:val="20"/>
      <w:szCs w:val="20"/>
      <w:lang w:val="pl-PL" w:eastAsia="pl-PL"/>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sz w:val="20"/>
      <w:szCs w:val="20"/>
      <w:lang w:val="pl-PL" w:eastAsia="pl-PL"/>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Normal"/>
    <w:uiPriority w:val="99"/>
    <w:rPr>
      <w:color w:val="404040"/>
      <w:sz w:val="20"/>
      <w:szCs w:val="20"/>
      <w:lang w:val="pl-PL" w:eastAsia="pl-PL"/>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rPr>
      <w:color w:val="404040"/>
      <w:sz w:val="20"/>
      <w:szCs w:val="20"/>
      <w:lang w:val="pl-PL" w:eastAsia="pl-PL"/>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rPr>
      <w:color w:val="404040"/>
      <w:sz w:val="20"/>
      <w:szCs w:val="20"/>
      <w:lang w:val="pl-PL" w:eastAsia="pl-PL"/>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rPr>
      <w:color w:val="404040"/>
      <w:sz w:val="20"/>
      <w:szCs w:val="20"/>
      <w:lang w:val="pl-PL" w:eastAsia="pl-PL"/>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Normal"/>
    <w:uiPriority w:val="99"/>
    <w:rPr>
      <w:color w:val="404040"/>
      <w:sz w:val="20"/>
      <w:szCs w:val="20"/>
      <w:lang w:val="pl-PL" w:eastAsia="pl-PL"/>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2F5496"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2F5496"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2F5496"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2F5496" w:themeColor="accent1" w:themeShade="BF"/>
    </w:rPr>
  </w:style>
  <w:style w:type="character" w:customStyle="1" w:styleId="Heading5Char">
    <w:name w:val="Heading 5 Char"/>
    <w:basedOn w:val="DefaultParagraphFont"/>
    <w:link w:val="Heading5"/>
    <w:uiPriority w:val="9"/>
    <w:rPr>
      <w:rFonts w:ascii="Arial" w:eastAsia="Arial" w:hAnsi="Arial" w:cs="Arial"/>
      <w:color w:val="2F5496"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styleId="IntenseReference">
    <w:name w:val="Intense Reference"/>
    <w:basedOn w:val="DefaultParagraphFont"/>
    <w:uiPriority w:val="32"/>
    <w:qFormat/>
    <w:rPr>
      <w:b/>
      <w:bCs/>
      <w:smallCaps/>
      <w:color w:val="2F5496" w:themeColor="accent1" w:themeShade="BF"/>
      <w:spacing w:val="5"/>
    </w:rPr>
  </w:style>
  <w:style w:type="paragraph" w:styleId="NoSpacing">
    <w:name w:val="No Spacing"/>
    <w:basedOn w:val="Normal"/>
    <w:uiPriority w:val="1"/>
    <w:qFormat/>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character" w:customStyle="1" w:styleId="HeaderChar">
    <w:name w:val="Header Char"/>
    <w:basedOn w:val="DefaultParagraphFont"/>
    <w:uiPriority w:val="99"/>
  </w:style>
  <w:style w:type="character" w:customStyle="1" w:styleId="FooterChar">
    <w:name w:val="Footer Char"/>
    <w:basedOn w:val="DefaultParagraphFont"/>
    <w:uiPriority w:val="99"/>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paragraph" w:styleId="TOCHeading">
    <w:name w:val="TOC Heading"/>
    <w:uiPriority w:val="39"/>
    <w:unhideWhenUsed/>
  </w:style>
  <w:style w:type="paragraph" w:styleId="TableofFigures">
    <w:name w:val="table of figures"/>
    <w:basedOn w:val="Normal"/>
    <w:next w:val="Normal"/>
    <w:uiPriority w:val="99"/>
    <w:unhideWhenUsed/>
  </w:style>
  <w:style w:type="character" w:customStyle="1" w:styleId="BodyTextIndentChar">
    <w:name w:val="Body Text Indent Char"/>
    <w:basedOn w:val="DefaultParagraphFont"/>
    <w:link w:val="BodyTextIndent"/>
    <w:semiHidden/>
    <w:qFormat/>
    <w:rPr>
      <w:rFonts w:ascii="Times" w:eastAsia="Times" w:hAnsi="Times" w:cs="Times New Roman"/>
      <w:szCs w:val="20"/>
      <w:lang w:val="en-US" w:eastAsia="en-GB"/>
    </w:rPr>
  </w:style>
  <w:style w:type="character" w:customStyle="1" w:styleId="InternetLink">
    <w:name w:val="Internet Link"/>
    <w:rPr>
      <w:color w:val="0000FF"/>
      <w:u w:val="single"/>
    </w:rPr>
  </w:style>
  <w:style w:type="character" w:customStyle="1" w:styleId="BalloonTextChar">
    <w:name w:val="Balloon Text Char"/>
    <w:basedOn w:val="DefaultParagraphFont"/>
    <w:link w:val="BalloonText"/>
    <w:uiPriority w:val="99"/>
    <w:semiHidden/>
    <w:qFormat/>
    <w:rPr>
      <w:rFonts w:ascii="Times New Roman" w:eastAsia="Times New Roman" w:hAnsi="Times New Roman" w:cs="Times New Roman"/>
      <w:sz w:val="18"/>
      <w:szCs w:val="18"/>
      <w:lang w:val="en-US"/>
    </w:rPr>
  </w:style>
  <w:style w:type="character" w:customStyle="1" w:styleId="refsource">
    <w:name w:val="refsource"/>
    <w:basedOn w:val="DefaultParagraphFont"/>
    <w:qFormat/>
  </w:style>
  <w:style w:type="character" w:customStyle="1" w:styleId="HeaderChar1">
    <w:name w:val="Header Char1"/>
    <w:basedOn w:val="DefaultParagraphFont"/>
    <w:link w:val="Header"/>
    <w:uiPriority w:val="99"/>
    <w:qFormat/>
    <w:rPr>
      <w:rFonts w:ascii="Times New Roman" w:eastAsia="Times New Roman" w:hAnsi="Times New Roman" w:cs="Times New Roman"/>
      <w:lang w:val="en-US"/>
    </w:rPr>
  </w:style>
  <w:style w:type="character" w:customStyle="1" w:styleId="FooterChar1">
    <w:name w:val="Footer Char1"/>
    <w:basedOn w:val="DefaultParagraphFont"/>
    <w:link w:val="Footer"/>
    <w:uiPriority w:val="99"/>
    <w:qFormat/>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Pr>
      <w:sz w:val="18"/>
      <w:szCs w:val="18"/>
    </w:rPr>
  </w:style>
  <w:style w:type="paragraph" w:customStyle="1" w:styleId="HeaderandFooter">
    <w:name w:val="Header and Footer"/>
    <w:basedOn w:val="Normal"/>
    <w:qFormat/>
  </w:style>
  <w:style w:type="paragraph" w:styleId="Header">
    <w:name w:val="header"/>
    <w:basedOn w:val="Normal"/>
    <w:link w:val="HeaderChar1"/>
    <w:uiPriority w:val="99"/>
    <w:unhideWhenUsed/>
    <w:pPr>
      <w:tabs>
        <w:tab w:val="center" w:pos="4513"/>
        <w:tab w:val="right" w:pos="9026"/>
      </w:tabs>
    </w:pPr>
  </w:style>
  <w:style w:type="paragraph" w:styleId="Footer">
    <w:name w:val="footer"/>
    <w:basedOn w:val="Normal"/>
    <w:link w:val="FooterChar1"/>
    <w:uiPriority w:val="99"/>
    <w:unhideWhenUsed/>
    <w:pPr>
      <w:tabs>
        <w:tab w:val="center" w:pos="4513"/>
        <w:tab w:val="right" w:pos="9026"/>
      </w:tabs>
    </w:pPr>
  </w:style>
  <w:style w:type="table" w:styleId="TableGrid">
    <w:name w:val="Table Grid"/>
    <w:basedOn w:val="Table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Pr>
      <w:color w:val="0563C1" w:themeColor="hyperlink"/>
      <w:u w:val="single"/>
    </w:rPr>
  </w:style>
  <w:style w:type="character" w:styleId="UnresolvedMention">
    <w:name w:val="Unresolved Mention"/>
    <w:basedOn w:val="DefaultParagraphFont"/>
    <w:uiPriority w:val="99"/>
    <w:rPr>
      <w:color w:val="605E5C"/>
      <w:shd w:val="clear" w:color="auto" w:fill="E1DFDD"/>
    </w:rPr>
  </w:style>
  <w:style w:type="character" w:styleId="FollowedHyperlink">
    <w:name w:val="FollowedHyperlink"/>
    <w:basedOn w:val="DefaultParagraphFont"/>
    <w:uiPriority w:val="99"/>
    <w:semiHidden/>
    <w:unhideWhenUsed/>
    <w:rPr>
      <w:color w:val="954F72" w:themeColor="followedHyperlink"/>
      <w:u w:val="single"/>
    </w:rPr>
  </w:style>
  <w:style w:type="paragraph" w:styleId="Revision">
    <w:name w:val="Revision"/>
    <w:hidden/>
    <w:uiPriority w:val="99"/>
    <w:semiHidden/>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en-US"/>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ichal.wojcicki@hirszfeld.p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0.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image" Target="media/image2.jpg"/><Relationship Id="rId19"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hyperlink" Target="mailto:lobocka@ibb.waw.p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1858</Words>
  <Characters>10596</Characters>
  <Application>Microsoft Office Word</Application>
  <DocSecurity>0</DocSecurity>
  <Lines>88</Lines>
  <Paragraphs>24</Paragraphs>
  <ScaleCrop>false</ScaleCrop>
  <Company/>
  <LinksUpToDate>false</LinksUpToDate>
  <CharactersWithSpaces>12430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Dann Turner</cp:lastModifiedBy>
  <cp:revision>716</cp:revision>
  <dcterms:created xsi:type="dcterms:W3CDTF">2026-09-07T16:36:00Z</dcterms:created>
  <dcterms:modified xsi:type="dcterms:W3CDTF">2026-09-12T19:46:00Z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