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F246C8" w:rsidRDefault="008815EE">
      <w:pPr>
        <w:rPr>
          <w:rFonts w:ascii="Aptos" w:hAnsi="Aptos"/>
        </w:rPr>
      </w:pPr>
      <w:r w:rsidRPr="00F246C8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 w:rsidRPr="00F246C8">
        <w:rPr>
          <w:rFonts w:ascii="Aptos" w:hAnsi="Aptos"/>
        </w:rPr>
        <w:tab/>
      </w:r>
    </w:p>
    <w:p w14:paraId="6E66958E" w14:textId="77777777" w:rsidR="00A174CC" w:rsidRPr="00F246C8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F246C8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F246C8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F246C8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Pr="00F246C8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F246C8" w:rsidRDefault="007E667B" w:rsidP="007E667B">
      <w:pPr>
        <w:jc w:val="center"/>
        <w:rPr>
          <w:rFonts w:ascii="Aptos" w:hAnsi="Aptos" w:cs="Arial"/>
          <w:color w:val="000000" w:themeColor="text1"/>
        </w:rPr>
      </w:pPr>
      <w:r w:rsidRPr="00F246C8">
        <w:rPr>
          <w:rFonts w:ascii="Aptos" w:hAnsi="Aptos" w:cs="Arial"/>
          <w:color w:val="000000" w:themeColor="text1"/>
        </w:rPr>
        <w:t xml:space="preserve">The International Committee </w:t>
      </w:r>
      <w:r w:rsidR="00382FE8" w:rsidRPr="00F246C8">
        <w:rPr>
          <w:rFonts w:ascii="Aptos" w:hAnsi="Aptos" w:cs="Arial"/>
          <w:color w:val="000000" w:themeColor="text1"/>
        </w:rPr>
        <w:t>on</w:t>
      </w:r>
      <w:r w:rsidRPr="00F246C8">
        <w:rPr>
          <w:rFonts w:ascii="Aptos" w:hAnsi="Aptos" w:cs="Arial"/>
          <w:color w:val="000000" w:themeColor="text1"/>
        </w:rPr>
        <w:t xml:space="preserve"> Taxonomy of Viruses</w:t>
      </w:r>
    </w:p>
    <w:p w14:paraId="57C569A0" w14:textId="1A849B48" w:rsidR="007E667B" w:rsidRPr="00F246C8" w:rsidRDefault="007E667B" w:rsidP="00ED4569">
      <w:pPr>
        <w:jc w:val="center"/>
        <w:rPr>
          <w:rFonts w:ascii="Aptos" w:hAnsi="Aptos" w:cs="Arial"/>
          <w:color w:val="000000" w:themeColor="text1"/>
        </w:rPr>
      </w:pPr>
      <w:r w:rsidRPr="00F246C8">
        <w:rPr>
          <w:rFonts w:ascii="Aptos" w:hAnsi="Aptos" w:cs="Arial"/>
          <w:color w:val="000000" w:themeColor="text1"/>
        </w:rPr>
        <w:t>Taxonomy Proposal Form,</w:t>
      </w:r>
      <w:r w:rsidR="00ED4569" w:rsidRPr="00F246C8">
        <w:rPr>
          <w:rFonts w:ascii="Aptos" w:hAnsi="Aptos" w:cs="Arial"/>
          <w:color w:val="000000" w:themeColor="text1"/>
        </w:rPr>
        <w:t xml:space="preserve"> 202</w:t>
      </w:r>
      <w:r w:rsidR="003E0AEA" w:rsidRPr="00F246C8">
        <w:rPr>
          <w:rFonts w:ascii="Aptos" w:hAnsi="Aptos" w:cs="Arial"/>
          <w:color w:val="000000" w:themeColor="text1"/>
        </w:rPr>
        <w:t>6</w:t>
      </w:r>
      <w:r w:rsidRPr="00F246C8">
        <w:rPr>
          <w:rFonts w:ascii="Aptos" w:hAnsi="Aptos" w:cs="Arial"/>
          <w:color w:val="000000" w:themeColor="text1"/>
        </w:rPr>
        <w:t xml:space="preserve"> </w:t>
      </w:r>
    </w:p>
    <w:p w14:paraId="62F097BF" w14:textId="77777777" w:rsidR="007E667B" w:rsidRPr="00F246C8" w:rsidRDefault="007E667B">
      <w:pPr>
        <w:rPr>
          <w:rFonts w:ascii="Aptos" w:hAnsi="Aptos" w:cs="Arial"/>
          <w:color w:val="0000FF"/>
        </w:rPr>
      </w:pPr>
    </w:p>
    <w:p w14:paraId="78E1A1E2" w14:textId="77777777" w:rsidR="00A174CC" w:rsidRPr="00F246C8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2E0860CA" w:rsidR="00A174CC" w:rsidRPr="00F246C8" w:rsidRDefault="00E034BE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F246C8">
        <w:rPr>
          <w:rFonts w:ascii="Aptos" w:hAnsi="Aptos" w:cs="Arial"/>
          <w:b/>
          <w:color w:val="000000"/>
          <w:sz w:val="20"/>
          <w:szCs w:val="20"/>
        </w:rPr>
        <w:t>Part 1a: Details of taxonomy proposals</w:t>
      </w:r>
    </w:p>
    <w:p w14:paraId="3783A040" w14:textId="77777777" w:rsidR="00BE4F5A" w:rsidRPr="00F246C8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1445C5" w:rsidRPr="00F246C8" w14:paraId="3BAAFFE7" w14:textId="77777777" w:rsidTr="4BB23348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1445C5" w:rsidRPr="00F246C8" w:rsidRDefault="001445C5" w:rsidP="001445C5">
            <w:pPr>
              <w:rPr>
                <w:rFonts w:ascii="Aptos" w:hAnsi="Aptos" w:cs="Arial"/>
                <w:sz w:val="20"/>
              </w:rPr>
            </w:pPr>
            <w:r w:rsidRPr="00F246C8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F246C8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itle:   </w:t>
            </w:r>
          </w:p>
        </w:tc>
        <w:tc>
          <w:tcPr>
            <w:tcW w:w="7361" w:type="dxa"/>
            <w:vAlign w:val="center"/>
          </w:tcPr>
          <w:p w14:paraId="693BF175" w14:textId="438FEA96" w:rsidR="001445C5" w:rsidRPr="00F246C8" w:rsidRDefault="6DCFCFC0" w:rsidP="4BB23348">
            <w:pPr>
              <w:rPr>
                <w:rFonts w:ascii="Aptos" w:eastAsia="DengXian" w:hAnsi="Aptos" w:cs="Arial"/>
                <w:i/>
                <w:iCs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Create </w:t>
            </w:r>
            <w:proofErr w:type="gramStart"/>
            <w:r w:rsidR="29B40FEA" w:rsidRPr="4BB23348">
              <w:rPr>
                <w:rFonts w:ascii="Aptos" w:hAnsi="Aptos" w:cs="Arial"/>
                <w:color w:val="000000" w:themeColor="text1"/>
                <w:sz w:val="20"/>
                <w:szCs w:val="20"/>
              </w:rPr>
              <w:t>one</w:t>
            </w:r>
            <w:proofErr w:type="gramEnd"/>
            <w:r w:rsidR="05EBCCD3" w:rsidRPr="4BB23348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new species </w:t>
            </w:r>
            <w:r w:rsidRPr="4BB23348">
              <w:rPr>
                <w:rFonts w:ascii="Aptos" w:hAnsi="Aptos" w:cs="Arial"/>
                <w:color w:val="000000" w:themeColor="text1"/>
                <w:sz w:val="20"/>
                <w:szCs w:val="20"/>
              </w:rPr>
              <w:t>in the gen</w:t>
            </w:r>
            <w:r w:rsidR="26E6D41B" w:rsidRPr="4BB23348">
              <w:rPr>
                <w:rFonts w:ascii="Aptos" w:hAnsi="Aptos" w:cs="Arial"/>
                <w:color w:val="000000" w:themeColor="text1"/>
                <w:sz w:val="20"/>
                <w:szCs w:val="20"/>
              </w:rPr>
              <w:t>us</w:t>
            </w:r>
            <w:r w:rsidRPr="4BB23348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5EBCCD3" w:rsidRPr="4BB23348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Pahexavirus</w:t>
            </w:r>
            <w:proofErr w:type="spellEnd"/>
            <w:r w:rsidR="240401A2" w:rsidRPr="4BB23348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240401A2" w:rsidRPr="4BB23348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(class </w:t>
            </w:r>
            <w:proofErr w:type="spellStart"/>
            <w:r w:rsidR="240401A2" w:rsidRPr="4BB23348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Caudoviricetes</w:t>
            </w:r>
            <w:proofErr w:type="spellEnd"/>
            <w:r w:rsidR="240401A2" w:rsidRPr="4BB23348">
              <w:rPr>
                <w:rFonts w:ascii="Aptos" w:hAnsi="Aptos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445C5" w:rsidRPr="00F246C8" w14:paraId="6479468A" w14:textId="77777777" w:rsidTr="4BB23348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1445C5" w:rsidRPr="00F246C8" w:rsidRDefault="001445C5" w:rsidP="001445C5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F246C8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63445889" w:rsidR="001445C5" w:rsidRPr="00727BDB" w:rsidRDefault="00727BDB" w:rsidP="001445C5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sz w:val="20"/>
              </w:rPr>
              <w:t>2026.051B</w:t>
            </w:r>
          </w:p>
        </w:tc>
      </w:tr>
    </w:tbl>
    <w:p w14:paraId="227C6F3B" w14:textId="1E7A1DCE" w:rsidR="00590DF3" w:rsidRPr="00F246C8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202" w:type="dxa"/>
        <w:tblLayout w:type="fixed"/>
        <w:tblLook w:val="04A0" w:firstRow="1" w:lastRow="0" w:firstColumn="1" w:lastColumn="0" w:noHBand="0" w:noVBand="1"/>
      </w:tblPr>
      <w:tblGrid>
        <w:gridCol w:w="1814"/>
        <w:gridCol w:w="1119"/>
        <w:gridCol w:w="2591"/>
        <w:gridCol w:w="2585"/>
        <w:gridCol w:w="1093"/>
      </w:tblGrid>
      <w:tr w:rsidR="002D4340" w:rsidRPr="00F246C8" w14:paraId="46D8D295" w14:textId="4B68158E" w:rsidTr="4BB23348">
        <w:trPr>
          <w:trHeight w:val="173"/>
        </w:trPr>
        <w:tc>
          <w:tcPr>
            <w:tcW w:w="9202" w:type="dxa"/>
            <w:gridSpan w:val="5"/>
            <w:shd w:val="clear" w:color="auto" w:fill="F2F2F2" w:themeFill="background1" w:themeFillShade="F2"/>
          </w:tcPr>
          <w:p w14:paraId="730FC69E" w14:textId="77450352" w:rsidR="002D4340" w:rsidRPr="00F246C8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Author(s), affiliation and email address(es):  </w:t>
            </w:r>
          </w:p>
        </w:tc>
      </w:tr>
      <w:tr w:rsidR="002D4340" w:rsidRPr="00F246C8" w14:paraId="142871FE" w14:textId="3F439A07" w:rsidTr="4BB23348">
        <w:trPr>
          <w:trHeight w:val="411"/>
        </w:trPr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F246C8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 w:rsidRPr="00F246C8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119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F246C8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591" w:type="dxa"/>
            <w:shd w:val="clear" w:color="auto" w:fill="F2F2F2" w:themeFill="background1" w:themeFillShade="F2"/>
            <w:vAlign w:val="center"/>
          </w:tcPr>
          <w:p w14:paraId="31CF02AA" w14:textId="680DC2E8" w:rsidR="002D4340" w:rsidRPr="00F246C8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Affiliation </w:t>
            </w:r>
          </w:p>
        </w:tc>
        <w:tc>
          <w:tcPr>
            <w:tcW w:w="2585" w:type="dxa"/>
            <w:shd w:val="clear" w:color="auto" w:fill="F2F2F2" w:themeFill="background1" w:themeFillShade="F2"/>
            <w:vAlign w:val="center"/>
          </w:tcPr>
          <w:p w14:paraId="6DA5FEAF" w14:textId="160B9B41" w:rsidR="002D4340" w:rsidRPr="00F246C8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093" w:type="dxa"/>
            <w:shd w:val="clear" w:color="auto" w:fill="F2F2F2" w:themeFill="background1" w:themeFillShade="F2"/>
            <w:vAlign w:val="center"/>
          </w:tcPr>
          <w:p w14:paraId="27075D2D" w14:textId="762CFAF0" w:rsidR="00E863D4" w:rsidRPr="00F246C8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 w:rsidRPr="00F246C8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author(s)  </w:t>
            </w:r>
          </w:p>
          <w:p w14:paraId="1F78D756" w14:textId="2374A047" w:rsidR="002D4340" w:rsidRPr="00F246C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1445C5" w:rsidRPr="00F246C8" w14:paraId="24E4F537" w14:textId="79E9BB15" w:rsidTr="4BB23348">
        <w:trPr>
          <w:trHeight w:val="509"/>
        </w:trPr>
        <w:tc>
          <w:tcPr>
            <w:tcW w:w="1814" w:type="dxa"/>
            <w:shd w:val="clear" w:color="auto" w:fill="FFFFFF" w:themeFill="background1"/>
            <w:vAlign w:val="center"/>
          </w:tcPr>
          <w:p w14:paraId="6EA9DED5" w14:textId="757DCF11" w:rsidR="001445C5" w:rsidRPr="00F246C8" w:rsidRDefault="6DCFCFC0" w:rsidP="4BB23348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proofErr w:type="spellStart"/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Jinquan</w:t>
            </w:r>
            <w:proofErr w:type="spellEnd"/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2759B022" w14:textId="767DAC1E" w:rsidR="001445C5" w:rsidRPr="00F246C8" w:rsidRDefault="6DCFCFC0" w:rsidP="4BB23348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 xml:space="preserve">Li 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05D68F1D" w14:textId="19F1CE2E" w:rsidR="001445C5" w:rsidRPr="00F246C8" w:rsidRDefault="09C78E23" w:rsidP="4BB23348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14:paraId="133CF739" w14:textId="2E8EDEF4" w:rsidR="001445C5" w:rsidRPr="00F246C8" w:rsidRDefault="6DCFCFC0" w:rsidP="4BB23348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hyperlink r:id="rId10">
              <w:r w:rsidRPr="4BB23348">
                <w:rPr>
                  <w:rFonts w:ascii="Aptos" w:eastAsia="DengXian" w:hAnsi="Aptos" w:cs="Arial"/>
                  <w:color w:val="000000" w:themeColor="text1"/>
                  <w:sz w:val="20"/>
                  <w:szCs w:val="20"/>
                </w:rPr>
                <w:t>lijinquan2017@163.com</w:t>
              </w:r>
            </w:hyperlink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14:paraId="16BB015A" w14:textId="3A0BF009" w:rsidR="001445C5" w:rsidRPr="00F246C8" w:rsidRDefault="6DCFCFC0" w:rsidP="4BB23348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4BB23348"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C56AD9" w:rsidRPr="00F246C8" w14:paraId="58EFFB4C" w14:textId="77777777" w:rsidTr="4BB23348">
        <w:trPr>
          <w:trHeight w:val="509"/>
        </w:trPr>
        <w:tc>
          <w:tcPr>
            <w:tcW w:w="1814" w:type="dxa"/>
            <w:shd w:val="clear" w:color="auto" w:fill="FFFFFF" w:themeFill="background1"/>
            <w:vAlign w:val="center"/>
          </w:tcPr>
          <w:p w14:paraId="7F09AE66" w14:textId="2CFFC4E8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Yating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31746A34" w14:textId="6B31BE69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Guo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5A1B1D23" w14:textId="6E62C2F2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14:paraId="5D39B628" w14:textId="5DDDA10B" w:rsidR="00C56AD9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guoyating0626@126.com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14:paraId="0A0E12B2" w14:textId="77777777" w:rsidR="00C56AD9" w:rsidRPr="00F246C8" w:rsidRDefault="00C56AD9" w:rsidP="00C56AD9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C56AD9" w:rsidRPr="00F246C8" w14:paraId="25991084" w14:textId="1F2FA2C1" w:rsidTr="4BB23348">
        <w:trPr>
          <w:trHeight w:val="509"/>
        </w:trPr>
        <w:tc>
          <w:tcPr>
            <w:tcW w:w="1814" w:type="dxa"/>
            <w:vAlign w:val="center"/>
          </w:tcPr>
          <w:p w14:paraId="7E9FF899" w14:textId="7704685A" w:rsidR="00C56AD9" w:rsidRPr="00F246C8" w:rsidRDefault="58EA7695" w:rsidP="4BB23348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Yang</w:t>
            </w:r>
          </w:p>
        </w:tc>
        <w:tc>
          <w:tcPr>
            <w:tcW w:w="1119" w:type="dxa"/>
            <w:vAlign w:val="center"/>
          </w:tcPr>
          <w:p w14:paraId="065089F1" w14:textId="7F2431CA" w:rsidR="00C56AD9" w:rsidRPr="00F246C8" w:rsidRDefault="58EA7695" w:rsidP="4BB23348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 xml:space="preserve">Zhou </w:t>
            </w:r>
          </w:p>
        </w:tc>
        <w:tc>
          <w:tcPr>
            <w:tcW w:w="2591" w:type="dxa"/>
            <w:vAlign w:val="center"/>
          </w:tcPr>
          <w:p w14:paraId="5A10F992" w14:textId="76AE95B4" w:rsidR="00C56AD9" w:rsidRPr="00F246C8" w:rsidRDefault="58EA7695" w:rsidP="4BB23348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585" w:type="dxa"/>
            <w:vAlign w:val="center"/>
          </w:tcPr>
          <w:p w14:paraId="584336C5" w14:textId="7DA2F96A" w:rsidR="00C56AD9" w:rsidRPr="00F246C8" w:rsidRDefault="58EA7695" w:rsidP="4BB23348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zhouyang@mail.hzau.edu.cn</w:t>
            </w:r>
          </w:p>
        </w:tc>
        <w:tc>
          <w:tcPr>
            <w:tcW w:w="1093" w:type="dxa"/>
            <w:vAlign w:val="center"/>
          </w:tcPr>
          <w:p w14:paraId="01837D6A" w14:textId="61C52A51" w:rsidR="00C56AD9" w:rsidRPr="00F246C8" w:rsidRDefault="00C56AD9" w:rsidP="4BB23348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C56AD9" w:rsidRPr="00F246C8" w14:paraId="076664C1" w14:textId="77777777" w:rsidTr="4BB23348">
        <w:trPr>
          <w:trHeight w:val="509"/>
        </w:trPr>
        <w:tc>
          <w:tcPr>
            <w:tcW w:w="1814" w:type="dxa"/>
            <w:vAlign w:val="center"/>
          </w:tcPr>
          <w:p w14:paraId="75C4E29B" w14:textId="66C50E4D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Shan</w:t>
            </w:r>
          </w:p>
        </w:tc>
        <w:tc>
          <w:tcPr>
            <w:tcW w:w="1119" w:type="dxa"/>
            <w:vAlign w:val="center"/>
          </w:tcPr>
          <w:p w14:paraId="1D363AAA" w14:textId="30C2837B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Wang</w:t>
            </w:r>
          </w:p>
        </w:tc>
        <w:tc>
          <w:tcPr>
            <w:tcW w:w="2591" w:type="dxa"/>
            <w:vAlign w:val="center"/>
          </w:tcPr>
          <w:p w14:paraId="44754407" w14:textId="34C2CE46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585" w:type="dxa"/>
            <w:vAlign w:val="center"/>
          </w:tcPr>
          <w:p w14:paraId="61BFAA31" w14:textId="448CE484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shanwang@mai.hzau.edu.cn</w:t>
            </w:r>
          </w:p>
        </w:tc>
        <w:tc>
          <w:tcPr>
            <w:tcW w:w="1093" w:type="dxa"/>
            <w:vAlign w:val="center"/>
          </w:tcPr>
          <w:p w14:paraId="10F0F7FD" w14:textId="77777777" w:rsidR="00C56AD9" w:rsidRPr="00F246C8" w:rsidRDefault="00C56AD9" w:rsidP="4BB23348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C56AD9" w:rsidRPr="00F246C8" w14:paraId="305ECE7D" w14:textId="77777777" w:rsidTr="4BB23348">
        <w:trPr>
          <w:trHeight w:val="509"/>
        </w:trPr>
        <w:tc>
          <w:tcPr>
            <w:tcW w:w="1814" w:type="dxa"/>
            <w:vAlign w:val="center"/>
          </w:tcPr>
          <w:p w14:paraId="14AE3191" w14:textId="1F88C652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Wenhao</w:t>
            </w:r>
          </w:p>
        </w:tc>
        <w:tc>
          <w:tcPr>
            <w:tcW w:w="1119" w:type="dxa"/>
            <w:vAlign w:val="center"/>
          </w:tcPr>
          <w:p w14:paraId="79B0572C" w14:textId="5D2CFF92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Miao</w:t>
            </w:r>
          </w:p>
        </w:tc>
        <w:tc>
          <w:tcPr>
            <w:tcW w:w="2591" w:type="dxa"/>
            <w:vAlign w:val="center"/>
          </w:tcPr>
          <w:p w14:paraId="7D0D2878" w14:textId="04A662F0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585" w:type="dxa"/>
            <w:vAlign w:val="center"/>
          </w:tcPr>
          <w:p w14:paraId="7CD67C99" w14:textId="7358DB25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hAnsi="Aptos" w:cs="Arial"/>
                <w:color w:val="000000" w:themeColor="text1"/>
                <w:sz w:val="20"/>
                <w:szCs w:val="20"/>
              </w:rPr>
              <w:t>miaowenhao27@gmail.com</w:t>
            </w:r>
          </w:p>
        </w:tc>
        <w:tc>
          <w:tcPr>
            <w:tcW w:w="1093" w:type="dxa"/>
            <w:vAlign w:val="center"/>
          </w:tcPr>
          <w:p w14:paraId="4B770745" w14:textId="77777777" w:rsidR="00C56AD9" w:rsidRPr="00F246C8" w:rsidRDefault="00C56AD9" w:rsidP="4BB23348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C56AD9" w:rsidRPr="00F246C8" w14:paraId="1B902B40" w14:textId="77777777" w:rsidTr="4BB23348">
        <w:trPr>
          <w:trHeight w:val="509"/>
        </w:trPr>
        <w:tc>
          <w:tcPr>
            <w:tcW w:w="1814" w:type="dxa"/>
            <w:vAlign w:val="center"/>
          </w:tcPr>
          <w:p w14:paraId="49CB29A3" w14:textId="22555E54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Meijun</w:t>
            </w:r>
            <w:proofErr w:type="spellEnd"/>
          </w:p>
        </w:tc>
        <w:tc>
          <w:tcPr>
            <w:tcW w:w="1119" w:type="dxa"/>
            <w:vAlign w:val="center"/>
          </w:tcPr>
          <w:p w14:paraId="1209211E" w14:textId="401091A2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Jin</w:t>
            </w:r>
          </w:p>
        </w:tc>
        <w:tc>
          <w:tcPr>
            <w:tcW w:w="2591" w:type="dxa"/>
            <w:vAlign w:val="center"/>
          </w:tcPr>
          <w:p w14:paraId="034839A5" w14:textId="47886675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585" w:type="dxa"/>
            <w:vAlign w:val="center"/>
          </w:tcPr>
          <w:p w14:paraId="04D815D5" w14:textId="32DC0092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hAnsi="Aptos" w:cs="Arial"/>
                <w:color w:val="000000" w:themeColor="text1"/>
                <w:sz w:val="20"/>
                <w:szCs w:val="20"/>
              </w:rPr>
              <w:t>jinmeijun0745@163.com</w:t>
            </w:r>
          </w:p>
        </w:tc>
        <w:tc>
          <w:tcPr>
            <w:tcW w:w="1093" w:type="dxa"/>
            <w:vAlign w:val="center"/>
          </w:tcPr>
          <w:p w14:paraId="70CA4A45" w14:textId="77777777" w:rsidR="00C56AD9" w:rsidRPr="00F246C8" w:rsidRDefault="00C56AD9" w:rsidP="4BB23348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C56AD9" w:rsidRPr="00F246C8" w14:paraId="561F620D" w14:textId="77777777" w:rsidTr="4BB23348">
        <w:trPr>
          <w:trHeight w:val="509"/>
        </w:trPr>
        <w:tc>
          <w:tcPr>
            <w:tcW w:w="1814" w:type="dxa"/>
            <w:vAlign w:val="center"/>
          </w:tcPr>
          <w:p w14:paraId="1F6122D7" w14:textId="5A108268" w:rsidR="00C56AD9" w:rsidRPr="00212747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Qing</w:t>
            </w:r>
          </w:p>
        </w:tc>
        <w:tc>
          <w:tcPr>
            <w:tcW w:w="1119" w:type="dxa"/>
            <w:vAlign w:val="center"/>
          </w:tcPr>
          <w:p w14:paraId="6C824966" w14:textId="166C5630" w:rsidR="00C56AD9" w:rsidRPr="00212747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Li</w:t>
            </w:r>
          </w:p>
        </w:tc>
        <w:tc>
          <w:tcPr>
            <w:tcW w:w="2591" w:type="dxa"/>
            <w:vAlign w:val="center"/>
          </w:tcPr>
          <w:p w14:paraId="5D46D034" w14:textId="56CF61CE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585" w:type="dxa"/>
            <w:vAlign w:val="center"/>
          </w:tcPr>
          <w:p w14:paraId="00AE485D" w14:textId="4EDD825A" w:rsidR="00C56AD9" w:rsidRPr="00F246C8" w:rsidRDefault="58EA7695" w:rsidP="4BB23348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liqingchem@webmail.hzau.edu.cn</w:t>
            </w:r>
          </w:p>
        </w:tc>
        <w:tc>
          <w:tcPr>
            <w:tcW w:w="1093" w:type="dxa"/>
            <w:vAlign w:val="center"/>
          </w:tcPr>
          <w:p w14:paraId="391AD9B9" w14:textId="77777777" w:rsidR="00C56AD9" w:rsidRPr="00F246C8" w:rsidRDefault="00C56AD9" w:rsidP="4BB23348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1B51B99A" w14:textId="77777777" w:rsidR="001D57C3" w:rsidRPr="00F246C8" w:rsidRDefault="001D57C3" w:rsidP="000A7027">
      <w:pPr>
        <w:spacing w:before="120" w:after="120"/>
        <w:rPr>
          <w:rFonts w:ascii="Aptos" w:eastAsia="DengXian" w:hAnsi="Aptos" w:cs="Arial"/>
          <w:b/>
          <w:sz w:val="20"/>
          <w:szCs w:val="20"/>
          <w:lang w:eastAsia="zh-CN"/>
        </w:rPr>
      </w:pPr>
    </w:p>
    <w:p w14:paraId="1382B4BD" w14:textId="760ACC35" w:rsidR="000A7027" w:rsidRPr="00F246C8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 w:rsidRPr="00F246C8">
        <w:rPr>
          <w:rFonts w:ascii="Aptos" w:hAnsi="Aptos" w:cs="Arial"/>
          <w:b/>
          <w:sz w:val="20"/>
          <w:szCs w:val="20"/>
        </w:rPr>
        <w:t xml:space="preserve">Part 1b: </w:t>
      </w:r>
      <w:r w:rsidR="000A7027" w:rsidRPr="00F246C8">
        <w:rPr>
          <w:rFonts w:ascii="Aptos" w:hAnsi="Aptos" w:cs="Arial"/>
          <w:b/>
          <w:sz w:val="20"/>
          <w:szCs w:val="20"/>
        </w:rPr>
        <w:t>Taxonomy Proposal Submission</w:t>
      </w:r>
      <w:r w:rsidRPr="00F246C8"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:rsidRPr="00F246C8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7B4C17AE" w:rsidR="00683D0C" w:rsidRPr="00F246C8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 w:rsidRPr="00F246C8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 w:rsidRPr="00F246C8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:rsidRPr="00F246C8" w14:paraId="3A2C652A" w14:textId="77777777" w:rsidTr="00974C28">
        <w:tc>
          <w:tcPr>
            <w:tcW w:w="3969" w:type="dxa"/>
          </w:tcPr>
          <w:p w14:paraId="350A9AF2" w14:textId="119F463E" w:rsidR="00D062BE" w:rsidRPr="00F246C8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Pr="00F246C8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F246C8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8EACF34" w:rsidR="00D062BE" w:rsidRPr="00F246C8" w:rsidRDefault="0050253D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9741D1" w:rsidRPr="00F246C8" w14:paraId="0B035BDF" w14:textId="77777777" w:rsidTr="00974C28">
        <w:tc>
          <w:tcPr>
            <w:tcW w:w="3969" w:type="dxa"/>
          </w:tcPr>
          <w:p w14:paraId="5431BEDE" w14:textId="405E5CFC" w:rsidR="00D062BE" w:rsidRPr="00F246C8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 viruses</w:t>
            </w:r>
          </w:p>
        </w:tc>
        <w:tc>
          <w:tcPr>
            <w:tcW w:w="284" w:type="dxa"/>
          </w:tcPr>
          <w:p w14:paraId="137436D9" w14:textId="77777777" w:rsidR="00D062BE" w:rsidRPr="00F246C8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F246C8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Pr="00F246C8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:rsidRPr="00F246C8" w14:paraId="5D08A151" w14:textId="77777777" w:rsidTr="00974C28">
        <w:tc>
          <w:tcPr>
            <w:tcW w:w="3969" w:type="dxa"/>
          </w:tcPr>
          <w:p w14:paraId="1AE840E5" w14:textId="20C0CA73" w:rsidR="00D062BE" w:rsidRPr="00F246C8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 viruses</w:t>
            </w:r>
          </w:p>
        </w:tc>
        <w:tc>
          <w:tcPr>
            <w:tcW w:w="284" w:type="dxa"/>
          </w:tcPr>
          <w:p w14:paraId="5B0E6496" w14:textId="77777777" w:rsidR="00D062BE" w:rsidRPr="00F246C8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F246C8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Pr="00F246C8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:rsidRPr="00F246C8" w14:paraId="683F5094" w14:textId="77777777" w:rsidTr="00974C28">
        <w:tc>
          <w:tcPr>
            <w:tcW w:w="3969" w:type="dxa"/>
          </w:tcPr>
          <w:p w14:paraId="2F218EA6" w14:textId="0F84C410" w:rsidR="00D062BE" w:rsidRPr="00F246C8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 viruses</w:t>
            </w:r>
          </w:p>
        </w:tc>
        <w:tc>
          <w:tcPr>
            <w:tcW w:w="284" w:type="dxa"/>
          </w:tcPr>
          <w:p w14:paraId="356A3133" w14:textId="77777777" w:rsidR="00D062BE" w:rsidRPr="00F246C8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4F309584" w:rsidR="00D062BE" w:rsidRPr="00F246C8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Pr="00F246C8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Pr="00F246C8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F246C8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430ADC3" w:rsidR="00CF59EA" w:rsidRPr="00F246C8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 w:rsidRPr="00F246C8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F246C8">
              <w:rPr>
                <w:rFonts w:ascii="Aptos" w:hAnsi="Aptos" w:cs="Arial"/>
                <w:b/>
                <w:sz w:val="20"/>
                <w:szCs w:val="20"/>
              </w:rPr>
              <w:t>ICTV Study Group(s) that have seen or have</w:t>
            </w:r>
            <w:r w:rsidR="008F51E2" w:rsidRPr="00F246C8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 involved in creating this proposal</w:t>
            </w:r>
            <w:r w:rsidR="006C0F51" w:rsidRPr="00F246C8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1" w:history="1"/>
          </w:p>
        </w:tc>
      </w:tr>
      <w:tr w:rsidR="0072682D" w:rsidRPr="00F246C8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F246C8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7777777" w:rsidR="0072682D" w:rsidRPr="00F246C8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F246C8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42D79094" w:rsidR="00BE4F5A" w:rsidRPr="00F246C8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 w:rsidRPr="00F246C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 w:rsidRPr="00F246C8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F246C8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 w:rsidRPr="00F246C8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F246C8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F246C8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F246C8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F246C8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F246C8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F246C8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 w:rsidRPr="00F246C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F246C8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F246C8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F246C8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F246C8" w14:paraId="6CEB31DD" w14:textId="77777777" w:rsidTr="00BE4F5A">
        <w:tc>
          <w:tcPr>
            <w:tcW w:w="2410" w:type="dxa"/>
          </w:tcPr>
          <w:p w14:paraId="15B28AD1" w14:textId="77777777" w:rsidR="00BE4F5A" w:rsidRPr="00F246C8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F246C8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F246C8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F246C8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F246C8" w14:paraId="790E8B2E" w14:textId="77777777" w:rsidTr="00BE4F5A">
        <w:tc>
          <w:tcPr>
            <w:tcW w:w="2410" w:type="dxa"/>
          </w:tcPr>
          <w:p w14:paraId="15E4D2C4" w14:textId="77777777" w:rsidR="00BE4F5A" w:rsidRPr="00F246C8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F246C8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F246C8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F246C8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116BCF49" w14:textId="77777777" w:rsidR="003A18C5" w:rsidRPr="00F246C8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:rsidRPr="00F246C8" w14:paraId="529229AA" w14:textId="77777777" w:rsidTr="4BB23348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Pr="00F246C8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bCs/>
                <w:sz w:val="20"/>
                <w:szCs w:val="20"/>
              </w:rPr>
              <w:t>Submission date</w:t>
            </w:r>
            <w:r w:rsidR="006C0F51" w:rsidRPr="00F246C8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5A36F968" w:rsidR="003A18C5" w:rsidRPr="00F246C8" w:rsidRDefault="405E2E2C" w:rsidP="4BB23348">
            <w:pPr>
              <w:spacing w:line="259" w:lineRule="auto"/>
            </w:pPr>
            <w:r w:rsidRPr="4BB23348">
              <w:rPr>
                <w:rFonts w:ascii="DengXian" w:eastAsia="DengXian" w:hAnsi="DengXian" w:cs="Arial"/>
                <w:sz w:val="20"/>
                <w:szCs w:val="20"/>
                <w:lang w:eastAsia="zh-CN"/>
              </w:rPr>
              <w:t>14/05/2026</w:t>
            </w:r>
          </w:p>
        </w:tc>
      </w:tr>
    </w:tbl>
    <w:p w14:paraId="46934237" w14:textId="77777777" w:rsidR="003A18C5" w:rsidRPr="00F246C8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Pr="00F246C8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2B6CED7E" w:rsidR="0072682D" w:rsidRPr="00F246C8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 w:rsidRPr="00F246C8">
        <w:rPr>
          <w:rFonts w:ascii="Aptos" w:hAnsi="Aptos" w:cs="Arial"/>
          <w:b/>
          <w:sz w:val="20"/>
          <w:szCs w:val="20"/>
        </w:rPr>
        <w:t xml:space="preserve">Part 1c: </w:t>
      </w:r>
      <w:r w:rsidR="000A7027" w:rsidRPr="00F246C8">
        <w:rPr>
          <w:rFonts w:ascii="Aptos" w:hAnsi="Aptos" w:cs="Arial"/>
          <w:b/>
          <w:sz w:val="20"/>
          <w:szCs w:val="20"/>
        </w:rPr>
        <w:t xml:space="preserve">Feedback from </w:t>
      </w:r>
      <w:r w:rsidR="00382FE8" w:rsidRPr="00F246C8">
        <w:rPr>
          <w:rFonts w:ascii="Aptos" w:hAnsi="Aptos" w:cs="Arial"/>
          <w:b/>
          <w:sz w:val="20"/>
          <w:szCs w:val="20"/>
        </w:rPr>
        <w:t xml:space="preserve">ICTV </w:t>
      </w:r>
      <w:r w:rsidR="000A7027" w:rsidRPr="00F246C8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 w:rsidRPr="00F246C8">
        <w:rPr>
          <w:rFonts w:ascii="Aptos" w:hAnsi="Aptos" w:cs="Arial"/>
          <w:b/>
          <w:sz w:val="20"/>
          <w:szCs w:val="20"/>
        </w:rPr>
        <w:t xml:space="preserve">(EC) </w:t>
      </w:r>
      <w:r w:rsidR="000A7027" w:rsidRPr="00F246C8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:rsidRPr="00F246C8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F246C8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 w:rsidRPr="00F246C8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 w:rsidRPr="00F246C8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F246C8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:rsidRPr="00F246C8" w14:paraId="78B67569" w14:textId="77777777" w:rsidTr="00BE4F5A">
        <w:tc>
          <w:tcPr>
            <w:tcW w:w="8080" w:type="dxa"/>
          </w:tcPr>
          <w:p w14:paraId="64C71CA1" w14:textId="554F4337" w:rsidR="000A7027" w:rsidRPr="00F246C8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lastRenderedPageBreak/>
              <w:t xml:space="preserve">A </w:t>
            </w:r>
            <w:r w:rsidR="0058465A"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Pr="00F246C8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RPr="00F246C8" w14:paraId="3369515D" w14:textId="77777777" w:rsidTr="00BE4F5A">
        <w:tc>
          <w:tcPr>
            <w:tcW w:w="8080" w:type="dxa"/>
          </w:tcPr>
          <w:p w14:paraId="0AC3242D" w14:textId="789F6726" w:rsidR="000A7027" w:rsidRPr="00F246C8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Pr="00F246C8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RPr="00F246C8" w14:paraId="5D9CF6FC" w14:textId="77777777" w:rsidTr="00BE4F5A">
        <w:tc>
          <w:tcPr>
            <w:tcW w:w="8080" w:type="dxa"/>
          </w:tcPr>
          <w:p w14:paraId="6A631C3F" w14:textId="5891AD4C" w:rsidR="000A7027" w:rsidRPr="00F246C8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Pr="00F246C8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RPr="00F246C8" w14:paraId="59BD71F4" w14:textId="77777777" w:rsidTr="00BE4F5A">
        <w:tc>
          <w:tcPr>
            <w:tcW w:w="8080" w:type="dxa"/>
          </w:tcPr>
          <w:p w14:paraId="69BC056D" w14:textId="0D3D89AC" w:rsidR="000A7027" w:rsidRPr="00F246C8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Pr="00F246C8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RPr="00F246C8" w14:paraId="2117D303" w14:textId="77777777" w:rsidTr="00BE4F5A">
        <w:tc>
          <w:tcPr>
            <w:tcW w:w="8080" w:type="dxa"/>
          </w:tcPr>
          <w:p w14:paraId="53C977C7" w14:textId="5CD27364" w:rsidR="000A7027" w:rsidRPr="00F246C8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Pr="00F246C8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:rsidRPr="00F246C8" w14:paraId="26CEB8AD" w14:textId="77777777" w:rsidTr="00BE4F5A">
        <w:tc>
          <w:tcPr>
            <w:tcW w:w="8080" w:type="dxa"/>
          </w:tcPr>
          <w:p w14:paraId="7764C134" w14:textId="09155EE7" w:rsidR="00903048" w:rsidRPr="00F246C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Pr="00F246C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:rsidRPr="00F246C8" w14:paraId="3071CAAD" w14:textId="77777777" w:rsidTr="00BE4F5A">
        <w:tc>
          <w:tcPr>
            <w:tcW w:w="8080" w:type="dxa"/>
          </w:tcPr>
          <w:p w14:paraId="638F84E9" w14:textId="55B1FB64" w:rsidR="00903048" w:rsidRPr="00F246C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Pr="00F246C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Pr="00F246C8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F246C8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F246C8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 w:rsidRPr="00F246C8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F246C8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F246C8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F246C8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493C87B5" w14:textId="77777777" w:rsidR="00DD58AA" w:rsidRPr="00C56AD9" w:rsidRDefault="00DD58AA" w:rsidP="00DD58AA">
      <w:pPr>
        <w:rPr>
          <w:rFonts w:ascii="Aptos" w:eastAsia="DengXian" w:hAnsi="Aptos" w:cs="Arial"/>
          <w:b/>
          <w:sz w:val="20"/>
          <w:szCs w:val="20"/>
          <w:lang w:eastAsia="zh-CN"/>
        </w:rPr>
      </w:pPr>
    </w:p>
    <w:p w14:paraId="1F76B955" w14:textId="3362ABDD" w:rsidR="00C95FB7" w:rsidRPr="00F246C8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 w:rsidRPr="00F246C8">
        <w:rPr>
          <w:rFonts w:ascii="Aptos" w:hAnsi="Aptos" w:cs="Arial"/>
          <w:b/>
          <w:sz w:val="20"/>
          <w:szCs w:val="20"/>
        </w:rPr>
        <w:t xml:space="preserve">Part 1d: </w:t>
      </w:r>
      <w:r w:rsidR="00C95FB7" w:rsidRPr="00F246C8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F246C8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432C2C4" w:rsidR="00CF59EA" w:rsidRPr="00F246C8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>Response of proposer</w:t>
            </w:r>
            <w:r w:rsidR="006C0F51" w:rsidRPr="00F246C8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F246C8" w14:paraId="2A62C96B" w14:textId="77777777" w:rsidTr="00BE4F5A">
        <w:tc>
          <w:tcPr>
            <w:tcW w:w="8505" w:type="dxa"/>
          </w:tcPr>
          <w:p w14:paraId="761B7407" w14:textId="77777777" w:rsidR="00F110F7" w:rsidRPr="00C56AD9" w:rsidRDefault="00F110F7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  <w:p w14:paraId="430177EE" w14:textId="77777777" w:rsidR="00296DA3" w:rsidRPr="00F246C8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:rsidRPr="00F246C8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Pr="00F246C8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bCs/>
                <w:sz w:val="20"/>
                <w:szCs w:val="20"/>
              </w:rPr>
              <w:t>Revision date</w:t>
            </w:r>
            <w:r w:rsidR="006C0F51" w:rsidRPr="00F246C8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Pr="00F246C8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Pr="00F246C8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147D9638" w:rsidR="00CF59EA" w:rsidRPr="00F246C8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1E73CFEA" w14:textId="71630DF9" w:rsidR="00A174CC" w:rsidRPr="00F246C8" w:rsidRDefault="00953FFE" w:rsidP="00F74510">
      <w:pPr>
        <w:rPr>
          <w:rFonts w:ascii="Aptos" w:hAnsi="Aptos" w:cs="Arial"/>
          <w:b/>
          <w:color w:val="000000"/>
          <w:sz w:val="20"/>
          <w:szCs w:val="20"/>
        </w:rPr>
      </w:pPr>
      <w:r w:rsidRPr="00F246C8"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F246C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F246C8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F246C8">
        <w:rPr>
          <w:rFonts w:ascii="Aptos" w:hAnsi="Aptos" w:cs="Arial"/>
          <w:color w:val="000000"/>
          <w:sz w:val="20"/>
        </w:rPr>
        <w:t xml:space="preserve"> </w:t>
      </w:r>
      <w:r w:rsidRPr="00F246C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6B46A229" w:rsidR="00DD58AA" w:rsidRPr="00F246C8" w:rsidRDefault="001D0007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2" w:history="1">
        <w:r w:rsidRPr="00F246C8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:rsidRPr="00F246C8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D7E7FF2" w:rsidR="00E37077" w:rsidRPr="00F246C8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changes proposed</w:t>
            </w:r>
            <w:r w:rsidR="006C0F51" w:rsidRPr="00F246C8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 w:rsidRPr="00F246C8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:rsidRPr="00F246C8" w14:paraId="1E0D3D23" w14:textId="77777777" w:rsidTr="00023385">
        <w:tc>
          <w:tcPr>
            <w:tcW w:w="2972" w:type="dxa"/>
          </w:tcPr>
          <w:p w14:paraId="6B63C19C" w14:textId="375B7AAA" w:rsidR="00953FFE" w:rsidRPr="00F246C8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1F9DFA7" w:rsidR="00953FFE" w:rsidRPr="00F246C8" w:rsidRDefault="00022E36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F246C8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Pr="00F246C8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RPr="00F246C8" w14:paraId="728F008B" w14:textId="77777777" w:rsidTr="00023385">
        <w:tc>
          <w:tcPr>
            <w:tcW w:w="2972" w:type="dxa"/>
          </w:tcPr>
          <w:p w14:paraId="7CEF18CA" w14:textId="77777777" w:rsidR="00953FFE" w:rsidRPr="00F246C8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Pr="00F246C8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F246C8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Pr="00F246C8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RPr="00F246C8" w14:paraId="272ED85B" w14:textId="77777777" w:rsidTr="00023385">
        <w:tc>
          <w:tcPr>
            <w:tcW w:w="2972" w:type="dxa"/>
          </w:tcPr>
          <w:p w14:paraId="7314CAA8" w14:textId="77777777" w:rsidR="00953FFE" w:rsidRPr="00F246C8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Pr="00F246C8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F246C8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Pr="00F246C8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RPr="00F246C8" w14:paraId="5BF9C33F" w14:textId="77777777" w:rsidTr="00023385">
        <w:tc>
          <w:tcPr>
            <w:tcW w:w="2972" w:type="dxa"/>
          </w:tcPr>
          <w:p w14:paraId="4B2EDEB8" w14:textId="77777777" w:rsidR="00953FFE" w:rsidRPr="00F246C8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Pr="00F246C8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F246C8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Pr="00F246C8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RPr="00F246C8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Pr="00F246C8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F246C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Pr="00F246C8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453E7D9F" w14:textId="77777777" w:rsidR="00E92794" w:rsidRPr="00F246C8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F246C8" w14:paraId="5823A95C" w14:textId="77777777" w:rsidTr="4BB23348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73ABC349" w:rsidR="00333392" w:rsidRPr="00F246C8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bookmarkStart w:id="0" w:name="OLE_LINK4"/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 w:rsidRPr="00F246C8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F246C8" w14:paraId="08F7F3C3" w14:textId="77777777" w:rsidTr="4BB23348">
        <w:trPr>
          <w:trHeight w:val="73"/>
        </w:trPr>
        <w:tc>
          <w:tcPr>
            <w:tcW w:w="2547" w:type="dxa"/>
          </w:tcPr>
          <w:p w14:paraId="6B25076F" w14:textId="0D060A7A" w:rsidR="00333392" w:rsidRPr="00F246C8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F246C8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E26EF8" w:rsidRPr="00F246C8" w14:paraId="48273F44" w14:textId="77777777" w:rsidTr="4BB23348">
        <w:trPr>
          <w:trHeight w:val="71"/>
        </w:trPr>
        <w:tc>
          <w:tcPr>
            <w:tcW w:w="2547" w:type="dxa"/>
          </w:tcPr>
          <w:p w14:paraId="2B4F2A8D" w14:textId="0A23D1F7" w:rsidR="00E26EF8" w:rsidRPr="00F246C8" w:rsidRDefault="001D57C3" w:rsidP="00E26EF8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F246C8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Pahexavirus</w:t>
            </w:r>
            <w:proofErr w:type="spellEnd"/>
            <w:r w:rsidRPr="00F246C8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 xml:space="preserve"> LPPA1</w:t>
            </w:r>
          </w:p>
        </w:tc>
        <w:tc>
          <w:tcPr>
            <w:tcW w:w="6379" w:type="dxa"/>
          </w:tcPr>
          <w:p w14:paraId="17202B3B" w14:textId="5B974723" w:rsidR="00E26EF8" w:rsidRPr="00F246C8" w:rsidRDefault="01F05211" w:rsidP="4BB23348">
            <w:pPr>
              <w:jc w:val="both"/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 xml:space="preserve">The species epithet </w:t>
            </w:r>
            <w:r w:rsidR="05EBCCD3" w:rsidRPr="4BB23348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LPPA1</w:t>
            </w:r>
            <w:r w:rsidR="42888E38" w:rsidRPr="4BB23348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 xml:space="preserve">is derived from the isolate designation of the exemplar phage, </w:t>
            </w:r>
            <w:proofErr w:type="spellStart"/>
            <w:r w:rsidR="05EBCCD3" w:rsidRPr="4BB23348">
              <w:rPr>
                <w:rFonts w:ascii="Aptos" w:eastAsia="DengXian" w:hAnsi="Aptos" w:cs="Arial"/>
                <w:i/>
                <w:iCs/>
                <w:color w:val="000000" w:themeColor="text1"/>
                <w:sz w:val="20"/>
                <w:szCs w:val="20"/>
                <w:lang w:eastAsia="zh-CN"/>
              </w:rPr>
              <w:t>Cutibacterium</w:t>
            </w:r>
            <w:proofErr w:type="spellEnd"/>
            <w:r w:rsidR="05EBCCD3" w:rsidRPr="4BB23348">
              <w:rPr>
                <w:rFonts w:ascii="Aptos" w:eastAsia="DengXian" w:hAnsi="Aptos" w:cs="Arial"/>
                <w:i/>
                <w:i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5EBCCD3"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phage LPPA1</w:t>
            </w:r>
            <w:r w:rsidRPr="4BB23348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.</w:t>
            </w:r>
          </w:p>
        </w:tc>
      </w:tr>
      <w:bookmarkEnd w:id="0"/>
    </w:tbl>
    <w:p w14:paraId="1C131254" w14:textId="77777777" w:rsidR="00E92794" w:rsidRPr="00F246C8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:rsidRPr="00F246C8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2CC47291" w:rsidR="00333392" w:rsidRPr="00F246C8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bookmarkStart w:id="1" w:name="OLE_LINK6"/>
            <w:r w:rsidRPr="00F246C8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a living person:   </w:t>
            </w:r>
            <w:bookmarkEnd w:id="1"/>
            <w:r w:rsidRPr="00F246C8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DD58AA" w:rsidRPr="00F246C8" w14:paraId="28DCB929" w14:textId="77777777" w:rsidTr="00FC2269">
        <w:tc>
          <w:tcPr>
            <w:tcW w:w="2547" w:type="dxa"/>
          </w:tcPr>
          <w:p w14:paraId="71228610" w14:textId="16682F7A" w:rsidR="00DD58AA" w:rsidRPr="00F246C8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Pr="00F246C8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F246C8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658AC250" w:rsidR="00DD58AA" w:rsidRPr="00F246C8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Attached </w:t>
            </w:r>
          </w:p>
        </w:tc>
      </w:tr>
      <w:tr w:rsidR="00DD58AA" w:rsidRPr="00F246C8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F246C8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F246C8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F246C8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:rsidRPr="00F246C8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F246C8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F246C8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F246C8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:rsidRPr="00F246C8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F246C8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F246C8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F246C8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:rsidRPr="00F246C8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F246C8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F246C8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F246C8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09006B94" w14:textId="77777777" w:rsidR="00E92794" w:rsidRPr="00F246C8" w:rsidRDefault="00E92794">
      <w:pPr>
        <w:rPr>
          <w:rFonts w:ascii="Aptos" w:hAnsi="Aptos" w:cs="Arial"/>
          <w:color w:val="0000FF"/>
          <w:sz w:val="20"/>
          <w:szCs w:val="20"/>
        </w:rPr>
      </w:pPr>
      <w:r w:rsidRPr="00F246C8"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Pr="00F246C8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:rsidRPr="00F246C8" w14:paraId="0E84D0F2" w14:textId="77777777" w:rsidTr="4BB23348">
        <w:tc>
          <w:tcPr>
            <w:tcW w:w="8926" w:type="dxa"/>
            <w:shd w:val="clear" w:color="auto" w:fill="F2F2F2" w:themeFill="background1" w:themeFillShade="F2"/>
          </w:tcPr>
          <w:p w14:paraId="5831EE03" w14:textId="06F5C2EC" w:rsidR="00A77B8E" w:rsidRPr="00F246C8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 w:rsidRPr="00F246C8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 w:rsidRPr="00F246C8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:rsidRPr="00F246C8" w14:paraId="62FCA94B" w14:textId="77777777" w:rsidTr="4BB23348">
        <w:tc>
          <w:tcPr>
            <w:tcW w:w="8926" w:type="dxa"/>
          </w:tcPr>
          <w:p w14:paraId="4FD7E42A" w14:textId="77777777" w:rsidR="00A77B8E" w:rsidRPr="00F246C8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  <w:bookmarkStart w:id="2" w:name="OLE_LINK7"/>
          </w:p>
          <w:p w14:paraId="32B5F2E1" w14:textId="603EF03B" w:rsidR="00A77B8E" w:rsidRPr="00F246C8" w:rsidRDefault="00A77B8E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F246C8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F246C8">
              <w:rPr>
                <w:rFonts w:ascii="Aptos" w:hAnsi="Aptos" w:cs="Arial"/>
                <w:sz w:val="20"/>
                <w:szCs w:val="20"/>
              </w:rPr>
              <w:t>:</w:t>
            </w:r>
          </w:p>
          <w:bookmarkEnd w:id="2"/>
          <w:p w14:paraId="349E25B9" w14:textId="2E47B136" w:rsidR="006E4DBB" w:rsidRPr="00F246C8" w:rsidRDefault="12ACE103" w:rsidP="4BB23348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4BB23348">
              <w:rPr>
                <w:rFonts w:ascii="Aptos" w:hAnsi="Aptos" w:cs="Arial"/>
                <w:sz w:val="20"/>
                <w:szCs w:val="20"/>
              </w:rPr>
              <w:t>The gen</w:t>
            </w:r>
            <w:r w:rsidR="66AB2AA7" w:rsidRPr="4BB23348">
              <w:rPr>
                <w:rFonts w:ascii="Aptos" w:hAnsi="Aptos" w:cs="Arial"/>
                <w:sz w:val="20"/>
                <w:szCs w:val="20"/>
              </w:rPr>
              <w:t>us</w:t>
            </w:r>
            <w:r w:rsidRPr="4BB23348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5EBCCD3"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Pahexavirus</w:t>
            </w:r>
            <w:proofErr w:type="spellEnd"/>
            <w:r w:rsidRPr="4BB2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76CE96C0" w:rsidRPr="4BB23348">
              <w:rPr>
                <w:rFonts w:ascii="Aptos" w:hAnsi="Aptos" w:cs="Arial"/>
                <w:sz w:val="20"/>
                <w:szCs w:val="20"/>
              </w:rPr>
              <w:t xml:space="preserve">was established in 2016 under the name Pa6virus. The genus </w:t>
            </w:r>
            <w:r w:rsidR="25D60394" w:rsidRPr="4BB23348">
              <w:rPr>
                <w:rFonts w:ascii="Aptos" w:hAnsi="Aptos" w:cs="Arial"/>
                <w:sz w:val="20"/>
                <w:szCs w:val="20"/>
              </w:rPr>
              <w:t>currently has 9 classified species.</w:t>
            </w:r>
          </w:p>
          <w:p w14:paraId="3DD48EA0" w14:textId="77777777" w:rsidR="00F031E3" w:rsidRPr="00F246C8" w:rsidRDefault="00F031E3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  <w:p w14:paraId="19D0D4AD" w14:textId="72934819" w:rsidR="00A77B8E" w:rsidRPr="00F246C8" w:rsidRDefault="71929D30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4BB2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taxonomic change(s):</w:t>
            </w:r>
          </w:p>
          <w:p w14:paraId="539E94D6" w14:textId="7683F93D" w:rsidR="0095641A" w:rsidRPr="00F246C8" w:rsidRDefault="74BB1A14" w:rsidP="4BB23348">
            <w:pPr>
              <w:spacing w:line="259" w:lineRule="auto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C</w:t>
            </w:r>
            <w:r w:rsidR="4B108FF2" w:rsidRPr="4BB2334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reate one new species “</w:t>
            </w:r>
            <w:proofErr w:type="spellStart"/>
            <w:r w:rsidR="4B108FF2"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Pahexavirus</w:t>
            </w:r>
            <w:proofErr w:type="spellEnd"/>
            <w:r w:rsidR="4B108FF2" w:rsidRPr="4BB2334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</w:t>
            </w:r>
            <w:r w:rsidR="4B108FF2"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LP</w:t>
            </w:r>
            <w:r w:rsidR="4B108FF2" w:rsidRPr="4BB23348"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  <w:t>PA1</w:t>
            </w:r>
            <w:r w:rsidR="4B108FF2" w:rsidRPr="4BB2334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” in the genus </w:t>
            </w:r>
            <w:proofErr w:type="spellStart"/>
            <w:r w:rsidR="4B108FF2"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Pahexavirus</w:t>
            </w:r>
            <w:proofErr w:type="spellEnd"/>
            <w:r w:rsidR="4B108FF2" w:rsidRPr="4BB2334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.</w:t>
            </w:r>
          </w:p>
          <w:p w14:paraId="62A17879" w14:textId="77777777" w:rsidR="00F031E3" w:rsidRPr="00F246C8" w:rsidRDefault="00F031E3" w:rsidP="00DD58AA">
            <w:pPr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</w:pPr>
          </w:p>
          <w:p w14:paraId="53F57983" w14:textId="1B297820" w:rsidR="00FC2269" w:rsidRPr="00F246C8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00F246C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 w:rsidRPr="00F246C8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 w:rsidRPr="00F246C8"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 w:rsidRPr="00F246C8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568F2AD2" w14:textId="1A465AAA" w:rsidR="008813A5" w:rsidRPr="00F246C8" w:rsidRDefault="47454009" w:rsidP="008813A5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4BB23348">
              <w:rPr>
                <w:rFonts w:ascii="Aptos" w:hAnsi="Aptos" w:cs="Arial"/>
                <w:sz w:val="20"/>
                <w:szCs w:val="20"/>
              </w:rPr>
              <w:t>Species demarcation</w:t>
            </w:r>
            <w:r w:rsidR="294F6ACE" w:rsidRPr="4BB23348">
              <w:rPr>
                <w:rFonts w:ascii="Aptos" w:hAnsi="Aptos" w:cs="Arial"/>
                <w:sz w:val="20"/>
                <w:szCs w:val="20"/>
              </w:rPr>
              <w:t xml:space="preserve"> criteria</w:t>
            </w:r>
            <w:r w:rsidRPr="4BB23348">
              <w:rPr>
                <w:rFonts w:ascii="Aptos" w:hAnsi="Aptos" w:cs="Arial"/>
                <w:sz w:val="20"/>
                <w:szCs w:val="20"/>
              </w:rPr>
              <w:t xml:space="preserve">: Two phages are assigned to the same species if their genomes are more than 95% identical over their genome length for isolates. These values can be calculated by </w:t>
            </w:r>
            <w:proofErr w:type="gramStart"/>
            <w:r w:rsidRPr="4BB23348">
              <w:rPr>
                <w:rFonts w:ascii="Aptos" w:hAnsi="Aptos" w:cs="Arial"/>
                <w:sz w:val="20"/>
                <w:szCs w:val="20"/>
              </w:rPr>
              <w:t>a number of</w:t>
            </w:r>
            <w:proofErr w:type="gramEnd"/>
            <w:r w:rsidRPr="4BB23348">
              <w:rPr>
                <w:rFonts w:ascii="Aptos" w:hAnsi="Aptos" w:cs="Arial"/>
                <w:sz w:val="20"/>
                <w:szCs w:val="20"/>
              </w:rPr>
              <w:t xml:space="preserve"> tools, such as </w:t>
            </w:r>
            <w:proofErr w:type="spellStart"/>
            <w:r w:rsidRPr="4BB23348">
              <w:rPr>
                <w:rFonts w:ascii="Aptos" w:hAnsi="Aptos" w:cs="Arial"/>
                <w:sz w:val="20"/>
                <w:szCs w:val="20"/>
              </w:rPr>
              <w:t>BLASTn</w:t>
            </w:r>
            <w:proofErr w:type="spellEnd"/>
            <w:r w:rsidRPr="4BB23348">
              <w:rPr>
                <w:rFonts w:ascii="Aptos" w:hAnsi="Aptos" w:cs="Arial"/>
                <w:sz w:val="20"/>
                <w:szCs w:val="20"/>
              </w:rPr>
              <w:t xml:space="preserve"> – usually calculated using intergenomic distance calculator VIRIDIC [1].</w:t>
            </w:r>
          </w:p>
          <w:p w14:paraId="3DC05CF0" w14:textId="12C5F5B6" w:rsidR="008813A5" w:rsidRPr="00F246C8" w:rsidRDefault="47454009" w:rsidP="008813A5">
            <w:pPr>
              <w:rPr>
                <w:rFonts w:ascii="Aptos" w:hAnsi="Aptos" w:cs="Arial"/>
                <w:sz w:val="20"/>
                <w:szCs w:val="20"/>
              </w:rPr>
            </w:pPr>
            <w:proofErr w:type="gramStart"/>
            <w:r w:rsidRPr="4BB23348">
              <w:rPr>
                <w:rFonts w:ascii="Aptos" w:hAnsi="Aptos" w:cs="Arial"/>
                <w:sz w:val="20"/>
                <w:szCs w:val="20"/>
              </w:rPr>
              <w:t>Genus</w:t>
            </w:r>
            <w:proofErr w:type="gramEnd"/>
            <w:r w:rsidRPr="4BB23348">
              <w:rPr>
                <w:rFonts w:ascii="Aptos" w:hAnsi="Aptos" w:cs="Arial"/>
                <w:sz w:val="20"/>
                <w:szCs w:val="20"/>
              </w:rPr>
              <w:t xml:space="preserve"> demarcation</w:t>
            </w:r>
            <w:r w:rsidR="6344267D" w:rsidRPr="4BB23348">
              <w:rPr>
                <w:rFonts w:ascii="Aptos" w:hAnsi="Aptos" w:cs="Arial"/>
                <w:sz w:val="20"/>
                <w:szCs w:val="20"/>
              </w:rPr>
              <w:t xml:space="preserve"> criteria</w:t>
            </w:r>
            <w:r w:rsidRPr="4BB23348">
              <w:rPr>
                <w:rFonts w:ascii="Aptos" w:hAnsi="Aptos" w:cs="Arial"/>
                <w:sz w:val="20"/>
                <w:szCs w:val="20"/>
              </w:rPr>
              <w:t>: The Bacterial Viruses Subcommittee has established 70% nucleotide identity of the genome length as the cut-off for genera. Genus-level groupings should always be monophyletic in the signature genes, as tested with a phylogenetic tree [2]</w:t>
            </w:r>
            <w:r w:rsidR="393BB4F0" w:rsidRPr="4BB23348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F3B372C" w14:textId="77777777" w:rsidR="008813A5" w:rsidRPr="00F246C8" w:rsidRDefault="008813A5" w:rsidP="008813A5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  <w:p w14:paraId="6E5BCB32" w14:textId="6FC8BD98" w:rsidR="00A77B8E" w:rsidRPr="009A2C5C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bookmarkStart w:id="3" w:name="OLE_LINK13"/>
            <w:r w:rsidRPr="009A2C5C">
              <w:rPr>
                <w:rFonts w:ascii="Aptos" w:hAnsi="Aptos" w:cs="Arial"/>
                <w:i/>
                <w:sz w:val="20"/>
              </w:rPr>
              <w:t>Justification</w:t>
            </w:r>
            <w:r w:rsidRPr="009A2C5C">
              <w:rPr>
                <w:rFonts w:ascii="Aptos" w:hAnsi="Aptos" w:cs="Arial"/>
                <w:sz w:val="20"/>
              </w:rPr>
              <w:t>:</w:t>
            </w:r>
          </w:p>
          <w:bookmarkEnd w:id="3"/>
          <w:p w14:paraId="18507DF4" w14:textId="201F30DE" w:rsidR="00FC2269" w:rsidRPr="00F246C8" w:rsidRDefault="4B108FF2" w:rsidP="4BB23348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4BB23348">
              <w:rPr>
                <w:rFonts w:ascii="Aptos" w:hAnsi="Aptos" w:cs="Arial"/>
                <w:sz w:val="20"/>
                <w:szCs w:val="20"/>
              </w:rPr>
              <w:t xml:space="preserve">We isolated a </w:t>
            </w:r>
            <w:r w:rsidR="1AE6A905" w:rsidRPr="4BB23348">
              <w:rPr>
                <w:rFonts w:ascii="Aptos" w:hAnsi="Aptos" w:cs="Arial"/>
                <w:sz w:val="20"/>
                <w:szCs w:val="20"/>
              </w:rPr>
              <w:t xml:space="preserve">new </w:t>
            </w:r>
            <w:proofErr w:type="spellStart"/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Cutibacterium</w:t>
            </w:r>
            <w:proofErr w:type="spellEnd"/>
            <w:r w:rsidRPr="4BB23348">
              <w:rPr>
                <w:rFonts w:ascii="Aptos" w:hAnsi="Aptos" w:cs="Arial"/>
                <w:sz w:val="20"/>
                <w:szCs w:val="20"/>
              </w:rPr>
              <w:t xml:space="preserve"> phage </w:t>
            </w:r>
            <w:r w:rsidR="14CD5541" w:rsidRPr="4BB23348">
              <w:rPr>
                <w:rFonts w:ascii="Aptos" w:hAnsi="Aptos" w:cs="Arial"/>
                <w:sz w:val="20"/>
                <w:szCs w:val="20"/>
              </w:rPr>
              <w:t xml:space="preserve">named </w:t>
            </w:r>
            <w:r w:rsidRPr="4BB23348">
              <w:rPr>
                <w:rFonts w:ascii="Aptos" w:hAnsi="Aptos" w:cs="Arial"/>
                <w:sz w:val="20"/>
                <w:szCs w:val="20"/>
              </w:rPr>
              <w:t xml:space="preserve">LPPA1. VIRIDIC and </w:t>
            </w:r>
            <w:proofErr w:type="spellStart"/>
            <w:r w:rsidRPr="4BB23348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Pr="4BB23348">
              <w:rPr>
                <w:rFonts w:ascii="Aptos" w:hAnsi="Aptos" w:cs="Arial"/>
                <w:sz w:val="20"/>
                <w:szCs w:val="20"/>
              </w:rPr>
              <w:t xml:space="preserve"> analysis showed that LPPA1 has 89% </w:t>
            </w:r>
            <w:r w:rsidR="07548636" w:rsidRPr="4BB23348">
              <w:rPr>
                <w:rFonts w:ascii="Aptos" w:hAnsi="Aptos" w:cs="Arial"/>
                <w:sz w:val="20"/>
                <w:szCs w:val="20"/>
              </w:rPr>
              <w:t>similarity</w:t>
            </w:r>
            <w:r w:rsidRPr="4BB23348">
              <w:rPr>
                <w:rFonts w:ascii="Aptos" w:hAnsi="Aptos" w:cs="Arial"/>
                <w:sz w:val="20"/>
                <w:szCs w:val="20"/>
              </w:rPr>
              <w:t xml:space="preserve"> with</w:t>
            </w:r>
            <w:r w:rsidR="6D6E8CD8" w:rsidRPr="4BB23348">
              <w:rPr>
                <w:rFonts w:ascii="Aptos" w:hAnsi="Aptos" w:cs="Arial"/>
                <w:sz w:val="20"/>
                <w:szCs w:val="20"/>
              </w:rPr>
              <w:t xml:space="preserve"> the representative of the species</w:t>
            </w:r>
            <w:r w:rsidRPr="4BB23348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Pahexavirus</w:t>
            </w:r>
            <w:proofErr w:type="spellEnd"/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ouroboros</w:t>
            </w:r>
            <w:r w:rsidRPr="4BB23348">
              <w:rPr>
                <w:rFonts w:ascii="Aptos" w:hAnsi="Aptos" w:cs="Arial"/>
                <w:sz w:val="20"/>
                <w:szCs w:val="20"/>
              </w:rPr>
              <w:t>.</w:t>
            </w:r>
            <w:r w:rsidR="2372962F" w:rsidRPr="4BB23348">
              <w:rPr>
                <w:rFonts w:ascii="Aptos" w:hAnsi="Aptos" w:cs="Arial"/>
                <w:sz w:val="20"/>
                <w:szCs w:val="20"/>
              </w:rPr>
              <w:t xml:space="preserve"> Based on the comparison of intergenomic nucleotide similarity</w:t>
            </w:r>
            <w:r w:rsidR="22887A4A" w:rsidRPr="4BB23348">
              <w:rPr>
                <w:rFonts w:ascii="Aptos" w:hAnsi="Aptos" w:cs="Arial"/>
                <w:sz w:val="20"/>
                <w:szCs w:val="20"/>
              </w:rPr>
              <w:t xml:space="preserve"> and current demarcation criteria</w:t>
            </w:r>
            <w:r w:rsidR="2372962F" w:rsidRPr="4BB23348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Cutibacterium</w:t>
            </w:r>
            <w:proofErr w:type="spellEnd"/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4BB23348">
              <w:rPr>
                <w:rFonts w:ascii="Aptos" w:hAnsi="Aptos" w:cs="Arial"/>
                <w:sz w:val="20"/>
                <w:szCs w:val="20"/>
              </w:rPr>
              <w:t xml:space="preserve">phage LPPA1 </w:t>
            </w:r>
            <w:r w:rsidR="32BD0687" w:rsidRPr="4BB23348">
              <w:rPr>
                <w:rFonts w:ascii="Aptos" w:hAnsi="Aptos" w:cs="Arial"/>
                <w:sz w:val="20"/>
                <w:szCs w:val="20"/>
              </w:rPr>
              <w:t xml:space="preserve">represents a new </w:t>
            </w:r>
            <w:r w:rsidRPr="4BB23348">
              <w:rPr>
                <w:rFonts w:ascii="Aptos" w:hAnsi="Aptos" w:cs="Arial"/>
                <w:sz w:val="20"/>
                <w:szCs w:val="20"/>
              </w:rPr>
              <w:t xml:space="preserve">species of this genus. </w:t>
            </w:r>
          </w:p>
        </w:tc>
      </w:tr>
    </w:tbl>
    <w:p w14:paraId="0993B49E" w14:textId="0284C85D" w:rsidR="00A77B8E" w:rsidRPr="00F246C8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:rsidRPr="00F246C8" w14:paraId="059893BA" w14:textId="77777777" w:rsidTr="4BB23348">
        <w:tc>
          <w:tcPr>
            <w:tcW w:w="8926" w:type="dxa"/>
            <w:shd w:val="clear" w:color="auto" w:fill="F2F2F2" w:themeFill="background1" w:themeFillShade="F2"/>
          </w:tcPr>
          <w:p w14:paraId="00CD2219" w14:textId="780F6F6A" w:rsidR="00883A5C" w:rsidRPr="00F246C8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 w:rsidRPr="00F246C8"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 w:rsidRPr="00F246C8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 w:rsidRPr="00F246C8"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03323F15" w:rsidR="00A77B8E" w:rsidRPr="00F246C8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:rsidRPr="00F246C8" w14:paraId="1E86E5C0" w14:textId="77777777" w:rsidTr="4BB23348">
        <w:tc>
          <w:tcPr>
            <w:tcW w:w="8926" w:type="dxa"/>
          </w:tcPr>
          <w:p w14:paraId="48BA9A7A" w14:textId="603EF03B" w:rsidR="706624C8" w:rsidRDefault="706624C8" w:rsidP="4BB23348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4BB23348"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685C9D09" w14:textId="2E47B136" w:rsidR="706624C8" w:rsidRDefault="706624C8" w:rsidP="4BB23348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4BB23348">
              <w:rPr>
                <w:rFonts w:ascii="Aptos" w:hAnsi="Aptos" w:cs="Arial"/>
                <w:sz w:val="20"/>
                <w:szCs w:val="20"/>
              </w:rPr>
              <w:t xml:space="preserve">The genus </w:t>
            </w:r>
            <w:proofErr w:type="spellStart"/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Pahexavirus</w:t>
            </w:r>
            <w:proofErr w:type="spellEnd"/>
            <w:r w:rsidRPr="4BB23348">
              <w:rPr>
                <w:rFonts w:ascii="Aptos" w:hAnsi="Aptos" w:cs="Arial"/>
                <w:sz w:val="20"/>
                <w:szCs w:val="20"/>
              </w:rPr>
              <w:t xml:space="preserve"> was established in 2016 under the name Pa6virus. The genus currently has 9 classified species.</w:t>
            </w:r>
          </w:p>
          <w:p w14:paraId="2F094E36" w14:textId="77777777" w:rsidR="4BB23348" w:rsidRDefault="4BB23348" w:rsidP="4BB23348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  <w:p w14:paraId="6E60B468" w14:textId="72934819" w:rsidR="706624C8" w:rsidRDefault="706624C8" w:rsidP="4BB23348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4BB2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taxonomic change(s):</w:t>
            </w:r>
          </w:p>
          <w:p w14:paraId="38041F96" w14:textId="7683F93D" w:rsidR="706624C8" w:rsidRDefault="706624C8" w:rsidP="4BB23348">
            <w:pPr>
              <w:spacing w:line="259" w:lineRule="auto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4BB2334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Create one new species “</w:t>
            </w:r>
            <w:proofErr w:type="spellStart"/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Pahexavirus</w:t>
            </w:r>
            <w:proofErr w:type="spellEnd"/>
            <w:r w:rsidRPr="4BB2334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</w:t>
            </w:r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LP</w:t>
            </w:r>
            <w:r w:rsidRPr="4BB23348"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  <w:t>PA1</w:t>
            </w:r>
            <w:r w:rsidRPr="4BB2334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” in the genus </w:t>
            </w:r>
            <w:proofErr w:type="spellStart"/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Pahexavirus</w:t>
            </w:r>
            <w:proofErr w:type="spellEnd"/>
            <w:r w:rsidRPr="4BB2334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.</w:t>
            </w:r>
          </w:p>
          <w:p w14:paraId="74052229" w14:textId="77777777" w:rsidR="4BB23348" w:rsidRDefault="4BB23348" w:rsidP="4BB23348">
            <w:pPr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</w:pPr>
          </w:p>
          <w:p w14:paraId="77A0F694" w14:textId="1B297820" w:rsidR="706624C8" w:rsidRDefault="706624C8" w:rsidP="4BB23348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4BB23348"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7EDAEDC4" w14:textId="1A465AAA" w:rsidR="706624C8" w:rsidRDefault="706624C8" w:rsidP="4BB23348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4BB23348">
              <w:rPr>
                <w:rFonts w:ascii="Aptos" w:hAnsi="Aptos" w:cs="Arial"/>
                <w:sz w:val="20"/>
                <w:szCs w:val="20"/>
              </w:rPr>
              <w:t xml:space="preserve">Species demarcation criteria: Two phages are assigned to the same species if their genomes are more than 95% identical over their genome length for isolates. These values can be calculated by </w:t>
            </w:r>
            <w:proofErr w:type="gramStart"/>
            <w:r w:rsidRPr="4BB23348">
              <w:rPr>
                <w:rFonts w:ascii="Aptos" w:hAnsi="Aptos" w:cs="Arial"/>
                <w:sz w:val="20"/>
                <w:szCs w:val="20"/>
              </w:rPr>
              <w:t>a number of</w:t>
            </w:r>
            <w:proofErr w:type="gramEnd"/>
            <w:r w:rsidRPr="4BB23348">
              <w:rPr>
                <w:rFonts w:ascii="Aptos" w:hAnsi="Aptos" w:cs="Arial"/>
                <w:sz w:val="20"/>
                <w:szCs w:val="20"/>
              </w:rPr>
              <w:t xml:space="preserve"> tools, such as </w:t>
            </w:r>
            <w:proofErr w:type="spellStart"/>
            <w:r w:rsidRPr="4BB23348">
              <w:rPr>
                <w:rFonts w:ascii="Aptos" w:hAnsi="Aptos" w:cs="Arial"/>
                <w:sz w:val="20"/>
                <w:szCs w:val="20"/>
              </w:rPr>
              <w:t>BLASTn</w:t>
            </w:r>
            <w:proofErr w:type="spellEnd"/>
            <w:r w:rsidRPr="4BB23348">
              <w:rPr>
                <w:rFonts w:ascii="Aptos" w:hAnsi="Aptos" w:cs="Arial"/>
                <w:sz w:val="20"/>
                <w:szCs w:val="20"/>
              </w:rPr>
              <w:t xml:space="preserve"> – usually calculated using intergenomic distance calculator VIRIDIC [1].</w:t>
            </w:r>
          </w:p>
          <w:p w14:paraId="463E7BBF" w14:textId="3E1C518F" w:rsidR="706624C8" w:rsidRDefault="706624C8" w:rsidP="4BB23348">
            <w:pPr>
              <w:rPr>
                <w:rFonts w:ascii="Aptos" w:hAnsi="Aptos" w:cs="Arial"/>
                <w:sz w:val="20"/>
                <w:szCs w:val="20"/>
              </w:rPr>
            </w:pPr>
            <w:proofErr w:type="gramStart"/>
            <w:r w:rsidRPr="4BB23348">
              <w:rPr>
                <w:rFonts w:ascii="Aptos" w:hAnsi="Aptos" w:cs="Arial"/>
                <w:sz w:val="20"/>
                <w:szCs w:val="20"/>
              </w:rPr>
              <w:t>Genus</w:t>
            </w:r>
            <w:proofErr w:type="gramEnd"/>
            <w:r w:rsidRPr="4BB23348">
              <w:rPr>
                <w:rFonts w:ascii="Aptos" w:hAnsi="Aptos" w:cs="Arial"/>
                <w:sz w:val="20"/>
                <w:szCs w:val="20"/>
              </w:rPr>
              <w:t xml:space="preserve"> demarcation criteria: The Bacterial Viruses Subcommittee has established 70% nucleotide identity of the genome length as the cut-off for genera. Genus-level groupings should always be monophyletic in the signature genes, as tested with a phylogenetic tree [2].</w:t>
            </w:r>
          </w:p>
          <w:p w14:paraId="793ACB49" w14:textId="638DE071" w:rsidR="4BB23348" w:rsidRDefault="4BB23348" w:rsidP="4BB23348">
            <w:pPr>
              <w:rPr>
                <w:rFonts w:ascii="Aptos" w:hAnsi="Aptos" w:cs="Arial"/>
                <w:sz w:val="20"/>
                <w:szCs w:val="20"/>
              </w:rPr>
            </w:pPr>
          </w:p>
          <w:p w14:paraId="04958604" w14:textId="0BAA6646" w:rsidR="00E26EF8" w:rsidRPr="00F246C8" w:rsidRDefault="00E26EF8" w:rsidP="00DD58AA">
            <w:pPr>
              <w:rPr>
                <w:rFonts w:ascii="Aptos" w:eastAsia="DengXian" w:hAnsi="Aptos" w:cs="Arial"/>
                <w:i/>
                <w:sz w:val="20"/>
                <w:szCs w:val="20"/>
                <w:lang w:eastAsia="zh-CN"/>
              </w:rPr>
            </w:pPr>
          </w:p>
          <w:p w14:paraId="404D8B91" w14:textId="6D4A75C8" w:rsidR="00A77B8E" w:rsidRPr="00327A31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bookmarkStart w:id="4" w:name="OLE_LINK2"/>
            <w:bookmarkStart w:id="5" w:name="OLE_LINK11"/>
            <w:r w:rsidRPr="00327A31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327A31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bookmarkEnd w:id="4"/>
          <w:p w14:paraId="6439F55D" w14:textId="7C39DD0B" w:rsidR="00A77B8E" w:rsidRPr="00F246C8" w:rsidRDefault="7D3AF538" w:rsidP="4BB23348">
            <w:pPr>
              <w:spacing w:line="259" w:lineRule="auto"/>
              <w:rPr>
                <w:rFonts w:ascii="Aptos" w:eastAsia="DengXian" w:hAnsi="Aptos"/>
                <w:sz w:val="20"/>
                <w:szCs w:val="20"/>
                <w:lang w:eastAsia="zh-CN"/>
              </w:rPr>
            </w:pPr>
            <w:r w:rsidRPr="4BB23348">
              <w:rPr>
                <w:rFonts w:ascii="Aptos" w:hAnsi="Aptos"/>
                <w:sz w:val="20"/>
                <w:szCs w:val="20"/>
              </w:rPr>
              <w:t xml:space="preserve">A </w:t>
            </w:r>
            <w:r w:rsidR="14775898" w:rsidRPr="4BB23348">
              <w:rPr>
                <w:rFonts w:ascii="Aptos" w:hAnsi="Aptos"/>
                <w:sz w:val="20"/>
                <w:szCs w:val="20"/>
              </w:rPr>
              <w:t xml:space="preserve">hierarchically clustered TBLAST distance </w:t>
            </w:r>
            <w:r w:rsidRPr="4BB23348">
              <w:rPr>
                <w:rFonts w:ascii="Aptos" w:hAnsi="Aptos"/>
                <w:sz w:val="20"/>
                <w:szCs w:val="20"/>
              </w:rPr>
              <w:t xml:space="preserve">tree of </w:t>
            </w:r>
            <w:proofErr w:type="spellStart"/>
            <w:r w:rsidRPr="4BB23348">
              <w:rPr>
                <w:rFonts w:ascii="Aptos" w:hAnsi="Aptos"/>
                <w:i/>
                <w:iCs/>
                <w:sz w:val="20"/>
                <w:szCs w:val="20"/>
              </w:rPr>
              <w:t>Cutibacterium</w:t>
            </w:r>
            <w:proofErr w:type="spellEnd"/>
            <w:r w:rsidRPr="4BB23348">
              <w:rPr>
                <w:rFonts w:ascii="Aptos" w:hAnsi="Aptos"/>
                <w:sz w:val="20"/>
                <w:szCs w:val="20"/>
              </w:rPr>
              <w:t xml:space="preserve"> phage LPPA1 </w:t>
            </w:r>
            <w:r w:rsidR="4ECD6B10" w:rsidRPr="4BB23348">
              <w:rPr>
                <w:rFonts w:ascii="Aptos" w:hAnsi="Aptos"/>
                <w:sz w:val="20"/>
                <w:szCs w:val="20"/>
              </w:rPr>
              <w:t xml:space="preserve">and </w:t>
            </w:r>
            <w:r w:rsidR="6A48C2F8" w:rsidRPr="4BB23348">
              <w:rPr>
                <w:rFonts w:ascii="Aptos" w:hAnsi="Aptos"/>
                <w:sz w:val="20"/>
                <w:szCs w:val="20"/>
              </w:rPr>
              <w:t xml:space="preserve">other </w:t>
            </w:r>
            <w:r w:rsidR="4ECD6B10" w:rsidRPr="4BB23348">
              <w:rPr>
                <w:rFonts w:ascii="Aptos" w:hAnsi="Aptos"/>
                <w:sz w:val="20"/>
                <w:szCs w:val="20"/>
              </w:rPr>
              <w:t xml:space="preserve">phages </w:t>
            </w:r>
            <w:r w:rsidRPr="4BB23348">
              <w:rPr>
                <w:rFonts w:ascii="Aptos" w:hAnsi="Aptos"/>
                <w:sz w:val="20"/>
                <w:szCs w:val="20"/>
              </w:rPr>
              <w:t xml:space="preserve">was constructed using </w:t>
            </w:r>
            <w:proofErr w:type="spellStart"/>
            <w:r w:rsidRPr="4BB23348">
              <w:rPr>
                <w:rFonts w:ascii="Aptos" w:hAnsi="Aptos"/>
                <w:sz w:val="20"/>
                <w:szCs w:val="20"/>
              </w:rPr>
              <w:t>ViPTree</w:t>
            </w:r>
            <w:proofErr w:type="spellEnd"/>
            <w:r w:rsidRPr="4BB23348">
              <w:rPr>
                <w:rFonts w:ascii="Aptos" w:hAnsi="Aptos"/>
                <w:sz w:val="20"/>
                <w:szCs w:val="20"/>
              </w:rPr>
              <w:t xml:space="preserve"> [3,4] (Fig</w:t>
            </w:r>
            <w:r w:rsidR="3BEE65B3" w:rsidRPr="4BB23348">
              <w:rPr>
                <w:rFonts w:ascii="Aptos" w:hAnsi="Aptos"/>
                <w:sz w:val="20"/>
                <w:szCs w:val="20"/>
              </w:rPr>
              <w:t>ure</w:t>
            </w:r>
            <w:r w:rsidRPr="4BB23348">
              <w:rPr>
                <w:rFonts w:ascii="Aptos" w:hAnsi="Aptos"/>
                <w:sz w:val="20"/>
                <w:szCs w:val="20"/>
              </w:rPr>
              <w:t xml:space="preserve"> 1). Based on the </w:t>
            </w:r>
            <w:proofErr w:type="spellStart"/>
            <w:r w:rsidRPr="4BB23348">
              <w:rPr>
                <w:rFonts w:ascii="Aptos" w:hAnsi="Aptos"/>
                <w:sz w:val="20"/>
                <w:szCs w:val="20"/>
              </w:rPr>
              <w:t>ViPTree</w:t>
            </w:r>
            <w:proofErr w:type="spellEnd"/>
            <w:r w:rsidRPr="4BB23348">
              <w:rPr>
                <w:rFonts w:ascii="Aptos" w:hAnsi="Aptos"/>
                <w:sz w:val="20"/>
                <w:szCs w:val="20"/>
              </w:rPr>
              <w:t xml:space="preserve"> </w:t>
            </w:r>
            <w:r w:rsidR="75676374" w:rsidRPr="4BB23348">
              <w:rPr>
                <w:rFonts w:ascii="Aptos" w:hAnsi="Aptos"/>
                <w:sz w:val="20"/>
                <w:szCs w:val="20"/>
              </w:rPr>
              <w:t>distance tree</w:t>
            </w:r>
            <w:r w:rsidRPr="4BB23348">
              <w:rPr>
                <w:rFonts w:ascii="Aptos" w:hAnsi="Aptos"/>
                <w:sz w:val="20"/>
                <w:szCs w:val="20"/>
              </w:rPr>
              <w:t>, phages clustering within the same evolutionary clade as LPPA1 were selected for analysis</w:t>
            </w:r>
            <w:r w:rsidR="3F3F7803" w:rsidRPr="4BB23348">
              <w:rPr>
                <w:rFonts w:ascii="Aptos" w:hAnsi="Aptos"/>
                <w:sz w:val="20"/>
                <w:szCs w:val="20"/>
              </w:rPr>
              <w:t xml:space="preserve"> of intergenomic nucleotide similarity using VIRIDIC</w:t>
            </w:r>
            <w:r w:rsidRPr="4BB23348">
              <w:rPr>
                <w:rFonts w:ascii="Aptos" w:hAnsi="Aptos"/>
                <w:sz w:val="20"/>
                <w:szCs w:val="20"/>
              </w:rPr>
              <w:t xml:space="preserve">. </w:t>
            </w:r>
            <w:r w:rsidR="49FB3D61" w:rsidRPr="4BB23348">
              <w:rPr>
                <w:rFonts w:ascii="Aptos" w:hAnsi="Aptos"/>
                <w:sz w:val="20"/>
                <w:szCs w:val="20"/>
              </w:rPr>
              <w:t xml:space="preserve">The </w:t>
            </w:r>
            <w:r w:rsidRPr="4BB23348">
              <w:rPr>
                <w:rFonts w:ascii="Aptos" w:hAnsi="Aptos"/>
                <w:sz w:val="20"/>
                <w:szCs w:val="20"/>
              </w:rPr>
              <w:t xml:space="preserve">computed pairwise intergenomic similarities among these phage genomes and showed that LPPA1 </w:t>
            </w:r>
            <w:r w:rsidR="30AF9E05" w:rsidRPr="4BB23348">
              <w:rPr>
                <w:rFonts w:ascii="Aptos" w:hAnsi="Aptos"/>
                <w:sz w:val="20"/>
                <w:szCs w:val="20"/>
              </w:rPr>
              <w:t xml:space="preserve">exhibits the greatest </w:t>
            </w:r>
            <w:r w:rsidRPr="4BB23348">
              <w:rPr>
                <w:rFonts w:ascii="Aptos" w:hAnsi="Aptos"/>
                <w:sz w:val="20"/>
                <w:szCs w:val="20"/>
              </w:rPr>
              <w:t>similar</w:t>
            </w:r>
            <w:r w:rsidR="11944F18" w:rsidRPr="4BB23348">
              <w:rPr>
                <w:rFonts w:ascii="Aptos" w:hAnsi="Aptos"/>
                <w:sz w:val="20"/>
                <w:szCs w:val="20"/>
              </w:rPr>
              <w:t xml:space="preserve">ity </w:t>
            </w:r>
            <w:r w:rsidRPr="4BB23348">
              <w:rPr>
                <w:rFonts w:ascii="Aptos" w:hAnsi="Aptos"/>
                <w:sz w:val="20"/>
                <w:szCs w:val="20"/>
              </w:rPr>
              <w:t xml:space="preserve">to </w:t>
            </w:r>
            <w:r w:rsidR="7C3403A9" w:rsidRPr="4BB23348">
              <w:rPr>
                <w:rFonts w:ascii="Aptos" w:hAnsi="Aptos"/>
                <w:sz w:val="20"/>
                <w:szCs w:val="20"/>
              </w:rPr>
              <w:t xml:space="preserve">the exemplar representative of the species </w:t>
            </w:r>
            <w:proofErr w:type="spellStart"/>
            <w:r w:rsidRPr="4BB23348">
              <w:rPr>
                <w:rFonts w:ascii="Aptos" w:hAnsi="Aptos"/>
                <w:i/>
                <w:iCs/>
                <w:sz w:val="20"/>
                <w:szCs w:val="20"/>
              </w:rPr>
              <w:t>Pahexavirus</w:t>
            </w:r>
            <w:proofErr w:type="spellEnd"/>
            <w:r w:rsidRPr="4BB23348">
              <w:rPr>
                <w:rFonts w:ascii="Aptos" w:hAnsi="Aptos"/>
                <w:i/>
                <w:iCs/>
                <w:sz w:val="20"/>
                <w:szCs w:val="20"/>
              </w:rPr>
              <w:t xml:space="preserve"> ouroboros</w:t>
            </w:r>
            <w:r w:rsidRPr="4BB23348">
              <w:rPr>
                <w:rFonts w:ascii="Aptos" w:hAnsi="Aptos"/>
                <w:sz w:val="20"/>
                <w:szCs w:val="20"/>
              </w:rPr>
              <w:t xml:space="preserve"> (NC_027630)</w:t>
            </w:r>
            <w:r w:rsidR="5AE93AEC" w:rsidRPr="4BB23348">
              <w:rPr>
                <w:rFonts w:ascii="Aptos" w:hAnsi="Aptos"/>
                <w:sz w:val="20"/>
                <w:szCs w:val="20"/>
              </w:rPr>
              <w:t xml:space="preserve"> </w:t>
            </w:r>
            <w:r w:rsidRPr="4BB23348">
              <w:rPr>
                <w:rFonts w:ascii="Aptos" w:hAnsi="Aptos"/>
                <w:sz w:val="20"/>
                <w:szCs w:val="20"/>
              </w:rPr>
              <w:t>(Fig</w:t>
            </w:r>
            <w:r w:rsidR="64D693FA" w:rsidRPr="4BB23348">
              <w:rPr>
                <w:rFonts w:ascii="Aptos" w:hAnsi="Aptos"/>
                <w:sz w:val="20"/>
                <w:szCs w:val="20"/>
              </w:rPr>
              <w:t>ure</w:t>
            </w:r>
            <w:r w:rsidRPr="4BB23348">
              <w:rPr>
                <w:rFonts w:ascii="Aptos" w:hAnsi="Aptos"/>
                <w:sz w:val="20"/>
                <w:szCs w:val="20"/>
              </w:rPr>
              <w:t xml:space="preserve"> 2). Furthermore, a maximum-likelihood tree was constructed using the major head protein sequences of related phages with 500 bootstrap replicates [5,6] (Fig. 3). The topology of the maximum-likelihood tree was consistent with the </w:t>
            </w:r>
            <w:proofErr w:type="spellStart"/>
            <w:r w:rsidRPr="4BB23348">
              <w:rPr>
                <w:rFonts w:ascii="Aptos" w:hAnsi="Aptos"/>
                <w:sz w:val="20"/>
                <w:szCs w:val="20"/>
              </w:rPr>
              <w:t>ViPTree</w:t>
            </w:r>
            <w:proofErr w:type="spellEnd"/>
            <w:r w:rsidRPr="4BB23348">
              <w:rPr>
                <w:rFonts w:ascii="Aptos" w:hAnsi="Aptos"/>
                <w:sz w:val="20"/>
                <w:szCs w:val="20"/>
              </w:rPr>
              <w:t>-based placement of LPPA1. In conclusion, we propose the creation of a new species, “</w:t>
            </w:r>
            <w:proofErr w:type="spellStart"/>
            <w:r w:rsidRPr="4BB23348">
              <w:rPr>
                <w:rFonts w:ascii="Aptos" w:hAnsi="Aptos"/>
                <w:i/>
                <w:iCs/>
                <w:sz w:val="20"/>
                <w:szCs w:val="20"/>
              </w:rPr>
              <w:t>Pahexavirus</w:t>
            </w:r>
            <w:proofErr w:type="spellEnd"/>
            <w:r w:rsidRPr="4BB23348">
              <w:rPr>
                <w:rFonts w:ascii="Aptos" w:hAnsi="Aptos"/>
                <w:i/>
                <w:iCs/>
                <w:sz w:val="20"/>
                <w:szCs w:val="20"/>
              </w:rPr>
              <w:t xml:space="preserve"> LPPA1</w:t>
            </w:r>
            <w:r w:rsidRPr="4BB23348">
              <w:rPr>
                <w:rFonts w:ascii="Aptos" w:hAnsi="Aptos"/>
                <w:sz w:val="20"/>
                <w:szCs w:val="20"/>
              </w:rPr>
              <w:t xml:space="preserve">”, within the genus </w:t>
            </w:r>
            <w:proofErr w:type="spellStart"/>
            <w:r w:rsidRPr="4BB23348">
              <w:rPr>
                <w:rFonts w:ascii="Aptos" w:hAnsi="Aptos"/>
                <w:i/>
                <w:iCs/>
                <w:sz w:val="20"/>
                <w:szCs w:val="20"/>
              </w:rPr>
              <w:t>Pahexavirus</w:t>
            </w:r>
            <w:proofErr w:type="spellEnd"/>
            <w:r w:rsidRPr="4BB23348">
              <w:rPr>
                <w:rFonts w:ascii="Aptos" w:hAnsi="Aptos"/>
                <w:sz w:val="20"/>
                <w:szCs w:val="20"/>
              </w:rPr>
              <w:t>.</w:t>
            </w:r>
            <w:bookmarkEnd w:id="5"/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F246C8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F246C8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 w:rsidRPr="00F246C8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F246C8" w14:paraId="142CD23F" w14:textId="77777777" w:rsidTr="00852D43">
        <w:tc>
          <w:tcPr>
            <w:tcW w:w="8926" w:type="dxa"/>
          </w:tcPr>
          <w:p w14:paraId="76603257" w14:textId="77777777" w:rsidR="00E26EF8" w:rsidRPr="00F246C8" w:rsidRDefault="00E26EF8" w:rsidP="00E26EF8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lastRenderedPageBreak/>
              <w:t xml:space="preserve">1. Moraru C, </w:t>
            </w:r>
            <w:proofErr w:type="spellStart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Varsani</w:t>
            </w:r>
            <w:proofErr w:type="spellEnd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A, Kropinski AM (2020) VIRIDIC-A Novel Tool to Calculate the Intergenomic Similarities of Prokaryote-Infecting Viruses. Viruses 12(11):1268. PMID: 33172115 / PMCID: PMC7694805 </w:t>
            </w:r>
            <w:proofErr w:type="spellStart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10.3390/v12111268.</w:t>
            </w:r>
          </w:p>
          <w:p w14:paraId="63782498" w14:textId="77777777" w:rsidR="00E26EF8" w:rsidRPr="00F246C8" w:rsidRDefault="00E26EF8" w:rsidP="00E26EF8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2. Turner D, Kropinski AM, Adriaenssens EM (2021) A Roadmap for Genome-Based Phage Taxonomy. Viruses 13(3):506. PMID: 33803862 / PMCID: PMC8003253 </w:t>
            </w:r>
            <w:proofErr w:type="spellStart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10.3390/v13030506.</w:t>
            </w:r>
          </w:p>
          <w:p w14:paraId="1320D821" w14:textId="77777777" w:rsidR="00E26EF8" w:rsidRPr="00F246C8" w:rsidRDefault="00E26EF8" w:rsidP="00E26EF8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3. Nishimura Y, Yoshida T, </w:t>
            </w:r>
            <w:proofErr w:type="spellStart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Kuronishi</w:t>
            </w:r>
            <w:proofErr w:type="spellEnd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M et al (2017) </w:t>
            </w:r>
            <w:proofErr w:type="spellStart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ViPTree</w:t>
            </w:r>
            <w:proofErr w:type="spellEnd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: the viral proteomic tree server. Bioinformatics 33(15):2379-2380. PMID: 28379287. </w:t>
            </w:r>
            <w:proofErr w:type="spellStart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: 10.1093/bioinformatics/btx157. </w:t>
            </w:r>
          </w:p>
          <w:p w14:paraId="136D2D9C" w14:textId="77777777" w:rsidR="00953FFE" w:rsidRPr="00F246C8" w:rsidRDefault="00E26EF8" w:rsidP="003A5A20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4. Rohwer F, Edwards R (2002) The Phage Proteomic Tree: a genome-based taxonomy for phage. J </w:t>
            </w:r>
            <w:proofErr w:type="spellStart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Bacteriol</w:t>
            </w:r>
            <w:proofErr w:type="spellEnd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184(16):4529-35. PMID: 12142423 / PMCID: PMC135240. </w:t>
            </w:r>
            <w:proofErr w:type="spellStart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10.1128/jb.184.16.4529-4535.2002.</w:t>
            </w:r>
          </w:p>
          <w:p w14:paraId="629C7D8A" w14:textId="77777777" w:rsidR="0095641A" w:rsidRPr="00F246C8" w:rsidRDefault="0095641A" w:rsidP="0095641A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5. Nishijima S, Nagata N, </w:t>
            </w:r>
            <w:proofErr w:type="spellStart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Kiguchi</w:t>
            </w:r>
            <w:proofErr w:type="spellEnd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Y et al (2022) Extensive gut virome variation and its associations with host and environmental factors in a population-level cohort. Nat Commun 13(1):5252. PMID: 36068216 / PMCID: PMC9448778 </w:t>
            </w:r>
            <w:proofErr w:type="spellStart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10.1038/s41467-022-32832-w</w:t>
            </w:r>
          </w:p>
          <w:p w14:paraId="7D1B1CCD" w14:textId="2DB2F707" w:rsidR="0095641A" w:rsidRPr="00F246C8" w:rsidRDefault="0095641A" w:rsidP="0095641A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F246C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6.L. Nguyen, H.A. Schmidt, A. von Haeseler, B.Q. Minh (2015) IQ-TREE: A Fast and Effective Stochastic Algorithm for Estimating Maximum-Likelihood Phylogenies. Mol. Biol. and Evol., 32:268-274.</w:t>
            </w:r>
          </w:p>
        </w:tc>
      </w:tr>
    </w:tbl>
    <w:p w14:paraId="66E8B2E2" w14:textId="44602D00" w:rsidR="00FC2269" w:rsidRPr="00F246C8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Pr="00F246C8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F246C8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400532D6" w:rsidR="00E92794" w:rsidRPr="00F246C8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F246C8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F246C8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F246C8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F246C8"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F246C8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F246C8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F246C8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F246C8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F246C8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F246C8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Pr="00F246C8" w:rsidRDefault="00E92794" w:rsidP="00DD58AA">
      <w:pPr>
        <w:rPr>
          <w:rFonts w:ascii="Aptos" w:eastAsia="DengXian" w:hAnsi="Aptos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07380B" w:rsidRPr="00F246C8" w14:paraId="2EA3AD89" w14:textId="77777777" w:rsidTr="006146AE">
        <w:tc>
          <w:tcPr>
            <w:tcW w:w="8926" w:type="dxa"/>
            <w:shd w:val="clear" w:color="auto" w:fill="F2F2F2" w:themeFill="background1" w:themeFillShade="F2"/>
          </w:tcPr>
          <w:p w14:paraId="059134CF" w14:textId="133EFD52" w:rsidR="0007380B" w:rsidRPr="00F246C8" w:rsidRDefault="0007380B" w:rsidP="006146AE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F246C8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3842B448" w:rsidR="00E92794" w:rsidRPr="00F246C8" w:rsidRDefault="00E92794" w:rsidP="00FC2269">
      <w:pPr>
        <w:rPr>
          <w:rFonts w:ascii="Aptos" w:eastAsia="DengXian" w:hAnsi="Aptos"/>
          <w:lang w:eastAsia="zh-CN"/>
        </w:rPr>
      </w:pPr>
      <w:r w:rsidRPr="00F246C8">
        <w:rPr>
          <w:rFonts w:ascii="Aptos" w:hAnsi="Aptos"/>
        </w:rPr>
        <w:br w:type="page"/>
      </w:r>
    </w:p>
    <w:p w14:paraId="2DFEC1BC" w14:textId="4F19ECB2" w:rsidR="00FC2269" w:rsidRPr="00F246C8" w:rsidRDefault="00FC2269" w:rsidP="00FC2269">
      <w:pPr>
        <w:rPr>
          <w:rFonts w:ascii="Aptos" w:eastAsia="DengXian" w:hAnsi="Aptos" w:cs="Arial"/>
          <w:color w:val="808080" w:themeColor="background1" w:themeShade="80"/>
          <w:sz w:val="20"/>
          <w:lang w:eastAsia="zh-CN"/>
        </w:rPr>
      </w:pPr>
      <w:r w:rsidRPr="00F246C8">
        <w:rPr>
          <w:rFonts w:ascii="Aptos" w:hAnsi="Aptos" w:cs="Arial"/>
          <w:color w:val="808080" w:themeColor="background1" w:themeShade="80"/>
          <w:sz w:val="20"/>
        </w:rPr>
        <w:lastRenderedPageBreak/>
        <w:t>&lt;Start here&gt;</w:t>
      </w:r>
    </w:p>
    <w:p w14:paraId="038DEEDF" w14:textId="77777777" w:rsidR="005F440F" w:rsidRPr="00F246C8" w:rsidRDefault="005F440F" w:rsidP="00FC2269">
      <w:pPr>
        <w:rPr>
          <w:rFonts w:ascii="Aptos" w:eastAsia="DengXian" w:hAnsi="Aptos" w:cs="Arial"/>
          <w:color w:val="808080" w:themeColor="background1" w:themeShade="80"/>
          <w:sz w:val="20"/>
          <w:lang w:eastAsia="zh-CN"/>
        </w:rPr>
      </w:pPr>
    </w:p>
    <w:p w14:paraId="549CE539" w14:textId="77777777" w:rsidR="005F440F" w:rsidRPr="00F246C8" w:rsidRDefault="005F440F" w:rsidP="005F440F">
      <w:pPr>
        <w:pStyle w:val="BodyTextIndent"/>
        <w:ind w:left="0" w:firstLine="0"/>
        <w:rPr>
          <w:rFonts w:ascii="Aptos" w:eastAsia="DengXian" w:hAnsi="Aptos" w:cs="Arial"/>
          <w:b/>
          <w:iCs/>
          <w:sz w:val="20"/>
          <w:lang w:eastAsia="zh-CN"/>
        </w:rPr>
      </w:pPr>
      <w:r w:rsidRPr="00F246C8">
        <w:rPr>
          <w:rFonts w:ascii="Aptos" w:hAnsi="Aptos" w:cs="Arial"/>
          <w:b/>
          <w:iCs/>
          <w:sz w:val="20"/>
        </w:rPr>
        <w:t>Tables, Figures:</w:t>
      </w:r>
    </w:p>
    <w:p w14:paraId="2212AA3A" w14:textId="322C0924" w:rsidR="005F440F" w:rsidRPr="00F246C8" w:rsidRDefault="005F440F" w:rsidP="005F440F">
      <w:pPr>
        <w:spacing w:before="120" w:after="120"/>
        <w:rPr>
          <w:rFonts w:ascii="Aptos" w:eastAsia="DengXian" w:hAnsi="Aptos" w:cs="Arial"/>
          <w:bCs/>
          <w:color w:val="000000" w:themeColor="text1"/>
          <w:sz w:val="22"/>
          <w:szCs w:val="22"/>
          <w:lang w:eastAsia="zh-CN"/>
        </w:rPr>
      </w:pPr>
      <w:bookmarkStart w:id="6" w:name="OLE_LINK148"/>
      <w:proofErr w:type="spellStart"/>
      <w:r w:rsidRPr="00F246C8">
        <w:rPr>
          <w:rFonts w:ascii="Aptos" w:eastAsia="Arial" w:hAnsi="Aptos" w:cs="Arial"/>
          <w:b/>
          <w:color w:val="0000FF"/>
          <w:sz w:val="22"/>
          <w:szCs w:val="22"/>
        </w:rPr>
        <w:t>ViPTree</w:t>
      </w:r>
      <w:proofErr w:type="spellEnd"/>
      <w:r w:rsidRPr="00F246C8">
        <w:rPr>
          <w:rFonts w:ascii="Aptos" w:eastAsia="Arial" w:hAnsi="Aptos" w:cs="Arial"/>
          <w:b/>
          <w:color w:val="0000FF"/>
          <w:sz w:val="22"/>
          <w:szCs w:val="22"/>
        </w:rPr>
        <w:t xml:space="preserve"> analysis: </w:t>
      </w:r>
      <w:bookmarkStart w:id="7" w:name="_Hlk200850465"/>
      <w:proofErr w:type="spellStart"/>
      <w:r w:rsidRPr="00F246C8">
        <w:rPr>
          <w:rFonts w:ascii="Aptos" w:eastAsia="Arial" w:hAnsi="Aptos" w:cs="Arial"/>
          <w:color w:val="000000"/>
          <w:sz w:val="22"/>
          <w:szCs w:val="22"/>
        </w:rPr>
        <w:t>ViPTree</w:t>
      </w:r>
      <w:bookmarkEnd w:id="7"/>
      <w:proofErr w:type="spellEnd"/>
      <w:r w:rsidRPr="00F246C8">
        <w:rPr>
          <w:rFonts w:ascii="Aptos" w:eastAsia="Arial" w:hAnsi="Aptos" w:cs="Arial"/>
          <w:color w:val="000000"/>
          <w:sz w:val="22"/>
          <w:szCs w:val="22"/>
        </w:rPr>
        <w:t xml:space="preserve"> analysis </w:t>
      </w:r>
      <w:bookmarkStart w:id="8" w:name="OLE_LINK1"/>
      <w:r w:rsidRPr="00F246C8">
        <w:rPr>
          <w:rFonts w:ascii="Aptos" w:eastAsia="Arial" w:hAnsi="Aptos" w:cs="Arial"/>
          <w:color w:val="000000"/>
          <w:sz w:val="22"/>
          <w:szCs w:val="22"/>
        </w:rPr>
        <w:t>(</w:t>
      </w:r>
      <w:bookmarkStart w:id="9" w:name="_Hlk198745274"/>
      <w:r w:rsidRPr="00F246C8">
        <w:rPr>
          <w:rFonts w:ascii="Aptos" w:hAnsi="Aptos"/>
        </w:rPr>
        <w:fldChar w:fldCharType="begin"/>
      </w:r>
      <w:r w:rsidRPr="00F246C8">
        <w:rPr>
          <w:rFonts w:ascii="Aptos" w:hAnsi="Aptos"/>
        </w:rPr>
        <w:instrText>HYPERLINK "about:blank" \h</w:instrText>
      </w:r>
      <w:r w:rsidRPr="00F246C8">
        <w:rPr>
          <w:rFonts w:ascii="Aptos" w:hAnsi="Aptos"/>
        </w:rPr>
      </w:r>
      <w:r w:rsidRPr="00F246C8">
        <w:rPr>
          <w:rFonts w:ascii="Aptos" w:hAnsi="Aptos"/>
        </w:rPr>
        <w:fldChar w:fldCharType="separate"/>
      </w:r>
      <w:r w:rsidRPr="00F246C8">
        <w:rPr>
          <w:rFonts w:ascii="Aptos" w:eastAsia="Arial" w:hAnsi="Aptos" w:cs="Arial"/>
          <w:color w:val="0000FF"/>
          <w:sz w:val="22"/>
          <w:szCs w:val="22"/>
          <w:u w:val="single"/>
        </w:rPr>
        <w:t>https://www.genome.jp/viptree/</w:t>
      </w:r>
      <w:r w:rsidRPr="00F246C8">
        <w:rPr>
          <w:rFonts w:ascii="Aptos" w:hAnsi="Aptos"/>
        </w:rPr>
        <w:fldChar w:fldCharType="end"/>
      </w:r>
      <w:bookmarkEnd w:id="8"/>
      <w:bookmarkEnd w:id="9"/>
      <w:r w:rsidRPr="00F246C8">
        <w:rPr>
          <w:rFonts w:ascii="Aptos" w:eastAsia="Arial" w:hAnsi="Aptos" w:cs="Arial"/>
          <w:color w:val="000000"/>
          <w:sz w:val="22"/>
          <w:szCs w:val="22"/>
        </w:rPr>
        <w:t xml:space="preserve">; [3]) is based upon Rohwer and Edwards (2002) Phage Proteomic Tree [4]. </w:t>
      </w:r>
      <w:bookmarkEnd w:id="6"/>
      <w:r w:rsidR="0095641A" w:rsidRPr="00F246C8">
        <w:rPr>
          <w:rFonts w:ascii="Aptos" w:eastAsia="Arial" w:hAnsi="Aptos" w:cs="Arial"/>
          <w:color w:val="000000"/>
          <w:sz w:val="22"/>
          <w:szCs w:val="22"/>
        </w:rPr>
        <w:t>LPPA1</w:t>
      </w:r>
      <w:r w:rsidR="00CA5B9C" w:rsidRPr="00F246C8">
        <w:rPr>
          <w:rFonts w:ascii="Aptos" w:eastAsia="Arial" w:hAnsi="Aptos" w:cs="Arial"/>
          <w:color w:val="000000"/>
          <w:sz w:val="22"/>
          <w:szCs w:val="22"/>
        </w:rPr>
        <w:t xml:space="preserve"> </w:t>
      </w:r>
      <w:r w:rsidR="00A92CAE" w:rsidRPr="00F246C8">
        <w:rPr>
          <w:rFonts w:ascii="Aptos" w:eastAsia="DengXian" w:hAnsi="Aptos" w:cs="Arial"/>
          <w:color w:val="000000"/>
          <w:sz w:val="22"/>
          <w:szCs w:val="22"/>
          <w:lang w:eastAsia="zh-CN"/>
        </w:rPr>
        <w:t xml:space="preserve">is </w:t>
      </w:r>
      <w:r w:rsidR="00CA5B9C" w:rsidRPr="00F246C8">
        <w:rPr>
          <w:rFonts w:ascii="Aptos" w:eastAsia="Arial" w:hAnsi="Aptos" w:cs="Arial"/>
          <w:color w:val="000000"/>
          <w:sz w:val="22"/>
          <w:szCs w:val="22"/>
        </w:rPr>
        <w:t>indicat</w:t>
      </w:r>
      <w:r w:rsidR="00CA5B9C" w:rsidRPr="00F246C8">
        <w:rPr>
          <w:rFonts w:ascii="Aptos" w:hAnsi="Aptos" w:cs="Arial"/>
          <w:sz w:val="22"/>
          <w:szCs w:val="22"/>
        </w:rPr>
        <w:t xml:space="preserve">ed by </w:t>
      </w:r>
      <w:r w:rsidR="00CA5B9C" w:rsidRPr="00F246C8">
        <w:rPr>
          <w:rFonts w:ascii="Aptos" w:hAnsi="Aptos" w:cs="Arial"/>
          <w:b/>
          <w:bCs/>
          <w:color w:val="EE0000"/>
          <w:sz w:val="22"/>
          <w:szCs w:val="22"/>
        </w:rPr>
        <w:t>red star</w:t>
      </w:r>
      <w:r w:rsidR="00CA5B9C" w:rsidRPr="00F246C8">
        <w:rPr>
          <w:rFonts w:ascii="Aptos" w:hAnsi="Aptos" w:cs="Arial"/>
          <w:sz w:val="22"/>
          <w:szCs w:val="22"/>
        </w:rPr>
        <w:t xml:space="preserve">, and the phylogenetically related phages selected for VIRIDIC analysis </w:t>
      </w:r>
      <w:proofErr w:type="gramStart"/>
      <w:r w:rsidR="00A92CAE" w:rsidRPr="00F246C8">
        <w:rPr>
          <w:rFonts w:ascii="Aptos" w:eastAsia="DengXian" w:hAnsi="Aptos" w:cs="Arial"/>
          <w:sz w:val="22"/>
          <w:szCs w:val="22"/>
          <w:lang w:eastAsia="zh-CN"/>
        </w:rPr>
        <w:t>is</w:t>
      </w:r>
      <w:proofErr w:type="gramEnd"/>
      <w:r w:rsidR="00CA5B9C" w:rsidRPr="00F246C8">
        <w:rPr>
          <w:rFonts w:ascii="Aptos" w:hAnsi="Aptos" w:cs="Arial"/>
          <w:sz w:val="22"/>
          <w:szCs w:val="22"/>
        </w:rPr>
        <w:t xml:space="preserve"> enclosed in </w:t>
      </w:r>
      <w:r w:rsidR="00CA5B9C" w:rsidRPr="00F246C8">
        <w:rPr>
          <w:rFonts w:ascii="Aptos" w:hAnsi="Aptos" w:cs="Arial"/>
          <w:b/>
          <w:bCs/>
          <w:color w:val="EE0000"/>
          <w:sz w:val="22"/>
          <w:szCs w:val="22"/>
        </w:rPr>
        <w:t>red box</w:t>
      </w:r>
      <w:r w:rsidR="00CA5B9C" w:rsidRPr="00F246C8">
        <w:rPr>
          <w:rFonts w:ascii="Aptos" w:hAnsi="Aptos" w:cs="Arial"/>
          <w:sz w:val="22"/>
          <w:szCs w:val="22"/>
        </w:rPr>
        <w:t>.</w:t>
      </w:r>
    </w:p>
    <w:p w14:paraId="360A0E51" w14:textId="414B2E84" w:rsidR="00CA5B9C" w:rsidRPr="00F246C8" w:rsidRDefault="00A92CAE" w:rsidP="00CA5B9C">
      <w:pPr>
        <w:pStyle w:val="BodyTextIndent"/>
        <w:ind w:left="0" w:firstLine="0"/>
        <w:jc w:val="center"/>
        <w:rPr>
          <w:rFonts w:ascii="Aptos" w:eastAsia="DengXian" w:hAnsi="Aptos"/>
          <w:b/>
          <w:sz w:val="22"/>
          <w:szCs w:val="22"/>
          <w:lang w:eastAsia="zh-CN"/>
        </w:rPr>
      </w:pPr>
      <w:r w:rsidRPr="00F246C8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B72972" wp14:editId="12CE2354">
                <wp:simplePos x="0" y="0"/>
                <wp:positionH relativeFrom="column">
                  <wp:posOffset>3123398</wp:posOffset>
                </wp:positionH>
                <wp:positionV relativeFrom="paragraph">
                  <wp:posOffset>4203366</wp:posOffset>
                </wp:positionV>
                <wp:extent cx="2273144" cy="1899485"/>
                <wp:effectExtent l="0" t="0" r="13335" b="24765"/>
                <wp:wrapNone/>
                <wp:docPr id="2101547594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3144" cy="18994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EE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矩形 15" style="position:absolute;margin-left:245.95pt;margin-top:330.95pt;width:179pt;height:149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00" w14:anchorId="346717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">
                <v:stroke dashstyle="dash"/>
              </v:rect>
            </w:pict>
          </mc:Fallback>
        </mc:AlternateContent>
      </w:r>
      <w:r w:rsidR="0060392A" w:rsidRPr="00F246C8">
        <w:rPr>
          <w:rFonts w:ascii="Aptos" w:hAnsi="Aptos"/>
          <w:noProof/>
        </w:rPr>
        <w:drawing>
          <wp:inline distT="0" distB="0" distL="0" distR="0" wp14:anchorId="000092FA" wp14:editId="219757B4">
            <wp:extent cx="4987925" cy="6503831"/>
            <wp:effectExtent l="0" t="0" r="3175" b="0"/>
            <wp:docPr id="19859981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998129" name=""/>
                    <pic:cNvPicPr/>
                  </pic:nvPicPr>
                  <pic:blipFill rotWithShape="1">
                    <a:blip r:embed="rId13"/>
                    <a:srcRect b="13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639" cy="6513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5B9C" w:rsidRPr="00F246C8">
        <w:rPr>
          <w:rFonts w:ascii="Aptos" w:eastAsia="Times New Roman" w:hAnsi="Aptos"/>
          <w:b/>
          <w:sz w:val="22"/>
          <w:szCs w:val="22"/>
          <w:lang w:eastAsia="en-US"/>
        </w:rPr>
        <w:t xml:space="preserve">Fig. 1. </w:t>
      </w:r>
      <w:proofErr w:type="spellStart"/>
      <w:r w:rsidR="00CA5B9C" w:rsidRPr="00F246C8">
        <w:rPr>
          <w:rFonts w:ascii="Aptos" w:eastAsia="Times New Roman" w:hAnsi="Aptos"/>
          <w:b/>
          <w:sz w:val="22"/>
          <w:szCs w:val="22"/>
          <w:lang w:eastAsia="en-US"/>
        </w:rPr>
        <w:t>ViPTree</w:t>
      </w:r>
      <w:proofErr w:type="spellEnd"/>
      <w:r w:rsidR="00CA5B9C" w:rsidRPr="00F246C8">
        <w:rPr>
          <w:rFonts w:ascii="Aptos" w:eastAsia="Times New Roman" w:hAnsi="Aptos"/>
          <w:b/>
          <w:sz w:val="22"/>
          <w:szCs w:val="22"/>
          <w:lang w:eastAsia="en-US"/>
        </w:rPr>
        <w:t>-based phylogenetic placement of LP</w:t>
      </w:r>
      <w:r w:rsidR="0060392A" w:rsidRPr="00F246C8">
        <w:rPr>
          <w:rFonts w:ascii="Aptos" w:eastAsia="DengXian" w:hAnsi="Aptos"/>
          <w:b/>
          <w:sz w:val="22"/>
          <w:szCs w:val="22"/>
          <w:lang w:eastAsia="zh-CN"/>
        </w:rPr>
        <w:t>PA1</w:t>
      </w:r>
      <w:r w:rsidR="00CA5B9C" w:rsidRPr="00F246C8">
        <w:rPr>
          <w:rFonts w:ascii="Aptos" w:eastAsia="Times New Roman" w:hAnsi="Aptos"/>
          <w:b/>
          <w:sz w:val="22"/>
          <w:szCs w:val="22"/>
          <w:lang w:eastAsia="en-US"/>
        </w:rPr>
        <w:t>.</w:t>
      </w:r>
    </w:p>
    <w:p w14:paraId="0DD2A607" w14:textId="125CBB35" w:rsidR="00CA5B9C" w:rsidRPr="00F246C8" w:rsidRDefault="00CA5B9C" w:rsidP="00CA5B9C">
      <w:pPr>
        <w:pStyle w:val="BodyTextIndent"/>
        <w:ind w:left="0" w:firstLine="0"/>
        <w:jc w:val="center"/>
        <w:rPr>
          <w:rFonts w:ascii="Aptos" w:eastAsia="DengXian" w:hAnsi="Aptos"/>
          <w:bCs/>
          <w:sz w:val="22"/>
          <w:szCs w:val="22"/>
          <w:lang w:eastAsia="zh-CN"/>
        </w:rPr>
      </w:pPr>
      <w:r w:rsidRPr="00F246C8">
        <w:rPr>
          <w:rFonts w:ascii="Aptos" w:eastAsia="Times New Roman" w:hAnsi="Aptos"/>
          <w:bCs/>
          <w:sz w:val="22"/>
          <w:szCs w:val="22"/>
          <w:lang w:eastAsia="en-US"/>
        </w:rPr>
        <w:t xml:space="preserve">Genome-wide proteomic tree analysis was performed using </w:t>
      </w:r>
      <w:proofErr w:type="spellStart"/>
      <w:r w:rsidRPr="00F246C8">
        <w:rPr>
          <w:rFonts w:ascii="Aptos" w:eastAsia="Times New Roman" w:hAnsi="Aptos"/>
          <w:bCs/>
          <w:sz w:val="22"/>
          <w:szCs w:val="22"/>
          <w:lang w:eastAsia="en-US"/>
        </w:rPr>
        <w:t>ViPTree</w:t>
      </w:r>
      <w:proofErr w:type="spellEnd"/>
      <w:r w:rsidRPr="00F246C8">
        <w:rPr>
          <w:rFonts w:ascii="Aptos" w:eastAsia="Times New Roman" w:hAnsi="Aptos"/>
          <w:bCs/>
          <w:sz w:val="22"/>
          <w:szCs w:val="22"/>
          <w:lang w:eastAsia="en-US"/>
        </w:rPr>
        <w:t xml:space="preserve">. </w:t>
      </w:r>
      <w:r w:rsidR="00A92CAE" w:rsidRPr="00F246C8">
        <w:rPr>
          <w:rFonts w:ascii="Aptos" w:eastAsia="Times New Roman" w:hAnsi="Aptos"/>
          <w:bCs/>
          <w:sz w:val="22"/>
          <w:szCs w:val="22"/>
          <w:lang w:eastAsia="en-US"/>
        </w:rPr>
        <w:t>LPPA1</w:t>
      </w:r>
      <w:r w:rsidRPr="00F246C8">
        <w:rPr>
          <w:rFonts w:ascii="Aptos" w:eastAsia="Times New Roman" w:hAnsi="Aptos"/>
          <w:bCs/>
          <w:sz w:val="22"/>
          <w:szCs w:val="22"/>
          <w:lang w:eastAsia="en-US"/>
        </w:rPr>
        <w:t xml:space="preserve"> </w:t>
      </w:r>
      <w:r w:rsidR="00A92CAE" w:rsidRPr="00F246C8">
        <w:rPr>
          <w:rFonts w:ascii="Aptos" w:eastAsia="DengXian" w:hAnsi="Aptos"/>
          <w:bCs/>
          <w:sz w:val="22"/>
          <w:szCs w:val="22"/>
          <w:lang w:eastAsia="zh-CN"/>
        </w:rPr>
        <w:t>is</w:t>
      </w:r>
      <w:r w:rsidRPr="00F246C8">
        <w:rPr>
          <w:rFonts w:ascii="Aptos" w:eastAsia="Times New Roman" w:hAnsi="Aptos"/>
          <w:bCs/>
          <w:sz w:val="22"/>
          <w:szCs w:val="22"/>
          <w:lang w:eastAsia="en-US"/>
        </w:rPr>
        <w:t xml:space="preserve"> indicated by red stars, and phylogenetically related reference phages selected for subsequent VIRIDIC analysis are enclosed in red dashed boxes.</w:t>
      </w:r>
    </w:p>
    <w:p w14:paraId="0B12F957" w14:textId="77777777" w:rsidR="00CA5B9C" w:rsidRPr="00F246C8" w:rsidRDefault="00CA5B9C">
      <w:pPr>
        <w:rPr>
          <w:rFonts w:ascii="Aptos" w:eastAsia="Arial" w:hAnsi="Aptos" w:cs="Arial"/>
          <w:b/>
          <w:color w:val="0000FF"/>
          <w:sz w:val="22"/>
          <w:szCs w:val="22"/>
        </w:rPr>
      </w:pPr>
      <w:r w:rsidRPr="00F246C8">
        <w:rPr>
          <w:rFonts w:ascii="Aptos" w:eastAsia="Arial" w:hAnsi="Aptos" w:cs="Arial"/>
          <w:b/>
          <w:color w:val="0000FF"/>
          <w:sz w:val="22"/>
          <w:szCs w:val="22"/>
        </w:rPr>
        <w:br w:type="page"/>
      </w:r>
    </w:p>
    <w:p w14:paraId="63B410E5" w14:textId="42CB075A" w:rsidR="005F440F" w:rsidRPr="00F246C8" w:rsidRDefault="005F440F" w:rsidP="005F440F">
      <w:pPr>
        <w:rPr>
          <w:rFonts w:ascii="Aptos" w:eastAsiaTheme="minorEastAsia" w:hAnsi="Aptos" w:cs="Arial"/>
          <w:color w:val="000000"/>
          <w:sz w:val="22"/>
          <w:szCs w:val="22"/>
          <w:lang w:eastAsia="zh-CN"/>
        </w:rPr>
      </w:pPr>
      <w:r w:rsidRPr="00327A31">
        <w:rPr>
          <w:rFonts w:ascii="Aptos" w:eastAsia="Arial" w:hAnsi="Aptos" w:cs="Arial"/>
          <w:b/>
          <w:color w:val="0000FF"/>
          <w:sz w:val="22"/>
          <w:szCs w:val="22"/>
        </w:rPr>
        <w:lastRenderedPageBreak/>
        <w:t xml:space="preserve">VIRIDIC heat map: </w:t>
      </w:r>
      <w:r w:rsidRPr="00327A31">
        <w:rPr>
          <w:rFonts w:ascii="Aptos" w:eastAsia="Arial" w:hAnsi="Aptos" w:cs="Arial"/>
          <w:color w:val="000000"/>
          <w:sz w:val="22"/>
          <w:szCs w:val="22"/>
        </w:rPr>
        <w:t xml:space="preserve">VIRIDIC (Virus Intergenomic Distance Calculator [1]; </w:t>
      </w:r>
      <w:bookmarkStart w:id="10" w:name="_Hlk198745389"/>
      <w:bookmarkStart w:id="11" w:name="OLE_LINK3"/>
      <w:r w:rsidRPr="00327A31">
        <w:rPr>
          <w:rFonts w:ascii="Aptos" w:hAnsi="Aptos"/>
        </w:rPr>
        <w:fldChar w:fldCharType="begin"/>
      </w:r>
      <w:r w:rsidRPr="00327A31">
        <w:rPr>
          <w:rFonts w:ascii="Aptos" w:hAnsi="Aptos"/>
        </w:rPr>
        <w:instrText>HYPERLINK "about:blank" \h</w:instrText>
      </w:r>
      <w:r w:rsidRPr="00327A31">
        <w:rPr>
          <w:rFonts w:ascii="Aptos" w:hAnsi="Aptos"/>
        </w:rPr>
      </w:r>
      <w:r w:rsidRPr="00327A31">
        <w:rPr>
          <w:rFonts w:ascii="Aptos" w:hAnsi="Aptos"/>
        </w:rPr>
        <w:fldChar w:fldCharType="separate"/>
      </w:r>
      <w:bookmarkStart w:id="12" w:name="OLE_LINK16"/>
      <w:r w:rsidRPr="00327A31">
        <w:rPr>
          <w:rFonts w:ascii="Aptos" w:eastAsia="Arial" w:hAnsi="Aptos" w:cs="Arial"/>
          <w:color w:val="0000FF"/>
          <w:sz w:val="22"/>
          <w:szCs w:val="22"/>
          <w:u w:val="single"/>
        </w:rPr>
        <w:t>http://rhea.icbm.uni-oldenburg.de/VIRIDIC</w:t>
      </w:r>
      <w:bookmarkEnd w:id="12"/>
      <w:r w:rsidRPr="00327A31">
        <w:rPr>
          <w:rFonts w:ascii="Aptos" w:eastAsia="Arial" w:hAnsi="Aptos" w:cs="Arial"/>
          <w:color w:val="0000FF"/>
          <w:sz w:val="22"/>
          <w:szCs w:val="22"/>
          <w:u w:val="single"/>
        </w:rPr>
        <w:t>/</w:t>
      </w:r>
      <w:r w:rsidRPr="00327A31">
        <w:rPr>
          <w:rFonts w:ascii="Aptos" w:hAnsi="Aptos"/>
        </w:rPr>
        <w:fldChar w:fldCharType="end"/>
      </w:r>
      <w:bookmarkEnd w:id="10"/>
      <w:r w:rsidRPr="00327A31">
        <w:rPr>
          <w:rFonts w:ascii="Aptos" w:eastAsia="Arial" w:hAnsi="Aptos" w:cs="Arial"/>
          <w:color w:val="000000"/>
          <w:sz w:val="22"/>
          <w:szCs w:val="22"/>
        </w:rPr>
        <w:t>)</w:t>
      </w:r>
      <w:bookmarkEnd w:id="11"/>
      <w:r w:rsidRPr="00327A31">
        <w:rPr>
          <w:rFonts w:ascii="Aptos" w:eastAsia="Arial" w:hAnsi="Aptos" w:cs="Arial"/>
          <w:color w:val="000000"/>
          <w:sz w:val="22"/>
          <w:szCs w:val="22"/>
        </w:rPr>
        <w:t xml:space="preserve"> computes pairwise intergenomic distances/similarities amongst phage genomes. </w:t>
      </w:r>
      <w:r w:rsidR="00FA3C68" w:rsidRPr="00327A31">
        <w:rPr>
          <w:rFonts w:ascii="Aptos" w:eastAsia="DengXian" w:hAnsi="Aptos" w:cs="Arial"/>
          <w:sz w:val="22"/>
          <w:szCs w:val="22"/>
          <w:lang w:eastAsia="zh-CN"/>
        </w:rPr>
        <w:t>LPPA1 is</w:t>
      </w:r>
      <w:r w:rsidR="001712F6" w:rsidRPr="00327A31">
        <w:rPr>
          <w:rFonts w:ascii="Aptos" w:hAnsi="Aptos" w:cs="Arial"/>
          <w:sz w:val="22"/>
          <w:szCs w:val="22"/>
        </w:rPr>
        <w:t xml:space="preserve"> indicated with</w:t>
      </w:r>
      <w:r w:rsidRPr="00327A31">
        <w:rPr>
          <w:rFonts w:ascii="Aptos" w:eastAsia="Arial" w:hAnsi="Aptos" w:cs="Arial"/>
          <w:color w:val="000000"/>
          <w:sz w:val="22"/>
          <w:szCs w:val="22"/>
        </w:rPr>
        <w:t xml:space="preserve"> </w:t>
      </w:r>
      <w:r w:rsidRPr="00327A31">
        <w:rPr>
          <w:rFonts w:ascii="Aptos" w:eastAsia="Arial" w:hAnsi="Aptos" w:cs="Arial"/>
          <w:b/>
          <w:color w:val="FF0000"/>
          <w:sz w:val="22"/>
          <w:szCs w:val="22"/>
        </w:rPr>
        <w:t xml:space="preserve">red </w:t>
      </w:r>
      <w:proofErr w:type="gramStart"/>
      <w:r w:rsidRPr="00327A31">
        <w:rPr>
          <w:rFonts w:ascii="Aptos" w:eastAsia="Arial" w:hAnsi="Aptos" w:cs="Arial"/>
          <w:b/>
          <w:color w:val="FF0000"/>
          <w:sz w:val="22"/>
          <w:szCs w:val="22"/>
        </w:rPr>
        <w:t>star</w:t>
      </w:r>
      <w:proofErr w:type="gramEnd"/>
      <w:r w:rsidRPr="00327A31">
        <w:rPr>
          <w:rFonts w:ascii="Aptos" w:eastAsia="Arial" w:hAnsi="Aptos" w:cs="Arial"/>
          <w:color w:val="000000"/>
          <w:sz w:val="22"/>
          <w:szCs w:val="22"/>
        </w:rPr>
        <w:t>.</w:t>
      </w:r>
    </w:p>
    <w:p w14:paraId="41D14CC5" w14:textId="24E55A6B" w:rsidR="001712F6" w:rsidRPr="00F246C8" w:rsidRDefault="00FE5E95" w:rsidP="001712F6">
      <w:pPr>
        <w:jc w:val="center"/>
        <w:rPr>
          <w:rFonts w:ascii="Aptos" w:eastAsia="DengXian" w:hAnsi="Aptos"/>
          <w:b/>
          <w:bCs/>
          <w:sz w:val="22"/>
          <w:szCs w:val="22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CA061D" wp14:editId="68E7330F">
                <wp:simplePos x="0" y="0"/>
                <wp:positionH relativeFrom="column">
                  <wp:posOffset>1487872</wp:posOffset>
                </wp:positionH>
                <wp:positionV relativeFrom="paragraph">
                  <wp:posOffset>5587332</wp:posOffset>
                </wp:positionV>
                <wp:extent cx="72000" cy="72000"/>
                <wp:effectExtent l="19050" t="38100" r="42545" b="42545"/>
                <wp:wrapNone/>
                <wp:docPr id="552081677" name="星形: 五角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star5">
                          <a:avLst/>
                        </a:prstGeom>
                        <a:solidFill>
                          <a:srgbClr val="EE0000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星形: 五角 16" style="position:absolute;margin-left:117.15pt;margin-top:439.95pt;width:5.65pt;height:5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000,72000" o:spid="_x0000_s1026" fillcolor="#e00" strokecolor="#e00" strokeweight="1pt" path="m,27501r27502,1l36000,r8498,27502l72000,27501,49751,44498r8498,27502l36000,55003,13751,72000,22249,44498,,2750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" w14:anchorId="17BD84EC">
                <v:stroke joinstyle="miter"/>
                <v:path arrowok="t" o:connecttype="custom" o:connectlocs="0,27501;27502,27502;36000,0;44498,27502;72000,27501;49751,44498;58249,72000;36000,55003;13751,72000;22249,44498;0,27501" o:connectangles="0,0,0,0,0,0,0,0,0,0,0"/>
              </v:shape>
            </w:pict>
          </mc:Fallback>
        </mc:AlternateContent>
      </w:r>
      <w:r w:rsidR="00411D7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9A16811" wp14:editId="41EACA87">
                <wp:simplePos x="0" y="0"/>
                <wp:positionH relativeFrom="column">
                  <wp:posOffset>4710430</wp:posOffset>
                </wp:positionH>
                <wp:positionV relativeFrom="paragraph">
                  <wp:posOffset>2331453</wp:posOffset>
                </wp:positionV>
                <wp:extent cx="72000" cy="72000"/>
                <wp:effectExtent l="19050" t="38100" r="42545" b="42545"/>
                <wp:wrapNone/>
                <wp:docPr id="2044129813" name="星形: 五角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star5">
                          <a:avLst/>
                        </a:prstGeom>
                        <a:solidFill>
                          <a:srgbClr val="EE0000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星形: 五角 16" style="position:absolute;margin-left:370.9pt;margin-top:183.6pt;width:5.65pt;height:5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000,72000" o:spid="_x0000_s1026" fillcolor="#e00" strokecolor="#e00" strokeweight="1pt" path="m,27501r27502,1l36000,r8498,27502l72000,27501,49751,44498r8498,27502l36000,55003,13751,72000,22249,44498,,2750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" w14:anchorId="05C81807">
                <v:stroke joinstyle="miter"/>
                <v:path arrowok="t" o:connecttype="custom" o:connectlocs="0,27501;27502,27502;36000,0;44498,27502;72000,27501;49751,44498;58249,72000;36000,55003;13751,72000;22249,44498;0,27501" o:connectangles="0,0,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ABEE318" wp14:editId="0648CE73">
            <wp:extent cx="5346833" cy="6417845"/>
            <wp:effectExtent l="0" t="0" r="6350" b="2540"/>
            <wp:docPr id="12666330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633085" name=""/>
                    <pic:cNvPicPr/>
                  </pic:nvPicPr>
                  <pic:blipFill rotWithShape="1">
                    <a:blip r:embed="rId14"/>
                    <a:srcRect l="7958" t="8073" r="7260" b="9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885" cy="6422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5B9C" w:rsidRPr="00F246C8">
        <w:rPr>
          <w:rFonts w:ascii="Aptos" w:hAnsi="Aptos"/>
          <w:b/>
          <w:sz w:val="22"/>
          <w:szCs w:val="22"/>
        </w:rPr>
        <w:t xml:space="preserve">Fig. 2. </w:t>
      </w:r>
      <w:r w:rsidR="001712F6" w:rsidRPr="00F246C8">
        <w:rPr>
          <w:rFonts w:ascii="Aptos" w:hAnsi="Aptos"/>
          <w:b/>
          <w:bCs/>
          <w:sz w:val="22"/>
          <w:szCs w:val="22"/>
        </w:rPr>
        <w:t xml:space="preserve">VIRIDIC heat maps showing pairwise intergenomic similarities between the five candidate </w:t>
      </w:r>
      <w:r w:rsidR="001712F6" w:rsidRPr="00F246C8">
        <w:rPr>
          <w:rFonts w:ascii="Aptos" w:hAnsi="Aptos"/>
          <w:b/>
          <w:bCs/>
          <w:i/>
          <w:iCs/>
          <w:sz w:val="22"/>
          <w:szCs w:val="22"/>
        </w:rPr>
        <w:t>Salmonella</w:t>
      </w:r>
      <w:r w:rsidR="001712F6" w:rsidRPr="00F246C8">
        <w:rPr>
          <w:rFonts w:ascii="Aptos" w:hAnsi="Aptos"/>
          <w:b/>
          <w:bCs/>
          <w:sz w:val="22"/>
          <w:szCs w:val="22"/>
        </w:rPr>
        <w:t xml:space="preserve"> phages and related reference phages selected based on </w:t>
      </w:r>
      <w:proofErr w:type="spellStart"/>
      <w:r w:rsidR="001712F6" w:rsidRPr="00F246C8">
        <w:rPr>
          <w:rFonts w:ascii="Aptos" w:hAnsi="Aptos"/>
          <w:b/>
          <w:bCs/>
          <w:sz w:val="22"/>
          <w:szCs w:val="22"/>
        </w:rPr>
        <w:t>ViPTree</w:t>
      </w:r>
      <w:proofErr w:type="spellEnd"/>
      <w:r w:rsidR="001712F6" w:rsidRPr="00F246C8">
        <w:rPr>
          <w:rFonts w:ascii="Aptos" w:hAnsi="Aptos"/>
          <w:b/>
          <w:bCs/>
          <w:sz w:val="22"/>
          <w:szCs w:val="22"/>
        </w:rPr>
        <w:t xml:space="preserve"> analysis. </w:t>
      </w:r>
    </w:p>
    <w:p w14:paraId="6F500562" w14:textId="1E369C21" w:rsidR="00CA5B9C" w:rsidRDefault="004A1307" w:rsidP="001712F6">
      <w:pPr>
        <w:jc w:val="center"/>
        <w:rPr>
          <w:rFonts w:ascii="Aptos" w:eastAsia="DengXian" w:hAnsi="Aptos"/>
          <w:sz w:val="22"/>
          <w:szCs w:val="22"/>
          <w:lang w:eastAsia="zh-CN"/>
        </w:rPr>
      </w:pPr>
      <w:r>
        <w:rPr>
          <w:rFonts w:ascii="Aptos" w:eastAsia="DengXian" w:hAnsi="Aptos" w:hint="eastAsia"/>
          <w:sz w:val="22"/>
          <w:szCs w:val="22"/>
          <w:lang w:eastAsia="zh-CN"/>
        </w:rPr>
        <w:t xml:space="preserve">LPPA1 is </w:t>
      </w:r>
      <w:r w:rsidR="001712F6" w:rsidRPr="00F246C8">
        <w:rPr>
          <w:rFonts w:ascii="Aptos" w:hAnsi="Aptos"/>
          <w:sz w:val="22"/>
          <w:szCs w:val="22"/>
        </w:rPr>
        <w:t xml:space="preserve">indicated by red </w:t>
      </w:r>
      <w:proofErr w:type="gramStart"/>
      <w:r w:rsidR="001712F6" w:rsidRPr="00F246C8">
        <w:rPr>
          <w:rFonts w:ascii="Aptos" w:hAnsi="Aptos"/>
          <w:sz w:val="22"/>
          <w:szCs w:val="22"/>
        </w:rPr>
        <w:t>star</w:t>
      </w:r>
      <w:proofErr w:type="gramEnd"/>
      <w:r w:rsidR="001712F6" w:rsidRPr="00F246C8">
        <w:rPr>
          <w:rFonts w:ascii="Aptos" w:hAnsi="Aptos"/>
          <w:sz w:val="22"/>
          <w:szCs w:val="22"/>
        </w:rPr>
        <w:t>. The similarity values support the separation of the candidate phages from their closest species-level relatives using the 95% species demarcation threshold.</w:t>
      </w:r>
    </w:p>
    <w:p w14:paraId="21191FD4" w14:textId="77777777" w:rsidR="00687CFB" w:rsidRPr="00687CFB" w:rsidRDefault="00687CFB" w:rsidP="001712F6">
      <w:pPr>
        <w:jc w:val="center"/>
        <w:rPr>
          <w:rFonts w:ascii="Aptos" w:eastAsia="DengXian" w:hAnsi="Aptos"/>
          <w:sz w:val="22"/>
          <w:szCs w:val="22"/>
          <w:lang w:eastAsia="zh-CN"/>
        </w:rPr>
      </w:pPr>
    </w:p>
    <w:p w14:paraId="4F00DA43" w14:textId="5A56D809" w:rsidR="00687CFB" w:rsidRPr="00687CFB" w:rsidRDefault="00687CFB" w:rsidP="00687CFB">
      <w:pPr>
        <w:rPr>
          <w:rFonts w:ascii="Aptos" w:eastAsia="Arial" w:hAnsi="Aptos" w:cs="Arial"/>
          <w:sz w:val="22"/>
          <w:szCs w:val="22"/>
        </w:rPr>
      </w:pPr>
      <w:r w:rsidRPr="00687CFB">
        <w:rPr>
          <w:rFonts w:ascii="Aptos" w:eastAsia="Arial" w:hAnsi="Aptos" w:cs="Arial"/>
          <w:b/>
          <w:color w:val="0000FF"/>
          <w:sz w:val="22"/>
          <w:szCs w:val="22"/>
        </w:rPr>
        <w:t xml:space="preserve">Phylogeny: </w:t>
      </w:r>
      <w:r w:rsidRPr="00687CFB">
        <w:rPr>
          <w:rFonts w:ascii="Aptos" w:eastAsia="Arial" w:hAnsi="Aptos" w:cs="Arial"/>
          <w:sz w:val="22"/>
          <w:szCs w:val="22"/>
        </w:rPr>
        <w:t>The phylogenetic tree was constructed using the</w:t>
      </w:r>
      <w:r w:rsidRPr="00687CFB">
        <w:rPr>
          <w:rFonts w:ascii="Aptos" w:eastAsia="Arial" w:hAnsi="Aptos" w:cs="Arial"/>
          <w:color w:val="FF0000"/>
          <w:sz w:val="22"/>
          <w:szCs w:val="22"/>
        </w:rPr>
        <w:t xml:space="preserve"> </w:t>
      </w:r>
      <w:r w:rsidRPr="00687CFB">
        <w:rPr>
          <w:rFonts w:ascii="Aptos" w:eastAsia="Arial" w:hAnsi="Aptos" w:cs="Arial"/>
          <w:color w:val="000000" w:themeColor="text1"/>
          <w:sz w:val="22"/>
          <w:szCs w:val="22"/>
        </w:rPr>
        <w:t xml:space="preserve">major head proteins </w:t>
      </w:r>
      <w:r w:rsidRPr="00687CFB">
        <w:rPr>
          <w:rFonts w:ascii="Aptos" w:eastAsia="Arial" w:hAnsi="Aptos" w:cs="Arial"/>
          <w:sz w:val="22"/>
          <w:szCs w:val="22"/>
        </w:rPr>
        <w:t xml:space="preserve">of phages. </w:t>
      </w:r>
      <w:proofErr w:type="spellStart"/>
      <w:r w:rsidRPr="00687CFB">
        <w:rPr>
          <w:rFonts w:ascii="Aptos" w:eastAsia="Arial" w:hAnsi="Aptos" w:cs="Arial"/>
          <w:sz w:val="22"/>
          <w:szCs w:val="22"/>
        </w:rPr>
        <w:t>Clustal</w:t>
      </w:r>
      <w:proofErr w:type="spellEnd"/>
      <w:r w:rsidRPr="00687CFB">
        <w:rPr>
          <w:rFonts w:ascii="Aptos" w:eastAsia="Arial" w:hAnsi="Aptos" w:cs="Arial"/>
          <w:sz w:val="22"/>
          <w:szCs w:val="22"/>
        </w:rPr>
        <w:t xml:space="preserve"> Omega was used for multiple alignment and </w:t>
      </w:r>
      <w:proofErr w:type="spellStart"/>
      <w:r w:rsidRPr="00687CFB">
        <w:rPr>
          <w:rFonts w:ascii="Aptos" w:eastAsia="Arial" w:hAnsi="Aptos" w:cs="Arial"/>
          <w:sz w:val="22"/>
          <w:szCs w:val="22"/>
          <w:lang w:eastAsia="zh-CN"/>
        </w:rPr>
        <w:t>RAxML</w:t>
      </w:r>
      <w:proofErr w:type="spellEnd"/>
      <w:r w:rsidRPr="00687CFB">
        <w:rPr>
          <w:rFonts w:ascii="Aptos" w:eastAsia="Arial" w:hAnsi="Aptos" w:cs="Arial"/>
          <w:sz w:val="22"/>
          <w:szCs w:val="22"/>
          <w:lang w:eastAsia="zh-CN"/>
        </w:rPr>
        <w:t>-NG</w:t>
      </w:r>
      <w:r w:rsidRPr="00687CFB">
        <w:rPr>
          <w:rFonts w:ascii="Aptos" w:eastAsia="Arial" w:hAnsi="Aptos" w:cs="Arial"/>
          <w:sz w:val="22"/>
          <w:szCs w:val="22"/>
        </w:rPr>
        <w:t xml:space="preserve"> was used for building phylogenetic tree using maximum-likelihood method with 500 bootstraps.</w:t>
      </w:r>
      <w:r w:rsidRPr="00687CFB">
        <w:rPr>
          <w:rFonts w:ascii="Aptos" w:eastAsiaTheme="minorEastAsia" w:hAnsi="Aptos" w:cs="Arial"/>
          <w:sz w:val="22"/>
          <w:szCs w:val="22"/>
          <w:lang w:eastAsia="zh-CN"/>
        </w:rPr>
        <w:t xml:space="preserve"> </w:t>
      </w:r>
      <w:r>
        <w:rPr>
          <w:rFonts w:ascii="Aptos" w:eastAsia="DengXian" w:hAnsi="Aptos" w:cs="Arial" w:hint="eastAsia"/>
          <w:sz w:val="22"/>
          <w:szCs w:val="22"/>
          <w:lang w:eastAsia="zh-CN"/>
        </w:rPr>
        <w:t>LPPA1</w:t>
      </w:r>
      <w:r w:rsidRPr="00687CFB">
        <w:rPr>
          <w:rFonts w:ascii="Aptos" w:eastAsia="Arial" w:hAnsi="Aptos" w:cs="Arial"/>
          <w:sz w:val="22"/>
          <w:szCs w:val="22"/>
        </w:rPr>
        <w:t xml:space="preserve"> is indicated with</w:t>
      </w:r>
      <w:r w:rsidRPr="00687CFB">
        <w:rPr>
          <w:rFonts w:ascii="Aptos" w:eastAsia="Arial" w:hAnsi="Aptos" w:cs="Arial"/>
          <w:b/>
          <w:bCs/>
          <w:sz w:val="22"/>
          <w:szCs w:val="22"/>
        </w:rPr>
        <w:t xml:space="preserve"> </w:t>
      </w:r>
      <w:r w:rsidRPr="00687CFB">
        <w:rPr>
          <w:rFonts w:ascii="Aptos" w:eastAsia="Arial" w:hAnsi="Aptos" w:cs="Arial"/>
          <w:color w:val="000000" w:themeColor="text1"/>
          <w:sz w:val="22"/>
          <w:szCs w:val="22"/>
        </w:rPr>
        <w:t>the</w:t>
      </w:r>
      <w:r w:rsidRPr="00687CFB">
        <w:rPr>
          <w:rFonts w:ascii="Aptos" w:eastAsia="Arial" w:hAnsi="Aptos" w:cs="Arial"/>
          <w:b/>
          <w:bCs/>
          <w:sz w:val="22"/>
          <w:szCs w:val="22"/>
        </w:rPr>
        <w:t xml:space="preserve"> </w:t>
      </w:r>
      <w:r w:rsidRPr="00687CFB">
        <w:rPr>
          <w:rFonts w:ascii="Aptos" w:eastAsia="Arial" w:hAnsi="Aptos" w:cs="Arial"/>
          <w:b/>
          <w:bCs/>
          <w:color w:val="FF0000"/>
          <w:sz w:val="22"/>
          <w:szCs w:val="22"/>
        </w:rPr>
        <w:t>red star</w:t>
      </w:r>
      <w:r w:rsidRPr="00687CFB">
        <w:rPr>
          <w:rFonts w:ascii="Aptos" w:eastAsia="Arial" w:hAnsi="Aptos" w:cs="Arial"/>
          <w:sz w:val="22"/>
          <w:szCs w:val="22"/>
        </w:rPr>
        <w:t>.</w:t>
      </w:r>
    </w:p>
    <w:p w14:paraId="2F3DDDBF" w14:textId="5BE6CF7F" w:rsidR="00687CFB" w:rsidRPr="00687CFB" w:rsidRDefault="00687CFB" w:rsidP="00687CFB">
      <w:pPr>
        <w:rPr>
          <w:rFonts w:ascii="Aptos" w:eastAsia="DengXian" w:hAnsi="Aptos"/>
          <w:sz w:val="22"/>
          <w:szCs w:val="22"/>
          <w:lang w:eastAsia="zh-CN"/>
        </w:rPr>
      </w:pPr>
      <w:r w:rsidRPr="00687CFB">
        <w:rPr>
          <w:rFonts w:ascii="Aptos" w:eastAsia="Arial" w:hAnsi="Aptos" w:cs="Arial"/>
          <w:b/>
          <w:noProof/>
          <w:color w:val="0000FF"/>
          <w:sz w:val="22"/>
          <w:szCs w:val="22"/>
        </w:rPr>
        <w:lastRenderedPageBreak/>
        <w:drawing>
          <wp:anchor distT="0" distB="0" distL="114300" distR="114300" simplePos="0" relativeHeight="251678720" behindDoc="0" locked="0" layoutInCell="1" allowOverlap="1" wp14:anchorId="26443B1C" wp14:editId="100FB754">
            <wp:simplePos x="0" y="0"/>
            <wp:positionH relativeFrom="column">
              <wp:posOffset>888365</wp:posOffset>
            </wp:positionH>
            <wp:positionV relativeFrom="paragraph">
              <wp:posOffset>243840</wp:posOffset>
            </wp:positionV>
            <wp:extent cx="4178300" cy="3669665"/>
            <wp:effectExtent l="0" t="0" r="0" b="698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366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AF6F15" w14:textId="1121B1EF" w:rsidR="001712F6" w:rsidRDefault="00687CFB" w:rsidP="001712F6">
      <w:pPr>
        <w:jc w:val="center"/>
        <w:rPr>
          <w:rFonts w:ascii="Aptos" w:eastAsia="DengXian" w:hAnsi="Aptos"/>
          <w:color w:val="000000" w:themeColor="text1"/>
          <w:sz w:val="20"/>
          <w:lang w:eastAsia="zh-CN"/>
        </w:rPr>
      </w:pPr>
      <w:r w:rsidRPr="00687CFB">
        <w:rPr>
          <w:rFonts w:ascii="Aptos" w:eastAsia="DengXian" w:hAnsi="Aptos"/>
          <w:b/>
          <w:bCs/>
          <w:color w:val="000000" w:themeColor="text1"/>
          <w:sz w:val="20"/>
          <w:lang w:eastAsia="zh-CN"/>
        </w:rPr>
        <w:t>Fig. 3. Maximum-likelihood phylogenetic tree based on major head protein sequences of LPPA1 and related phages.</w:t>
      </w:r>
      <w:r w:rsidRPr="00687CFB">
        <w:rPr>
          <w:rFonts w:ascii="Aptos" w:eastAsia="DengXian" w:hAnsi="Aptos"/>
          <w:color w:val="000000" w:themeColor="text1"/>
          <w:sz w:val="20"/>
          <w:lang w:eastAsia="zh-CN"/>
        </w:rPr>
        <w:t xml:space="preserve"> The tree was constructed using </w:t>
      </w:r>
      <w:proofErr w:type="spellStart"/>
      <w:r w:rsidRPr="00687CFB">
        <w:rPr>
          <w:rFonts w:ascii="Aptos" w:eastAsia="DengXian" w:hAnsi="Aptos"/>
          <w:color w:val="000000" w:themeColor="text1"/>
          <w:sz w:val="20"/>
          <w:lang w:eastAsia="zh-CN"/>
        </w:rPr>
        <w:t>RAxML</w:t>
      </w:r>
      <w:proofErr w:type="spellEnd"/>
      <w:r w:rsidRPr="00687CFB">
        <w:rPr>
          <w:rFonts w:ascii="Aptos" w:eastAsia="DengXian" w:hAnsi="Aptos"/>
          <w:color w:val="000000" w:themeColor="text1"/>
          <w:sz w:val="20"/>
          <w:lang w:eastAsia="zh-CN"/>
        </w:rPr>
        <w:t xml:space="preserve">-NG with 500 bootstrap replicates after multiple sequence alignment with </w:t>
      </w:r>
      <w:proofErr w:type="spellStart"/>
      <w:r w:rsidRPr="00687CFB">
        <w:rPr>
          <w:rFonts w:ascii="Aptos" w:eastAsia="DengXian" w:hAnsi="Aptos"/>
          <w:color w:val="000000" w:themeColor="text1"/>
          <w:sz w:val="20"/>
          <w:lang w:eastAsia="zh-CN"/>
        </w:rPr>
        <w:t>Clustal</w:t>
      </w:r>
      <w:proofErr w:type="spellEnd"/>
      <w:r w:rsidRPr="00687CFB">
        <w:rPr>
          <w:rFonts w:ascii="Aptos" w:eastAsia="DengXian" w:hAnsi="Aptos"/>
          <w:color w:val="000000" w:themeColor="text1"/>
          <w:sz w:val="20"/>
          <w:lang w:eastAsia="zh-CN"/>
        </w:rPr>
        <w:t xml:space="preserve"> Omega. LPPA1 is indicated by a red star.</w:t>
      </w:r>
    </w:p>
    <w:p w14:paraId="3BC132CC" w14:textId="77777777" w:rsidR="00687CFB" w:rsidRPr="00687CFB" w:rsidRDefault="00687CFB" w:rsidP="001712F6">
      <w:pPr>
        <w:jc w:val="center"/>
        <w:rPr>
          <w:rFonts w:ascii="Aptos" w:eastAsia="DengXian" w:hAnsi="Aptos"/>
          <w:color w:val="000000" w:themeColor="text1"/>
          <w:sz w:val="20"/>
          <w:lang w:eastAsia="zh-CN"/>
        </w:rPr>
      </w:pPr>
    </w:p>
    <w:p w14:paraId="20A4D87A" w14:textId="0267001C" w:rsidR="005F440F" w:rsidRPr="00F246C8" w:rsidRDefault="005F440F" w:rsidP="005F440F">
      <w:pPr>
        <w:rPr>
          <w:rFonts w:ascii="Aptos" w:eastAsia="DengXian" w:hAnsi="Aptos" w:cs="Arial"/>
          <w:sz w:val="22"/>
          <w:szCs w:val="22"/>
          <w:lang w:eastAsia="zh-CN"/>
        </w:rPr>
      </w:pPr>
      <w:r w:rsidRPr="00F246C8">
        <w:rPr>
          <w:rFonts w:ascii="Aptos" w:eastAsia="Arial" w:hAnsi="Aptos" w:cs="Arial"/>
          <w:b/>
          <w:color w:val="0000FF"/>
          <w:sz w:val="22"/>
          <w:szCs w:val="22"/>
        </w:rPr>
        <w:t xml:space="preserve">Origin of the name of this taxon:  </w:t>
      </w:r>
      <w:r w:rsidR="00BA0F11" w:rsidRPr="00F246C8">
        <w:rPr>
          <w:rFonts w:ascii="Aptos" w:eastAsia="Arial" w:hAnsi="Aptos" w:cs="Arial"/>
          <w:sz w:val="22"/>
          <w:szCs w:val="22"/>
        </w:rPr>
        <w:t>The proposed species names are derived from the genus names and the isolate designations of the corresponding exemplar phages, as described in the Etymology table above.</w:t>
      </w:r>
    </w:p>
    <w:p w14:paraId="6F118D92" w14:textId="5A477D7E" w:rsidR="005F440F" w:rsidRDefault="005F440F" w:rsidP="005F440F">
      <w:pPr>
        <w:rPr>
          <w:rFonts w:ascii="Aptos" w:eastAsia="DengXian" w:hAnsi="Aptos" w:cs="Arial"/>
          <w:sz w:val="22"/>
          <w:szCs w:val="22"/>
        </w:rPr>
      </w:pPr>
      <w:bookmarkStart w:id="13" w:name="OLE_LINK5"/>
      <w:r w:rsidRPr="00F246C8">
        <w:rPr>
          <w:rFonts w:ascii="Aptos" w:eastAsia="Arial" w:hAnsi="Aptos" w:cs="Arial"/>
          <w:b/>
          <w:color w:val="0000FF"/>
          <w:sz w:val="22"/>
          <w:szCs w:val="22"/>
        </w:rPr>
        <w:t>Historical aspects:</w:t>
      </w:r>
      <w:bookmarkEnd w:id="13"/>
      <w:r w:rsidRPr="00F246C8">
        <w:rPr>
          <w:rFonts w:ascii="Aptos" w:eastAsia="Arial" w:hAnsi="Aptos" w:cs="Arial"/>
          <w:b/>
          <w:color w:val="0000FF"/>
          <w:sz w:val="22"/>
          <w:szCs w:val="22"/>
        </w:rPr>
        <w:t xml:space="preserve"> </w:t>
      </w:r>
      <w:proofErr w:type="spellStart"/>
      <w:r w:rsidR="008C7C8A" w:rsidRPr="008C7C8A">
        <w:rPr>
          <w:rFonts w:ascii="Aptos" w:eastAsia="Arial" w:hAnsi="Aptos" w:cs="Arial"/>
          <w:bCs/>
          <w:i/>
          <w:iCs/>
          <w:color w:val="000000" w:themeColor="text1"/>
          <w:sz w:val="22"/>
          <w:szCs w:val="22"/>
          <w:lang w:eastAsia="zh-CN"/>
        </w:rPr>
        <w:t>Cutibacterium</w:t>
      </w:r>
      <w:proofErr w:type="spellEnd"/>
      <w:r w:rsidR="008C7C8A" w:rsidRPr="008C7C8A">
        <w:rPr>
          <w:rFonts w:ascii="Aptos" w:eastAsia="Arial" w:hAnsi="Aptos" w:cs="Arial"/>
          <w:bCs/>
          <w:color w:val="000000" w:themeColor="text1"/>
          <w:sz w:val="22"/>
          <w:szCs w:val="22"/>
          <w:lang w:eastAsia="zh-CN"/>
        </w:rPr>
        <w:t xml:space="preserve"> phage LPPA1 was isolated by Huazhong Agricultural University in 2022 from skin samples collected in Wuhan, Hubei, China.</w:t>
      </w:r>
    </w:p>
    <w:p w14:paraId="0F70FE4C" w14:textId="77777777" w:rsidR="005F440F" w:rsidRPr="00F246C8" w:rsidRDefault="005F440F" w:rsidP="005F440F">
      <w:pPr>
        <w:rPr>
          <w:rFonts w:ascii="Aptos" w:eastAsia="DengXian" w:hAnsi="Aptos" w:cs="Arial"/>
          <w:sz w:val="22"/>
          <w:szCs w:val="22"/>
          <w:lang w:eastAsia="zh-CN"/>
        </w:rPr>
      </w:pPr>
      <w:bookmarkStart w:id="14" w:name="_heading=h.gjdgxs" w:colFirst="0" w:colLast="0"/>
      <w:bookmarkEnd w:id="14"/>
      <w:r w:rsidRPr="00F246C8">
        <w:rPr>
          <w:rFonts w:ascii="Aptos" w:eastAsia="Arial" w:hAnsi="Aptos" w:cs="Arial"/>
          <w:b/>
          <w:color w:val="0000FF"/>
          <w:sz w:val="22"/>
          <w:szCs w:val="22"/>
        </w:rPr>
        <w:t xml:space="preserve">Specific References:  </w:t>
      </w:r>
      <w:r w:rsidRPr="00F246C8">
        <w:rPr>
          <w:rFonts w:ascii="Aptos" w:eastAsia="Arial" w:hAnsi="Aptos" w:cs="Arial"/>
          <w:sz w:val="22"/>
          <w:szCs w:val="22"/>
        </w:rPr>
        <w:t>None</w:t>
      </w:r>
    </w:p>
    <w:p w14:paraId="7CD85E95" w14:textId="77777777" w:rsidR="005F440F" w:rsidRPr="00F246C8" w:rsidRDefault="005F440F" w:rsidP="005F440F">
      <w:pPr>
        <w:rPr>
          <w:rFonts w:ascii="Aptos" w:eastAsia="DengXian" w:hAnsi="Aptos" w:cs="Arial"/>
          <w:b/>
          <w:color w:val="0000FF"/>
          <w:sz w:val="22"/>
          <w:szCs w:val="22"/>
          <w:lang w:eastAsia="zh-CN"/>
        </w:rPr>
      </w:pPr>
      <w:r w:rsidRPr="00F246C8">
        <w:rPr>
          <w:rFonts w:ascii="Aptos" w:eastAsia="Arial" w:hAnsi="Aptos" w:cs="Arial"/>
          <w:b/>
          <w:color w:val="0000FF"/>
          <w:sz w:val="22"/>
          <w:szCs w:val="22"/>
        </w:rPr>
        <w:t>Genome summary: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215"/>
        <w:gridCol w:w="1412"/>
        <w:gridCol w:w="1342"/>
        <w:gridCol w:w="1496"/>
        <w:gridCol w:w="1231"/>
      </w:tblGrid>
      <w:tr w:rsidR="005F440F" w:rsidRPr="00F246C8" w14:paraId="5B6FA27C" w14:textId="77777777" w:rsidTr="00327A31">
        <w:trPr>
          <w:trHeight w:val="274"/>
          <w:jc w:val="center"/>
        </w:trPr>
        <w:tc>
          <w:tcPr>
            <w:tcW w:w="1696" w:type="dxa"/>
          </w:tcPr>
          <w:p w14:paraId="13B16415" w14:textId="77777777" w:rsidR="005F440F" w:rsidRPr="00F246C8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F246C8">
              <w:rPr>
                <w:rFonts w:ascii="Aptos" w:hAnsi="Aptos"/>
                <w:b/>
                <w:bCs/>
                <w:sz w:val="22"/>
                <w:szCs w:val="22"/>
              </w:rPr>
              <w:t>Phage name</w:t>
            </w:r>
          </w:p>
        </w:tc>
        <w:tc>
          <w:tcPr>
            <w:tcW w:w="1215" w:type="dxa"/>
          </w:tcPr>
          <w:p w14:paraId="1759271D" w14:textId="77777777" w:rsidR="005F440F" w:rsidRPr="00327A31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327A31">
              <w:rPr>
                <w:rFonts w:ascii="Aptos" w:hAnsi="Aptos"/>
                <w:b/>
                <w:bCs/>
                <w:sz w:val="22"/>
                <w:szCs w:val="22"/>
              </w:rPr>
              <w:t>INSDC</w:t>
            </w:r>
          </w:p>
        </w:tc>
        <w:tc>
          <w:tcPr>
            <w:tcW w:w="1412" w:type="dxa"/>
          </w:tcPr>
          <w:p w14:paraId="523E40D3" w14:textId="77777777" w:rsidR="005F440F" w:rsidRPr="00F246C8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F246C8">
              <w:rPr>
                <w:rFonts w:ascii="Aptos" w:hAnsi="Aptos"/>
                <w:b/>
                <w:bCs/>
                <w:sz w:val="22"/>
                <w:szCs w:val="22"/>
              </w:rPr>
              <w:t>Size (</w:t>
            </w:r>
            <w:proofErr w:type="spellStart"/>
            <w:r w:rsidRPr="00F246C8">
              <w:rPr>
                <w:rFonts w:ascii="Aptos" w:hAnsi="Aptos"/>
                <w:b/>
                <w:bCs/>
                <w:sz w:val="22"/>
                <w:szCs w:val="22"/>
              </w:rPr>
              <w:t>Kb</w:t>
            </w:r>
            <w:proofErr w:type="spellEnd"/>
            <w:r w:rsidRPr="00F246C8">
              <w:rPr>
                <w:rFonts w:ascii="Aptos" w:hAnsi="Aptos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42" w:type="dxa"/>
          </w:tcPr>
          <w:p w14:paraId="3949CED2" w14:textId="77777777" w:rsidR="005F440F" w:rsidRPr="00F246C8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F246C8">
              <w:rPr>
                <w:rFonts w:ascii="Aptos" w:hAnsi="Aptos"/>
                <w:b/>
                <w:bCs/>
                <w:sz w:val="22"/>
                <w:szCs w:val="22"/>
              </w:rPr>
              <w:t>GC%</w:t>
            </w:r>
          </w:p>
        </w:tc>
        <w:tc>
          <w:tcPr>
            <w:tcW w:w="1496" w:type="dxa"/>
          </w:tcPr>
          <w:p w14:paraId="5F9024E8" w14:textId="77777777" w:rsidR="005F440F" w:rsidRPr="00F246C8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F246C8">
              <w:rPr>
                <w:rFonts w:ascii="Aptos" w:hAnsi="Aptos"/>
                <w:b/>
                <w:bCs/>
                <w:sz w:val="22"/>
                <w:szCs w:val="22"/>
              </w:rPr>
              <w:t>Protein</w:t>
            </w:r>
          </w:p>
        </w:tc>
        <w:tc>
          <w:tcPr>
            <w:tcW w:w="1231" w:type="dxa"/>
          </w:tcPr>
          <w:p w14:paraId="37E4B139" w14:textId="77777777" w:rsidR="005F440F" w:rsidRPr="00F246C8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F246C8">
              <w:rPr>
                <w:rFonts w:ascii="Aptos" w:hAnsi="Aptos"/>
                <w:b/>
                <w:bCs/>
                <w:sz w:val="22"/>
                <w:szCs w:val="22"/>
              </w:rPr>
              <w:t>tRNA</w:t>
            </w:r>
          </w:p>
        </w:tc>
      </w:tr>
      <w:tr w:rsidR="008C7C8A" w:rsidRPr="00F246C8" w14:paraId="14952C59" w14:textId="77777777" w:rsidTr="00327A31">
        <w:trPr>
          <w:trHeight w:val="494"/>
          <w:jc w:val="center"/>
        </w:trPr>
        <w:tc>
          <w:tcPr>
            <w:tcW w:w="1696" w:type="dxa"/>
          </w:tcPr>
          <w:p w14:paraId="64B95386" w14:textId="4D144CB4" w:rsidR="008C7C8A" w:rsidRPr="008C7C8A" w:rsidRDefault="008C7C8A" w:rsidP="008C7C8A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8C7C8A">
              <w:rPr>
                <w:rFonts w:ascii="Aptos" w:eastAsia="DengXian" w:hAnsi="Aptos" w:cs="Arial"/>
                <w:i/>
                <w:iCs/>
                <w:sz w:val="22"/>
                <w:szCs w:val="22"/>
              </w:rPr>
              <w:t>Cutibacterium</w:t>
            </w:r>
            <w:proofErr w:type="spellEnd"/>
            <w:r w:rsidRPr="008C7C8A">
              <w:rPr>
                <w:rFonts w:ascii="Aptos" w:eastAsia="DengXian" w:hAnsi="Aptos" w:cs="Arial"/>
                <w:i/>
                <w:iCs/>
                <w:sz w:val="22"/>
                <w:szCs w:val="22"/>
              </w:rPr>
              <w:t xml:space="preserve"> phage</w:t>
            </w:r>
            <w:r w:rsidRPr="008C7C8A">
              <w:rPr>
                <w:rFonts w:ascii="Aptos" w:eastAsia="DengXian" w:hAnsi="Aptos" w:cs="Arial"/>
                <w:i/>
                <w:iCs/>
                <w:sz w:val="22"/>
                <w:szCs w:val="22"/>
                <w:lang w:eastAsia="zh-CN"/>
              </w:rPr>
              <w:t xml:space="preserve"> </w:t>
            </w:r>
            <w:r w:rsidRPr="008C7C8A">
              <w:rPr>
                <w:rFonts w:ascii="Aptos" w:eastAsia="DengXian" w:hAnsi="Aptos" w:cs="Arial"/>
                <w:i/>
                <w:iCs/>
                <w:sz w:val="22"/>
                <w:szCs w:val="22"/>
              </w:rPr>
              <w:t>LPPA1</w:t>
            </w:r>
          </w:p>
        </w:tc>
        <w:tc>
          <w:tcPr>
            <w:tcW w:w="1215" w:type="dxa"/>
            <w:vAlign w:val="center"/>
          </w:tcPr>
          <w:p w14:paraId="34C62BC6" w14:textId="11DC4F19" w:rsidR="008C7C8A" w:rsidRPr="00327A31" w:rsidRDefault="008C7C8A" w:rsidP="008C7C8A">
            <w:pPr>
              <w:rPr>
                <w:rFonts w:ascii="Aptos" w:hAnsi="Aptos"/>
                <w:sz w:val="20"/>
                <w:szCs w:val="20"/>
              </w:rPr>
            </w:pPr>
            <w:r w:rsidRPr="00327A31">
              <w:rPr>
                <w:rFonts w:ascii="Aptos" w:eastAsiaTheme="minorEastAsia" w:hAnsi="Aptos" w:cs="Arial"/>
                <w:color w:val="000000" w:themeColor="text1"/>
                <w:sz w:val="18"/>
                <w:szCs w:val="18"/>
                <w:lang w:eastAsia="zh-CN"/>
              </w:rPr>
              <w:t>PP895300</w:t>
            </w:r>
          </w:p>
        </w:tc>
        <w:tc>
          <w:tcPr>
            <w:tcW w:w="1412" w:type="dxa"/>
            <w:vAlign w:val="center"/>
          </w:tcPr>
          <w:p w14:paraId="318A1A94" w14:textId="2A5D43CF" w:rsidR="008C7C8A" w:rsidRPr="008C7C8A" w:rsidRDefault="008C7C8A" w:rsidP="008C7C8A">
            <w:pPr>
              <w:rPr>
                <w:rFonts w:ascii="Aptos" w:hAnsi="Aptos"/>
                <w:sz w:val="20"/>
                <w:szCs w:val="20"/>
              </w:rPr>
            </w:pPr>
            <w:r w:rsidRPr="008C7C8A">
              <w:rPr>
                <w:rFonts w:ascii="Aptos" w:eastAsiaTheme="minorEastAsia" w:hAnsi="Aptos" w:cs="Arial"/>
                <w:sz w:val="18"/>
                <w:szCs w:val="18"/>
                <w:lang w:eastAsia="zh-CN"/>
              </w:rPr>
              <w:t>29,365</w:t>
            </w:r>
          </w:p>
        </w:tc>
        <w:tc>
          <w:tcPr>
            <w:tcW w:w="1342" w:type="dxa"/>
            <w:vAlign w:val="center"/>
          </w:tcPr>
          <w:p w14:paraId="1A2A7CD4" w14:textId="17C8EF4F" w:rsidR="008C7C8A" w:rsidRPr="008C7C8A" w:rsidRDefault="008C7C8A" w:rsidP="008C7C8A">
            <w:pPr>
              <w:rPr>
                <w:rFonts w:ascii="Aptos" w:hAnsi="Aptos"/>
                <w:sz w:val="20"/>
                <w:szCs w:val="20"/>
              </w:rPr>
            </w:pPr>
            <w:r w:rsidRPr="008C7C8A">
              <w:rPr>
                <w:rFonts w:ascii="Aptos" w:eastAsiaTheme="minorEastAsia" w:hAnsi="Aptos" w:cs="Arial"/>
                <w:sz w:val="18"/>
                <w:szCs w:val="18"/>
                <w:lang w:eastAsia="zh-CN"/>
              </w:rPr>
              <w:t>54%</w:t>
            </w:r>
          </w:p>
        </w:tc>
        <w:tc>
          <w:tcPr>
            <w:tcW w:w="1496" w:type="dxa"/>
            <w:vAlign w:val="center"/>
          </w:tcPr>
          <w:p w14:paraId="6B039B6B" w14:textId="6D9F19CB" w:rsidR="008C7C8A" w:rsidRPr="008C7C8A" w:rsidRDefault="008C7C8A" w:rsidP="008C7C8A">
            <w:pPr>
              <w:rPr>
                <w:rFonts w:ascii="Aptos" w:hAnsi="Aptos"/>
                <w:sz w:val="20"/>
                <w:szCs w:val="20"/>
              </w:rPr>
            </w:pPr>
            <w:r w:rsidRPr="008C7C8A">
              <w:rPr>
                <w:rFonts w:ascii="Aptos" w:eastAsiaTheme="minorEastAsia" w:hAnsi="Aptos" w:cs="Arial"/>
                <w:sz w:val="18"/>
                <w:szCs w:val="18"/>
                <w:lang w:eastAsia="zh-CN"/>
              </w:rPr>
              <w:t>52</w:t>
            </w:r>
          </w:p>
        </w:tc>
        <w:tc>
          <w:tcPr>
            <w:tcW w:w="1231" w:type="dxa"/>
            <w:vAlign w:val="center"/>
          </w:tcPr>
          <w:p w14:paraId="046E3FE0" w14:textId="181C5457" w:rsidR="008C7C8A" w:rsidRPr="008C7C8A" w:rsidRDefault="008C7C8A" w:rsidP="008C7C8A">
            <w:pPr>
              <w:rPr>
                <w:rFonts w:ascii="Aptos" w:hAnsi="Aptos"/>
                <w:sz w:val="20"/>
                <w:szCs w:val="20"/>
              </w:rPr>
            </w:pPr>
            <w:r w:rsidRPr="008C7C8A">
              <w:rPr>
                <w:rFonts w:ascii="Aptos" w:eastAsiaTheme="minorEastAsia" w:hAnsi="Aptos" w:cs="Arial"/>
                <w:sz w:val="18"/>
                <w:szCs w:val="18"/>
                <w:lang w:eastAsia="zh-CN"/>
              </w:rPr>
              <w:t>0</w:t>
            </w:r>
          </w:p>
        </w:tc>
      </w:tr>
    </w:tbl>
    <w:p w14:paraId="6662A26A" w14:textId="77777777" w:rsidR="005F440F" w:rsidRPr="00F246C8" w:rsidRDefault="005F440F" w:rsidP="005F440F">
      <w:pPr>
        <w:rPr>
          <w:rFonts w:ascii="Aptos" w:eastAsia="Arial" w:hAnsi="Aptos" w:cs="Arial"/>
          <w:b/>
          <w:color w:val="0000FF"/>
          <w:sz w:val="22"/>
          <w:szCs w:val="22"/>
        </w:rPr>
      </w:pPr>
      <w:r w:rsidRPr="00F246C8">
        <w:rPr>
          <w:rFonts w:ascii="Aptos" w:eastAsia="Arial" w:hAnsi="Aptos" w:cs="Arial"/>
          <w:b/>
          <w:color w:val="0000FF"/>
          <w:sz w:val="22"/>
          <w:szCs w:val="22"/>
        </w:rPr>
        <w:t>Pairwise intergenomic similarity summary: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1587"/>
        <w:gridCol w:w="1499"/>
        <w:gridCol w:w="1772"/>
        <w:gridCol w:w="2074"/>
      </w:tblGrid>
      <w:tr w:rsidR="005F440F" w:rsidRPr="00F246C8" w14:paraId="6E56E3DE" w14:textId="77777777" w:rsidTr="006146AE">
        <w:trPr>
          <w:trHeight w:val="756"/>
          <w:jc w:val="center"/>
        </w:trPr>
        <w:tc>
          <w:tcPr>
            <w:tcW w:w="1520" w:type="dxa"/>
          </w:tcPr>
          <w:p w14:paraId="70FDA2C8" w14:textId="77777777" w:rsidR="005F440F" w:rsidRPr="00F246C8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F246C8">
              <w:rPr>
                <w:rFonts w:ascii="Aptos" w:hAnsi="Aptos"/>
                <w:b/>
                <w:bCs/>
                <w:sz w:val="22"/>
                <w:szCs w:val="22"/>
              </w:rPr>
              <w:t>Proposed species</w:t>
            </w:r>
          </w:p>
        </w:tc>
        <w:tc>
          <w:tcPr>
            <w:tcW w:w="1500" w:type="dxa"/>
          </w:tcPr>
          <w:p w14:paraId="4D5AD089" w14:textId="77777777" w:rsidR="005F440F" w:rsidRPr="00F246C8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F246C8">
              <w:rPr>
                <w:rFonts w:ascii="Aptos" w:hAnsi="Aptos"/>
                <w:b/>
                <w:bCs/>
                <w:sz w:val="22"/>
                <w:szCs w:val="22"/>
              </w:rPr>
              <w:t>Exemplar phage</w:t>
            </w:r>
          </w:p>
        </w:tc>
        <w:tc>
          <w:tcPr>
            <w:tcW w:w="1499" w:type="dxa"/>
          </w:tcPr>
          <w:p w14:paraId="2FFEF79B" w14:textId="77777777" w:rsidR="005F440F" w:rsidRPr="00F246C8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F246C8">
              <w:rPr>
                <w:rFonts w:ascii="Aptos" w:hAnsi="Aptos"/>
                <w:b/>
                <w:bCs/>
                <w:sz w:val="22"/>
                <w:szCs w:val="22"/>
              </w:rPr>
              <w:t>Assigned genus</w:t>
            </w:r>
          </w:p>
        </w:tc>
        <w:tc>
          <w:tcPr>
            <w:tcW w:w="1772" w:type="dxa"/>
          </w:tcPr>
          <w:p w14:paraId="636DB4FF" w14:textId="77777777" w:rsidR="005F440F" w:rsidRPr="00615D68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  <w:highlight w:val="yellow"/>
              </w:rPr>
            </w:pPr>
            <w:r w:rsidRPr="00BD51A5">
              <w:rPr>
                <w:rFonts w:ascii="Aptos" w:hAnsi="Aptos"/>
                <w:b/>
                <w:bCs/>
                <w:sz w:val="22"/>
                <w:szCs w:val="22"/>
              </w:rPr>
              <w:t>Closest related phage (GenBank)</w:t>
            </w:r>
          </w:p>
        </w:tc>
        <w:tc>
          <w:tcPr>
            <w:tcW w:w="2074" w:type="dxa"/>
          </w:tcPr>
          <w:p w14:paraId="02C5839E" w14:textId="77777777" w:rsidR="005F440F" w:rsidRPr="00615D68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  <w:highlight w:val="yellow"/>
              </w:rPr>
            </w:pPr>
            <w:r w:rsidRPr="00BD51A5">
              <w:rPr>
                <w:rFonts w:ascii="Aptos" w:hAnsi="Aptos"/>
                <w:b/>
                <w:bCs/>
                <w:sz w:val="22"/>
                <w:szCs w:val="22"/>
              </w:rPr>
              <w:t>VIRIDIC similarity / interpretation</w:t>
            </w:r>
          </w:p>
        </w:tc>
      </w:tr>
      <w:tr w:rsidR="005F440F" w:rsidRPr="00F246C8" w14:paraId="77551A4F" w14:textId="77777777" w:rsidTr="006146AE">
        <w:trPr>
          <w:trHeight w:val="911"/>
          <w:jc w:val="center"/>
        </w:trPr>
        <w:tc>
          <w:tcPr>
            <w:tcW w:w="1520" w:type="dxa"/>
          </w:tcPr>
          <w:p w14:paraId="1670A095" w14:textId="07D28D51" w:rsidR="005F440F" w:rsidRPr="00F246C8" w:rsidRDefault="008C7C8A" w:rsidP="006146AE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proofErr w:type="spellStart"/>
            <w:r w:rsidRPr="00F246C8">
              <w:rPr>
                <w:rFonts w:ascii="Aptos" w:hAnsi="Aptos"/>
                <w:i/>
                <w:sz w:val="20"/>
                <w:szCs w:val="20"/>
              </w:rPr>
              <w:t>Pahexavirus</w:t>
            </w:r>
            <w:proofErr w:type="spellEnd"/>
            <w:r w:rsidRPr="00F246C8">
              <w:rPr>
                <w:rFonts w:ascii="Aptos" w:hAnsi="Aptos"/>
                <w:i/>
                <w:sz w:val="20"/>
                <w:szCs w:val="20"/>
              </w:rPr>
              <w:t xml:space="preserve"> LPPA1</w:t>
            </w:r>
          </w:p>
        </w:tc>
        <w:tc>
          <w:tcPr>
            <w:tcW w:w="1500" w:type="dxa"/>
          </w:tcPr>
          <w:p w14:paraId="79CD31F1" w14:textId="60D9333D" w:rsidR="005F440F" w:rsidRPr="00F246C8" w:rsidRDefault="008C7C8A" w:rsidP="006146AE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8C7C8A">
              <w:rPr>
                <w:rFonts w:ascii="Aptos" w:eastAsia="DengXian" w:hAnsi="Aptos" w:cs="Arial"/>
                <w:i/>
                <w:iCs/>
                <w:sz w:val="22"/>
                <w:szCs w:val="22"/>
              </w:rPr>
              <w:t>Cutibacterium</w:t>
            </w:r>
            <w:proofErr w:type="spellEnd"/>
            <w:r w:rsidRPr="008C7C8A">
              <w:rPr>
                <w:rFonts w:ascii="Aptos" w:eastAsia="DengXian" w:hAnsi="Aptos" w:cs="Arial"/>
                <w:i/>
                <w:iCs/>
                <w:sz w:val="22"/>
                <w:szCs w:val="22"/>
              </w:rPr>
              <w:t xml:space="preserve"> phage</w:t>
            </w:r>
            <w:r w:rsidRPr="008C7C8A">
              <w:rPr>
                <w:rFonts w:ascii="Aptos" w:eastAsia="DengXian" w:hAnsi="Aptos" w:cs="Arial"/>
                <w:i/>
                <w:iCs/>
                <w:sz w:val="22"/>
                <w:szCs w:val="22"/>
                <w:lang w:eastAsia="zh-CN"/>
              </w:rPr>
              <w:t xml:space="preserve"> </w:t>
            </w:r>
            <w:r w:rsidRPr="008C7C8A">
              <w:rPr>
                <w:rFonts w:ascii="Aptos" w:eastAsia="DengXian" w:hAnsi="Aptos" w:cs="Arial"/>
                <w:i/>
                <w:iCs/>
                <w:sz w:val="22"/>
                <w:szCs w:val="22"/>
              </w:rPr>
              <w:t>LPPA1</w:t>
            </w:r>
          </w:p>
        </w:tc>
        <w:tc>
          <w:tcPr>
            <w:tcW w:w="1499" w:type="dxa"/>
          </w:tcPr>
          <w:p w14:paraId="5001E522" w14:textId="4C9D33E5" w:rsidR="005F440F" w:rsidRPr="00F246C8" w:rsidRDefault="008C7C8A" w:rsidP="006146AE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proofErr w:type="spellStart"/>
            <w:r w:rsidRPr="00F246C8">
              <w:rPr>
                <w:rFonts w:ascii="Aptos" w:hAnsi="Aptos"/>
                <w:i/>
                <w:sz w:val="20"/>
                <w:szCs w:val="20"/>
              </w:rPr>
              <w:t>Pahexavirus</w:t>
            </w:r>
            <w:proofErr w:type="spellEnd"/>
          </w:p>
        </w:tc>
        <w:tc>
          <w:tcPr>
            <w:tcW w:w="1772" w:type="dxa"/>
          </w:tcPr>
          <w:p w14:paraId="73C0297B" w14:textId="421ADEDA" w:rsidR="005F440F" w:rsidRPr="00615D68" w:rsidRDefault="008C7C8A" w:rsidP="006146AE">
            <w:pPr>
              <w:rPr>
                <w:rFonts w:ascii="Aptos" w:hAnsi="Aptos"/>
                <w:sz w:val="20"/>
                <w:szCs w:val="20"/>
                <w:highlight w:val="yellow"/>
              </w:rPr>
            </w:pPr>
            <w:proofErr w:type="spellStart"/>
            <w:r w:rsidRPr="00BD51A5">
              <w:rPr>
                <w:rFonts w:ascii="Aptos" w:hAnsi="Aptos"/>
                <w:i/>
                <w:sz w:val="20"/>
                <w:szCs w:val="20"/>
              </w:rPr>
              <w:t>Pahexavirus</w:t>
            </w:r>
            <w:proofErr w:type="spellEnd"/>
            <w:r w:rsidRPr="00BD51A5">
              <w:rPr>
                <w:rFonts w:ascii="Aptos" w:hAnsi="Aptos"/>
                <w:i/>
                <w:sz w:val="20"/>
                <w:szCs w:val="20"/>
              </w:rPr>
              <w:t xml:space="preserve"> ouroboros</w:t>
            </w:r>
            <w:r w:rsidR="005F440F" w:rsidRPr="00BD51A5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r w:rsidR="005F440F" w:rsidRPr="00BD51A5">
              <w:rPr>
                <w:rFonts w:ascii="Aptos" w:hAnsi="Aptos"/>
                <w:sz w:val="20"/>
                <w:szCs w:val="20"/>
              </w:rPr>
              <w:t>(NC_</w:t>
            </w:r>
            <w:r w:rsidRPr="00BD51A5">
              <w:rPr>
                <w:rFonts w:ascii="Aptos" w:eastAsia="DengXian" w:hAnsi="Aptos" w:hint="eastAsia"/>
                <w:sz w:val="20"/>
                <w:szCs w:val="20"/>
                <w:lang w:eastAsia="zh-CN"/>
              </w:rPr>
              <w:t>027630</w:t>
            </w:r>
            <w:r w:rsidR="005F440F" w:rsidRPr="00BD51A5">
              <w:rPr>
                <w:rFonts w:ascii="Aptos" w:hAnsi="Aptos"/>
                <w:sz w:val="20"/>
                <w:szCs w:val="20"/>
              </w:rPr>
              <w:t>)</w:t>
            </w:r>
          </w:p>
        </w:tc>
        <w:tc>
          <w:tcPr>
            <w:tcW w:w="2074" w:type="dxa"/>
          </w:tcPr>
          <w:p w14:paraId="2E04559C" w14:textId="79DFE170" w:rsidR="005F440F" w:rsidRPr="00615D68" w:rsidRDefault="00BD51A5" w:rsidP="006146AE">
            <w:pPr>
              <w:rPr>
                <w:rFonts w:ascii="Aptos" w:hAnsi="Aptos"/>
                <w:sz w:val="20"/>
                <w:szCs w:val="20"/>
                <w:highlight w:val="yellow"/>
              </w:rPr>
            </w:pPr>
            <w:r w:rsidRPr="00BD51A5">
              <w:rPr>
                <w:rFonts w:ascii="Aptos" w:hAnsi="Aptos" w:hint="eastAsia"/>
                <w:sz w:val="20"/>
                <w:szCs w:val="20"/>
              </w:rPr>
              <w:t>89</w:t>
            </w:r>
            <w:r w:rsidR="005F440F" w:rsidRPr="00BD51A5">
              <w:rPr>
                <w:rFonts w:ascii="Aptos" w:hAnsi="Aptos"/>
                <w:sz w:val="20"/>
                <w:szCs w:val="20"/>
              </w:rPr>
              <w:t>%; below 95% species threshold and above 70% genus threshold</w:t>
            </w:r>
          </w:p>
        </w:tc>
      </w:tr>
    </w:tbl>
    <w:p w14:paraId="5556E8C1" w14:textId="694A2037" w:rsidR="00A174CC" w:rsidRPr="00F246C8" w:rsidRDefault="00A174CC" w:rsidP="00FC2269">
      <w:pPr>
        <w:rPr>
          <w:rFonts w:ascii="Aptos" w:eastAsia="DengXian" w:hAnsi="Aptos"/>
          <w:color w:val="0070C0"/>
          <w:lang w:eastAsia="zh-CN"/>
        </w:rPr>
      </w:pPr>
    </w:p>
    <w:sectPr w:rsidR="00A174CC" w:rsidRPr="00F246C8" w:rsidSect="00A82FBB">
      <w:headerReference w:type="default" r:id="rId16"/>
      <w:footerReference w:type="default" r:id="rId17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CCE8F" w14:textId="77777777" w:rsidR="00E41504" w:rsidRDefault="00E41504">
      <w:r>
        <w:separator/>
      </w:r>
    </w:p>
  </w:endnote>
  <w:endnote w:type="continuationSeparator" w:id="0">
    <w:p w14:paraId="56352ADC" w14:textId="77777777" w:rsidR="00E41504" w:rsidRDefault="00E41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B4116" w14:textId="77777777" w:rsidR="00E41504" w:rsidRDefault="00E41504">
      <w:r>
        <w:separator/>
      </w:r>
    </w:p>
  </w:footnote>
  <w:footnote w:type="continuationSeparator" w:id="0">
    <w:p w14:paraId="5C191E6D" w14:textId="77777777" w:rsidR="00E41504" w:rsidRDefault="00E41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23778021">
    <w:abstractNumId w:val="0"/>
  </w:num>
  <w:num w:numId="2" w16cid:durableId="235092231">
    <w:abstractNumId w:val="3"/>
  </w:num>
  <w:num w:numId="3" w16cid:durableId="22216943">
    <w:abstractNumId w:val="1"/>
  </w:num>
  <w:num w:numId="4" w16cid:durableId="1928418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2FC8"/>
    <w:rsid w:val="00017BF9"/>
    <w:rsid w:val="00022E36"/>
    <w:rsid w:val="00023385"/>
    <w:rsid w:val="000308C9"/>
    <w:rsid w:val="00035A87"/>
    <w:rsid w:val="0003649E"/>
    <w:rsid w:val="000406E1"/>
    <w:rsid w:val="00040CB0"/>
    <w:rsid w:val="0004176B"/>
    <w:rsid w:val="000449DB"/>
    <w:rsid w:val="0007380B"/>
    <w:rsid w:val="0008012E"/>
    <w:rsid w:val="000A146A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1008F"/>
    <w:rsid w:val="00117C72"/>
    <w:rsid w:val="0013113D"/>
    <w:rsid w:val="001322FC"/>
    <w:rsid w:val="001445C5"/>
    <w:rsid w:val="00153271"/>
    <w:rsid w:val="00163363"/>
    <w:rsid w:val="00171083"/>
    <w:rsid w:val="001712F6"/>
    <w:rsid w:val="00172351"/>
    <w:rsid w:val="001920CB"/>
    <w:rsid w:val="001975F5"/>
    <w:rsid w:val="001D0007"/>
    <w:rsid w:val="001D0910"/>
    <w:rsid w:val="001D3E3E"/>
    <w:rsid w:val="001D57C3"/>
    <w:rsid w:val="00220545"/>
    <w:rsid w:val="00220A26"/>
    <w:rsid w:val="002312CE"/>
    <w:rsid w:val="0023149A"/>
    <w:rsid w:val="0023696B"/>
    <w:rsid w:val="0024086E"/>
    <w:rsid w:val="00247DCD"/>
    <w:rsid w:val="0025498B"/>
    <w:rsid w:val="00273642"/>
    <w:rsid w:val="00281B18"/>
    <w:rsid w:val="00282B7E"/>
    <w:rsid w:val="0029316E"/>
    <w:rsid w:val="00296DA3"/>
    <w:rsid w:val="002A5A83"/>
    <w:rsid w:val="002C475C"/>
    <w:rsid w:val="002C5D6E"/>
    <w:rsid w:val="002D4340"/>
    <w:rsid w:val="002F2E16"/>
    <w:rsid w:val="00327A31"/>
    <w:rsid w:val="00327E73"/>
    <w:rsid w:val="00333392"/>
    <w:rsid w:val="00355CE0"/>
    <w:rsid w:val="00360FD3"/>
    <w:rsid w:val="00363A30"/>
    <w:rsid w:val="0037243A"/>
    <w:rsid w:val="00382FE8"/>
    <w:rsid w:val="00383BBF"/>
    <w:rsid w:val="0038593F"/>
    <w:rsid w:val="003A166F"/>
    <w:rsid w:val="003A18C5"/>
    <w:rsid w:val="003A5A20"/>
    <w:rsid w:val="003A5ED7"/>
    <w:rsid w:val="003B0883"/>
    <w:rsid w:val="003B3832"/>
    <w:rsid w:val="003B46F6"/>
    <w:rsid w:val="003C5428"/>
    <w:rsid w:val="003E0AEA"/>
    <w:rsid w:val="003F2A97"/>
    <w:rsid w:val="00411D72"/>
    <w:rsid w:val="00417F14"/>
    <w:rsid w:val="0043110C"/>
    <w:rsid w:val="00437970"/>
    <w:rsid w:val="00443BED"/>
    <w:rsid w:val="00450369"/>
    <w:rsid w:val="004651D9"/>
    <w:rsid w:val="00471256"/>
    <w:rsid w:val="004A1307"/>
    <w:rsid w:val="004F2F1E"/>
    <w:rsid w:val="004F3196"/>
    <w:rsid w:val="0050253D"/>
    <w:rsid w:val="00523C52"/>
    <w:rsid w:val="00536426"/>
    <w:rsid w:val="00543F86"/>
    <w:rsid w:val="0055461D"/>
    <w:rsid w:val="0058465A"/>
    <w:rsid w:val="005905DA"/>
    <w:rsid w:val="00590DF3"/>
    <w:rsid w:val="005A54C3"/>
    <w:rsid w:val="005B4C7D"/>
    <w:rsid w:val="005F440F"/>
    <w:rsid w:val="00602F1F"/>
    <w:rsid w:val="0060392A"/>
    <w:rsid w:val="006043FB"/>
    <w:rsid w:val="00607227"/>
    <w:rsid w:val="006109F7"/>
    <w:rsid w:val="00615D68"/>
    <w:rsid w:val="00615F5E"/>
    <w:rsid w:val="00647814"/>
    <w:rsid w:val="0065295C"/>
    <w:rsid w:val="0067795B"/>
    <w:rsid w:val="00683D0C"/>
    <w:rsid w:val="00687CFB"/>
    <w:rsid w:val="0069192D"/>
    <w:rsid w:val="006A1502"/>
    <w:rsid w:val="006A22B1"/>
    <w:rsid w:val="006A64E1"/>
    <w:rsid w:val="006B7AB8"/>
    <w:rsid w:val="006C0A39"/>
    <w:rsid w:val="006C0F51"/>
    <w:rsid w:val="006D18F6"/>
    <w:rsid w:val="006D428E"/>
    <w:rsid w:val="006E4DBB"/>
    <w:rsid w:val="006F33B7"/>
    <w:rsid w:val="00722E83"/>
    <w:rsid w:val="00723577"/>
    <w:rsid w:val="0072682D"/>
    <w:rsid w:val="00727BDB"/>
    <w:rsid w:val="00736440"/>
    <w:rsid w:val="00737875"/>
    <w:rsid w:val="00740A3F"/>
    <w:rsid w:val="00741880"/>
    <w:rsid w:val="00765B91"/>
    <w:rsid w:val="00780031"/>
    <w:rsid w:val="007B0F70"/>
    <w:rsid w:val="007B6511"/>
    <w:rsid w:val="007D7EC1"/>
    <w:rsid w:val="007E0EF5"/>
    <w:rsid w:val="007E3FAE"/>
    <w:rsid w:val="007E667B"/>
    <w:rsid w:val="0081762F"/>
    <w:rsid w:val="00822B3A"/>
    <w:rsid w:val="00824208"/>
    <w:rsid w:val="008308A0"/>
    <w:rsid w:val="00852D43"/>
    <w:rsid w:val="00865726"/>
    <w:rsid w:val="00875D60"/>
    <w:rsid w:val="008813A5"/>
    <w:rsid w:val="008815EE"/>
    <w:rsid w:val="00883A5C"/>
    <w:rsid w:val="008A22E9"/>
    <w:rsid w:val="008A374C"/>
    <w:rsid w:val="008B43B1"/>
    <w:rsid w:val="008C7C8A"/>
    <w:rsid w:val="008E72E2"/>
    <w:rsid w:val="008F51E2"/>
    <w:rsid w:val="00901EBC"/>
    <w:rsid w:val="00903048"/>
    <w:rsid w:val="009078FF"/>
    <w:rsid w:val="0093FD59"/>
    <w:rsid w:val="00940BB3"/>
    <w:rsid w:val="0094286A"/>
    <w:rsid w:val="009457C8"/>
    <w:rsid w:val="00947736"/>
    <w:rsid w:val="00953FFE"/>
    <w:rsid w:val="0095641A"/>
    <w:rsid w:val="00960CFC"/>
    <w:rsid w:val="00964F7C"/>
    <w:rsid w:val="009703AF"/>
    <w:rsid w:val="00974174"/>
    <w:rsid w:val="009741D1"/>
    <w:rsid w:val="00974C28"/>
    <w:rsid w:val="00976E37"/>
    <w:rsid w:val="009A2C5C"/>
    <w:rsid w:val="009A3B4A"/>
    <w:rsid w:val="009D3700"/>
    <w:rsid w:val="009F7856"/>
    <w:rsid w:val="00A10BA1"/>
    <w:rsid w:val="00A174CC"/>
    <w:rsid w:val="00A2357C"/>
    <w:rsid w:val="00A42A52"/>
    <w:rsid w:val="00A443CA"/>
    <w:rsid w:val="00A71C40"/>
    <w:rsid w:val="00A77B8E"/>
    <w:rsid w:val="00A82FBB"/>
    <w:rsid w:val="00A92CAE"/>
    <w:rsid w:val="00AA4711"/>
    <w:rsid w:val="00AB2161"/>
    <w:rsid w:val="00AD201A"/>
    <w:rsid w:val="00AD2884"/>
    <w:rsid w:val="00AD5A3A"/>
    <w:rsid w:val="00AD759B"/>
    <w:rsid w:val="00AE2E79"/>
    <w:rsid w:val="00AE528C"/>
    <w:rsid w:val="00AF363E"/>
    <w:rsid w:val="00AF4998"/>
    <w:rsid w:val="00B03B7F"/>
    <w:rsid w:val="00B1187F"/>
    <w:rsid w:val="00B25885"/>
    <w:rsid w:val="00B35CC8"/>
    <w:rsid w:val="00B3758B"/>
    <w:rsid w:val="00B47589"/>
    <w:rsid w:val="00B70929"/>
    <w:rsid w:val="00B73F4B"/>
    <w:rsid w:val="00B84244"/>
    <w:rsid w:val="00BA0F11"/>
    <w:rsid w:val="00BD51A5"/>
    <w:rsid w:val="00BD6C0B"/>
    <w:rsid w:val="00BD7967"/>
    <w:rsid w:val="00BE3BE7"/>
    <w:rsid w:val="00BE4F5A"/>
    <w:rsid w:val="00C321B1"/>
    <w:rsid w:val="00C55633"/>
    <w:rsid w:val="00C56AD9"/>
    <w:rsid w:val="00C579D0"/>
    <w:rsid w:val="00C618DC"/>
    <w:rsid w:val="00C82233"/>
    <w:rsid w:val="00C8775F"/>
    <w:rsid w:val="00C95FB7"/>
    <w:rsid w:val="00CA5B9C"/>
    <w:rsid w:val="00CB0091"/>
    <w:rsid w:val="00CD2C82"/>
    <w:rsid w:val="00CF59EA"/>
    <w:rsid w:val="00D036C3"/>
    <w:rsid w:val="00D04287"/>
    <w:rsid w:val="00D062BE"/>
    <w:rsid w:val="00D10857"/>
    <w:rsid w:val="00D13AD5"/>
    <w:rsid w:val="00D1702D"/>
    <w:rsid w:val="00D23567"/>
    <w:rsid w:val="00D46663"/>
    <w:rsid w:val="00D5302E"/>
    <w:rsid w:val="00D63607"/>
    <w:rsid w:val="00D77E1C"/>
    <w:rsid w:val="00DD58AA"/>
    <w:rsid w:val="00DE01F5"/>
    <w:rsid w:val="00E030BF"/>
    <w:rsid w:val="00E034BE"/>
    <w:rsid w:val="00E26EF8"/>
    <w:rsid w:val="00E37077"/>
    <w:rsid w:val="00E41504"/>
    <w:rsid w:val="00E50727"/>
    <w:rsid w:val="00E5273A"/>
    <w:rsid w:val="00E863D4"/>
    <w:rsid w:val="00E92794"/>
    <w:rsid w:val="00E93A30"/>
    <w:rsid w:val="00E969AE"/>
    <w:rsid w:val="00EA1BAC"/>
    <w:rsid w:val="00EB6D62"/>
    <w:rsid w:val="00ED4569"/>
    <w:rsid w:val="00EE484F"/>
    <w:rsid w:val="00EF2448"/>
    <w:rsid w:val="00F031E3"/>
    <w:rsid w:val="00F0703E"/>
    <w:rsid w:val="00F110F7"/>
    <w:rsid w:val="00F16459"/>
    <w:rsid w:val="00F246C8"/>
    <w:rsid w:val="00F62692"/>
    <w:rsid w:val="00F62967"/>
    <w:rsid w:val="00F711CE"/>
    <w:rsid w:val="00F74510"/>
    <w:rsid w:val="00F9028E"/>
    <w:rsid w:val="00F911F1"/>
    <w:rsid w:val="00F943F9"/>
    <w:rsid w:val="00FA1DC3"/>
    <w:rsid w:val="00FA3C68"/>
    <w:rsid w:val="00FB300C"/>
    <w:rsid w:val="00FB34B2"/>
    <w:rsid w:val="00FC2269"/>
    <w:rsid w:val="00FE4D41"/>
    <w:rsid w:val="00FE5E95"/>
    <w:rsid w:val="00FF4171"/>
    <w:rsid w:val="00FF7154"/>
    <w:rsid w:val="012C41D3"/>
    <w:rsid w:val="01F05211"/>
    <w:rsid w:val="05EBCCD3"/>
    <w:rsid w:val="07548636"/>
    <w:rsid w:val="09C78E23"/>
    <w:rsid w:val="11944F18"/>
    <w:rsid w:val="12ACE103"/>
    <w:rsid w:val="14775898"/>
    <w:rsid w:val="14CD5541"/>
    <w:rsid w:val="1AE6A905"/>
    <w:rsid w:val="1CD8A9D0"/>
    <w:rsid w:val="1FA46264"/>
    <w:rsid w:val="22887A4A"/>
    <w:rsid w:val="2372962F"/>
    <w:rsid w:val="240401A2"/>
    <w:rsid w:val="2471DAFC"/>
    <w:rsid w:val="24A2FEA8"/>
    <w:rsid w:val="25D60394"/>
    <w:rsid w:val="26E6D41B"/>
    <w:rsid w:val="294F6ACE"/>
    <w:rsid w:val="29B40FEA"/>
    <w:rsid w:val="2C75F05A"/>
    <w:rsid w:val="2F376964"/>
    <w:rsid w:val="3074FC37"/>
    <w:rsid w:val="30AF9E05"/>
    <w:rsid w:val="32A30D3C"/>
    <w:rsid w:val="32BD0687"/>
    <w:rsid w:val="393BB4F0"/>
    <w:rsid w:val="3BA8F2F0"/>
    <w:rsid w:val="3BEE65B3"/>
    <w:rsid w:val="3BEFAC16"/>
    <w:rsid w:val="3C3314C8"/>
    <w:rsid w:val="3F3F7803"/>
    <w:rsid w:val="405E2E2C"/>
    <w:rsid w:val="42888E38"/>
    <w:rsid w:val="43A11D19"/>
    <w:rsid w:val="45D47CFF"/>
    <w:rsid w:val="47454009"/>
    <w:rsid w:val="49FB3D61"/>
    <w:rsid w:val="4B108FF2"/>
    <w:rsid w:val="4BB23348"/>
    <w:rsid w:val="4ECD6B10"/>
    <w:rsid w:val="56E442B5"/>
    <w:rsid w:val="58974AAF"/>
    <w:rsid w:val="58EA7695"/>
    <w:rsid w:val="5AE93AEC"/>
    <w:rsid w:val="5C17DAAD"/>
    <w:rsid w:val="5D551F37"/>
    <w:rsid w:val="62626B4A"/>
    <w:rsid w:val="626EFCFC"/>
    <w:rsid w:val="6344267D"/>
    <w:rsid w:val="64D693FA"/>
    <w:rsid w:val="66AB2AA7"/>
    <w:rsid w:val="695E6B8F"/>
    <w:rsid w:val="6A48C2F8"/>
    <w:rsid w:val="6B4515AE"/>
    <w:rsid w:val="6D6E8CD8"/>
    <w:rsid w:val="6DCFCFC0"/>
    <w:rsid w:val="706624C8"/>
    <w:rsid w:val="71929D30"/>
    <w:rsid w:val="74BB1A14"/>
    <w:rsid w:val="75676374"/>
    <w:rsid w:val="7638AF4B"/>
    <w:rsid w:val="76A8E4CF"/>
    <w:rsid w:val="76CE96C0"/>
    <w:rsid w:val="77DA9BAA"/>
    <w:rsid w:val="7C3403A9"/>
    <w:rsid w:val="7C9826BA"/>
    <w:rsid w:val="7D3AF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5641A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02F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ctv.global/taxonomy/template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sc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mailto:lijinquan2017@163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1484</Words>
  <Characters>8461</Characters>
  <Application>Microsoft Office Word</Application>
  <DocSecurity>0</DocSecurity>
  <Lines>70</Lines>
  <Paragraphs>19</Paragraphs>
  <ScaleCrop>false</ScaleCrop>
  <Company/>
  <LinksUpToDate>false</LinksUpToDate>
  <CharactersWithSpaces>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99</cp:revision>
  <dcterms:created xsi:type="dcterms:W3CDTF">2026-09-07T18:04:00Z</dcterms:created>
  <dcterms:modified xsi:type="dcterms:W3CDTF">2026-09-12T19:47:00Z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