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4FADE084" w:rsidR="00A174CC" w:rsidRDefault="00A174CC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1445C5" w:rsidRPr="00C95FB7" w14:paraId="3BAAFFE7" w14:textId="77777777" w:rsidTr="3D7534AD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1445C5" w:rsidRPr="007E667B" w:rsidRDefault="001445C5" w:rsidP="001445C5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0CFAD44F" w:rsidR="001445C5" w:rsidRPr="0043461C" w:rsidRDefault="1353DF3C" w:rsidP="3D7534AD">
            <w:pPr>
              <w:spacing w:line="259" w:lineRule="auto"/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</w:pPr>
            <w:r w:rsidRPr="3D7534AD">
              <w:rPr>
                <w:rFonts w:ascii="Aptos" w:eastAsia="Aptos" w:hAnsi="Aptos" w:cs="Aptos"/>
                <w:sz w:val="20"/>
                <w:szCs w:val="20"/>
              </w:rPr>
              <w:t xml:space="preserve">Create </w:t>
            </w:r>
            <w:r w:rsidR="6A36FFDA" w:rsidRPr="3D7534AD">
              <w:rPr>
                <w:rFonts w:ascii="Aptos" w:eastAsia="Aptos" w:hAnsi="Aptos" w:cs="Aptos"/>
                <w:sz w:val="20"/>
                <w:szCs w:val="20"/>
              </w:rPr>
              <w:t xml:space="preserve">a new genus </w:t>
            </w:r>
            <w:proofErr w:type="spellStart"/>
            <w:r w:rsidR="6A36FFDA" w:rsidRPr="3D7534AD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Chaozhouvirus</w:t>
            </w:r>
            <w:proofErr w:type="spellEnd"/>
            <w:r w:rsidR="52EACA82" w:rsidRPr="3D7534AD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="52EACA82" w:rsidRPr="3D7534AD">
              <w:rPr>
                <w:rFonts w:ascii="Aptos" w:eastAsia="Aptos" w:hAnsi="Aptos" w:cs="Aptos"/>
                <w:sz w:val="20"/>
                <w:szCs w:val="20"/>
              </w:rPr>
              <w:t xml:space="preserve">and one </w:t>
            </w:r>
            <w:r w:rsidR="6A36FFDA" w:rsidRPr="3D7534AD">
              <w:rPr>
                <w:rFonts w:ascii="Aptos" w:eastAsia="Aptos" w:hAnsi="Aptos" w:cs="Aptos"/>
                <w:sz w:val="20"/>
                <w:szCs w:val="20"/>
              </w:rPr>
              <w:t>new species</w:t>
            </w:r>
            <w:r w:rsidR="6A36FFDA" w:rsidRPr="3D7534AD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2D1CA479" w:rsidRPr="3D7534AD">
              <w:rPr>
                <w:rFonts w:ascii="Aptos" w:eastAsia="Aptos" w:hAnsi="Aptos" w:cs="Aptos"/>
                <w:sz w:val="20"/>
                <w:szCs w:val="20"/>
                <w:lang w:eastAsia="zh-CN"/>
              </w:rPr>
              <w:t>in the class</w:t>
            </w:r>
            <w:r w:rsidR="2D1CA479" w:rsidRPr="3D7534AD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2D1CA479" w:rsidRPr="3D7534AD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Caudoviricetes</w:t>
            </w:r>
            <w:proofErr w:type="spellEnd"/>
          </w:p>
        </w:tc>
      </w:tr>
      <w:tr w:rsidR="001445C5" w:rsidRPr="00C95FB7" w14:paraId="6479468A" w14:textId="77777777" w:rsidTr="3D7534AD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1445C5" w:rsidRPr="00C95FB7" w:rsidRDefault="001445C5" w:rsidP="001445C5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8864280" w:rsidR="001445C5" w:rsidRPr="00AD5A3A" w:rsidRDefault="00925744" w:rsidP="001445C5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2026.018B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202" w:type="dxa"/>
        <w:tblLayout w:type="fixed"/>
        <w:tblLook w:val="04A0" w:firstRow="1" w:lastRow="0" w:firstColumn="1" w:lastColumn="0" w:noHBand="0" w:noVBand="1"/>
      </w:tblPr>
      <w:tblGrid>
        <w:gridCol w:w="1814"/>
        <w:gridCol w:w="1119"/>
        <w:gridCol w:w="3078"/>
        <w:gridCol w:w="2098"/>
        <w:gridCol w:w="1093"/>
      </w:tblGrid>
      <w:tr w:rsidR="002D4340" w14:paraId="46D8D295" w14:textId="4B68158E" w:rsidTr="00F459F0">
        <w:trPr>
          <w:trHeight w:val="173"/>
        </w:trPr>
        <w:tc>
          <w:tcPr>
            <w:tcW w:w="9202" w:type="dxa"/>
            <w:gridSpan w:val="5"/>
            <w:shd w:val="clear" w:color="auto" w:fill="F2F2F2" w:themeFill="background1" w:themeFillShade="F2"/>
          </w:tcPr>
          <w:p w14:paraId="730FC69E" w14:textId="2D58C7A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F459F0">
        <w:trPr>
          <w:trHeight w:val="411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3078" w:type="dxa"/>
            <w:shd w:val="clear" w:color="auto" w:fill="F2F2F2" w:themeFill="background1" w:themeFillShade="F2"/>
            <w:vAlign w:val="center"/>
          </w:tcPr>
          <w:p w14:paraId="31CF02AA" w14:textId="020FDB8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</w:tcPr>
          <w:p w14:paraId="6DA5FEAF" w14:textId="042547E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027EF57A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1445C5" w14:paraId="24E4F537" w14:textId="79E9BB15" w:rsidTr="00F459F0">
        <w:trPr>
          <w:trHeight w:val="509"/>
        </w:trPr>
        <w:tc>
          <w:tcPr>
            <w:tcW w:w="1814" w:type="dxa"/>
            <w:shd w:val="clear" w:color="auto" w:fill="FFFFFF" w:themeFill="background1"/>
            <w:vAlign w:val="center"/>
          </w:tcPr>
          <w:p w14:paraId="6EA9DED5" w14:textId="757DCF11" w:rsidR="001445C5" w:rsidRPr="001D22B0" w:rsidRDefault="11042EE5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Jinquan</w:t>
            </w:r>
            <w:proofErr w:type="spellEnd"/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759B022" w14:textId="767DAC1E" w:rsidR="001445C5" w:rsidRPr="001D22B0" w:rsidRDefault="11042EE5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Li </w:t>
            </w:r>
          </w:p>
        </w:tc>
        <w:tc>
          <w:tcPr>
            <w:tcW w:w="3078" w:type="dxa"/>
            <w:shd w:val="clear" w:color="auto" w:fill="FFFFFF" w:themeFill="background1"/>
            <w:vAlign w:val="center"/>
          </w:tcPr>
          <w:p w14:paraId="05D68F1D" w14:textId="19F1CE2E" w:rsidR="001445C5" w:rsidRPr="001D22B0" w:rsidRDefault="62B7B8F6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14:paraId="133CF739" w14:textId="2E8EDEF4" w:rsidR="001445C5" w:rsidRPr="00CD2C82" w:rsidRDefault="11042EE5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hyperlink r:id="rId10">
              <w:r w:rsidRPr="4940F544">
                <w:rPr>
                  <w:rFonts w:ascii="Aptos" w:eastAsia="Aptos" w:hAnsi="Aptos" w:cs="Aptos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16BB015A" w14:textId="3A0BF009" w:rsidR="001445C5" w:rsidRPr="00CD2C82" w:rsidRDefault="11042EE5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X</w:t>
            </w:r>
          </w:p>
        </w:tc>
      </w:tr>
      <w:tr w:rsidR="003C4880" w14:paraId="25991084" w14:textId="1F2FA2C1" w:rsidTr="00F459F0">
        <w:trPr>
          <w:trHeight w:val="509"/>
        </w:trPr>
        <w:tc>
          <w:tcPr>
            <w:tcW w:w="1814" w:type="dxa"/>
            <w:vAlign w:val="center"/>
          </w:tcPr>
          <w:p w14:paraId="7E9FF899" w14:textId="2B78D91C" w:rsidR="003C4880" w:rsidRPr="0043461C" w:rsidRDefault="177C52E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119" w:type="dxa"/>
            <w:vAlign w:val="center"/>
          </w:tcPr>
          <w:p w14:paraId="065089F1" w14:textId="562DC729" w:rsidR="003C4880" w:rsidRPr="0043461C" w:rsidRDefault="177C52E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Zhou </w:t>
            </w:r>
          </w:p>
        </w:tc>
        <w:tc>
          <w:tcPr>
            <w:tcW w:w="3078" w:type="dxa"/>
            <w:vAlign w:val="center"/>
          </w:tcPr>
          <w:p w14:paraId="5A10F992" w14:textId="353E4E61" w:rsidR="003C4880" w:rsidRPr="008A56B2" w:rsidRDefault="177C52E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584336C5" w14:textId="40455799" w:rsidR="003C4880" w:rsidRPr="00B54D63" w:rsidRDefault="50BBE27B" w:rsidP="3D7534A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3D7534A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zhouyang@mail.hzau.edu.cn</w:t>
            </w:r>
          </w:p>
        </w:tc>
        <w:tc>
          <w:tcPr>
            <w:tcW w:w="1093" w:type="dxa"/>
            <w:vAlign w:val="center"/>
          </w:tcPr>
          <w:p w14:paraId="01837D6A" w14:textId="61C52A51" w:rsidR="003C4880" w:rsidRPr="00CD2C82" w:rsidRDefault="003C488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D22B0" w14:paraId="076664C1" w14:textId="77777777" w:rsidTr="00F459F0">
        <w:trPr>
          <w:trHeight w:val="509"/>
        </w:trPr>
        <w:tc>
          <w:tcPr>
            <w:tcW w:w="1814" w:type="dxa"/>
            <w:vAlign w:val="center"/>
          </w:tcPr>
          <w:p w14:paraId="75C4E29B" w14:textId="08023A31" w:rsid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Shan</w:t>
            </w:r>
          </w:p>
        </w:tc>
        <w:tc>
          <w:tcPr>
            <w:tcW w:w="1119" w:type="dxa"/>
            <w:vAlign w:val="center"/>
          </w:tcPr>
          <w:p w14:paraId="1D363AAA" w14:textId="1F650089" w:rsid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3078" w:type="dxa"/>
            <w:vAlign w:val="center"/>
          </w:tcPr>
          <w:p w14:paraId="44754407" w14:textId="204842BF" w:rsid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61BFAA31" w14:textId="3CFACD3A" w:rsidR="001D22B0" w:rsidRDefault="36A8C934" w:rsidP="3D7534A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3D7534A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shanwang@mai.hzau.edu.cn</w:t>
            </w:r>
          </w:p>
        </w:tc>
        <w:tc>
          <w:tcPr>
            <w:tcW w:w="1093" w:type="dxa"/>
            <w:vAlign w:val="center"/>
          </w:tcPr>
          <w:p w14:paraId="10F0F7FD" w14:textId="77777777" w:rsidR="001D22B0" w:rsidRPr="00CD2C82" w:rsidRDefault="001D22B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D22B0" w14:paraId="1B668FB3" w14:textId="2C6F00EF" w:rsidTr="00F459F0">
        <w:trPr>
          <w:trHeight w:val="509"/>
        </w:trPr>
        <w:tc>
          <w:tcPr>
            <w:tcW w:w="1814" w:type="dxa"/>
            <w:vAlign w:val="center"/>
          </w:tcPr>
          <w:p w14:paraId="7C1B4F79" w14:textId="5AD7C14B" w:rsidR="001D22B0" w:rsidRPr="00C178AC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Zhechang</w:t>
            </w:r>
            <w:proofErr w:type="spellEnd"/>
          </w:p>
        </w:tc>
        <w:tc>
          <w:tcPr>
            <w:tcW w:w="1119" w:type="dxa"/>
            <w:vAlign w:val="center"/>
          </w:tcPr>
          <w:p w14:paraId="5E41446B" w14:textId="63312235" w:rsidR="001D22B0" w:rsidRPr="00C178AC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</w:t>
            </w:r>
            <w:r w:rsidR="00BE0F59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i</w:t>
            </w:r>
          </w:p>
        </w:tc>
        <w:tc>
          <w:tcPr>
            <w:tcW w:w="3078" w:type="dxa"/>
            <w:vAlign w:val="center"/>
          </w:tcPr>
          <w:p w14:paraId="3EC4C5A6" w14:textId="4A3FF68E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1DDF5257" w14:textId="36E214CE" w:rsidR="001D22B0" w:rsidRPr="00C178AC" w:rsidRDefault="008419DF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hyperlink r:id="rId11" w:tgtFrame="_blank" w:tooltip="Original URL: https://mail.163.com/js6/1353357093@qq.com. Click or tap if you trust this link." w:history="1">
              <w:r w:rsidRPr="008419DF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1353357093@qq.com</w:t>
              </w:r>
            </w:hyperlink>
          </w:p>
        </w:tc>
        <w:tc>
          <w:tcPr>
            <w:tcW w:w="1093" w:type="dxa"/>
            <w:vAlign w:val="center"/>
          </w:tcPr>
          <w:p w14:paraId="398397DC" w14:textId="63F54794" w:rsidR="001D22B0" w:rsidRPr="00CD2C82" w:rsidRDefault="001D22B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F459F0" w14:paraId="1EC2C947" w14:textId="39741BD9" w:rsidTr="00F459F0">
        <w:trPr>
          <w:trHeight w:val="516"/>
        </w:trPr>
        <w:tc>
          <w:tcPr>
            <w:tcW w:w="1814" w:type="dxa"/>
            <w:vAlign w:val="center"/>
          </w:tcPr>
          <w:p w14:paraId="48A3936E" w14:textId="6F8D7301" w:rsidR="00F459F0" w:rsidRPr="00C75B01" w:rsidRDefault="00F459F0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Yating</w:t>
            </w:r>
          </w:p>
        </w:tc>
        <w:tc>
          <w:tcPr>
            <w:tcW w:w="1119" w:type="dxa"/>
            <w:vAlign w:val="center"/>
          </w:tcPr>
          <w:p w14:paraId="2BEC470C" w14:textId="30CEE4AB" w:rsidR="00F459F0" w:rsidRPr="00C75B01" w:rsidRDefault="00F459F0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Guo</w:t>
            </w:r>
          </w:p>
        </w:tc>
        <w:tc>
          <w:tcPr>
            <w:tcW w:w="3078" w:type="dxa"/>
            <w:vAlign w:val="center"/>
          </w:tcPr>
          <w:p w14:paraId="465BAECA" w14:textId="56887A59" w:rsidR="00F459F0" w:rsidRPr="001D22B0" w:rsidRDefault="00F459F0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464D4E54" w14:textId="1EE733D7" w:rsidR="00F459F0" w:rsidRPr="00CD2C82" w:rsidRDefault="00F459F0" w:rsidP="3D7534A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3D7534A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guoyating0626@126.com</w:t>
            </w:r>
          </w:p>
        </w:tc>
        <w:tc>
          <w:tcPr>
            <w:tcW w:w="1093" w:type="dxa"/>
            <w:vAlign w:val="center"/>
          </w:tcPr>
          <w:p w14:paraId="3CBA77FB" w14:textId="2C9E49C2" w:rsidR="00F459F0" w:rsidRPr="00CD2C82" w:rsidRDefault="00F459F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D22B0" w14:paraId="1E87AB62" w14:textId="5899AC2D" w:rsidTr="00F459F0">
        <w:trPr>
          <w:trHeight w:val="509"/>
        </w:trPr>
        <w:tc>
          <w:tcPr>
            <w:tcW w:w="1814" w:type="dxa"/>
            <w:vAlign w:val="center"/>
          </w:tcPr>
          <w:p w14:paraId="31B07DB0" w14:textId="4531C6B3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Qing</w:t>
            </w:r>
          </w:p>
        </w:tc>
        <w:tc>
          <w:tcPr>
            <w:tcW w:w="1119" w:type="dxa"/>
            <w:vAlign w:val="center"/>
          </w:tcPr>
          <w:p w14:paraId="007E1446" w14:textId="612182C4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LI</w:t>
            </w:r>
          </w:p>
        </w:tc>
        <w:tc>
          <w:tcPr>
            <w:tcW w:w="3078" w:type="dxa"/>
            <w:vAlign w:val="center"/>
          </w:tcPr>
          <w:p w14:paraId="5AD29B0F" w14:textId="21A09626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5C936B49" w14:textId="7FB255CA" w:rsidR="001D22B0" w:rsidRPr="00C75B01" w:rsidRDefault="27F1FC87" w:rsidP="3D7534A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3D7534AD">
              <w:rPr>
                <w:rStyle w:val="fontstyle01"/>
                <w:rFonts w:ascii="Aptos" w:eastAsia="Aptos" w:hAnsi="Aptos" w:cs="Aptos"/>
              </w:rPr>
              <w:t>liqingbio@webmail.hzau.edu.cn</w:t>
            </w:r>
          </w:p>
        </w:tc>
        <w:tc>
          <w:tcPr>
            <w:tcW w:w="1093" w:type="dxa"/>
            <w:vAlign w:val="center"/>
          </w:tcPr>
          <w:p w14:paraId="1A6F2BF1" w14:textId="713BF4F1" w:rsidR="001D22B0" w:rsidRPr="00C75B01" w:rsidRDefault="001D22B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3C4880" w14:paraId="4EB04DC5" w14:textId="35F57E1D" w:rsidTr="00F459F0">
        <w:trPr>
          <w:trHeight w:val="254"/>
        </w:trPr>
        <w:tc>
          <w:tcPr>
            <w:tcW w:w="1814" w:type="dxa"/>
            <w:vAlign w:val="center"/>
          </w:tcPr>
          <w:p w14:paraId="55C69C9A" w14:textId="615FEA44" w:rsidR="003C488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3D7534AD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Renw</w:t>
            </w:r>
            <w:r w:rsidR="348C9E0B" w:rsidRPr="3D7534AD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ei</w:t>
            </w:r>
            <w:proofErr w:type="spellEnd"/>
          </w:p>
        </w:tc>
        <w:tc>
          <w:tcPr>
            <w:tcW w:w="1119" w:type="dxa"/>
            <w:vAlign w:val="center"/>
          </w:tcPr>
          <w:p w14:paraId="4874EED5" w14:textId="19926DB5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</w:t>
            </w:r>
            <w:r w:rsidR="00BE0F59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u</w:t>
            </w:r>
          </w:p>
        </w:tc>
        <w:tc>
          <w:tcPr>
            <w:tcW w:w="3078" w:type="dxa"/>
            <w:vAlign w:val="center"/>
          </w:tcPr>
          <w:p w14:paraId="3F729D28" w14:textId="3F3E18A9" w:rsidR="003C488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2B03DFE0" w14:textId="3CA0BDE3" w:rsidR="003C4880" w:rsidRPr="00CD2C82" w:rsidRDefault="00BE0F59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hyperlink r:id="rId12" w:tgtFrame="_blank" w:tooltip="Original URL: https://mail.163.com/js6/wurenwei@mail.hzau.edu.cn. Click or tap if you trust this link." w:history="1">
              <w:r w:rsidRPr="00BE0F59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wurenwei@mail.hzau.edu.cn</w:t>
              </w:r>
            </w:hyperlink>
          </w:p>
        </w:tc>
        <w:tc>
          <w:tcPr>
            <w:tcW w:w="1093" w:type="dxa"/>
            <w:vAlign w:val="center"/>
          </w:tcPr>
          <w:p w14:paraId="25F3F5E7" w14:textId="2430C31B" w:rsidR="003C4880" w:rsidRPr="00CD2C82" w:rsidRDefault="003C488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D22B0" w14:paraId="05B22755" w14:textId="77777777" w:rsidTr="00F459F0">
        <w:trPr>
          <w:trHeight w:val="254"/>
        </w:trPr>
        <w:tc>
          <w:tcPr>
            <w:tcW w:w="1814" w:type="dxa"/>
            <w:vAlign w:val="center"/>
          </w:tcPr>
          <w:p w14:paraId="35D48ABA" w14:textId="2E5E4829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Yu</w:t>
            </w:r>
          </w:p>
        </w:tc>
        <w:tc>
          <w:tcPr>
            <w:tcW w:w="1119" w:type="dxa"/>
            <w:vAlign w:val="center"/>
          </w:tcPr>
          <w:p w14:paraId="35DAC84E" w14:textId="652A2FC4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M</w:t>
            </w:r>
            <w:r w:rsidR="00BE0F59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3078" w:type="dxa"/>
            <w:vAlign w:val="center"/>
          </w:tcPr>
          <w:p w14:paraId="25431DCC" w14:textId="7E84655F" w:rsidR="001D22B0" w:rsidRPr="001D22B0" w:rsidRDefault="6A36FFDA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4940F544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1ADADD33" w14:textId="77777777" w:rsidR="001D22B0" w:rsidRPr="00CD2C82" w:rsidRDefault="001D22B0" w:rsidP="4940F54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964A8F2" w14:textId="77777777" w:rsidR="001D22B0" w:rsidRPr="00CD2C82" w:rsidRDefault="001D22B0" w:rsidP="4940F544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</w:tbl>
    <w:p w14:paraId="1382B4BD" w14:textId="36193F59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6BB83D2C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8EACF34" w:rsidR="00D062BE" w:rsidRDefault="0050253D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5E70DF8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C2A43C4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3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4D4780" w:rsidRDefault="0072682D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7F4EC4CB" w14:textId="700CA7AC" w:rsidR="0072682D" w:rsidRPr="000C5189" w:rsidRDefault="004D4780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>Bacteria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l Viruses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C632ACD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16BC988" w:rsidR="003A18C5" w:rsidRPr="0050253D" w:rsidRDefault="001D22B0" w:rsidP="00C95E56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1D22B0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25</w:t>
            </w:r>
            <w:r w:rsidR="0050253D" w:rsidRPr="001D22B0">
              <w:rPr>
                <w:rFonts w:ascii="Aptos" w:hAnsi="Aptos" w:cs="Arial"/>
                <w:bCs/>
                <w:sz w:val="20"/>
                <w:szCs w:val="20"/>
              </w:rPr>
              <w:t>/0</w:t>
            </w:r>
            <w:r w:rsidR="0075591E" w:rsidRPr="001D22B0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5</w:t>
            </w:r>
            <w:r w:rsidR="0050253D" w:rsidRPr="001D22B0">
              <w:rPr>
                <w:rFonts w:ascii="Aptos" w:hAnsi="Aptos" w:cs="Arial"/>
                <w:bCs/>
                <w:sz w:val="20"/>
                <w:szCs w:val="20"/>
              </w:rPr>
              <w:t>/202</w:t>
            </w:r>
            <w:r w:rsidR="0050253D" w:rsidRPr="001D22B0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27E5E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730CDC3B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94FE597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4B629B2B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1E73CFEA" w14:textId="0BB3E931" w:rsidR="00A174CC" w:rsidRPr="0075591E" w:rsidRDefault="00A174CC" w:rsidP="00F74510">
      <w:pPr>
        <w:rPr>
          <w:rFonts w:ascii="Aptos" w:eastAsia="DengXian" w:hAnsi="Aptos" w:cs="Arial"/>
          <w:b/>
          <w:color w:val="000000"/>
          <w:sz w:val="20"/>
          <w:szCs w:val="20"/>
          <w:lang w:eastAsia="zh-CN"/>
        </w:rPr>
      </w:pP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152D1FB1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4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36D73B99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1F9DFA7" w:rsidR="00953FFE" w:rsidRDefault="00022E3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022E3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3EA0CF83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bookmarkStart w:id="0" w:name="OLE_LINK4"/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bookmarkEnd w:id="0"/>
      <w:tr w:rsidR="001D22B0" w:rsidRPr="009F7856" w14:paraId="48273F44" w14:textId="77777777" w:rsidTr="00F85328">
        <w:trPr>
          <w:trHeight w:val="71"/>
        </w:trPr>
        <w:tc>
          <w:tcPr>
            <w:tcW w:w="2547" w:type="dxa"/>
          </w:tcPr>
          <w:p w14:paraId="2B4F2A8D" w14:textId="40B2A538" w:rsidR="001D22B0" w:rsidRPr="00E5273A" w:rsidRDefault="001D22B0" w:rsidP="00E26EF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17202B3B" w14:textId="200EBC51" w:rsidR="001D22B0" w:rsidRPr="00780031" w:rsidRDefault="001D22B0" w:rsidP="00E26EF8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D22B0" w:rsidRPr="009F7856" w14:paraId="7AAF5EF0" w14:textId="77777777" w:rsidTr="00F85328">
        <w:trPr>
          <w:trHeight w:val="71"/>
        </w:trPr>
        <w:tc>
          <w:tcPr>
            <w:tcW w:w="2547" w:type="dxa"/>
          </w:tcPr>
          <w:p w14:paraId="24B2DC76" w14:textId="7EC75902" w:rsidR="001D22B0" w:rsidRPr="00E5273A" w:rsidRDefault="001D22B0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CC05CA7" w14:textId="712DA2B1" w:rsidR="001D22B0" w:rsidRPr="00780031" w:rsidRDefault="001D22B0" w:rsidP="00780031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D22B0" w:rsidRPr="009F7856" w14:paraId="1165141A" w14:textId="77777777" w:rsidTr="00F85328">
        <w:trPr>
          <w:trHeight w:val="71"/>
        </w:trPr>
        <w:tc>
          <w:tcPr>
            <w:tcW w:w="2547" w:type="dxa"/>
          </w:tcPr>
          <w:p w14:paraId="2D7AAFF0" w14:textId="0619BE20" w:rsidR="001D22B0" w:rsidRPr="00E5273A" w:rsidRDefault="001D22B0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6BC5065" w14:textId="40AE9F15" w:rsidR="001D22B0" w:rsidRPr="00780031" w:rsidRDefault="001D22B0" w:rsidP="00780031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D22B0" w:rsidRPr="009F7856" w14:paraId="31AA54B2" w14:textId="77777777" w:rsidTr="00F85328">
        <w:trPr>
          <w:trHeight w:val="71"/>
        </w:trPr>
        <w:tc>
          <w:tcPr>
            <w:tcW w:w="2547" w:type="dxa"/>
          </w:tcPr>
          <w:p w14:paraId="72C129B4" w14:textId="1834D770" w:rsidR="001D22B0" w:rsidRPr="00E5273A" w:rsidRDefault="001D22B0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769D200" w14:textId="249F8EC5" w:rsidR="001D22B0" w:rsidRPr="00780031" w:rsidRDefault="001D22B0" w:rsidP="00780031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D22B0" w:rsidRPr="009F7856" w14:paraId="002B2BC7" w14:textId="77777777" w:rsidTr="00F85328">
        <w:trPr>
          <w:trHeight w:val="71"/>
        </w:trPr>
        <w:tc>
          <w:tcPr>
            <w:tcW w:w="2547" w:type="dxa"/>
          </w:tcPr>
          <w:p w14:paraId="0A80FCE7" w14:textId="43298F44" w:rsidR="001D22B0" w:rsidRPr="00E5273A" w:rsidRDefault="001D22B0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1172E796" w14:textId="3E399C2F" w:rsidR="001D22B0" w:rsidRPr="00780031" w:rsidRDefault="001D22B0" w:rsidP="00780031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3FA2A710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bookmarkStart w:id="1" w:name="OLE_LINK6"/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</w:t>
            </w:r>
            <w:bookmarkEnd w:id="1"/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A5C7701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3D7534AD">
        <w:tc>
          <w:tcPr>
            <w:tcW w:w="8926" w:type="dxa"/>
            <w:shd w:val="clear" w:color="auto" w:fill="F2F2F2" w:themeFill="background1" w:themeFillShade="F2"/>
          </w:tcPr>
          <w:p w14:paraId="5831EE03" w14:textId="6215259D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3D7534AD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bookmarkStart w:id="2" w:name="OLE_LINK7"/>
          </w:p>
          <w:p w14:paraId="32B5F2E1" w14:textId="603EF03B" w:rsidR="00A77B8E" w:rsidRPr="00E26EF8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</w:p>
          <w:bookmarkEnd w:id="2"/>
          <w:p w14:paraId="53D886BF" w14:textId="77777777" w:rsidR="001D22B0" w:rsidRPr="001D22B0" w:rsidRDefault="001D22B0" w:rsidP="001D22B0">
            <w:pPr>
              <w:spacing w:after="160" w:line="278" w:lineRule="auto"/>
              <w:rPr>
                <w:rFonts w:eastAsia="DengXian"/>
                <w:sz w:val="18"/>
                <w:szCs w:val="18"/>
                <w:lang w:eastAsia="zh-CN"/>
              </w:rPr>
            </w:pPr>
            <w:r w:rsidRPr="001D22B0">
              <w:rPr>
                <w:rFonts w:ascii="Aptos" w:eastAsia="Aptos" w:hAnsi="Aptos" w:cs="Aptos"/>
                <w:sz w:val="18"/>
                <w:szCs w:val="18"/>
              </w:rPr>
              <w:t>The bacterial viruses described in this proposal are currently unclassified</w:t>
            </w:r>
          </w:p>
          <w:p w14:paraId="3DD48EA0" w14:textId="77777777" w:rsidR="00F031E3" w:rsidRPr="001D22B0" w:rsidRDefault="00F031E3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19D0D4AD" w14:textId="72934819" w:rsidR="00A77B8E" w:rsidRPr="00E26EF8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</w:p>
          <w:p w14:paraId="4CD6BCBE" w14:textId="77777777" w:rsidR="001D22B0" w:rsidRPr="001D22B0" w:rsidRDefault="001D22B0" w:rsidP="001D22B0">
            <w:pPr>
              <w:rPr>
                <w:rFonts w:ascii="Aptos" w:hAnsi="Aptos" w:cs="Arial"/>
                <w:sz w:val="18"/>
                <w:szCs w:val="18"/>
              </w:rPr>
            </w:pPr>
            <w:r w:rsidRPr="001D22B0">
              <w:rPr>
                <w:rFonts w:ascii="Arial" w:hAnsi="Arial" w:cs="Arial"/>
                <w:color w:val="000000" w:themeColor="text1"/>
                <w:sz w:val="18"/>
                <w:szCs w:val="18"/>
              </w:rPr>
              <w:t>Create a new genus,</w:t>
            </w:r>
            <w:r w:rsidRPr="001D22B0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“</w:t>
            </w:r>
            <w:proofErr w:type="spellStart"/>
            <w:r w:rsidRPr="001D22B0">
              <w:rPr>
                <w:rFonts w:ascii="Arial" w:eastAsia="DengXian" w:hAnsi="Arial" w:cs="Arial" w:hint="eastAsia"/>
                <w:i/>
                <w:iCs/>
                <w:color w:val="000000" w:themeColor="text1"/>
                <w:sz w:val="18"/>
                <w:szCs w:val="18"/>
                <w:lang w:eastAsia="zh-CN"/>
              </w:rPr>
              <w:t>Chaozhou</w:t>
            </w:r>
            <w:r w:rsidRPr="001D22B0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virus</w:t>
            </w:r>
            <w:proofErr w:type="spellEnd"/>
            <w:r w:rsidRPr="001D22B0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”</w:t>
            </w:r>
            <w:r w:rsidRPr="001D22B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1D22B0">
              <w:rPr>
                <w:rFonts w:ascii="Arial" w:hAnsi="Arial" w:cs="Arial"/>
                <w:color w:val="000000" w:themeColor="text1"/>
                <w:sz w:val="18"/>
                <w:szCs w:val="18"/>
              </w:rPr>
              <w:t>and a single species, “</w:t>
            </w:r>
            <w:proofErr w:type="spellStart"/>
            <w:r w:rsidRPr="001D22B0">
              <w:rPr>
                <w:rFonts w:ascii="Arial" w:eastAsia="DengXian" w:hAnsi="Arial" w:cs="Arial" w:hint="eastAsia"/>
                <w:i/>
                <w:iCs/>
                <w:color w:val="000000" w:themeColor="text1"/>
                <w:sz w:val="18"/>
                <w:szCs w:val="18"/>
                <w:lang w:eastAsia="zh-CN"/>
              </w:rPr>
              <w:t>Chaozhou</w:t>
            </w:r>
            <w:r w:rsidRPr="001D22B0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virus</w:t>
            </w:r>
            <w:proofErr w:type="spellEnd"/>
            <w:r w:rsidRPr="001D22B0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D22B0">
              <w:rPr>
                <w:rFonts w:ascii="Arial" w:eastAsia="DengXian" w:hAnsi="Arial" w:cs="Arial"/>
                <w:i/>
                <w:iCs/>
                <w:color w:val="000000" w:themeColor="text1"/>
                <w:sz w:val="18"/>
                <w:szCs w:val="18"/>
                <w:lang w:eastAsia="zh-CN"/>
              </w:rPr>
              <w:t>LPCPA58</w:t>
            </w:r>
            <w:r w:rsidRPr="001D22B0">
              <w:rPr>
                <w:rFonts w:ascii="Arial" w:eastAsiaTheme="minorEastAsia" w:hAnsi="Arial" w:cs="Arial"/>
                <w:i/>
                <w:iCs/>
                <w:color w:val="000000" w:themeColor="text1"/>
                <w:sz w:val="18"/>
                <w:szCs w:val="18"/>
              </w:rPr>
              <w:t>”</w:t>
            </w:r>
            <w:r w:rsidRPr="001D22B0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62A17879" w14:textId="77777777" w:rsidR="00F031E3" w:rsidRPr="001D22B0" w:rsidRDefault="00F031E3" w:rsidP="00DD58AA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A7CF260" w14:textId="77777777" w:rsidR="001D22B0" w:rsidRPr="001D22B0" w:rsidRDefault="001D22B0" w:rsidP="001D22B0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>Species demarcation criteria:</w:t>
            </w:r>
            <w:r w:rsidRPr="001D22B0">
              <w:rPr>
                <w:bCs/>
                <w:sz w:val="18"/>
                <w:szCs w:val="18"/>
              </w:rPr>
              <w:t xml:space="preserve"> </w:t>
            </w:r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Two phages are assigned to the same species if their genomes are more than 95% identical over their genome length for isolates. </w:t>
            </w:r>
          </w:p>
          <w:p w14:paraId="766AF482" w14:textId="77777777" w:rsidR="001D22B0" w:rsidRPr="001D22B0" w:rsidRDefault="001D22B0" w:rsidP="001D22B0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These values can be calculated by </w:t>
            </w:r>
            <w:proofErr w:type="gramStart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>a number of</w:t>
            </w:r>
            <w:proofErr w:type="gramEnd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 tools, such as </w:t>
            </w:r>
            <w:proofErr w:type="spellStart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>BLASTn</w:t>
            </w:r>
            <w:proofErr w:type="spellEnd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 – usually calculated using intergenomic distance calculator VIRIDIC [1].</w:t>
            </w:r>
          </w:p>
          <w:p w14:paraId="003322CE" w14:textId="77777777" w:rsidR="001D22B0" w:rsidRPr="001D22B0" w:rsidRDefault="001D22B0" w:rsidP="001D22B0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proofErr w:type="gramStart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>Genus</w:t>
            </w:r>
            <w:proofErr w:type="gramEnd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 demarcation criteria:</w:t>
            </w:r>
            <w:r w:rsidRPr="001D22B0">
              <w:rPr>
                <w:rFonts w:ascii="Arial" w:eastAsiaTheme="minorEastAsia" w:hAnsi="Arial" w:cs="Arial"/>
                <w:bCs/>
                <w:sz w:val="18"/>
                <w:szCs w:val="18"/>
              </w:rPr>
              <w:t xml:space="preserve"> </w:t>
            </w:r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In search for criteria that create cohesive and distinct genera that are reproducible and monophyletic, the Bacterial Viruses Subcommittee </w:t>
            </w:r>
            <w:proofErr w:type="gramStart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>has established</w:t>
            </w:r>
            <w:proofErr w:type="gramEnd"/>
            <w:r w:rsidRPr="001D22B0">
              <w:rPr>
                <w:rFonts w:ascii="Arial" w:eastAsia="Arial" w:hAnsi="Arial" w:cs="Arial"/>
                <w:bCs/>
                <w:sz w:val="18"/>
                <w:szCs w:val="18"/>
              </w:rPr>
              <w:t xml:space="preserve"> 70% nucleotide identity of the genome length as the cut-off for genera. Genus-level groupings should always be monophyletic in the signature genes, as tested with a phylogenetic tree.   [2]</w:t>
            </w:r>
          </w:p>
          <w:p w14:paraId="3DC05CF0" w14:textId="57F5C46A" w:rsidR="008813A5" w:rsidRPr="00AB3F63" w:rsidRDefault="008813A5" w:rsidP="00164A95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AB3F63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55962D60" w14:textId="77777777" w:rsidR="003A5A20" w:rsidRPr="00010C5E" w:rsidRDefault="003A5A20" w:rsidP="00DD58AA">
            <w:pPr>
              <w:pStyle w:val="BodyTextIndent"/>
              <w:ind w:left="0" w:firstLine="0"/>
              <w:rPr>
                <w:rFonts w:ascii="Aptos" w:eastAsia="DengXian" w:hAnsi="Aptos" w:cs="Arial"/>
                <w:i/>
                <w:sz w:val="20"/>
                <w:lang w:eastAsia="zh-CN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bookmarkStart w:id="3" w:name="OLE_LINK13"/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bookmarkEnd w:id="3"/>
          <w:p w14:paraId="18507DF4" w14:textId="31F55545" w:rsidR="00FC2269" w:rsidRDefault="001D22B0" w:rsidP="3D7534AD">
            <w:pPr>
              <w:spacing w:line="259" w:lineRule="auto"/>
              <w:jc w:val="both"/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A </w:t>
            </w:r>
            <w:r w:rsidR="393EE570" w:rsidRPr="3D7534AD">
              <w:rPr>
                <w:rFonts w:ascii="Arial" w:eastAsia="DengXian" w:hAnsi="Arial" w:cs="Arial"/>
                <w:sz w:val="18"/>
                <w:szCs w:val="18"/>
              </w:rPr>
              <w:t xml:space="preserve">TBLASTX </w:t>
            </w:r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distance tree of </w:t>
            </w:r>
            <w:r w:rsidRPr="3D7534AD">
              <w:rPr>
                <w:rFonts w:ascii="Arial" w:eastAsia="DengXian" w:hAnsi="Arial" w:cs="Arial"/>
                <w:i/>
                <w:iCs/>
                <w:sz w:val="18"/>
                <w:szCs w:val="18"/>
              </w:rPr>
              <w:t>Clostridium phage LPCPA58</w:t>
            </w:r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 was constructed using </w:t>
            </w:r>
            <w:proofErr w:type="spellStart"/>
            <w:r w:rsidRPr="3D7534AD">
              <w:rPr>
                <w:rFonts w:ascii="Arial" w:eastAsia="DengXian" w:hAnsi="Arial" w:cs="Arial"/>
                <w:sz w:val="18"/>
                <w:szCs w:val="18"/>
              </w:rPr>
              <w:t>VIPTree</w:t>
            </w:r>
            <w:proofErr w:type="spellEnd"/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 [3-4]. LPCPA58, along with 14 other </w:t>
            </w:r>
            <w:proofErr w:type="gramStart"/>
            <w:r w:rsidRPr="3D7534AD">
              <w:rPr>
                <w:rFonts w:ascii="Arial" w:eastAsia="DengXian" w:hAnsi="Arial" w:cs="Arial"/>
                <w:sz w:val="18"/>
                <w:szCs w:val="18"/>
              </w:rPr>
              <w:t>phages</w:t>
            </w:r>
            <w:proofErr w:type="gramEnd"/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, formed a shallow-branching clade on the </w:t>
            </w:r>
            <w:proofErr w:type="spellStart"/>
            <w:r w:rsidRPr="3D7534AD">
              <w:rPr>
                <w:rFonts w:ascii="Arial" w:eastAsia="DengXian" w:hAnsi="Arial" w:cs="Arial"/>
                <w:sz w:val="18"/>
                <w:szCs w:val="18"/>
              </w:rPr>
              <w:t>VIPTree</w:t>
            </w:r>
            <w:proofErr w:type="spellEnd"/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 distance-based phylogeny, and were subsequently selected for VIRIDIC analysis. VIRIDIC analysis computed the pairwise genomic distances and similarities between the phage genomes, revealing that LPCPA58 exhibited nucleotide similarity below 70% to these close branching phages. Furthermore, a maximum-likelihood (ML) tree was constructed using the </w:t>
            </w:r>
            <w:proofErr w:type="spellStart"/>
            <w:r w:rsidRPr="3D7534AD">
              <w:rPr>
                <w:rFonts w:ascii="Arial" w:eastAsia="DengXian" w:hAnsi="Arial" w:cs="Arial"/>
                <w:sz w:val="18"/>
                <w:szCs w:val="18"/>
              </w:rPr>
              <w:t>terminase</w:t>
            </w:r>
            <w:proofErr w:type="spellEnd"/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 large subunit of the 15 phages, with 500 bootstrap replicates [5-6]. The topology of the ML tree supports the results of </w:t>
            </w:r>
            <w:proofErr w:type="spellStart"/>
            <w:r w:rsidRPr="3D7534AD">
              <w:rPr>
                <w:rFonts w:ascii="Arial" w:eastAsia="DengXian" w:hAnsi="Arial" w:cs="Arial"/>
                <w:sz w:val="18"/>
                <w:szCs w:val="18"/>
              </w:rPr>
              <w:t>VIPTree</w:t>
            </w:r>
            <w:proofErr w:type="spellEnd"/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. In conclusion, we propose a new genus, </w:t>
            </w:r>
            <w:proofErr w:type="spellStart"/>
            <w:r w:rsidRPr="3D7534AD">
              <w:rPr>
                <w:rFonts w:ascii="Arial" w:eastAsia="DengXian" w:hAnsi="Arial" w:cs="Arial"/>
                <w:i/>
                <w:iCs/>
                <w:sz w:val="18"/>
                <w:szCs w:val="18"/>
              </w:rPr>
              <w:t>Chaozhouvirus</w:t>
            </w:r>
            <w:proofErr w:type="spellEnd"/>
            <w:r w:rsidRPr="3D7534AD">
              <w:rPr>
                <w:rFonts w:ascii="Arial" w:eastAsia="DengXian" w:hAnsi="Arial" w:cs="Arial"/>
                <w:sz w:val="18"/>
                <w:szCs w:val="18"/>
              </w:rPr>
              <w:t xml:space="preserve">, containing one new </w:t>
            </w:r>
            <w:proofErr w:type="spellStart"/>
            <w:proofErr w:type="gramStart"/>
            <w:r w:rsidRPr="3D7534AD">
              <w:rPr>
                <w:rFonts w:ascii="Arial" w:eastAsia="DengXian" w:hAnsi="Arial" w:cs="Arial"/>
                <w:sz w:val="18"/>
                <w:szCs w:val="18"/>
              </w:rPr>
              <w:t>species,</w:t>
            </w:r>
            <w:r w:rsidRPr="3D7534AD">
              <w:rPr>
                <w:rFonts w:ascii="Arial" w:eastAsia="DengXian" w:hAnsi="Arial" w:cs="Arial"/>
                <w:i/>
                <w:iCs/>
                <w:sz w:val="18"/>
                <w:szCs w:val="18"/>
              </w:rPr>
              <w:t>Chaozhouvirus</w:t>
            </w:r>
            <w:proofErr w:type="spellEnd"/>
            <w:proofErr w:type="gramEnd"/>
            <w:r w:rsidRPr="3D7534AD">
              <w:rPr>
                <w:rFonts w:ascii="Arial" w:eastAsia="DengXian" w:hAnsi="Arial" w:cs="Arial"/>
                <w:i/>
                <w:iCs/>
                <w:sz w:val="18"/>
                <w:szCs w:val="18"/>
              </w:rPr>
              <w:t xml:space="preserve"> LPCPA58</w:t>
            </w:r>
            <w:r w:rsidRPr="3D7534AD">
              <w:rPr>
                <w:rFonts w:ascii="Arial" w:eastAsia="DengXian" w:hAnsi="Arial" w:cs="Arial"/>
                <w:sz w:val="18"/>
                <w:szCs w:val="18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3D7534AD">
        <w:tc>
          <w:tcPr>
            <w:tcW w:w="8926" w:type="dxa"/>
            <w:shd w:val="clear" w:color="auto" w:fill="F2F2F2" w:themeFill="background1" w:themeFillShade="F2"/>
          </w:tcPr>
          <w:p w14:paraId="00CD2219" w14:textId="22C63604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2913078E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3D7534AD">
        <w:tc>
          <w:tcPr>
            <w:tcW w:w="8926" w:type="dxa"/>
          </w:tcPr>
          <w:p w14:paraId="49680848" w14:textId="77777777" w:rsidR="00A77B8E" w:rsidRPr="001D22B0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232246B3" w14:textId="77777777" w:rsidR="00282B7E" w:rsidRPr="001D22B0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1D22B0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1D22B0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33699C9E" w14:textId="77777777" w:rsidR="001D22B0" w:rsidRPr="001D22B0" w:rsidRDefault="001D22B0" w:rsidP="001D22B0">
            <w:pPr>
              <w:spacing w:after="160" w:line="278" w:lineRule="auto"/>
              <w:rPr>
                <w:rFonts w:eastAsia="DengXian"/>
                <w:sz w:val="20"/>
                <w:szCs w:val="20"/>
                <w:lang w:eastAsia="zh-CN"/>
              </w:rPr>
            </w:pPr>
            <w:r w:rsidRPr="001D22B0">
              <w:rPr>
                <w:rFonts w:ascii="Aptos" w:eastAsia="Aptos" w:hAnsi="Aptos" w:cs="Aptos"/>
                <w:sz w:val="20"/>
                <w:szCs w:val="20"/>
              </w:rPr>
              <w:t>The bacterial viruses described in this proposal are currently unclassified</w:t>
            </w:r>
          </w:p>
          <w:p w14:paraId="64BC4F3C" w14:textId="77777777" w:rsidR="006E4DBB" w:rsidRPr="001D22B0" w:rsidRDefault="006E4DBB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57364B4B" w14:textId="77777777" w:rsidR="00282B7E" w:rsidRPr="001D22B0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1D22B0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1D22B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D22B0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</w:p>
          <w:p w14:paraId="24180F41" w14:textId="77777777" w:rsidR="001D22B0" w:rsidRPr="001D22B0" w:rsidRDefault="001D22B0" w:rsidP="001D22B0">
            <w:pPr>
              <w:rPr>
                <w:rFonts w:ascii="Aptos" w:hAnsi="Aptos" w:cs="Arial"/>
                <w:sz w:val="20"/>
                <w:szCs w:val="20"/>
              </w:rPr>
            </w:pPr>
            <w:r w:rsidRPr="001D22B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Create a new genus, “</w:t>
            </w:r>
            <w:proofErr w:type="spellStart"/>
            <w:r w:rsidRPr="001D22B0">
              <w:rPr>
                <w:rFonts w:ascii="Arial" w:eastAsia="DengXian" w:hAnsi="Arial" w:cs="Arial" w:hint="eastAsia"/>
                <w:i/>
                <w:iCs/>
                <w:color w:val="000000" w:themeColor="text1"/>
                <w:sz w:val="20"/>
                <w:szCs w:val="20"/>
                <w:lang w:eastAsia="zh-CN"/>
              </w:rPr>
              <w:t>Chaozhou</w:t>
            </w:r>
            <w:r w:rsidRPr="001D22B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virus</w:t>
            </w:r>
            <w:proofErr w:type="spellEnd"/>
            <w:r w:rsidRPr="001D22B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01D22B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D22B0">
              <w:rPr>
                <w:rFonts w:ascii="Arial" w:hAnsi="Arial" w:cs="Arial"/>
                <w:color w:val="000000" w:themeColor="text1"/>
                <w:sz w:val="20"/>
                <w:szCs w:val="20"/>
              </w:rPr>
              <w:t>and a single species, “</w:t>
            </w:r>
            <w:proofErr w:type="spellStart"/>
            <w:r w:rsidRPr="001D22B0">
              <w:rPr>
                <w:rFonts w:ascii="Arial" w:eastAsia="DengXian" w:hAnsi="Arial" w:cs="Arial" w:hint="eastAsia"/>
                <w:i/>
                <w:iCs/>
                <w:color w:val="000000" w:themeColor="text1"/>
                <w:sz w:val="20"/>
                <w:szCs w:val="20"/>
                <w:lang w:eastAsia="zh-CN"/>
              </w:rPr>
              <w:t>Chaozhou</w:t>
            </w:r>
            <w:r w:rsidRPr="001D22B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virus</w:t>
            </w:r>
            <w:proofErr w:type="spellEnd"/>
            <w:r w:rsidRPr="001D22B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1D22B0">
              <w:rPr>
                <w:rFonts w:ascii="Arial" w:eastAsia="DengXian" w:hAnsi="Arial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  <w:t>LPCPA58</w:t>
            </w:r>
            <w:r w:rsidRPr="001D22B0">
              <w:rPr>
                <w:rFonts w:ascii="Arial" w:eastAsiaTheme="minorEastAsia" w:hAnsi="Arial" w:cs="Arial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01D22B0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BC709D2" w14:textId="77777777" w:rsidR="00282B7E" w:rsidRPr="001D22B0" w:rsidRDefault="00282B7E" w:rsidP="00282B7E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6DD0770E" w14:textId="77777777" w:rsidR="00282B7E" w:rsidRPr="001D22B0" w:rsidRDefault="00282B7E" w:rsidP="00282B7E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1D22B0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67E2244F" w14:textId="77777777" w:rsidR="001D22B0" w:rsidRPr="001D22B0" w:rsidRDefault="001D22B0" w:rsidP="001D22B0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>Species demarcation criteria:</w:t>
            </w:r>
            <w:r w:rsidRPr="001D22B0">
              <w:rPr>
                <w:bCs/>
                <w:sz w:val="20"/>
                <w:szCs w:val="20"/>
              </w:rPr>
              <w:t xml:space="preserve"> </w:t>
            </w:r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Two phages are assigned to the same species if their genomes are more than 95% identical over their genome length for isolates. </w:t>
            </w:r>
          </w:p>
          <w:p w14:paraId="6997D53F" w14:textId="77777777" w:rsidR="001D22B0" w:rsidRPr="001D22B0" w:rsidRDefault="001D22B0" w:rsidP="001D22B0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These values can be calculated by </w:t>
            </w:r>
            <w:proofErr w:type="gramStart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>a number of</w:t>
            </w:r>
            <w:proofErr w:type="gramEnd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 tools, such as </w:t>
            </w:r>
            <w:proofErr w:type="spellStart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>BLASTn</w:t>
            </w:r>
            <w:proofErr w:type="spellEnd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 – usually calculated using intergenomic distance calculator VIRIDIC [1].</w:t>
            </w:r>
          </w:p>
          <w:p w14:paraId="00DCB6F8" w14:textId="77777777" w:rsidR="001D22B0" w:rsidRPr="001D22B0" w:rsidRDefault="001D22B0" w:rsidP="001D22B0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gramStart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>Genus</w:t>
            </w:r>
            <w:proofErr w:type="gramEnd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 demarcation criteria:</w:t>
            </w:r>
            <w:r w:rsidRPr="001D22B0">
              <w:rPr>
                <w:rFonts w:ascii="Arial" w:eastAsiaTheme="minorEastAsia" w:hAnsi="Arial" w:cs="Arial"/>
                <w:bCs/>
                <w:sz w:val="20"/>
                <w:szCs w:val="20"/>
              </w:rPr>
              <w:t xml:space="preserve"> </w:t>
            </w:r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In search for criteria that create cohesive and distinct genera that are reproducible and monophyletic, the Bacterial Viruses Subcommittee </w:t>
            </w:r>
            <w:proofErr w:type="gramStart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>has established</w:t>
            </w:r>
            <w:proofErr w:type="gramEnd"/>
            <w:r w:rsidRPr="001D22B0">
              <w:rPr>
                <w:rFonts w:ascii="Arial" w:eastAsia="Arial" w:hAnsi="Arial" w:cs="Arial"/>
                <w:bCs/>
                <w:sz w:val="20"/>
                <w:szCs w:val="20"/>
              </w:rPr>
              <w:t xml:space="preserve"> 70% nucleotide identity of the genome length as the cut-off for genera. Genus-level groupings should always be monophyletic in the signature genes, as tested with a phylogenetic tree.   [2]</w:t>
            </w:r>
          </w:p>
          <w:p w14:paraId="04958604" w14:textId="0BAA6646" w:rsidR="00E26EF8" w:rsidRPr="001D22B0" w:rsidRDefault="00E26EF8" w:rsidP="00DD58AA">
            <w:pPr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</w:pPr>
          </w:p>
          <w:p w14:paraId="404D8B91" w14:textId="6D4A75C8" w:rsidR="00A77B8E" w:rsidRPr="001D22B0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1D22B0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1D22B0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6439F55D" w14:textId="155838FF" w:rsidR="00A77B8E" w:rsidRPr="001D22B0" w:rsidRDefault="001D22B0" w:rsidP="3D7534AD">
            <w:pPr>
              <w:spacing w:line="259" w:lineRule="auto"/>
              <w:rPr>
                <w:rFonts w:ascii="Aptos" w:eastAsia="DengXian" w:hAnsi="Aptos" w:cs="Arial"/>
                <w:color w:val="0000FF"/>
                <w:sz w:val="20"/>
                <w:szCs w:val="20"/>
                <w:lang w:eastAsia="zh-CN"/>
              </w:rPr>
            </w:pPr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A </w:t>
            </w:r>
            <w:r w:rsidR="3E4B6C79" w:rsidRPr="3D7534AD">
              <w:rPr>
                <w:rFonts w:ascii="Arial" w:eastAsia="DengXian" w:hAnsi="Arial" w:cs="Arial"/>
                <w:sz w:val="20"/>
                <w:szCs w:val="20"/>
              </w:rPr>
              <w:t xml:space="preserve">TBLASTX </w:t>
            </w:r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distance tree of </w:t>
            </w:r>
            <w:r w:rsidRPr="3D7534AD">
              <w:rPr>
                <w:rFonts w:ascii="Arial" w:eastAsia="DengXian" w:hAnsi="Arial" w:cs="Arial"/>
                <w:i/>
                <w:iCs/>
                <w:sz w:val="20"/>
                <w:szCs w:val="20"/>
              </w:rPr>
              <w:t>Clostridium phage LPCPA58</w:t>
            </w:r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 was constructed using </w:t>
            </w:r>
            <w:proofErr w:type="spellStart"/>
            <w:r w:rsidRPr="3D7534AD">
              <w:rPr>
                <w:rFonts w:ascii="Arial" w:eastAsia="DengXian" w:hAnsi="Arial" w:cs="Arial"/>
                <w:sz w:val="20"/>
                <w:szCs w:val="20"/>
              </w:rPr>
              <w:t>VIPTree</w:t>
            </w:r>
            <w:proofErr w:type="spellEnd"/>
            <w:r w:rsidR="1E403826" w:rsidRPr="3D7534AD">
              <w:rPr>
                <w:rFonts w:ascii="Arial" w:eastAsia="DengXian" w:hAnsi="Arial" w:cs="Arial"/>
                <w:sz w:val="20"/>
                <w:szCs w:val="20"/>
              </w:rPr>
              <w:t xml:space="preserve"> (Figure 1)</w:t>
            </w:r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 [3-4]. LPCPA58, along with 14 other </w:t>
            </w:r>
            <w:proofErr w:type="gramStart"/>
            <w:r w:rsidRPr="3D7534AD">
              <w:rPr>
                <w:rFonts w:ascii="Arial" w:eastAsia="DengXian" w:hAnsi="Arial" w:cs="Arial"/>
                <w:sz w:val="20"/>
                <w:szCs w:val="20"/>
              </w:rPr>
              <w:t>phages</w:t>
            </w:r>
            <w:proofErr w:type="gramEnd"/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, formed a shallow-branching clade on the </w:t>
            </w:r>
            <w:proofErr w:type="spellStart"/>
            <w:r w:rsidRPr="3D7534AD">
              <w:rPr>
                <w:rFonts w:ascii="Arial" w:eastAsia="DengXian" w:hAnsi="Arial" w:cs="Arial"/>
                <w:sz w:val="20"/>
                <w:szCs w:val="20"/>
              </w:rPr>
              <w:t>VIPTree</w:t>
            </w:r>
            <w:proofErr w:type="spellEnd"/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 distance-based phylogeny, and were subsequently selected for VIRIDIC analysis. VIRIDIC analysis computed the pairwise genomic distances and similarities between the phage genomes, revealing that LPCPA58 exhibited nucleotide similarity below 70% to these close branching phages</w:t>
            </w:r>
            <w:r w:rsidR="2087E55C" w:rsidRPr="3D7534AD">
              <w:rPr>
                <w:rFonts w:ascii="Arial" w:eastAsia="DengXian" w:hAnsi="Arial" w:cs="Arial"/>
                <w:sz w:val="20"/>
                <w:szCs w:val="20"/>
              </w:rPr>
              <w:t xml:space="preserve"> (Figure 2)</w:t>
            </w:r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. Furthermore, a maximum-likelihood (ML) tree was constructed using the </w:t>
            </w:r>
            <w:proofErr w:type="spellStart"/>
            <w:r w:rsidRPr="3D7534AD">
              <w:rPr>
                <w:rFonts w:ascii="Arial" w:eastAsia="DengXian" w:hAnsi="Arial" w:cs="Arial"/>
                <w:sz w:val="20"/>
                <w:szCs w:val="20"/>
              </w:rPr>
              <w:t>terminase</w:t>
            </w:r>
            <w:proofErr w:type="spellEnd"/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 large subunit of the 15 phages, with 500 bootstrap replicates [5-6]. The topology of the ML tree supports the results of </w:t>
            </w:r>
            <w:proofErr w:type="spellStart"/>
            <w:r w:rsidRPr="3D7534AD">
              <w:rPr>
                <w:rFonts w:ascii="Arial" w:eastAsia="DengXian" w:hAnsi="Arial" w:cs="Arial"/>
                <w:sz w:val="20"/>
                <w:szCs w:val="20"/>
              </w:rPr>
              <w:t>VIPTree</w:t>
            </w:r>
            <w:proofErr w:type="spellEnd"/>
            <w:r w:rsidR="788BBC70" w:rsidRPr="3D7534AD">
              <w:rPr>
                <w:rFonts w:ascii="Arial" w:eastAsia="DengXian" w:hAnsi="Arial" w:cs="Arial"/>
                <w:sz w:val="20"/>
                <w:szCs w:val="20"/>
              </w:rPr>
              <w:t xml:space="preserve"> (Figure </w:t>
            </w:r>
            <w:proofErr w:type="gramStart"/>
            <w:r w:rsidR="788BBC70" w:rsidRPr="3D7534AD">
              <w:rPr>
                <w:rFonts w:ascii="Arial" w:eastAsia="DengXian" w:hAnsi="Arial" w:cs="Arial"/>
                <w:sz w:val="20"/>
                <w:szCs w:val="20"/>
              </w:rPr>
              <w:t>3)W</w:t>
            </w:r>
            <w:r w:rsidRPr="3D7534AD">
              <w:rPr>
                <w:rFonts w:ascii="Arial" w:eastAsia="DengXian" w:hAnsi="Arial" w:cs="Arial"/>
                <w:sz w:val="20"/>
                <w:szCs w:val="20"/>
              </w:rPr>
              <w:t>.</w:t>
            </w:r>
            <w:proofErr w:type="gramEnd"/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 In conclusion, we propose a new genus, </w:t>
            </w:r>
            <w:proofErr w:type="spellStart"/>
            <w:r w:rsidRPr="3D7534AD">
              <w:rPr>
                <w:rFonts w:ascii="Arial" w:eastAsia="DengXian" w:hAnsi="Arial" w:cs="Arial"/>
                <w:i/>
                <w:iCs/>
                <w:sz w:val="20"/>
                <w:szCs w:val="20"/>
              </w:rPr>
              <w:t>Chaozhouvirus</w:t>
            </w:r>
            <w:proofErr w:type="spellEnd"/>
            <w:r w:rsidRPr="3D7534AD">
              <w:rPr>
                <w:rFonts w:ascii="Arial" w:eastAsia="DengXian" w:hAnsi="Arial" w:cs="Arial"/>
                <w:sz w:val="20"/>
                <w:szCs w:val="20"/>
              </w:rPr>
              <w:t xml:space="preserve">, containing one new </w:t>
            </w:r>
            <w:proofErr w:type="spellStart"/>
            <w:proofErr w:type="gramStart"/>
            <w:r w:rsidRPr="3D7534AD">
              <w:rPr>
                <w:rFonts w:ascii="Arial" w:eastAsia="DengXian" w:hAnsi="Arial" w:cs="Arial"/>
                <w:sz w:val="20"/>
                <w:szCs w:val="20"/>
              </w:rPr>
              <w:t>species,</w:t>
            </w:r>
            <w:r w:rsidRPr="3D7534AD">
              <w:rPr>
                <w:rFonts w:ascii="Arial" w:eastAsia="DengXian" w:hAnsi="Arial" w:cs="Arial"/>
                <w:i/>
                <w:iCs/>
                <w:sz w:val="20"/>
                <w:szCs w:val="20"/>
              </w:rPr>
              <w:t>Chaozhouvirus</w:t>
            </w:r>
            <w:proofErr w:type="spellEnd"/>
            <w:proofErr w:type="gramEnd"/>
            <w:r w:rsidRPr="3D7534AD">
              <w:rPr>
                <w:rFonts w:ascii="Arial" w:eastAsia="DengXian" w:hAnsi="Arial" w:cs="Arial"/>
                <w:i/>
                <w:iCs/>
                <w:sz w:val="20"/>
                <w:szCs w:val="20"/>
              </w:rPr>
              <w:t xml:space="preserve"> LPCPA58</w:t>
            </w:r>
            <w:r w:rsidRPr="3D7534AD">
              <w:rPr>
                <w:rFonts w:ascii="Arial" w:eastAsia="DengXian" w:hAnsi="Arial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76603257" w14:textId="77777777" w:rsidR="00E26EF8" w:rsidRPr="003A5A20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1. Moraru C,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Varsani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A, Kropinski AM (2020) VIRIDIC-A Novel Tool to Calculate the Intergenomic Similarities of Prokaryote-Infecting Viruses. Viruses 12(11):1268. PMID: 33172115 / PMCID: PMC7694805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10.3390/v12111268.</w:t>
            </w:r>
          </w:p>
          <w:p w14:paraId="63782498" w14:textId="77777777" w:rsidR="00E26EF8" w:rsidRPr="003A5A20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2</w:t>
            </w: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 Turner D, Kropinski AM, Adriaenssens EM (2021) A Roadmap for Genome-Based Phage Taxonomy. Viruses 13(3):506. PMID: 33803862 / PMCID: PMC8003253</w:t>
            </w: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10.3390/v13030506.</w:t>
            </w:r>
          </w:p>
          <w:p w14:paraId="1320D821" w14:textId="77777777" w:rsidR="00E26EF8" w:rsidRPr="003A5A20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3</w:t>
            </w: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. Nishimura Y, Yoshida T,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Kuronishi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M et al (2017)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ViPTree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: the viral proteomic tree server. Bioinformatics 33(15):2379-2380. PMID: 28379287.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: 10.1093/bioinformatics/btx157. </w:t>
            </w:r>
          </w:p>
          <w:p w14:paraId="7BC89BF7" w14:textId="77777777" w:rsidR="00953FFE" w:rsidRDefault="00E26EF8" w:rsidP="003A5A20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4</w:t>
            </w: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. Rohwer F, Edwards R (2002) The Phage Proteomic Tree: a genome-based taxonomy for phage. J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Bacteriol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184(16):4529-35. PMID: 12142423 / PMCID: PMC135240.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10.1128/jb.184.16.4529-4535.2002.</w:t>
            </w:r>
          </w:p>
          <w:p w14:paraId="080B551A" w14:textId="77777777" w:rsidR="003D507F" w:rsidRPr="00E536A7" w:rsidRDefault="003D507F" w:rsidP="003D507F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5. Nishijima S, Nagata N,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Kiguchi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Y et al (2022) Extensive gut virome variation and its associations with host and environmental factors in a population-level cohort. Nat Commun 13(1):5252. PMID: 36068216 / PMCID: PMC9448778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10.1038/s41467-022-32832-w.</w:t>
            </w:r>
          </w:p>
          <w:p w14:paraId="56E9E193" w14:textId="18F848BE" w:rsidR="003D507F" w:rsidRPr="00E536A7" w:rsidRDefault="003D507F" w:rsidP="003D507F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6. Kozlov AM,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Darriba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D,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Flouri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T et al (2019)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RAxML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-NG: a fast, scalable and user-friendly tool for maximum likelihood phylogenetic inference. Bioinformatics 35(21):4453-4455. PMID: 31070718 / PMCID: PMC6821337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10.1093/bioinformatics/btz305.</w:t>
            </w:r>
          </w:p>
          <w:p w14:paraId="7D1B1CCD" w14:textId="6E229B1B" w:rsidR="003D507F" w:rsidRPr="003A5A20" w:rsidRDefault="003D507F" w:rsidP="003A5A20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130929A1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>
      <w:pPr>
        <w:rPr>
          <w:rFonts w:eastAsia="DengXian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07380B" w14:paraId="2EA3AD89" w14:textId="77777777" w:rsidTr="006146AE">
        <w:tc>
          <w:tcPr>
            <w:tcW w:w="8926" w:type="dxa"/>
            <w:shd w:val="clear" w:color="auto" w:fill="F2F2F2" w:themeFill="background1" w:themeFillShade="F2"/>
          </w:tcPr>
          <w:p w14:paraId="059134CF" w14:textId="3FBD05D7" w:rsidR="0007380B" w:rsidRPr="006C0F51" w:rsidRDefault="0007380B" w:rsidP="006146A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3842B448" w:rsidR="00E92794" w:rsidRPr="0094286A" w:rsidRDefault="00E92794" w:rsidP="00FC2269">
      <w:pPr>
        <w:rPr>
          <w:rFonts w:eastAsia="DengXian"/>
          <w:lang w:eastAsia="zh-CN"/>
        </w:rPr>
      </w:pPr>
      <w:r>
        <w:br w:type="page"/>
      </w:r>
    </w:p>
    <w:p w14:paraId="2DFEC1BC" w14:textId="4F19ECB2" w:rsidR="00FC2269" w:rsidRDefault="00FC2269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lastRenderedPageBreak/>
        <w:t>&lt;Start here&gt;</w:t>
      </w:r>
    </w:p>
    <w:p w14:paraId="038DEEDF" w14:textId="77777777" w:rsidR="005F440F" w:rsidRDefault="005F440F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</w:p>
    <w:p w14:paraId="549CE539" w14:textId="77777777" w:rsidR="005F440F" w:rsidRPr="001D0910" w:rsidRDefault="005F440F" w:rsidP="005F440F">
      <w:pPr>
        <w:pStyle w:val="BodyTextIndent"/>
        <w:ind w:left="0" w:firstLine="0"/>
        <w:rPr>
          <w:rFonts w:ascii="Aptos" w:eastAsia="DengXian" w:hAnsi="Aptos" w:cs="Arial"/>
          <w:b/>
          <w:iCs/>
          <w:sz w:val="20"/>
          <w:lang w:eastAsia="zh-CN"/>
        </w:rPr>
      </w:pPr>
      <w:r w:rsidRPr="3D7534AD">
        <w:rPr>
          <w:rFonts w:ascii="Aptos" w:hAnsi="Aptos" w:cs="Arial"/>
          <w:b/>
          <w:bCs/>
          <w:sz w:val="20"/>
        </w:rPr>
        <w:t>Tables, Figures:</w:t>
      </w:r>
    </w:p>
    <w:p w14:paraId="02F619EA" w14:textId="66F41A26" w:rsidR="2AFDF6D7" w:rsidRDefault="001D22B0" w:rsidP="3D7534AD">
      <w:pPr>
        <w:spacing w:before="120" w:after="120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>
        <w:rPr>
          <w:noProof/>
        </w:rPr>
        <w:drawing>
          <wp:inline distT="0" distB="0" distL="0" distR="0" wp14:anchorId="4E625A28" wp14:editId="78A974D1">
            <wp:extent cx="5121275" cy="3078480"/>
            <wp:effectExtent l="0" t="0" r="3175" b="7620"/>
            <wp:docPr id="15603622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2AFDF6D7" w:rsidRPr="3D7534AD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Figure 1. </w:t>
      </w:r>
      <w:proofErr w:type="spellStart"/>
      <w:r w:rsidR="2AFDF6D7" w:rsidRPr="3D7534AD">
        <w:rPr>
          <w:rFonts w:ascii="Arial" w:eastAsia="Arial" w:hAnsi="Arial" w:cs="Arial"/>
          <w:b/>
          <w:bCs/>
          <w:color w:val="0000FF"/>
          <w:sz w:val="22"/>
          <w:szCs w:val="22"/>
        </w:rPr>
        <w:t>ViPTree</w:t>
      </w:r>
      <w:proofErr w:type="spellEnd"/>
      <w:r w:rsidR="2AFDF6D7" w:rsidRPr="3D7534AD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 analysis: </w:t>
      </w:r>
      <w:proofErr w:type="spellStart"/>
      <w:r w:rsidR="2AFDF6D7" w:rsidRPr="3D7534AD">
        <w:rPr>
          <w:rFonts w:ascii="Arial" w:eastAsia="Arial" w:hAnsi="Arial" w:cs="Arial"/>
          <w:color w:val="000000" w:themeColor="text1"/>
          <w:sz w:val="22"/>
          <w:szCs w:val="22"/>
        </w:rPr>
        <w:t>ViPTree</w:t>
      </w:r>
      <w:proofErr w:type="spellEnd"/>
      <w:r w:rsidR="2AFDF6D7" w:rsidRPr="3D7534AD">
        <w:rPr>
          <w:rFonts w:ascii="Arial" w:eastAsia="Arial" w:hAnsi="Arial" w:cs="Arial"/>
          <w:color w:val="000000" w:themeColor="text1"/>
          <w:sz w:val="22"/>
          <w:szCs w:val="22"/>
        </w:rPr>
        <w:t xml:space="preserve"> analysis (</w:t>
      </w:r>
      <w:hyperlink r:id="rId16">
        <w:r w:rsidR="2AFDF6D7" w:rsidRPr="3D7534AD"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https://www.genome.jp/viptree/</w:t>
        </w:r>
      </w:hyperlink>
      <w:r w:rsidR="2AFDF6D7" w:rsidRPr="3D7534AD">
        <w:rPr>
          <w:rFonts w:ascii="Arial" w:eastAsia="Arial" w:hAnsi="Arial" w:cs="Arial"/>
          <w:color w:val="000000" w:themeColor="text1"/>
          <w:sz w:val="22"/>
          <w:szCs w:val="22"/>
        </w:rPr>
        <w:t xml:space="preserve">; [3]) is based upon Rohwer and Edwards (2002) Phage Proteomic Tree [4]. </w:t>
      </w:r>
      <w:r w:rsidR="2AFDF6D7">
        <w:t>The candidate phage</w:t>
      </w:r>
      <w:r w:rsidR="2AFDF6D7" w:rsidRPr="3D7534AD">
        <w:rPr>
          <w:rFonts w:eastAsia="DengXian"/>
          <w:lang w:eastAsia="zh-CN"/>
        </w:rPr>
        <w:t>s</w:t>
      </w:r>
      <w:r w:rsidR="2AFDF6D7">
        <w:t xml:space="preserve"> are indicated by </w:t>
      </w:r>
      <w:r w:rsidR="2AFDF6D7" w:rsidRPr="3D7534AD">
        <w:rPr>
          <w:b/>
          <w:bCs/>
          <w:color w:val="EE0000"/>
        </w:rPr>
        <w:t>red star</w:t>
      </w:r>
      <w:r w:rsidR="2AFDF6D7" w:rsidRPr="3D7534AD">
        <w:rPr>
          <w:rFonts w:ascii="DengXian" w:eastAsia="DengXian" w:hAnsi="DengXian"/>
          <w:b/>
          <w:bCs/>
          <w:color w:val="EE0000"/>
          <w:lang w:eastAsia="zh-CN"/>
        </w:rPr>
        <w:t>s</w:t>
      </w:r>
      <w:r w:rsidR="2AFDF6D7">
        <w:t xml:space="preserve">, and the phylogenetically related phages selected for VIRIDIC analysis are enclosed in </w:t>
      </w:r>
      <w:r w:rsidR="2AFDF6D7" w:rsidRPr="3D7534AD">
        <w:rPr>
          <w:b/>
          <w:bCs/>
          <w:color w:val="EE0000"/>
        </w:rPr>
        <w:t>red box</w:t>
      </w:r>
      <w:r w:rsidR="2AFDF6D7" w:rsidRPr="3D7534AD">
        <w:rPr>
          <w:rFonts w:eastAsia="DengXian"/>
          <w:b/>
          <w:bCs/>
          <w:color w:val="EE0000"/>
          <w:lang w:eastAsia="zh-CN"/>
        </w:rPr>
        <w:t>es</w:t>
      </w:r>
      <w:r w:rsidR="2AFDF6D7">
        <w:t>.</w:t>
      </w:r>
    </w:p>
    <w:p w14:paraId="0B12F957" w14:textId="77777777" w:rsidR="00CA5B9C" w:rsidRDefault="00CA5B9C">
      <w:pPr>
        <w:rPr>
          <w:rFonts w:ascii="Arial" w:eastAsia="Arial" w:hAnsi="Arial" w:cs="Arial"/>
          <w:b/>
          <w:color w:val="0000FF"/>
          <w:sz w:val="22"/>
          <w:szCs w:val="22"/>
        </w:rPr>
      </w:pPr>
      <w:r w:rsidRPr="3D7534AD">
        <w:rPr>
          <w:rFonts w:ascii="Arial" w:eastAsia="Arial" w:hAnsi="Arial" w:cs="Arial"/>
          <w:b/>
          <w:bCs/>
          <w:color w:val="0000FF"/>
          <w:sz w:val="22"/>
          <w:szCs w:val="22"/>
        </w:rPr>
        <w:br w:type="page"/>
      </w:r>
    </w:p>
    <w:p w14:paraId="25731A07" w14:textId="1CE8E342" w:rsidR="0006132A" w:rsidRDefault="001D22B0" w:rsidP="3D7534AD">
      <w:pPr>
        <w:rPr>
          <w:rFonts w:ascii="Arial" w:eastAsiaTheme="minorEastAsia" w:hAnsi="Arial" w:cs="Arial"/>
          <w:color w:val="000000" w:themeColor="text1"/>
          <w:sz w:val="22"/>
          <w:szCs w:val="22"/>
          <w:lang w:eastAsia="zh-CN"/>
        </w:rPr>
      </w:pPr>
      <w:r>
        <w:rPr>
          <w:noProof/>
        </w:rPr>
        <w:lastRenderedPageBreak/>
        <w:drawing>
          <wp:inline distT="0" distB="0" distL="0" distR="0" wp14:anchorId="4B4674B1" wp14:editId="3ED7ABF1">
            <wp:extent cx="3481070" cy="4304030"/>
            <wp:effectExtent l="0" t="0" r="5080" b="1270"/>
            <wp:docPr id="16703119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430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7D37DA50" w:rsidRPr="3D7534AD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Figure 2. VIRIDIC heat map: </w:t>
      </w:r>
      <w:r w:rsidR="7D37DA50" w:rsidRPr="3D7534AD">
        <w:rPr>
          <w:rFonts w:ascii="Arial" w:eastAsia="Arial" w:hAnsi="Arial" w:cs="Arial"/>
          <w:color w:val="000000" w:themeColor="text1"/>
          <w:sz w:val="22"/>
          <w:szCs w:val="22"/>
        </w:rPr>
        <w:t xml:space="preserve">VIRIDIC (Virus Intergenomic Distance Calculator [1]; </w:t>
      </w:r>
      <w:hyperlink r:id="rId18">
        <w:r w:rsidR="7D37DA50" w:rsidRPr="3D7534AD"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http://rhea.icbm.uni-oldenburg.de/VIRIDIC/</w:t>
        </w:r>
      </w:hyperlink>
      <w:r w:rsidR="7D37DA50" w:rsidRPr="3D7534AD">
        <w:rPr>
          <w:rFonts w:ascii="Arial" w:eastAsia="Arial" w:hAnsi="Arial" w:cs="Arial"/>
          <w:color w:val="000000" w:themeColor="text1"/>
          <w:sz w:val="22"/>
          <w:szCs w:val="22"/>
        </w:rPr>
        <w:t xml:space="preserve">) computes pairwise intergenomic distances/similarities amongst phage genomes. </w:t>
      </w:r>
      <w:r w:rsidR="7D37DA50">
        <w:t>Candidate phages are indicated with</w:t>
      </w:r>
      <w:r w:rsidR="7D37DA50" w:rsidRPr="3D7534A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7D37DA50" w:rsidRPr="3D7534AD">
        <w:rPr>
          <w:rFonts w:ascii="Arial" w:eastAsia="Arial" w:hAnsi="Arial" w:cs="Arial"/>
          <w:b/>
          <w:bCs/>
          <w:color w:val="FF0000"/>
          <w:sz w:val="22"/>
          <w:szCs w:val="22"/>
        </w:rPr>
        <w:t xml:space="preserve">red </w:t>
      </w:r>
      <w:r w:rsidR="7D37DA50" w:rsidRPr="3D7534AD">
        <w:rPr>
          <w:b/>
          <w:bCs/>
          <w:color w:val="EE0000"/>
        </w:rPr>
        <w:t>box</w:t>
      </w:r>
      <w:r w:rsidR="7D37DA50" w:rsidRPr="3D7534AD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09E9ADE9" w14:textId="1F798DED" w:rsidR="0006132A" w:rsidRDefault="0006132A" w:rsidP="0006132A">
      <w:pPr>
        <w:rPr>
          <w:rFonts w:eastAsia="DengXian"/>
          <w:sz w:val="22"/>
          <w:szCs w:val="22"/>
          <w:lang w:eastAsia="zh-CN"/>
        </w:rPr>
      </w:pPr>
    </w:p>
    <w:p w14:paraId="28FCCC9B" w14:textId="6CB50B4F" w:rsidR="3D7534AD" w:rsidRDefault="3D7534AD" w:rsidP="3D7534AD">
      <w:pPr>
        <w:rPr>
          <w:rFonts w:ascii="Arial" w:eastAsia="Arial" w:hAnsi="Arial" w:cs="Arial"/>
          <w:b/>
          <w:bCs/>
          <w:color w:val="0000FF"/>
          <w:sz w:val="20"/>
          <w:szCs w:val="20"/>
        </w:rPr>
      </w:pPr>
    </w:p>
    <w:p w14:paraId="6CCFF442" w14:textId="0E1490FF" w:rsidR="0006132A" w:rsidRDefault="001D22B0" w:rsidP="0006132A">
      <w:pPr>
        <w:rPr>
          <w:rFonts w:eastAsia="DengXian"/>
          <w:sz w:val="22"/>
          <w:szCs w:val="22"/>
          <w:lang w:eastAsia="zh-CN"/>
        </w:rPr>
      </w:pPr>
      <w:r>
        <w:rPr>
          <w:noProof/>
        </w:rPr>
        <w:drawing>
          <wp:inline distT="0" distB="0" distL="0" distR="0" wp14:anchorId="460B4AF9" wp14:editId="580F3E60">
            <wp:extent cx="2816860" cy="3042285"/>
            <wp:effectExtent l="0" t="0" r="2540" b="5715"/>
            <wp:docPr id="17339979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60" cy="304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A576CB" w14:textId="77777777" w:rsidR="001712F6" w:rsidRPr="001D22B0" w:rsidRDefault="7C1A2008" w:rsidP="3D7534AD">
      <w:pPr>
        <w:rPr>
          <w:rFonts w:ascii="Arial" w:eastAsia="Arial" w:hAnsi="Arial" w:cs="Arial"/>
          <w:sz w:val="20"/>
          <w:szCs w:val="20"/>
        </w:rPr>
      </w:pPr>
      <w:r w:rsidRPr="3D7534AD">
        <w:rPr>
          <w:rFonts w:ascii="Arial" w:eastAsia="Arial" w:hAnsi="Arial" w:cs="Arial"/>
          <w:b/>
          <w:bCs/>
          <w:color w:val="0000FF"/>
          <w:sz w:val="20"/>
          <w:szCs w:val="20"/>
        </w:rPr>
        <w:t xml:space="preserve">Figure 3. Phylogeny: </w:t>
      </w:r>
      <w:r w:rsidRPr="3D7534AD">
        <w:rPr>
          <w:rFonts w:ascii="Arial" w:eastAsia="Arial" w:hAnsi="Arial" w:cs="Arial"/>
          <w:sz w:val="20"/>
          <w:szCs w:val="20"/>
        </w:rPr>
        <w:t xml:space="preserve">The phylogenetic tree was constructed using the </w:t>
      </w:r>
      <w:r w:rsidRPr="3D7534AD">
        <w:rPr>
          <w:rFonts w:ascii="Arial" w:eastAsia="Arial" w:hAnsi="Arial" w:cs="Arial"/>
          <w:sz w:val="20"/>
          <w:szCs w:val="20"/>
          <w:lang w:eastAsia="zh-CN"/>
        </w:rPr>
        <w:t xml:space="preserve">major capsid protein </w:t>
      </w:r>
      <w:r w:rsidRPr="3D7534AD">
        <w:rPr>
          <w:rFonts w:ascii="Arial" w:eastAsia="Arial" w:hAnsi="Arial" w:cs="Arial"/>
          <w:sz w:val="20"/>
          <w:szCs w:val="20"/>
        </w:rPr>
        <w:t xml:space="preserve">of phages [5]. MUSCLE was used for multiple alignment and </w:t>
      </w:r>
      <w:proofErr w:type="spellStart"/>
      <w:r w:rsidRPr="3D7534AD">
        <w:rPr>
          <w:rFonts w:ascii="Arial" w:eastAsia="Arial" w:hAnsi="Arial" w:cs="Arial"/>
          <w:sz w:val="20"/>
          <w:szCs w:val="20"/>
          <w:lang w:eastAsia="zh-CN"/>
        </w:rPr>
        <w:t>RAxML</w:t>
      </w:r>
      <w:proofErr w:type="spellEnd"/>
      <w:r w:rsidRPr="3D7534AD">
        <w:rPr>
          <w:rFonts w:ascii="Arial" w:eastAsia="Arial" w:hAnsi="Arial" w:cs="Arial"/>
          <w:sz w:val="20"/>
          <w:szCs w:val="20"/>
          <w:lang w:eastAsia="zh-CN"/>
        </w:rPr>
        <w:t>-NG</w:t>
      </w:r>
      <w:r w:rsidRPr="3D7534AD">
        <w:rPr>
          <w:rFonts w:ascii="Arial" w:eastAsia="Arial" w:hAnsi="Arial" w:cs="Arial"/>
          <w:sz w:val="20"/>
          <w:szCs w:val="20"/>
        </w:rPr>
        <w:t xml:space="preserve"> was used for building phylogenetic tree using maximum-likelihood method with 500 bootstraps [6].</w:t>
      </w:r>
      <w:r w:rsidRPr="3D7534AD">
        <w:rPr>
          <w:rFonts w:ascii="Arial" w:eastAsiaTheme="minorEastAsia" w:hAnsi="Arial" w:cs="Arial"/>
          <w:sz w:val="20"/>
          <w:szCs w:val="20"/>
          <w:lang w:eastAsia="zh-CN"/>
        </w:rPr>
        <w:t xml:space="preserve"> </w:t>
      </w:r>
      <w:r w:rsidRPr="3D7534AD">
        <w:rPr>
          <w:rFonts w:ascii="Arial" w:eastAsia="Arial" w:hAnsi="Arial" w:cs="Arial"/>
          <w:sz w:val="20"/>
          <w:szCs w:val="20"/>
        </w:rPr>
        <w:t>The new species is indicated with red box and star.</w:t>
      </w:r>
    </w:p>
    <w:p w14:paraId="688978F2" w14:textId="2CEB5B2E" w:rsidR="3D7534AD" w:rsidRDefault="3D7534AD" w:rsidP="3D7534A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FF"/>
          <w:sz w:val="22"/>
          <w:szCs w:val="22"/>
        </w:rPr>
      </w:pPr>
    </w:p>
    <w:p w14:paraId="78939FD7" w14:textId="77777777" w:rsidR="001D22B0" w:rsidRPr="008F240D" w:rsidRDefault="005F440F" w:rsidP="001D22B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lastRenderedPageBreak/>
        <w:t xml:space="preserve">Origin of the name of this taxon:  </w:t>
      </w:r>
      <w:bookmarkStart w:id="4" w:name="OLE_LINK5"/>
      <w:r w:rsidR="001D22B0" w:rsidRPr="0009188E">
        <w:rPr>
          <w:rFonts w:ascii="Arial" w:eastAsia="Arial" w:hAnsi="Arial" w:cs="Arial"/>
          <w:color w:val="000000"/>
          <w:sz w:val="22"/>
          <w:szCs w:val="22"/>
        </w:rPr>
        <w:t xml:space="preserve">This genus is named based on </w:t>
      </w:r>
      <w:r w:rsidR="001D22B0"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="001D22B0">
        <w:rPr>
          <w:rFonts w:ascii="Arial" w:eastAsia="DengXian" w:hAnsi="Arial" w:cs="Arial" w:hint="eastAsia"/>
          <w:color w:val="000000"/>
          <w:sz w:val="22"/>
          <w:szCs w:val="22"/>
          <w:lang w:eastAsia="zh-CN"/>
        </w:rPr>
        <w:t>Chaozhou</w:t>
      </w:r>
      <w:r w:rsidR="001D22B0">
        <w:rPr>
          <w:rFonts w:ascii="Arial" w:eastAsia="Arial" w:hAnsi="Arial" w:cs="Arial"/>
          <w:color w:val="000000"/>
          <w:sz w:val="22"/>
          <w:szCs w:val="22"/>
        </w:rPr>
        <w:t xml:space="preserve">, located in </w:t>
      </w:r>
      <w:r w:rsidR="001D22B0">
        <w:rPr>
          <w:rFonts w:ascii="Arial" w:eastAsia="DengXian" w:hAnsi="Arial" w:cs="Arial" w:hint="eastAsia"/>
          <w:color w:val="000000"/>
          <w:sz w:val="22"/>
          <w:szCs w:val="22"/>
          <w:lang w:eastAsia="zh-CN"/>
        </w:rPr>
        <w:t>Chaozhou</w:t>
      </w:r>
      <w:r w:rsidR="001D22B0" w:rsidRPr="0009188E">
        <w:rPr>
          <w:rFonts w:ascii="Arial" w:eastAsia="Arial" w:hAnsi="Arial" w:cs="Arial"/>
          <w:color w:val="000000"/>
          <w:sz w:val="22"/>
          <w:szCs w:val="22"/>
        </w:rPr>
        <w:t xml:space="preserve"> City</w:t>
      </w:r>
      <w:r w:rsidR="001D22B0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F118D92" w14:textId="5267E3DB" w:rsidR="005F440F" w:rsidRDefault="005F440F" w:rsidP="005F440F">
      <w:pPr>
        <w:rPr>
          <w:rFonts w:ascii="Arial" w:eastAsia="Arial" w:hAnsi="Arial" w:cs="Arial"/>
          <w:b/>
          <w:color w:val="0000FF"/>
          <w:sz w:val="22"/>
          <w:szCs w:val="22"/>
          <w:lang w:eastAsia="zh-CN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t>Historical aspects:</w:t>
      </w:r>
      <w:bookmarkEnd w:id="4"/>
      <w:r>
        <w:rPr>
          <w:rFonts w:ascii="Arial" w:eastAsia="Arial" w:hAnsi="Arial" w:cs="Arial"/>
          <w:b/>
          <w:color w:val="0000FF"/>
          <w:sz w:val="22"/>
          <w:szCs w:val="22"/>
        </w:rPr>
        <w:t xml:space="preserve"> </w:t>
      </w:r>
      <w:proofErr w:type="spellStart"/>
      <w:r w:rsidR="00AA575B" w:rsidRPr="00AA575B">
        <w:rPr>
          <w:rFonts w:ascii="Arial" w:eastAsia="DengXian" w:hAnsi="Arial" w:cs="Arial"/>
          <w:i/>
          <w:iCs/>
          <w:sz w:val="22"/>
          <w:szCs w:val="22"/>
        </w:rPr>
        <w:t>Ralstonia</w:t>
      </w:r>
      <w:proofErr w:type="spellEnd"/>
      <w:r w:rsidR="00AA575B" w:rsidRPr="00AA575B">
        <w:rPr>
          <w:rFonts w:ascii="Arial" w:eastAsia="DengXian" w:hAnsi="Arial" w:cs="Arial"/>
          <w:i/>
          <w:iCs/>
          <w:sz w:val="22"/>
          <w:szCs w:val="22"/>
        </w:rPr>
        <w:t xml:space="preserve"> </w:t>
      </w:r>
      <w:r w:rsidR="00AA575B" w:rsidRPr="00AA575B">
        <w:rPr>
          <w:rFonts w:ascii="Arial" w:eastAsia="DengXian" w:hAnsi="Arial" w:cs="Arial"/>
          <w:sz w:val="22"/>
          <w:szCs w:val="22"/>
        </w:rPr>
        <w:t>phage</w:t>
      </w:r>
      <w:r w:rsidR="00AA575B" w:rsidRPr="00AA575B">
        <w:rPr>
          <w:rFonts w:ascii="Arial" w:eastAsia="DengXian" w:hAnsi="Arial" w:cs="Arial"/>
          <w:i/>
          <w:iCs/>
          <w:sz w:val="22"/>
          <w:szCs w:val="22"/>
        </w:rPr>
        <w:t xml:space="preserve"> LPRS20</w:t>
      </w:r>
      <w:r w:rsidR="00AA575B">
        <w:rPr>
          <w:rFonts w:ascii="Arial" w:eastAsia="DengXian" w:hAnsi="Arial" w:cs="Arial" w:hint="eastAsia"/>
          <w:sz w:val="22"/>
          <w:szCs w:val="22"/>
          <w:lang w:eastAsia="zh-CN"/>
        </w:rPr>
        <w:t xml:space="preserve"> is</w:t>
      </w:r>
      <w:r w:rsidRPr="008F18CA">
        <w:rPr>
          <w:rFonts w:ascii="Arial" w:eastAsia="DengXian" w:hAnsi="Arial" w:cs="Arial"/>
          <w:sz w:val="22"/>
          <w:szCs w:val="22"/>
        </w:rPr>
        <w:t xml:space="preserve"> isolated </w:t>
      </w:r>
      <w:r w:rsidR="00F646E5">
        <w:rPr>
          <w:rFonts w:ascii="Arial" w:eastAsia="DengXian" w:hAnsi="Arial" w:cs="Arial" w:hint="eastAsia"/>
          <w:sz w:val="22"/>
          <w:szCs w:val="22"/>
          <w:lang w:eastAsia="zh-CN"/>
        </w:rPr>
        <w:t>by</w:t>
      </w:r>
      <w:r w:rsidRPr="008F18CA">
        <w:rPr>
          <w:rFonts w:ascii="Arial" w:eastAsia="DengXian" w:hAnsi="Arial" w:cs="Arial"/>
          <w:sz w:val="22"/>
          <w:szCs w:val="22"/>
        </w:rPr>
        <w:t xml:space="preserve"> </w:t>
      </w:r>
      <w:proofErr w:type="spellStart"/>
      <w:r w:rsidR="00F646E5" w:rsidRPr="00F646E5">
        <w:rPr>
          <w:rFonts w:ascii="Arial" w:eastAsia="DengXian" w:hAnsi="Arial" w:cs="Arial"/>
          <w:sz w:val="22"/>
          <w:szCs w:val="22"/>
        </w:rPr>
        <w:t>Jinquan</w:t>
      </w:r>
      <w:proofErr w:type="spellEnd"/>
      <w:r w:rsidR="00F646E5" w:rsidRPr="00F646E5">
        <w:rPr>
          <w:rFonts w:ascii="Arial" w:eastAsia="DengXian" w:hAnsi="Arial" w:cs="Arial"/>
          <w:sz w:val="22"/>
          <w:szCs w:val="22"/>
        </w:rPr>
        <w:t xml:space="preserve"> LI’s group</w:t>
      </w:r>
      <w:r w:rsidR="00F646E5">
        <w:rPr>
          <w:rFonts w:ascii="Arial" w:eastAsia="DengXian" w:hAnsi="Arial" w:cs="Arial" w:hint="eastAsia"/>
          <w:sz w:val="22"/>
          <w:szCs w:val="22"/>
          <w:lang w:eastAsia="zh-CN"/>
        </w:rPr>
        <w:t xml:space="preserve"> </w:t>
      </w:r>
      <w:r w:rsidR="00A76CDD">
        <w:rPr>
          <w:rFonts w:ascii="Arial" w:eastAsia="DengXian" w:hAnsi="Arial" w:cs="Arial" w:hint="eastAsia"/>
          <w:sz w:val="22"/>
          <w:szCs w:val="22"/>
          <w:lang w:eastAsia="zh-CN"/>
        </w:rPr>
        <w:t>in 2022</w:t>
      </w:r>
      <w:r w:rsidRPr="008F18CA">
        <w:rPr>
          <w:rFonts w:ascii="Arial" w:eastAsia="DengXian" w:hAnsi="Arial" w:cs="Arial"/>
          <w:sz w:val="22"/>
          <w:szCs w:val="22"/>
        </w:rPr>
        <w:t>, Hubei, China.</w:t>
      </w:r>
    </w:p>
    <w:p w14:paraId="0F70FE4C" w14:textId="6637E9D6" w:rsidR="005F440F" w:rsidRPr="00543043" w:rsidRDefault="005F440F" w:rsidP="005F440F">
      <w:pPr>
        <w:rPr>
          <w:rFonts w:ascii="Arial" w:eastAsia="DengXian" w:hAnsi="Arial" w:cs="Arial"/>
          <w:sz w:val="22"/>
          <w:szCs w:val="22"/>
          <w:lang w:eastAsia="zh-CN"/>
        </w:rPr>
      </w:pPr>
      <w:bookmarkStart w:id="5" w:name="_heading=h.gjdgxs" w:colFirst="0" w:colLast="0"/>
      <w:bookmarkEnd w:id="5"/>
      <w:r>
        <w:rPr>
          <w:rFonts w:ascii="Arial" w:eastAsia="Arial" w:hAnsi="Arial" w:cs="Arial"/>
          <w:b/>
          <w:color w:val="0000FF"/>
          <w:sz w:val="22"/>
          <w:szCs w:val="22"/>
        </w:rPr>
        <w:t>Specific References</w:t>
      </w:r>
      <w:proofErr w:type="gramStart"/>
      <w:r>
        <w:rPr>
          <w:rFonts w:ascii="Arial" w:eastAsia="Arial" w:hAnsi="Arial" w:cs="Arial"/>
          <w:b/>
          <w:color w:val="0000FF"/>
          <w:sz w:val="22"/>
          <w:szCs w:val="22"/>
        </w:rPr>
        <w:t xml:space="preserve">:  </w:t>
      </w:r>
      <w:r w:rsidR="001D22B0" w:rsidRPr="00F60FD9">
        <w:rPr>
          <w:rFonts w:ascii="Arial" w:hAnsi="Arial" w:cs="Arial"/>
          <w:i/>
          <w:iCs/>
          <w:color w:val="000000" w:themeColor="text1"/>
          <w:sz w:val="22"/>
          <w:szCs w:val="22"/>
        </w:rPr>
        <w:t>Clostridium</w:t>
      </w:r>
      <w:proofErr w:type="gramEnd"/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 xml:space="preserve"> phage LPCPA</w:t>
      </w:r>
      <w:r w:rsidR="001D22B0">
        <w:rPr>
          <w:rFonts w:ascii="Arial" w:eastAsia="Arial" w:hAnsi="Arial" w:cs="Arial"/>
          <w:color w:val="000000" w:themeColor="text1"/>
          <w:sz w:val="22"/>
          <w:szCs w:val="22"/>
        </w:rPr>
        <w:t>58</w:t>
      </w:r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1D22B0">
        <w:rPr>
          <w:rFonts w:ascii="Arial" w:eastAsia="Arial" w:hAnsi="Arial" w:cs="Arial" w:hint="eastAsia"/>
          <w:color w:val="000000" w:themeColor="text1"/>
          <w:sz w:val="22"/>
          <w:szCs w:val="22"/>
        </w:rPr>
        <w:t>was</w:t>
      </w:r>
      <w:r w:rsidR="001D22B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1D22B0">
        <w:rPr>
          <w:rFonts w:ascii="Arial" w:eastAsia="Arial" w:hAnsi="Arial" w:cs="Arial" w:hint="eastAsia"/>
          <w:color w:val="000000" w:themeColor="text1"/>
          <w:sz w:val="22"/>
          <w:szCs w:val="22"/>
        </w:rPr>
        <w:t>isolated</w:t>
      </w:r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 xml:space="preserve"> by </w:t>
      </w:r>
      <w:proofErr w:type="gramStart"/>
      <w:r w:rsidR="001D22B0">
        <w:rPr>
          <w:rFonts w:ascii="DengXian" w:eastAsia="DengXian" w:hAnsi="DengXian" w:cs="Arial" w:hint="eastAsia"/>
          <w:color w:val="000000" w:themeColor="text1"/>
          <w:sz w:val="22"/>
          <w:szCs w:val="22"/>
          <w:lang w:eastAsia="zh-CN"/>
        </w:rPr>
        <w:t>C</w:t>
      </w:r>
      <w:r w:rsidR="001D22B0">
        <w:rPr>
          <w:rFonts w:ascii="Arial" w:eastAsia="DengXian" w:hAnsi="Arial" w:cs="Arial" w:hint="eastAsia"/>
          <w:color w:val="000000" w:themeColor="text1"/>
          <w:sz w:val="22"/>
          <w:szCs w:val="22"/>
          <w:lang w:eastAsia="zh-CN"/>
        </w:rPr>
        <w:t xml:space="preserve">haozhou </w:t>
      </w:r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 xml:space="preserve"> in</w:t>
      </w:r>
      <w:proofErr w:type="gramEnd"/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 xml:space="preserve"> 202</w:t>
      </w:r>
      <w:r w:rsidR="001D22B0"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 xml:space="preserve">, using </w:t>
      </w:r>
      <w:bookmarkStart w:id="6" w:name="_Hlk100404523"/>
      <w:r w:rsidR="001D22B0" w:rsidRPr="00EE4E7B">
        <w:rPr>
          <w:rFonts w:ascii="Arial" w:hAnsi="Arial" w:cs="Arial"/>
          <w:i/>
          <w:iCs/>
          <w:color w:val="000000" w:themeColor="text1"/>
          <w:sz w:val="22"/>
          <w:szCs w:val="22"/>
        </w:rPr>
        <w:t>Clostridium perfringens</w:t>
      </w:r>
      <w:r w:rsidR="001D22B0" w:rsidRPr="00F60FD9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 </w:t>
      </w:r>
      <w:bookmarkEnd w:id="6"/>
      <w:r w:rsidR="001D22B0" w:rsidRPr="00F60FD9">
        <w:rPr>
          <w:rFonts w:ascii="Arial" w:eastAsia="Arial" w:hAnsi="Arial" w:cs="Arial"/>
          <w:color w:val="000000" w:themeColor="text1"/>
          <w:sz w:val="22"/>
          <w:szCs w:val="22"/>
        </w:rPr>
        <w:t>as the host bacterium</w:t>
      </w:r>
      <w:r w:rsidR="001D22B0" w:rsidRPr="00107ACE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CD85E95" w14:textId="77777777" w:rsidR="005F440F" w:rsidRDefault="005F440F" w:rsidP="005F440F">
      <w:pPr>
        <w:rPr>
          <w:rFonts w:ascii="Arial" w:eastAsia="DengXian" w:hAnsi="Arial" w:cs="Arial"/>
          <w:b/>
          <w:color w:val="0000FF"/>
          <w:sz w:val="22"/>
          <w:szCs w:val="22"/>
          <w:lang w:eastAsia="zh-CN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t>Genome summary:</w:t>
      </w:r>
    </w:p>
    <w:tbl>
      <w:tblPr>
        <w:tblW w:w="5847" w:type="dxa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4"/>
        <w:gridCol w:w="1134"/>
        <w:gridCol w:w="992"/>
        <w:gridCol w:w="819"/>
        <w:gridCol w:w="795"/>
        <w:gridCol w:w="653"/>
      </w:tblGrid>
      <w:tr w:rsidR="001D22B0" w14:paraId="01CF336D" w14:textId="77777777" w:rsidTr="00660257">
        <w:tc>
          <w:tcPr>
            <w:tcW w:w="1454" w:type="dxa"/>
          </w:tcPr>
          <w:p w14:paraId="614F911E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Phage name</w:t>
            </w:r>
          </w:p>
        </w:tc>
        <w:tc>
          <w:tcPr>
            <w:tcW w:w="1134" w:type="dxa"/>
          </w:tcPr>
          <w:p w14:paraId="447F0B95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INSDC </w:t>
            </w:r>
          </w:p>
        </w:tc>
        <w:tc>
          <w:tcPr>
            <w:tcW w:w="992" w:type="dxa"/>
          </w:tcPr>
          <w:p w14:paraId="58EC2B3E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Size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Kb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819" w:type="dxa"/>
          </w:tcPr>
          <w:p w14:paraId="7743DABD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GC% </w:t>
            </w:r>
          </w:p>
        </w:tc>
        <w:tc>
          <w:tcPr>
            <w:tcW w:w="795" w:type="dxa"/>
          </w:tcPr>
          <w:p w14:paraId="012B701D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Protein </w:t>
            </w:r>
          </w:p>
        </w:tc>
        <w:tc>
          <w:tcPr>
            <w:tcW w:w="653" w:type="dxa"/>
          </w:tcPr>
          <w:p w14:paraId="7A78A7ED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tRNA</w:t>
            </w:r>
          </w:p>
        </w:tc>
      </w:tr>
      <w:tr w:rsidR="001D22B0" w14:paraId="36B31D91" w14:textId="77777777" w:rsidTr="00660257">
        <w:tc>
          <w:tcPr>
            <w:tcW w:w="1454" w:type="dxa"/>
          </w:tcPr>
          <w:p w14:paraId="04F49313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E4E7B">
              <w:rPr>
                <w:rFonts w:ascii="Arial" w:eastAsia="Arial" w:hAnsi="Arial" w:cs="Arial"/>
                <w:sz w:val="18"/>
                <w:szCs w:val="18"/>
              </w:rPr>
              <w:t>Clostridium phage LPCPA58</w:t>
            </w:r>
          </w:p>
        </w:tc>
        <w:tc>
          <w:tcPr>
            <w:tcW w:w="1134" w:type="dxa"/>
            <w:vAlign w:val="center"/>
          </w:tcPr>
          <w:p w14:paraId="35BAF568" w14:textId="77777777" w:rsidR="001D22B0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E4E7B">
              <w:rPr>
                <w:rFonts w:ascii="Arial" w:eastAsia="Arial" w:hAnsi="Arial" w:cs="Arial"/>
                <w:sz w:val="18"/>
                <w:szCs w:val="18"/>
              </w:rPr>
              <w:t>OR225626</w:t>
            </w:r>
          </w:p>
        </w:tc>
        <w:tc>
          <w:tcPr>
            <w:tcW w:w="992" w:type="dxa"/>
            <w:vAlign w:val="center"/>
          </w:tcPr>
          <w:p w14:paraId="60655569" w14:textId="77777777" w:rsidR="001D22B0" w:rsidRPr="007008CE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49.374</w:t>
            </w:r>
          </w:p>
        </w:tc>
        <w:tc>
          <w:tcPr>
            <w:tcW w:w="819" w:type="dxa"/>
            <w:vAlign w:val="center"/>
          </w:tcPr>
          <w:p w14:paraId="2A8A885E" w14:textId="77777777" w:rsidR="001D22B0" w:rsidRPr="007008CE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28.39</w:t>
            </w:r>
          </w:p>
        </w:tc>
        <w:tc>
          <w:tcPr>
            <w:tcW w:w="795" w:type="dxa"/>
            <w:vAlign w:val="center"/>
          </w:tcPr>
          <w:p w14:paraId="1F9E5538" w14:textId="77777777" w:rsidR="001D22B0" w:rsidRPr="007008CE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</w:t>
            </w:r>
          </w:p>
        </w:tc>
        <w:tc>
          <w:tcPr>
            <w:tcW w:w="653" w:type="dxa"/>
            <w:vAlign w:val="center"/>
          </w:tcPr>
          <w:p w14:paraId="1837FB5F" w14:textId="77777777" w:rsidR="001D22B0" w:rsidRPr="007008CE" w:rsidRDefault="001D22B0" w:rsidP="006602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</w:tbl>
    <w:p w14:paraId="5556E8C1" w14:textId="694A2037" w:rsidR="00A174CC" w:rsidRPr="00C77E5F" w:rsidRDefault="00A174CC" w:rsidP="001D22B0">
      <w:pPr>
        <w:rPr>
          <w:rFonts w:ascii="Aptos" w:eastAsia="DengXian" w:hAnsi="Aptos"/>
          <w:color w:val="0070C0"/>
          <w:lang w:eastAsia="zh-CN"/>
        </w:rPr>
      </w:pPr>
    </w:p>
    <w:sectPr w:rsidR="00A174CC" w:rsidRPr="00C77E5F" w:rsidSect="00A82FBB">
      <w:headerReference w:type="default" r:id="rId20"/>
      <w:footerReference w:type="default" r:id="rId2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B4C01" w14:textId="77777777" w:rsidR="000205F9" w:rsidRDefault="000205F9">
      <w:r>
        <w:separator/>
      </w:r>
    </w:p>
  </w:endnote>
  <w:endnote w:type="continuationSeparator" w:id="0">
    <w:p w14:paraId="6913DEBF" w14:textId="77777777" w:rsidR="000205F9" w:rsidRDefault="00020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FA5D2" w14:textId="77777777" w:rsidR="000205F9" w:rsidRDefault="000205F9">
      <w:r>
        <w:separator/>
      </w:r>
    </w:p>
  </w:footnote>
  <w:footnote w:type="continuationSeparator" w:id="0">
    <w:p w14:paraId="42C2E0AA" w14:textId="77777777" w:rsidR="000205F9" w:rsidRDefault="00020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3778021">
    <w:abstractNumId w:val="0"/>
  </w:num>
  <w:num w:numId="2" w16cid:durableId="235092231">
    <w:abstractNumId w:val="3"/>
  </w:num>
  <w:num w:numId="3" w16cid:durableId="22216943">
    <w:abstractNumId w:val="1"/>
  </w:num>
  <w:num w:numId="4" w16cid:durableId="1928418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FC8"/>
    <w:rsid w:val="00010C5E"/>
    <w:rsid w:val="00017BF9"/>
    <w:rsid w:val="000205F9"/>
    <w:rsid w:val="00022E36"/>
    <w:rsid w:val="00023385"/>
    <w:rsid w:val="00035A87"/>
    <w:rsid w:val="0003649E"/>
    <w:rsid w:val="000406E1"/>
    <w:rsid w:val="00040B35"/>
    <w:rsid w:val="00040CB0"/>
    <w:rsid w:val="0004176B"/>
    <w:rsid w:val="000449DB"/>
    <w:rsid w:val="0006132A"/>
    <w:rsid w:val="0007380B"/>
    <w:rsid w:val="0008012E"/>
    <w:rsid w:val="000A146A"/>
    <w:rsid w:val="000A4EDB"/>
    <w:rsid w:val="000A7027"/>
    <w:rsid w:val="000B1BF3"/>
    <w:rsid w:val="000B5D78"/>
    <w:rsid w:val="000B6878"/>
    <w:rsid w:val="000C0DF2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445C5"/>
    <w:rsid w:val="00153271"/>
    <w:rsid w:val="001574F1"/>
    <w:rsid w:val="00163363"/>
    <w:rsid w:val="00164A95"/>
    <w:rsid w:val="00171083"/>
    <w:rsid w:val="001712F6"/>
    <w:rsid w:val="00172351"/>
    <w:rsid w:val="001975F5"/>
    <w:rsid w:val="001D0007"/>
    <w:rsid w:val="001D0910"/>
    <w:rsid w:val="001D22B0"/>
    <w:rsid w:val="001D3E3E"/>
    <w:rsid w:val="001D459B"/>
    <w:rsid w:val="001E314A"/>
    <w:rsid w:val="001E62D5"/>
    <w:rsid w:val="002049C3"/>
    <w:rsid w:val="00220545"/>
    <w:rsid w:val="00220A26"/>
    <w:rsid w:val="002310CE"/>
    <w:rsid w:val="002312CE"/>
    <w:rsid w:val="0023149A"/>
    <w:rsid w:val="0023696B"/>
    <w:rsid w:val="0024086E"/>
    <w:rsid w:val="00252356"/>
    <w:rsid w:val="0025498B"/>
    <w:rsid w:val="00266666"/>
    <w:rsid w:val="00273642"/>
    <w:rsid w:val="00281B18"/>
    <w:rsid w:val="00282B7E"/>
    <w:rsid w:val="00283D55"/>
    <w:rsid w:val="00291607"/>
    <w:rsid w:val="0029316E"/>
    <w:rsid w:val="00296DA3"/>
    <w:rsid w:val="002A5A83"/>
    <w:rsid w:val="002C475C"/>
    <w:rsid w:val="002D0684"/>
    <w:rsid w:val="002D4340"/>
    <w:rsid w:val="002E2110"/>
    <w:rsid w:val="002E612A"/>
    <w:rsid w:val="002F2E16"/>
    <w:rsid w:val="00312503"/>
    <w:rsid w:val="00327E73"/>
    <w:rsid w:val="00333392"/>
    <w:rsid w:val="00355CE0"/>
    <w:rsid w:val="00363A30"/>
    <w:rsid w:val="0037243A"/>
    <w:rsid w:val="00382FE8"/>
    <w:rsid w:val="00383BBF"/>
    <w:rsid w:val="0038593F"/>
    <w:rsid w:val="003A166F"/>
    <w:rsid w:val="003A18C5"/>
    <w:rsid w:val="003A5A20"/>
    <w:rsid w:val="003A5ED7"/>
    <w:rsid w:val="003B0883"/>
    <w:rsid w:val="003B3832"/>
    <w:rsid w:val="003C4880"/>
    <w:rsid w:val="003C5428"/>
    <w:rsid w:val="003D507F"/>
    <w:rsid w:val="003E0AEA"/>
    <w:rsid w:val="003F2A97"/>
    <w:rsid w:val="00414819"/>
    <w:rsid w:val="0043110C"/>
    <w:rsid w:val="0043461C"/>
    <w:rsid w:val="00437970"/>
    <w:rsid w:val="00443BED"/>
    <w:rsid w:val="004651D9"/>
    <w:rsid w:val="00471256"/>
    <w:rsid w:val="00496D22"/>
    <w:rsid w:val="004D4780"/>
    <w:rsid w:val="004D4965"/>
    <w:rsid w:val="004E4885"/>
    <w:rsid w:val="004F2F1E"/>
    <w:rsid w:val="004F3196"/>
    <w:rsid w:val="0050253D"/>
    <w:rsid w:val="00523C52"/>
    <w:rsid w:val="00536426"/>
    <w:rsid w:val="00543311"/>
    <w:rsid w:val="00543F86"/>
    <w:rsid w:val="0055461D"/>
    <w:rsid w:val="005633C0"/>
    <w:rsid w:val="00570BB9"/>
    <w:rsid w:val="0058465A"/>
    <w:rsid w:val="005905DA"/>
    <w:rsid w:val="00590DF3"/>
    <w:rsid w:val="0059195B"/>
    <w:rsid w:val="005A54C3"/>
    <w:rsid w:val="005B4C7D"/>
    <w:rsid w:val="005B5CE4"/>
    <w:rsid w:val="005F440F"/>
    <w:rsid w:val="00602F1F"/>
    <w:rsid w:val="006043FB"/>
    <w:rsid w:val="00604647"/>
    <w:rsid w:val="00606C7B"/>
    <w:rsid w:val="00607227"/>
    <w:rsid w:val="00607BB6"/>
    <w:rsid w:val="006109F7"/>
    <w:rsid w:val="00647814"/>
    <w:rsid w:val="0067795B"/>
    <w:rsid w:val="00683D0C"/>
    <w:rsid w:val="0069192D"/>
    <w:rsid w:val="006A22B1"/>
    <w:rsid w:val="006A64E1"/>
    <w:rsid w:val="006B38BA"/>
    <w:rsid w:val="006B7AB8"/>
    <w:rsid w:val="006C0A39"/>
    <w:rsid w:val="006C0F51"/>
    <w:rsid w:val="006D18F6"/>
    <w:rsid w:val="006D428E"/>
    <w:rsid w:val="006E4DBB"/>
    <w:rsid w:val="006F33B7"/>
    <w:rsid w:val="007132E6"/>
    <w:rsid w:val="00723577"/>
    <w:rsid w:val="0072682D"/>
    <w:rsid w:val="00736440"/>
    <w:rsid w:val="00737875"/>
    <w:rsid w:val="00740A3F"/>
    <w:rsid w:val="00741880"/>
    <w:rsid w:val="00753392"/>
    <w:rsid w:val="0075591E"/>
    <w:rsid w:val="00760387"/>
    <w:rsid w:val="00762C31"/>
    <w:rsid w:val="00765B91"/>
    <w:rsid w:val="00780031"/>
    <w:rsid w:val="007A0E21"/>
    <w:rsid w:val="007B0F70"/>
    <w:rsid w:val="007B6511"/>
    <w:rsid w:val="007E0EF5"/>
    <w:rsid w:val="007E398E"/>
    <w:rsid w:val="007E3FAE"/>
    <w:rsid w:val="007E667B"/>
    <w:rsid w:val="00816EE5"/>
    <w:rsid w:val="0081762F"/>
    <w:rsid w:val="00822B3A"/>
    <w:rsid w:val="008241C3"/>
    <w:rsid w:val="00824208"/>
    <w:rsid w:val="008308A0"/>
    <w:rsid w:val="008419DF"/>
    <w:rsid w:val="00852D43"/>
    <w:rsid w:val="0085464E"/>
    <w:rsid w:val="00865726"/>
    <w:rsid w:val="00875D60"/>
    <w:rsid w:val="008813A5"/>
    <w:rsid w:val="008815EE"/>
    <w:rsid w:val="00883A5C"/>
    <w:rsid w:val="008938A5"/>
    <w:rsid w:val="008A22E9"/>
    <w:rsid w:val="008A56B2"/>
    <w:rsid w:val="008B29B3"/>
    <w:rsid w:val="008B43B1"/>
    <w:rsid w:val="008E72E2"/>
    <w:rsid w:val="008F2437"/>
    <w:rsid w:val="008F51E2"/>
    <w:rsid w:val="008F6601"/>
    <w:rsid w:val="00901EBC"/>
    <w:rsid w:val="00903048"/>
    <w:rsid w:val="009078FF"/>
    <w:rsid w:val="00925744"/>
    <w:rsid w:val="0094286A"/>
    <w:rsid w:val="009457C8"/>
    <w:rsid w:val="00947736"/>
    <w:rsid w:val="00953FFE"/>
    <w:rsid w:val="00960CFC"/>
    <w:rsid w:val="00964F7C"/>
    <w:rsid w:val="00967832"/>
    <w:rsid w:val="009703AF"/>
    <w:rsid w:val="00974174"/>
    <w:rsid w:val="009741D1"/>
    <w:rsid w:val="00974C28"/>
    <w:rsid w:val="00976E37"/>
    <w:rsid w:val="009A3B4A"/>
    <w:rsid w:val="009A64EE"/>
    <w:rsid w:val="009D3700"/>
    <w:rsid w:val="009F33B3"/>
    <w:rsid w:val="009F7856"/>
    <w:rsid w:val="00A10BA1"/>
    <w:rsid w:val="00A174CC"/>
    <w:rsid w:val="00A2357C"/>
    <w:rsid w:val="00A24EC0"/>
    <w:rsid w:val="00A42A52"/>
    <w:rsid w:val="00A443CA"/>
    <w:rsid w:val="00A505DC"/>
    <w:rsid w:val="00A52257"/>
    <w:rsid w:val="00A71C40"/>
    <w:rsid w:val="00A76CDD"/>
    <w:rsid w:val="00A77B8E"/>
    <w:rsid w:val="00A82FBB"/>
    <w:rsid w:val="00AA4711"/>
    <w:rsid w:val="00AA575B"/>
    <w:rsid w:val="00AB2161"/>
    <w:rsid w:val="00AB2FEA"/>
    <w:rsid w:val="00AB3291"/>
    <w:rsid w:val="00AD0090"/>
    <w:rsid w:val="00AD201A"/>
    <w:rsid w:val="00AD2884"/>
    <w:rsid w:val="00AD5A3A"/>
    <w:rsid w:val="00AD759B"/>
    <w:rsid w:val="00AE2E79"/>
    <w:rsid w:val="00AE528C"/>
    <w:rsid w:val="00AE6350"/>
    <w:rsid w:val="00AF363E"/>
    <w:rsid w:val="00AF4998"/>
    <w:rsid w:val="00B03B7F"/>
    <w:rsid w:val="00B1187F"/>
    <w:rsid w:val="00B25885"/>
    <w:rsid w:val="00B26F30"/>
    <w:rsid w:val="00B35CC8"/>
    <w:rsid w:val="00B42044"/>
    <w:rsid w:val="00B47589"/>
    <w:rsid w:val="00B54D63"/>
    <w:rsid w:val="00B70929"/>
    <w:rsid w:val="00B73F4B"/>
    <w:rsid w:val="00B76AA9"/>
    <w:rsid w:val="00B84244"/>
    <w:rsid w:val="00B86F2E"/>
    <w:rsid w:val="00BA0F11"/>
    <w:rsid w:val="00BC6108"/>
    <w:rsid w:val="00BD335C"/>
    <w:rsid w:val="00BD6C0B"/>
    <w:rsid w:val="00BD7967"/>
    <w:rsid w:val="00BE0F59"/>
    <w:rsid w:val="00BE3BE7"/>
    <w:rsid w:val="00BE4F5A"/>
    <w:rsid w:val="00C10C2F"/>
    <w:rsid w:val="00C178AC"/>
    <w:rsid w:val="00C321B1"/>
    <w:rsid w:val="00C55633"/>
    <w:rsid w:val="00C57265"/>
    <w:rsid w:val="00C579D0"/>
    <w:rsid w:val="00C618DC"/>
    <w:rsid w:val="00C75B01"/>
    <w:rsid w:val="00C77E5F"/>
    <w:rsid w:val="00C8775F"/>
    <w:rsid w:val="00C93309"/>
    <w:rsid w:val="00C95FB7"/>
    <w:rsid w:val="00CA11F8"/>
    <w:rsid w:val="00CA5B9C"/>
    <w:rsid w:val="00CA7F75"/>
    <w:rsid w:val="00CB0091"/>
    <w:rsid w:val="00CB0778"/>
    <w:rsid w:val="00CD2C82"/>
    <w:rsid w:val="00CF0106"/>
    <w:rsid w:val="00CF39AB"/>
    <w:rsid w:val="00CF59EA"/>
    <w:rsid w:val="00D04287"/>
    <w:rsid w:val="00D062BE"/>
    <w:rsid w:val="00D10857"/>
    <w:rsid w:val="00D13AD5"/>
    <w:rsid w:val="00D1702D"/>
    <w:rsid w:val="00D23567"/>
    <w:rsid w:val="00D31D67"/>
    <w:rsid w:val="00D332EA"/>
    <w:rsid w:val="00D46663"/>
    <w:rsid w:val="00D5302E"/>
    <w:rsid w:val="00D603EB"/>
    <w:rsid w:val="00D62F09"/>
    <w:rsid w:val="00D723FA"/>
    <w:rsid w:val="00D7341D"/>
    <w:rsid w:val="00D77E1C"/>
    <w:rsid w:val="00D85B6C"/>
    <w:rsid w:val="00DA193F"/>
    <w:rsid w:val="00DD58AA"/>
    <w:rsid w:val="00DE01F5"/>
    <w:rsid w:val="00E034BE"/>
    <w:rsid w:val="00E2152D"/>
    <w:rsid w:val="00E26EF8"/>
    <w:rsid w:val="00E37077"/>
    <w:rsid w:val="00E50727"/>
    <w:rsid w:val="00E5273A"/>
    <w:rsid w:val="00E536A7"/>
    <w:rsid w:val="00E863D4"/>
    <w:rsid w:val="00E92794"/>
    <w:rsid w:val="00E92A53"/>
    <w:rsid w:val="00E93A30"/>
    <w:rsid w:val="00E969AE"/>
    <w:rsid w:val="00E97596"/>
    <w:rsid w:val="00EB6D62"/>
    <w:rsid w:val="00ED4569"/>
    <w:rsid w:val="00EE2DF8"/>
    <w:rsid w:val="00EE41E5"/>
    <w:rsid w:val="00EE484F"/>
    <w:rsid w:val="00EF2448"/>
    <w:rsid w:val="00F031E3"/>
    <w:rsid w:val="00F0703E"/>
    <w:rsid w:val="00F110F7"/>
    <w:rsid w:val="00F16459"/>
    <w:rsid w:val="00F20051"/>
    <w:rsid w:val="00F21B64"/>
    <w:rsid w:val="00F332C2"/>
    <w:rsid w:val="00F445A9"/>
    <w:rsid w:val="00F459F0"/>
    <w:rsid w:val="00F62692"/>
    <w:rsid w:val="00F62967"/>
    <w:rsid w:val="00F646E5"/>
    <w:rsid w:val="00F711CE"/>
    <w:rsid w:val="00F74510"/>
    <w:rsid w:val="00F9028E"/>
    <w:rsid w:val="00F911F1"/>
    <w:rsid w:val="00F943F9"/>
    <w:rsid w:val="00FA1DC3"/>
    <w:rsid w:val="00FB217D"/>
    <w:rsid w:val="00FB300C"/>
    <w:rsid w:val="00FB34B2"/>
    <w:rsid w:val="00FC2269"/>
    <w:rsid w:val="00FE29C6"/>
    <w:rsid w:val="00FE4D41"/>
    <w:rsid w:val="00FF4171"/>
    <w:rsid w:val="00FF7154"/>
    <w:rsid w:val="083F50AD"/>
    <w:rsid w:val="11042EE5"/>
    <w:rsid w:val="1353DF3C"/>
    <w:rsid w:val="177C52EA"/>
    <w:rsid w:val="19A1BAEF"/>
    <w:rsid w:val="1DC01B24"/>
    <w:rsid w:val="1E403826"/>
    <w:rsid w:val="2087E55C"/>
    <w:rsid w:val="27F1FC87"/>
    <w:rsid w:val="28BBCEAD"/>
    <w:rsid w:val="2AFDF6D7"/>
    <w:rsid w:val="2D1CA479"/>
    <w:rsid w:val="348C9E0B"/>
    <w:rsid w:val="36A8C934"/>
    <w:rsid w:val="393EE570"/>
    <w:rsid w:val="3B10759A"/>
    <w:rsid w:val="3C4A4595"/>
    <w:rsid w:val="3D7534AD"/>
    <w:rsid w:val="3E4B6C79"/>
    <w:rsid w:val="4940F544"/>
    <w:rsid w:val="50BBE27B"/>
    <w:rsid w:val="525562DF"/>
    <w:rsid w:val="52EACA82"/>
    <w:rsid w:val="5B18D7C8"/>
    <w:rsid w:val="62B7B8F6"/>
    <w:rsid w:val="69C6D65E"/>
    <w:rsid w:val="6A36FFDA"/>
    <w:rsid w:val="70128577"/>
    <w:rsid w:val="7151C22A"/>
    <w:rsid w:val="788BBC70"/>
    <w:rsid w:val="7C1A2008"/>
    <w:rsid w:val="7D37D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2B7E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02FC8"/>
    <w:rPr>
      <w:i/>
      <w:iCs/>
    </w:rPr>
  </w:style>
  <w:style w:type="character" w:customStyle="1" w:styleId="fontstyle01">
    <w:name w:val="fontstyle01"/>
    <w:basedOn w:val="DefaultParagraphFont"/>
    <w:uiPriority w:val="1"/>
    <w:rsid w:val="3D7534AD"/>
    <w:rPr>
      <w:rFonts w:asciiTheme="minorHAnsi" w:eastAsia="SimSun" w:hAnsiTheme="minorHAnsi" w:cstheme="minorBidi"/>
      <w:b w:val="0"/>
      <w:bCs w:val="0"/>
      <w:i w:val="0"/>
      <w:iCs w:val="0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ctv.global/sc" TargetMode="External"/><Relationship Id="rId1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ur01.safelinks.protection.outlook.com/?url=https%3A%2F%2Fmail.163.com%2Fjs6%2Fwurenwei%40mail.hzau.edu.cn&amp;data=05%7C02%7Cdann2.turner%40uwe.ac.uk%7C2ebb2acb606a46db3cb108df0da86873%7C07ef1208413c4b5e9cdd64ef305754f0%7C0%7C0%7C639244689137779900%7CUnknown%7CTWFpbGZsb3d8eyJFbXB0eU1hcGkiOnRydWUsIlYiOiIwLjAuMDAwMCIsIlAiOiJXaW4zMiIsIkFOIjoiTWFpbCIsIldUIjoyfQ%3D%3D%7C0%7C%7C%7C&amp;sdata=sIaKBLeryvUUI%2FPNz%2BceS6%2F7VpX9RvWf%2F9rv%2BJ7MBfw%3D&amp;reserved=0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01.safelinks.protection.outlook.com/?url=https%3A%2F%2Fmail.163.com%2Fjs6%2F1353357093%40qq.com&amp;data=05%7C02%7Cdann2.turner%40uwe.ac.uk%7C2ebb2acb606a46db3cb108df0da86873%7C07ef1208413c4b5e9cdd64ef305754f0%7C0%7C0%7C639244689137803054%7CUnknown%7CTWFpbGZsb3d8eyJFbXB0eU1hcGkiOnRydWUsIlYiOiIwLjAuMDAwMCIsIlAiOiJXaW4zMiIsIkFOIjoiTWFpbCIsIldUIjoyfQ%3D%3D%7C0%7C%7C%7C&amp;sdata=nNj9guGL6NNg05cWHhKT6WR5wsUfJgzKfr8qHZ77lp8%3D&amp;reserved=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mailto:lijinquan2017@163.com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yperlink" Target="https://ictv.global/taxonomy/template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1554</Words>
  <Characters>8864</Characters>
  <Application>Microsoft Office Word</Application>
  <DocSecurity>0</DocSecurity>
  <Lines>73</Lines>
  <Paragraphs>20</Paragraphs>
  <ScaleCrop>false</ScaleCrop>
  <Company/>
  <LinksUpToDate>false</LinksUpToDate>
  <CharactersWithSpaces>10398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115</cp:revision>
  <dcterms:created xsi:type="dcterms:W3CDTF">2026-09-08T14:55:00Z</dcterms:created>
  <dcterms:modified xsi:type="dcterms:W3CDTF">2026-09-13T06:46:00Z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