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3007B1" w:rsidRDefault="008815EE">
      <w:pPr>
        <w:rPr>
          <w:rFonts w:ascii="Aptos" w:hAnsi="Aptos"/>
        </w:rPr>
      </w:pPr>
      <w:r w:rsidRPr="003007B1">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3007B1">
        <w:rPr>
          <w:rFonts w:ascii="Aptos" w:hAnsi="Aptos"/>
        </w:rPr>
        <w:tab/>
      </w:r>
    </w:p>
    <w:p w14:paraId="6E66958E" w14:textId="77777777" w:rsidR="00A174CC" w:rsidRPr="003007B1" w:rsidRDefault="00A174CC">
      <w:pPr>
        <w:rPr>
          <w:rFonts w:ascii="Aptos" w:hAnsi="Aptos" w:cs="Arial"/>
          <w:color w:val="0000FF"/>
          <w:sz w:val="20"/>
          <w:szCs w:val="20"/>
        </w:rPr>
      </w:pPr>
    </w:p>
    <w:p w14:paraId="708456F4" w14:textId="77777777" w:rsidR="00A174CC" w:rsidRPr="003007B1" w:rsidRDefault="00A174CC">
      <w:pPr>
        <w:rPr>
          <w:rFonts w:ascii="Aptos" w:hAnsi="Aptos" w:cs="Arial"/>
          <w:color w:val="0000FF"/>
          <w:sz w:val="20"/>
          <w:szCs w:val="20"/>
        </w:rPr>
      </w:pPr>
    </w:p>
    <w:p w14:paraId="2008BDE9" w14:textId="77777777" w:rsidR="00A174CC" w:rsidRPr="003007B1" w:rsidRDefault="00A174CC">
      <w:pPr>
        <w:rPr>
          <w:rFonts w:ascii="Aptos" w:hAnsi="Aptos" w:cs="Arial"/>
          <w:color w:val="0000FF"/>
          <w:sz w:val="20"/>
          <w:szCs w:val="20"/>
        </w:rPr>
      </w:pPr>
    </w:p>
    <w:p w14:paraId="0A6A6372" w14:textId="77777777" w:rsidR="00A174CC" w:rsidRPr="003007B1" w:rsidRDefault="00A174CC">
      <w:pPr>
        <w:rPr>
          <w:rFonts w:ascii="Aptos" w:hAnsi="Aptos" w:cs="Arial"/>
          <w:color w:val="0000FF"/>
          <w:sz w:val="20"/>
          <w:szCs w:val="20"/>
        </w:rPr>
      </w:pPr>
    </w:p>
    <w:p w14:paraId="2E75D10D" w14:textId="2FE7F010" w:rsidR="00A174CC" w:rsidRPr="003007B1" w:rsidRDefault="00A174CC">
      <w:pPr>
        <w:rPr>
          <w:rFonts w:ascii="Aptos" w:hAnsi="Aptos" w:cs="Arial"/>
          <w:color w:val="0000FF"/>
          <w:sz w:val="20"/>
          <w:szCs w:val="20"/>
        </w:rPr>
      </w:pPr>
    </w:p>
    <w:p w14:paraId="6FF165AF" w14:textId="1D1DDA3C" w:rsidR="007E667B" w:rsidRPr="003007B1" w:rsidRDefault="007E667B" w:rsidP="007E667B">
      <w:pPr>
        <w:jc w:val="center"/>
        <w:rPr>
          <w:rFonts w:ascii="Aptos" w:hAnsi="Aptos" w:cs="Arial"/>
          <w:color w:val="000000" w:themeColor="text1"/>
        </w:rPr>
      </w:pPr>
      <w:r w:rsidRPr="003007B1">
        <w:rPr>
          <w:rFonts w:ascii="Aptos" w:hAnsi="Aptos" w:cs="Arial"/>
          <w:color w:val="000000" w:themeColor="text1"/>
        </w:rPr>
        <w:t xml:space="preserve">The International Committee </w:t>
      </w:r>
      <w:r w:rsidR="00382FE8" w:rsidRPr="003007B1">
        <w:rPr>
          <w:rFonts w:ascii="Aptos" w:hAnsi="Aptos" w:cs="Arial"/>
          <w:color w:val="000000" w:themeColor="text1"/>
        </w:rPr>
        <w:t>on</w:t>
      </w:r>
      <w:r w:rsidRPr="003007B1">
        <w:rPr>
          <w:rFonts w:ascii="Aptos" w:hAnsi="Aptos" w:cs="Arial"/>
          <w:color w:val="000000" w:themeColor="text1"/>
        </w:rPr>
        <w:t xml:space="preserve"> Taxonomy of Viruses</w:t>
      </w:r>
    </w:p>
    <w:p w14:paraId="57C569A0" w14:textId="1A849B48" w:rsidR="007E667B" w:rsidRPr="003007B1" w:rsidRDefault="007E667B" w:rsidP="00ED4569">
      <w:pPr>
        <w:jc w:val="center"/>
        <w:rPr>
          <w:rFonts w:ascii="Aptos" w:hAnsi="Aptos" w:cs="Arial"/>
          <w:color w:val="000000" w:themeColor="text1"/>
        </w:rPr>
      </w:pPr>
      <w:r w:rsidRPr="003007B1">
        <w:rPr>
          <w:rFonts w:ascii="Aptos" w:hAnsi="Aptos" w:cs="Arial"/>
          <w:color w:val="000000" w:themeColor="text1"/>
        </w:rPr>
        <w:t>Taxonomy Proposal Form,</w:t>
      </w:r>
      <w:r w:rsidR="00ED4569" w:rsidRPr="003007B1">
        <w:rPr>
          <w:rFonts w:ascii="Aptos" w:hAnsi="Aptos" w:cs="Arial"/>
          <w:color w:val="000000" w:themeColor="text1"/>
        </w:rPr>
        <w:t xml:space="preserve"> 202</w:t>
      </w:r>
      <w:r w:rsidR="003E0AEA" w:rsidRPr="003007B1">
        <w:rPr>
          <w:rFonts w:ascii="Aptos" w:hAnsi="Aptos" w:cs="Arial"/>
          <w:color w:val="000000" w:themeColor="text1"/>
        </w:rPr>
        <w:t>6</w:t>
      </w:r>
      <w:r w:rsidRPr="003007B1">
        <w:rPr>
          <w:rFonts w:ascii="Aptos" w:hAnsi="Aptos" w:cs="Arial"/>
          <w:color w:val="000000" w:themeColor="text1"/>
        </w:rPr>
        <w:t xml:space="preserve"> </w:t>
      </w:r>
    </w:p>
    <w:p w14:paraId="62F097BF" w14:textId="77777777" w:rsidR="007E667B" w:rsidRPr="003007B1" w:rsidRDefault="007E667B">
      <w:pPr>
        <w:rPr>
          <w:rFonts w:ascii="Aptos" w:hAnsi="Aptos" w:cs="Arial"/>
          <w:color w:val="0000FF"/>
        </w:rPr>
      </w:pPr>
    </w:p>
    <w:p w14:paraId="78E1A1E2" w14:textId="77777777" w:rsidR="00A174CC" w:rsidRPr="003007B1" w:rsidRDefault="00A174CC">
      <w:pPr>
        <w:rPr>
          <w:rFonts w:ascii="Aptos" w:hAnsi="Aptos" w:cs="Arial"/>
          <w:color w:val="0000FF"/>
          <w:sz w:val="20"/>
          <w:szCs w:val="20"/>
        </w:rPr>
      </w:pPr>
    </w:p>
    <w:p w14:paraId="5F396E33" w14:textId="7C90A665" w:rsidR="00A174CC" w:rsidRPr="003007B1" w:rsidRDefault="00E034BE">
      <w:pPr>
        <w:rPr>
          <w:rFonts w:ascii="Aptos" w:hAnsi="Aptos" w:cs="Arial"/>
          <w:b/>
          <w:color w:val="000000"/>
          <w:sz w:val="20"/>
          <w:szCs w:val="20"/>
        </w:rPr>
      </w:pPr>
      <w:hyperlink r:id="rId9" w:history="1"/>
      <w:r w:rsidR="00BE4F5A" w:rsidRPr="003007B1">
        <w:rPr>
          <w:rFonts w:ascii="Aptos" w:hAnsi="Aptos" w:cs="Arial"/>
          <w:b/>
          <w:color w:val="000000"/>
          <w:sz w:val="20"/>
          <w:szCs w:val="20"/>
        </w:rPr>
        <w:t>Part 1a: Details of taxonomy proposals</w:t>
      </w:r>
    </w:p>
    <w:p w14:paraId="3783A040" w14:textId="77777777" w:rsidR="00BE4F5A" w:rsidRPr="003007B1"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1445C5" w:rsidRPr="003007B1"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1445C5" w:rsidRPr="003007B1" w:rsidRDefault="001445C5" w:rsidP="001445C5">
            <w:pPr>
              <w:rPr>
                <w:rFonts w:ascii="Aptos" w:hAnsi="Aptos" w:cs="Arial"/>
                <w:sz w:val="20"/>
              </w:rPr>
            </w:pPr>
            <w:r w:rsidRPr="003007B1">
              <w:rPr>
                <w:rFonts w:ascii="Aptos" w:hAnsi="Aptos" w:cs="Arial"/>
                <w:b/>
                <w:bCs/>
                <w:color w:val="000000"/>
                <w:sz w:val="20"/>
                <w:szCs w:val="20"/>
              </w:rPr>
              <w:t>T</w:t>
            </w:r>
            <w:r w:rsidRPr="003007B1">
              <w:rPr>
                <w:rFonts w:ascii="Aptos" w:hAnsi="Aptos" w:cs="Arial"/>
                <w:b/>
                <w:color w:val="000000"/>
                <w:sz w:val="20"/>
                <w:szCs w:val="20"/>
              </w:rPr>
              <w:t xml:space="preserve">itle:   </w:t>
            </w:r>
          </w:p>
        </w:tc>
        <w:tc>
          <w:tcPr>
            <w:tcW w:w="7361" w:type="dxa"/>
            <w:vAlign w:val="center"/>
          </w:tcPr>
          <w:p w14:paraId="693BF175" w14:textId="12C97A56" w:rsidR="001445C5" w:rsidRPr="003007B1" w:rsidRDefault="001445C5" w:rsidP="001445C5">
            <w:pPr>
              <w:rPr>
                <w:rFonts w:ascii="Aptos" w:hAnsi="Aptos" w:cs="Arial"/>
                <w:color w:val="000000" w:themeColor="text1"/>
                <w:sz w:val="20"/>
              </w:rPr>
            </w:pPr>
            <w:r w:rsidRPr="003007B1">
              <w:rPr>
                <w:rFonts w:ascii="Aptos" w:hAnsi="Aptos" w:cs="Arial"/>
                <w:color w:val="000000" w:themeColor="text1"/>
                <w:sz w:val="20"/>
              </w:rPr>
              <w:t xml:space="preserve">Create five new species in the genera </w:t>
            </w:r>
            <w:r w:rsidRPr="00A824BD">
              <w:rPr>
                <w:rFonts w:ascii="Aptos" w:hAnsi="Aptos" w:cs="Arial"/>
                <w:i/>
                <w:iCs/>
                <w:color w:val="000000" w:themeColor="text1"/>
                <w:sz w:val="20"/>
              </w:rPr>
              <w:t>Tequintavirus, Epseptimavirus, Kuttervirus</w:t>
            </w:r>
            <w:r w:rsidRPr="003007B1">
              <w:rPr>
                <w:rFonts w:ascii="Aptos" w:hAnsi="Aptos" w:cs="Arial"/>
                <w:color w:val="000000" w:themeColor="text1"/>
                <w:sz w:val="20"/>
              </w:rPr>
              <w:t xml:space="preserve"> and </w:t>
            </w:r>
            <w:r w:rsidRPr="00A824BD">
              <w:rPr>
                <w:rFonts w:ascii="Aptos" w:hAnsi="Aptos" w:cs="Arial"/>
                <w:i/>
                <w:iCs/>
                <w:color w:val="000000" w:themeColor="text1"/>
                <w:sz w:val="20"/>
              </w:rPr>
              <w:t>Cornellvirus</w:t>
            </w:r>
          </w:p>
        </w:tc>
      </w:tr>
      <w:tr w:rsidR="001445C5" w:rsidRPr="003007B1" w14:paraId="6479468A" w14:textId="77777777" w:rsidTr="00106232">
        <w:tc>
          <w:tcPr>
            <w:tcW w:w="1853" w:type="dxa"/>
            <w:shd w:val="clear" w:color="auto" w:fill="F2F2F2" w:themeFill="background1" w:themeFillShade="F2"/>
            <w:vAlign w:val="center"/>
          </w:tcPr>
          <w:p w14:paraId="39458214" w14:textId="7ED90AF4" w:rsidR="001445C5" w:rsidRPr="003007B1" w:rsidRDefault="001445C5" w:rsidP="001445C5">
            <w:pPr>
              <w:pStyle w:val="BodyTextIndent"/>
              <w:ind w:left="0" w:firstLine="0"/>
              <w:rPr>
                <w:rFonts w:ascii="Aptos" w:hAnsi="Aptos" w:cs="Arial"/>
                <w:b/>
                <w:i/>
                <w:sz w:val="20"/>
              </w:rPr>
            </w:pPr>
            <w:r w:rsidRPr="003007B1">
              <w:rPr>
                <w:rFonts w:ascii="Aptos" w:hAnsi="Aptos" w:cs="Arial"/>
                <w:b/>
                <w:sz w:val="20"/>
              </w:rPr>
              <w:t xml:space="preserve">Code assigned: </w:t>
            </w:r>
          </w:p>
        </w:tc>
        <w:tc>
          <w:tcPr>
            <w:tcW w:w="7371" w:type="dxa"/>
            <w:gridSpan w:val="2"/>
          </w:tcPr>
          <w:p w14:paraId="3A9C1428" w14:textId="46173963" w:rsidR="001445C5" w:rsidRPr="00934541" w:rsidRDefault="00934541" w:rsidP="001445C5">
            <w:pPr>
              <w:pStyle w:val="BodyTextIndent"/>
              <w:ind w:left="0" w:firstLine="0"/>
              <w:rPr>
                <w:rFonts w:ascii="Aptos" w:hAnsi="Aptos" w:cs="Arial"/>
                <w:bCs/>
                <w:i/>
                <w:sz w:val="20"/>
              </w:rPr>
            </w:pPr>
            <w:r>
              <w:rPr>
                <w:rFonts w:ascii="Aptos" w:hAnsi="Aptos" w:cs="Arial"/>
                <w:bCs/>
                <w:sz w:val="20"/>
              </w:rPr>
              <w:t>2026.017B</w:t>
            </w:r>
          </w:p>
        </w:tc>
      </w:tr>
    </w:tbl>
    <w:p w14:paraId="227C6F3B" w14:textId="1E7A1DCE" w:rsidR="00590DF3" w:rsidRPr="003007B1" w:rsidRDefault="00590DF3" w:rsidP="00DD58AA">
      <w:pPr>
        <w:rPr>
          <w:rFonts w:ascii="Aptos" w:hAnsi="Aptos" w:cs="Arial"/>
          <w:b/>
          <w:color w:val="C00000"/>
          <w:sz w:val="20"/>
          <w:szCs w:val="20"/>
        </w:rPr>
      </w:pPr>
    </w:p>
    <w:tbl>
      <w:tblPr>
        <w:tblStyle w:val="TableGrid"/>
        <w:tblW w:w="9034" w:type="dxa"/>
        <w:tblLayout w:type="fixed"/>
        <w:tblLook w:val="04A0" w:firstRow="1" w:lastRow="0" w:firstColumn="1" w:lastColumn="0" w:noHBand="0" w:noVBand="1"/>
      </w:tblPr>
      <w:tblGrid>
        <w:gridCol w:w="1781"/>
        <w:gridCol w:w="1098"/>
        <w:gridCol w:w="2682"/>
        <w:gridCol w:w="2645"/>
        <w:gridCol w:w="828"/>
      </w:tblGrid>
      <w:tr w:rsidR="002D4340" w:rsidRPr="003007B1" w14:paraId="46D8D295" w14:textId="4B68158E" w:rsidTr="007D46D6">
        <w:trPr>
          <w:trHeight w:val="170"/>
        </w:trPr>
        <w:tc>
          <w:tcPr>
            <w:tcW w:w="9034" w:type="dxa"/>
            <w:gridSpan w:val="5"/>
            <w:shd w:val="clear" w:color="auto" w:fill="F2F2F2" w:themeFill="background1" w:themeFillShade="F2"/>
          </w:tcPr>
          <w:p w14:paraId="730FC69E" w14:textId="24963D63" w:rsidR="002D4340" w:rsidRPr="003007B1" w:rsidRDefault="002D4340" w:rsidP="00DD58AA">
            <w:pPr>
              <w:rPr>
                <w:rFonts w:ascii="Aptos" w:hAnsi="Aptos" w:cs="Arial"/>
                <w:b/>
                <w:sz w:val="20"/>
                <w:szCs w:val="20"/>
              </w:rPr>
            </w:pPr>
            <w:r w:rsidRPr="003007B1">
              <w:rPr>
                <w:rFonts w:ascii="Aptos" w:hAnsi="Aptos" w:cs="Arial"/>
                <w:b/>
                <w:sz w:val="20"/>
                <w:szCs w:val="20"/>
              </w:rPr>
              <w:t xml:space="preserve">Author(s), affiliation and email address(es):  </w:t>
            </w:r>
          </w:p>
        </w:tc>
      </w:tr>
      <w:tr w:rsidR="002D4340" w:rsidRPr="003007B1" w14:paraId="142871FE" w14:textId="3F439A07" w:rsidTr="007D46D6">
        <w:trPr>
          <w:trHeight w:val="404"/>
        </w:trPr>
        <w:tc>
          <w:tcPr>
            <w:tcW w:w="1781" w:type="dxa"/>
            <w:shd w:val="clear" w:color="auto" w:fill="F2F2F2" w:themeFill="background1" w:themeFillShade="F2"/>
            <w:vAlign w:val="center"/>
          </w:tcPr>
          <w:p w14:paraId="52C384EB" w14:textId="440506BF" w:rsidR="002D4340" w:rsidRPr="003007B1" w:rsidRDefault="00F943F9" w:rsidP="00DD58AA">
            <w:pPr>
              <w:rPr>
                <w:rFonts w:ascii="Aptos" w:hAnsi="Aptos" w:cs="Arial"/>
                <w:sz w:val="18"/>
                <w:szCs w:val="18"/>
              </w:rPr>
            </w:pPr>
            <w:r w:rsidRPr="003007B1">
              <w:rPr>
                <w:rFonts w:ascii="Aptos" w:hAnsi="Aptos" w:cs="Arial"/>
                <w:b/>
                <w:sz w:val="20"/>
                <w:szCs w:val="20"/>
              </w:rPr>
              <w:t>Given name (+middle initial(s)</w:t>
            </w:r>
            <w:r w:rsidR="00BD6C0B" w:rsidRPr="003007B1">
              <w:rPr>
                <w:rFonts w:ascii="Aptos" w:hAnsi="Aptos" w:cs="Arial"/>
                <w:b/>
                <w:sz w:val="20"/>
                <w:szCs w:val="20"/>
              </w:rPr>
              <w:t>)</w:t>
            </w:r>
          </w:p>
        </w:tc>
        <w:tc>
          <w:tcPr>
            <w:tcW w:w="1098" w:type="dxa"/>
            <w:shd w:val="clear" w:color="auto" w:fill="F2F2F2" w:themeFill="background1" w:themeFillShade="F2"/>
            <w:vAlign w:val="center"/>
          </w:tcPr>
          <w:p w14:paraId="27F787B1" w14:textId="2A88FB11" w:rsidR="002D4340" w:rsidRPr="003007B1" w:rsidRDefault="00F943F9" w:rsidP="00DD58AA">
            <w:pPr>
              <w:rPr>
                <w:rFonts w:ascii="Aptos" w:hAnsi="Aptos" w:cs="Arial"/>
                <w:b/>
                <w:sz w:val="20"/>
                <w:szCs w:val="20"/>
              </w:rPr>
            </w:pPr>
            <w:r w:rsidRPr="003007B1">
              <w:rPr>
                <w:rFonts w:ascii="Aptos" w:hAnsi="Aptos" w:cs="Arial"/>
                <w:b/>
                <w:sz w:val="20"/>
                <w:szCs w:val="20"/>
              </w:rPr>
              <w:t>Surname</w:t>
            </w:r>
          </w:p>
        </w:tc>
        <w:tc>
          <w:tcPr>
            <w:tcW w:w="2682" w:type="dxa"/>
            <w:shd w:val="clear" w:color="auto" w:fill="F2F2F2" w:themeFill="background1" w:themeFillShade="F2"/>
            <w:vAlign w:val="center"/>
          </w:tcPr>
          <w:p w14:paraId="31CF02AA" w14:textId="5D840B2D" w:rsidR="002D4340" w:rsidRPr="003007B1" w:rsidRDefault="002D4340" w:rsidP="00DD58AA">
            <w:pPr>
              <w:rPr>
                <w:rFonts w:ascii="Aptos" w:hAnsi="Aptos" w:cs="Arial"/>
                <w:b/>
                <w:sz w:val="20"/>
                <w:szCs w:val="20"/>
              </w:rPr>
            </w:pPr>
            <w:r w:rsidRPr="003007B1">
              <w:rPr>
                <w:rFonts w:ascii="Aptos" w:hAnsi="Aptos" w:cs="Arial"/>
                <w:b/>
                <w:sz w:val="20"/>
                <w:szCs w:val="20"/>
              </w:rPr>
              <w:t xml:space="preserve">Affiliation </w:t>
            </w:r>
          </w:p>
        </w:tc>
        <w:tc>
          <w:tcPr>
            <w:tcW w:w="2645" w:type="dxa"/>
            <w:shd w:val="clear" w:color="auto" w:fill="F2F2F2" w:themeFill="background1" w:themeFillShade="F2"/>
            <w:vAlign w:val="center"/>
          </w:tcPr>
          <w:p w14:paraId="6DA5FEAF" w14:textId="20379331" w:rsidR="002D4340" w:rsidRPr="003007B1" w:rsidRDefault="002D4340" w:rsidP="00DD58AA">
            <w:pPr>
              <w:rPr>
                <w:rFonts w:ascii="Aptos" w:hAnsi="Aptos" w:cs="Arial"/>
                <w:b/>
                <w:sz w:val="20"/>
                <w:szCs w:val="20"/>
              </w:rPr>
            </w:pPr>
            <w:r w:rsidRPr="003007B1">
              <w:rPr>
                <w:rFonts w:ascii="Aptos" w:hAnsi="Aptos" w:cs="Arial"/>
                <w:b/>
                <w:sz w:val="20"/>
                <w:szCs w:val="20"/>
              </w:rPr>
              <w:t xml:space="preserve">Email address </w:t>
            </w:r>
          </w:p>
        </w:tc>
        <w:tc>
          <w:tcPr>
            <w:tcW w:w="827" w:type="dxa"/>
            <w:shd w:val="clear" w:color="auto" w:fill="F2F2F2" w:themeFill="background1" w:themeFillShade="F2"/>
            <w:vAlign w:val="center"/>
          </w:tcPr>
          <w:p w14:paraId="27075D2D" w14:textId="762CFAF0" w:rsidR="00E863D4" w:rsidRPr="003007B1" w:rsidRDefault="002D4340" w:rsidP="00AF4998">
            <w:pPr>
              <w:rPr>
                <w:rFonts w:ascii="Aptos" w:hAnsi="Aptos" w:cs="Arial"/>
                <w:b/>
                <w:sz w:val="20"/>
                <w:szCs w:val="20"/>
              </w:rPr>
            </w:pPr>
            <w:r w:rsidRPr="003007B1">
              <w:rPr>
                <w:rFonts w:ascii="Aptos" w:hAnsi="Aptos" w:cs="Arial"/>
                <w:b/>
                <w:sz w:val="20"/>
                <w:szCs w:val="20"/>
              </w:rPr>
              <w:t>Corr</w:t>
            </w:r>
            <w:r w:rsidR="00F943F9" w:rsidRPr="003007B1">
              <w:rPr>
                <w:rFonts w:ascii="Aptos" w:hAnsi="Aptos" w:cs="Arial"/>
                <w:b/>
                <w:sz w:val="20"/>
                <w:szCs w:val="20"/>
              </w:rPr>
              <w:t xml:space="preserve">. </w:t>
            </w:r>
            <w:r w:rsidRPr="003007B1">
              <w:rPr>
                <w:rFonts w:ascii="Aptos" w:hAnsi="Aptos" w:cs="Arial"/>
                <w:b/>
                <w:sz w:val="20"/>
                <w:szCs w:val="20"/>
              </w:rPr>
              <w:t xml:space="preserve">author(s)  </w:t>
            </w:r>
          </w:p>
          <w:p w14:paraId="1F78D756" w14:textId="4F349ED7" w:rsidR="002D4340" w:rsidRPr="003007B1" w:rsidRDefault="002D4340" w:rsidP="00AF4998">
            <w:pPr>
              <w:rPr>
                <w:rFonts w:ascii="Aptos" w:hAnsi="Aptos" w:cs="Arial"/>
                <w:color w:val="0070C0"/>
                <w:sz w:val="20"/>
                <w:szCs w:val="20"/>
              </w:rPr>
            </w:pPr>
          </w:p>
        </w:tc>
      </w:tr>
      <w:tr w:rsidR="001445C5" w:rsidRPr="003007B1" w14:paraId="24E4F537" w14:textId="79E9BB15" w:rsidTr="007D46D6">
        <w:trPr>
          <w:trHeight w:val="501"/>
        </w:trPr>
        <w:tc>
          <w:tcPr>
            <w:tcW w:w="1781" w:type="dxa"/>
            <w:shd w:val="clear" w:color="auto" w:fill="FFFFFF" w:themeFill="background1"/>
            <w:vAlign w:val="center"/>
          </w:tcPr>
          <w:p w14:paraId="6EA9DED5" w14:textId="757DCF11" w:rsidR="001445C5" w:rsidRPr="007D46D6" w:rsidRDefault="001445C5" w:rsidP="001445C5">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Jinquan</w:t>
            </w:r>
          </w:p>
        </w:tc>
        <w:tc>
          <w:tcPr>
            <w:tcW w:w="1098" w:type="dxa"/>
            <w:shd w:val="clear" w:color="auto" w:fill="FFFFFF" w:themeFill="background1"/>
            <w:vAlign w:val="center"/>
          </w:tcPr>
          <w:p w14:paraId="2759B022" w14:textId="767DAC1E" w:rsidR="001445C5" w:rsidRPr="007D46D6" w:rsidRDefault="001445C5" w:rsidP="001445C5">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 xml:space="preserve">Li </w:t>
            </w:r>
          </w:p>
        </w:tc>
        <w:tc>
          <w:tcPr>
            <w:tcW w:w="2682" w:type="dxa"/>
            <w:shd w:val="clear" w:color="auto" w:fill="FFFFFF" w:themeFill="background1"/>
            <w:vAlign w:val="center"/>
          </w:tcPr>
          <w:p w14:paraId="05D68F1D" w14:textId="19F1CE2E" w:rsidR="001445C5" w:rsidRPr="007D46D6" w:rsidRDefault="0003649E" w:rsidP="001445C5">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rPr>
              <w:t>Huazhong Agricultural University, Wuhan, China</w:t>
            </w:r>
          </w:p>
        </w:tc>
        <w:tc>
          <w:tcPr>
            <w:tcW w:w="2645" w:type="dxa"/>
            <w:shd w:val="clear" w:color="auto" w:fill="FFFFFF" w:themeFill="background1"/>
            <w:vAlign w:val="center"/>
          </w:tcPr>
          <w:p w14:paraId="133CF739" w14:textId="2E8EDEF4" w:rsidR="001445C5" w:rsidRPr="007D46D6" w:rsidRDefault="001445C5" w:rsidP="001445C5">
            <w:pPr>
              <w:rPr>
                <w:rFonts w:ascii="Aptos" w:hAnsi="Aptos" w:cs="Arial"/>
                <w:bCs/>
                <w:color w:val="000000" w:themeColor="text1"/>
                <w:sz w:val="21"/>
                <w:szCs w:val="21"/>
              </w:rPr>
            </w:pPr>
            <w:hyperlink r:id="rId10" w:history="1">
              <w:r w:rsidRPr="007D46D6">
                <w:rPr>
                  <w:rFonts w:ascii="Aptos" w:eastAsia="DengXian" w:hAnsi="Aptos" w:cs="Arial"/>
                  <w:bCs/>
                  <w:iCs/>
                  <w:color w:val="000000" w:themeColor="text1"/>
                  <w:sz w:val="21"/>
                  <w:szCs w:val="21"/>
                </w:rPr>
                <w:t>lijinquan2017@163.com</w:t>
              </w:r>
            </w:hyperlink>
          </w:p>
        </w:tc>
        <w:tc>
          <w:tcPr>
            <w:tcW w:w="827" w:type="dxa"/>
            <w:shd w:val="clear" w:color="auto" w:fill="FFFFFF" w:themeFill="background1"/>
            <w:vAlign w:val="center"/>
          </w:tcPr>
          <w:p w14:paraId="16BB015A" w14:textId="3A0BF009" w:rsidR="001445C5" w:rsidRPr="007D46D6" w:rsidRDefault="001445C5" w:rsidP="001445C5">
            <w:pPr>
              <w:jc w:val="center"/>
              <w:rPr>
                <w:rFonts w:ascii="Aptos" w:hAnsi="Aptos" w:cs="Arial"/>
                <w:bCs/>
                <w:color w:val="000000" w:themeColor="text1"/>
                <w:sz w:val="21"/>
                <w:szCs w:val="21"/>
              </w:rPr>
            </w:pPr>
            <w:r w:rsidRPr="007D46D6">
              <w:rPr>
                <w:rFonts w:ascii="Aptos" w:hAnsi="Aptos" w:cs="Arial"/>
                <w:color w:val="000000" w:themeColor="text1"/>
                <w:sz w:val="21"/>
                <w:szCs w:val="21"/>
              </w:rPr>
              <w:t>X</w:t>
            </w:r>
          </w:p>
        </w:tc>
      </w:tr>
      <w:tr w:rsidR="00140277" w:rsidRPr="003007B1" w14:paraId="7E0A64F4" w14:textId="77777777" w:rsidTr="007D46D6">
        <w:trPr>
          <w:trHeight w:val="501"/>
        </w:trPr>
        <w:tc>
          <w:tcPr>
            <w:tcW w:w="1781" w:type="dxa"/>
            <w:shd w:val="clear" w:color="auto" w:fill="FFFFFF" w:themeFill="background1"/>
            <w:vAlign w:val="center"/>
          </w:tcPr>
          <w:p w14:paraId="75E6FC05" w14:textId="585AC1EC"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bCs/>
                <w:iCs/>
                <w:color w:val="000000" w:themeColor="text1"/>
                <w:sz w:val="21"/>
                <w:szCs w:val="21"/>
                <w:lang w:eastAsia="zh-CN"/>
              </w:rPr>
              <w:t>Yating</w:t>
            </w:r>
          </w:p>
        </w:tc>
        <w:tc>
          <w:tcPr>
            <w:tcW w:w="1098" w:type="dxa"/>
            <w:shd w:val="clear" w:color="auto" w:fill="FFFFFF" w:themeFill="background1"/>
            <w:vAlign w:val="center"/>
          </w:tcPr>
          <w:p w14:paraId="395F4F77" w14:textId="2CCE65E2"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bCs/>
                <w:iCs/>
                <w:color w:val="000000" w:themeColor="text1"/>
                <w:sz w:val="21"/>
                <w:szCs w:val="21"/>
                <w:lang w:eastAsia="zh-CN"/>
              </w:rPr>
              <w:t>Guo</w:t>
            </w:r>
          </w:p>
        </w:tc>
        <w:tc>
          <w:tcPr>
            <w:tcW w:w="2682" w:type="dxa"/>
            <w:shd w:val="clear" w:color="auto" w:fill="FFFFFF" w:themeFill="background1"/>
            <w:vAlign w:val="center"/>
          </w:tcPr>
          <w:p w14:paraId="1878679E" w14:textId="05275F34" w:rsidR="00140277" w:rsidRPr="007D46D6" w:rsidRDefault="00140277" w:rsidP="00140277">
            <w:pPr>
              <w:rPr>
                <w:rFonts w:ascii="Aptos" w:eastAsia="DengXian" w:hAnsi="Aptos" w:cs="Arial"/>
                <w:bCs/>
                <w:iCs/>
                <w:color w:val="000000" w:themeColor="text1"/>
                <w:sz w:val="21"/>
                <w:szCs w:val="21"/>
              </w:rPr>
            </w:pPr>
            <w:bookmarkStart w:id="0" w:name="OLE_LINK2"/>
            <w:r w:rsidRPr="007D46D6">
              <w:rPr>
                <w:rFonts w:ascii="Aptos" w:eastAsia="DengXian" w:hAnsi="Aptos" w:cs="Arial"/>
                <w:bCs/>
                <w:iCs/>
                <w:color w:val="000000" w:themeColor="text1"/>
                <w:sz w:val="21"/>
                <w:szCs w:val="21"/>
                <w:lang w:eastAsia="zh-CN"/>
              </w:rPr>
              <w:t>Huazhong Agricultural University, Wuhan, China</w:t>
            </w:r>
            <w:bookmarkEnd w:id="0"/>
          </w:p>
        </w:tc>
        <w:tc>
          <w:tcPr>
            <w:tcW w:w="2645" w:type="dxa"/>
            <w:shd w:val="clear" w:color="auto" w:fill="FFFFFF" w:themeFill="background1"/>
            <w:vAlign w:val="center"/>
          </w:tcPr>
          <w:p w14:paraId="5E2BD4A4" w14:textId="527C0809" w:rsidR="00140277" w:rsidRPr="007D46D6" w:rsidRDefault="00140277" w:rsidP="00140277">
            <w:pPr>
              <w:rPr>
                <w:sz w:val="21"/>
                <w:szCs w:val="21"/>
              </w:rPr>
            </w:pPr>
            <w:r w:rsidRPr="007D46D6">
              <w:rPr>
                <w:rFonts w:ascii="Aptos" w:eastAsia="DengXian" w:hAnsi="Aptos" w:cs="Arial"/>
                <w:bCs/>
                <w:iCs/>
                <w:color w:val="000000" w:themeColor="text1"/>
                <w:sz w:val="21"/>
                <w:szCs w:val="21"/>
                <w:lang w:eastAsia="zh-CN"/>
              </w:rPr>
              <w:t>guoyating0626@126.com</w:t>
            </w:r>
          </w:p>
        </w:tc>
        <w:tc>
          <w:tcPr>
            <w:tcW w:w="827" w:type="dxa"/>
            <w:shd w:val="clear" w:color="auto" w:fill="FFFFFF" w:themeFill="background1"/>
            <w:vAlign w:val="center"/>
          </w:tcPr>
          <w:p w14:paraId="528972EA" w14:textId="77777777" w:rsidR="00140277" w:rsidRPr="007D46D6" w:rsidRDefault="00140277" w:rsidP="00140277">
            <w:pPr>
              <w:jc w:val="center"/>
              <w:rPr>
                <w:rFonts w:ascii="Aptos" w:hAnsi="Aptos" w:cs="Arial"/>
                <w:color w:val="000000" w:themeColor="text1"/>
                <w:sz w:val="21"/>
                <w:szCs w:val="21"/>
              </w:rPr>
            </w:pPr>
          </w:p>
        </w:tc>
      </w:tr>
      <w:tr w:rsidR="00140277" w:rsidRPr="003007B1" w14:paraId="25991084" w14:textId="1F2FA2C1" w:rsidTr="007D46D6">
        <w:trPr>
          <w:trHeight w:val="501"/>
        </w:trPr>
        <w:tc>
          <w:tcPr>
            <w:tcW w:w="1781" w:type="dxa"/>
            <w:vAlign w:val="center"/>
          </w:tcPr>
          <w:p w14:paraId="7E9FF899" w14:textId="7704685A"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Yang</w:t>
            </w:r>
          </w:p>
        </w:tc>
        <w:tc>
          <w:tcPr>
            <w:tcW w:w="1098" w:type="dxa"/>
            <w:vAlign w:val="center"/>
          </w:tcPr>
          <w:p w14:paraId="065089F1" w14:textId="7F2431CA"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 xml:space="preserve">Zhou </w:t>
            </w:r>
          </w:p>
        </w:tc>
        <w:tc>
          <w:tcPr>
            <w:tcW w:w="2682" w:type="dxa"/>
            <w:vAlign w:val="center"/>
          </w:tcPr>
          <w:p w14:paraId="5A10F992" w14:textId="76AE95B4"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rPr>
              <w:t>Huazhong Agricultural University, Wuhan, China</w:t>
            </w:r>
          </w:p>
        </w:tc>
        <w:tc>
          <w:tcPr>
            <w:tcW w:w="2645" w:type="dxa"/>
            <w:vAlign w:val="center"/>
          </w:tcPr>
          <w:p w14:paraId="584336C5" w14:textId="7DA2F96A"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zhouyang@mail.hzau.edu.cn</w:t>
            </w:r>
          </w:p>
        </w:tc>
        <w:tc>
          <w:tcPr>
            <w:tcW w:w="827" w:type="dxa"/>
            <w:vAlign w:val="center"/>
          </w:tcPr>
          <w:p w14:paraId="01837D6A" w14:textId="61C52A51" w:rsidR="00140277" w:rsidRPr="007D46D6" w:rsidRDefault="00140277" w:rsidP="00140277">
            <w:pPr>
              <w:jc w:val="center"/>
              <w:rPr>
                <w:rFonts w:ascii="Aptos" w:hAnsi="Aptos" w:cs="Arial"/>
                <w:bCs/>
                <w:color w:val="000000" w:themeColor="text1"/>
                <w:sz w:val="21"/>
                <w:szCs w:val="21"/>
              </w:rPr>
            </w:pPr>
          </w:p>
        </w:tc>
      </w:tr>
      <w:tr w:rsidR="00140277" w:rsidRPr="003007B1" w14:paraId="076664C1" w14:textId="77777777" w:rsidTr="007D46D6">
        <w:trPr>
          <w:trHeight w:val="501"/>
        </w:trPr>
        <w:tc>
          <w:tcPr>
            <w:tcW w:w="1781" w:type="dxa"/>
            <w:vAlign w:val="center"/>
          </w:tcPr>
          <w:p w14:paraId="75C4E29B" w14:textId="66C50E4D"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bCs/>
                <w:iCs/>
                <w:color w:val="000000" w:themeColor="text1"/>
                <w:sz w:val="21"/>
                <w:szCs w:val="21"/>
                <w:lang w:eastAsia="zh-CN"/>
              </w:rPr>
              <w:t>Shan</w:t>
            </w:r>
          </w:p>
        </w:tc>
        <w:tc>
          <w:tcPr>
            <w:tcW w:w="1098" w:type="dxa"/>
            <w:vAlign w:val="center"/>
          </w:tcPr>
          <w:p w14:paraId="1D363AAA" w14:textId="30C2837B"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bCs/>
                <w:iCs/>
                <w:color w:val="000000" w:themeColor="text1"/>
                <w:sz w:val="21"/>
                <w:szCs w:val="21"/>
                <w:lang w:eastAsia="zh-CN"/>
              </w:rPr>
              <w:t>Wang</w:t>
            </w:r>
          </w:p>
        </w:tc>
        <w:tc>
          <w:tcPr>
            <w:tcW w:w="2682" w:type="dxa"/>
            <w:vAlign w:val="center"/>
          </w:tcPr>
          <w:p w14:paraId="44754407" w14:textId="34C2CE46"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bCs/>
                <w:iCs/>
                <w:color w:val="000000" w:themeColor="text1"/>
                <w:sz w:val="21"/>
                <w:szCs w:val="21"/>
                <w:lang w:eastAsia="zh-CN"/>
              </w:rPr>
              <w:t>Huazhong Agricultural University, Wuhan, China</w:t>
            </w:r>
          </w:p>
        </w:tc>
        <w:tc>
          <w:tcPr>
            <w:tcW w:w="2645" w:type="dxa"/>
            <w:vAlign w:val="center"/>
          </w:tcPr>
          <w:p w14:paraId="61BFAA31" w14:textId="448CE484"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bCs/>
                <w:iCs/>
                <w:color w:val="000000" w:themeColor="text1"/>
                <w:sz w:val="21"/>
                <w:szCs w:val="21"/>
                <w:lang w:eastAsia="zh-CN"/>
              </w:rPr>
              <w:t>shanwang@mai.hzau.edu.cn</w:t>
            </w:r>
          </w:p>
        </w:tc>
        <w:tc>
          <w:tcPr>
            <w:tcW w:w="827" w:type="dxa"/>
            <w:vAlign w:val="center"/>
          </w:tcPr>
          <w:p w14:paraId="10F0F7FD" w14:textId="77777777" w:rsidR="00140277" w:rsidRPr="007D46D6" w:rsidRDefault="00140277" w:rsidP="00140277">
            <w:pPr>
              <w:jc w:val="center"/>
              <w:rPr>
                <w:rFonts w:ascii="Aptos" w:hAnsi="Aptos" w:cs="Arial"/>
                <w:bCs/>
                <w:color w:val="000000" w:themeColor="text1"/>
                <w:sz w:val="21"/>
                <w:szCs w:val="21"/>
              </w:rPr>
            </w:pPr>
          </w:p>
        </w:tc>
      </w:tr>
      <w:tr w:rsidR="00140277" w:rsidRPr="003007B1" w14:paraId="1EC2C947" w14:textId="08659965" w:rsidTr="007D46D6">
        <w:trPr>
          <w:trHeight w:val="508"/>
        </w:trPr>
        <w:tc>
          <w:tcPr>
            <w:tcW w:w="1781" w:type="dxa"/>
            <w:vAlign w:val="center"/>
          </w:tcPr>
          <w:p w14:paraId="48A3936E" w14:textId="3AD7BBF5"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Weiwei</w:t>
            </w:r>
          </w:p>
        </w:tc>
        <w:tc>
          <w:tcPr>
            <w:tcW w:w="1098" w:type="dxa"/>
            <w:vAlign w:val="center"/>
          </w:tcPr>
          <w:p w14:paraId="2BEC470C" w14:textId="01526BC4"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Feng</w:t>
            </w:r>
          </w:p>
        </w:tc>
        <w:tc>
          <w:tcPr>
            <w:tcW w:w="2682" w:type="dxa"/>
            <w:vAlign w:val="center"/>
          </w:tcPr>
          <w:p w14:paraId="465BAECA" w14:textId="77DCA9EB"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Huazhong Agricultural University, Wuhan, China</w:t>
            </w:r>
          </w:p>
        </w:tc>
        <w:tc>
          <w:tcPr>
            <w:tcW w:w="2645" w:type="dxa"/>
            <w:vAlign w:val="center"/>
          </w:tcPr>
          <w:p w14:paraId="464D4E54" w14:textId="706E8AC5"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fengweiweihzau@163.com</w:t>
            </w:r>
          </w:p>
        </w:tc>
        <w:tc>
          <w:tcPr>
            <w:tcW w:w="827" w:type="dxa"/>
            <w:vAlign w:val="center"/>
          </w:tcPr>
          <w:p w14:paraId="3CBA77FB" w14:textId="2B04C666" w:rsidR="00140277" w:rsidRPr="007D46D6" w:rsidRDefault="00140277" w:rsidP="00140277">
            <w:pPr>
              <w:jc w:val="center"/>
              <w:rPr>
                <w:rFonts w:ascii="Aptos" w:hAnsi="Aptos" w:cs="Arial"/>
                <w:bCs/>
                <w:color w:val="000000" w:themeColor="text1"/>
                <w:sz w:val="21"/>
                <w:szCs w:val="21"/>
              </w:rPr>
            </w:pPr>
          </w:p>
        </w:tc>
      </w:tr>
      <w:tr w:rsidR="00140277" w:rsidRPr="003007B1" w14:paraId="1E87AB62" w14:textId="5899AC2D" w:rsidTr="007D46D6">
        <w:trPr>
          <w:trHeight w:val="501"/>
        </w:trPr>
        <w:tc>
          <w:tcPr>
            <w:tcW w:w="1781" w:type="dxa"/>
            <w:vAlign w:val="center"/>
          </w:tcPr>
          <w:p w14:paraId="31B07DB0" w14:textId="246E5B24"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hint="eastAsia"/>
                <w:bCs/>
                <w:iCs/>
                <w:color w:val="000000" w:themeColor="text1"/>
                <w:sz w:val="21"/>
                <w:szCs w:val="21"/>
                <w:lang w:eastAsia="zh-CN"/>
              </w:rPr>
              <w:t>Wenhao</w:t>
            </w:r>
          </w:p>
        </w:tc>
        <w:tc>
          <w:tcPr>
            <w:tcW w:w="1098" w:type="dxa"/>
            <w:vAlign w:val="center"/>
          </w:tcPr>
          <w:p w14:paraId="007E1446" w14:textId="49626CC2"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hint="eastAsia"/>
                <w:bCs/>
                <w:iCs/>
                <w:color w:val="000000" w:themeColor="text1"/>
                <w:sz w:val="21"/>
                <w:szCs w:val="21"/>
                <w:lang w:eastAsia="zh-CN"/>
              </w:rPr>
              <w:t>Miao</w:t>
            </w:r>
          </w:p>
        </w:tc>
        <w:tc>
          <w:tcPr>
            <w:tcW w:w="2682" w:type="dxa"/>
            <w:vAlign w:val="center"/>
          </w:tcPr>
          <w:p w14:paraId="5AD29B0F" w14:textId="35777E67"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Huazhong Agricultural University, Wuhan, China</w:t>
            </w:r>
          </w:p>
        </w:tc>
        <w:tc>
          <w:tcPr>
            <w:tcW w:w="2645" w:type="dxa"/>
            <w:vAlign w:val="center"/>
          </w:tcPr>
          <w:p w14:paraId="5C936B49" w14:textId="1ADC4833" w:rsidR="00140277" w:rsidRPr="007D46D6" w:rsidRDefault="00140277" w:rsidP="00140277">
            <w:pPr>
              <w:rPr>
                <w:rFonts w:ascii="Aptos" w:hAnsi="Aptos" w:cs="Arial"/>
                <w:bCs/>
                <w:color w:val="000000" w:themeColor="text1"/>
                <w:sz w:val="21"/>
                <w:szCs w:val="21"/>
              </w:rPr>
            </w:pPr>
            <w:r w:rsidRPr="007D46D6">
              <w:rPr>
                <w:rFonts w:ascii="Aptos" w:hAnsi="Aptos" w:cs="Arial"/>
                <w:bCs/>
                <w:color w:val="000000" w:themeColor="text1"/>
                <w:sz w:val="21"/>
                <w:szCs w:val="21"/>
              </w:rPr>
              <w:t>miaowenhao27@gmail.com</w:t>
            </w:r>
          </w:p>
        </w:tc>
        <w:tc>
          <w:tcPr>
            <w:tcW w:w="827" w:type="dxa"/>
            <w:vAlign w:val="center"/>
          </w:tcPr>
          <w:p w14:paraId="1A6F2BF1" w14:textId="713BF4F1" w:rsidR="00140277" w:rsidRPr="007D46D6" w:rsidRDefault="00140277" w:rsidP="00140277">
            <w:pPr>
              <w:jc w:val="center"/>
              <w:rPr>
                <w:rFonts w:ascii="Aptos" w:hAnsi="Aptos" w:cs="Arial"/>
                <w:bCs/>
                <w:color w:val="000000" w:themeColor="text1"/>
                <w:sz w:val="21"/>
                <w:szCs w:val="21"/>
              </w:rPr>
            </w:pPr>
          </w:p>
        </w:tc>
      </w:tr>
      <w:tr w:rsidR="00140277" w:rsidRPr="003007B1" w14:paraId="4EB04DC5" w14:textId="35F57E1D" w:rsidTr="007D46D6">
        <w:trPr>
          <w:trHeight w:val="250"/>
        </w:trPr>
        <w:tc>
          <w:tcPr>
            <w:tcW w:w="1781" w:type="dxa"/>
            <w:vAlign w:val="center"/>
          </w:tcPr>
          <w:p w14:paraId="55C69C9A" w14:textId="2ECE9585"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hint="eastAsia"/>
                <w:bCs/>
                <w:iCs/>
                <w:color w:val="000000" w:themeColor="text1"/>
                <w:sz w:val="21"/>
                <w:szCs w:val="21"/>
                <w:lang w:eastAsia="zh-CN"/>
              </w:rPr>
              <w:t>Meijun</w:t>
            </w:r>
          </w:p>
        </w:tc>
        <w:tc>
          <w:tcPr>
            <w:tcW w:w="1098" w:type="dxa"/>
            <w:vAlign w:val="center"/>
          </w:tcPr>
          <w:p w14:paraId="4874EED5" w14:textId="565CF379" w:rsidR="00140277" w:rsidRPr="007D46D6" w:rsidRDefault="00140277" w:rsidP="00140277">
            <w:pPr>
              <w:rPr>
                <w:rFonts w:ascii="Aptos" w:eastAsia="DengXian" w:hAnsi="Aptos" w:cs="Arial"/>
                <w:bCs/>
                <w:iCs/>
                <w:color w:val="000000" w:themeColor="text1"/>
                <w:sz w:val="21"/>
                <w:szCs w:val="21"/>
                <w:lang w:eastAsia="zh-CN"/>
              </w:rPr>
            </w:pPr>
            <w:r w:rsidRPr="007D46D6">
              <w:rPr>
                <w:rFonts w:ascii="Aptos" w:eastAsia="DengXian" w:hAnsi="Aptos" w:cs="Arial" w:hint="eastAsia"/>
                <w:bCs/>
                <w:iCs/>
                <w:color w:val="000000" w:themeColor="text1"/>
                <w:sz w:val="21"/>
                <w:szCs w:val="21"/>
                <w:lang w:eastAsia="zh-CN"/>
              </w:rPr>
              <w:t>Jin</w:t>
            </w:r>
          </w:p>
        </w:tc>
        <w:tc>
          <w:tcPr>
            <w:tcW w:w="2682" w:type="dxa"/>
            <w:vAlign w:val="center"/>
          </w:tcPr>
          <w:p w14:paraId="3F729D28" w14:textId="13E3CEAF" w:rsidR="00140277" w:rsidRPr="007D46D6" w:rsidRDefault="00140277" w:rsidP="00140277">
            <w:pPr>
              <w:rPr>
                <w:rFonts w:ascii="Aptos" w:hAnsi="Aptos" w:cs="Arial"/>
                <w:bCs/>
                <w:color w:val="000000" w:themeColor="text1"/>
                <w:sz w:val="21"/>
                <w:szCs w:val="21"/>
              </w:rPr>
            </w:pPr>
            <w:r w:rsidRPr="007D46D6">
              <w:rPr>
                <w:rFonts w:ascii="Aptos" w:eastAsia="DengXian" w:hAnsi="Aptos" w:cs="Arial"/>
                <w:bCs/>
                <w:iCs/>
                <w:color w:val="000000" w:themeColor="text1"/>
                <w:sz w:val="21"/>
                <w:szCs w:val="21"/>
                <w:lang w:eastAsia="zh-CN"/>
              </w:rPr>
              <w:t>Huazhong Agricultural University, Wuhan, China</w:t>
            </w:r>
          </w:p>
        </w:tc>
        <w:tc>
          <w:tcPr>
            <w:tcW w:w="2645" w:type="dxa"/>
            <w:vAlign w:val="center"/>
          </w:tcPr>
          <w:p w14:paraId="2B03DFE0" w14:textId="2E23858F" w:rsidR="00140277" w:rsidRPr="007D46D6" w:rsidRDefault="00140277" w:rsidP="00140277">
            <w:pPr>
              <w:rPr>
                <w:rFonts w:ascii="Aptos" w:hAnsi="Aptos" w:cs="Arial"/>
                <w:bCs/>
                <w:color w:val="000000" w:themeColor="text1"/>
                <w:sz w:val="21"/>
                <w:szCs w:val="21"/>
              </w:rPr>
            </w:pPr>
            <w:r w:rsidRPr="007D46D6">
              <w:rPr>
                <w:rFonts w:ascii="Aptos" w:hAnsi="Aptos" w:cs="Arial"/>
                <w:bCs/>
                <w:color w:val="000000" w:themeColor="text1"/>
                <w:sz w:val="21"/>
                <w:szCs w:val="21"/>
              </w:rPr>
              <w:t>jinmeijun0745@163.com</w:t>
            </w:r>
          </w:p>
        </w:tc>
        <w:tc>
          <w:tcPr>
            <w:tcW w:w="827" w:type="dxa"/>
            <w:vAlign w:val="center"/>
          </w:tcPr>
          <w:p w14:paraId="25F3F5E7" w14:textId="2430C31B" w:rsidR="00140277" w:rsidRPr="007D46D6" w:rsidRDefault="00140277" w:rsidP="00140277">
            <w:pPr>
              <w:jc w:val="center"/>
              <w:rPr>
                <w:rFonts w:ascii="Aptos" w:hAnsi="Aptos" w:cs="Arial"/>
                <w:bCs/>
                <w:color w:val="000000" w:themeColor="text1"/>
                <w:sz w:val="21"/>
                <w:szCs w:val="21"/>
              </w:rPr>
            </w:pPr>
          </w:p>
        </w:tc>
      </w:tr>
    </w:tbl>
    <w:p w14:paraId="1382B4BD" w14:textId="23F8C508" w:rsidR="000A7027" w:rsidRPr="003007B1" w:rsidRDefault="0067795B" w:rsidP="000A7027">
      <w:pPr>
        <w:spacing w:before="120" w:after="120"/>
        <w:rPr>
          <w:rFonts w:ascii="Aptos" w:hAnsi="Aptos" w:cs="Arial"/>
          <w:b/>
          <w:sz w:val="20"/>
          <w:szCs w:val="20"/>
        </w:rPr>
      </w:pPr>
      <w:r w:rsidRPr="003007B1">
        <w:rPr>
          <w:rFonts w:ascii="Aptos" w:hAnsi="Aptos" w:cs="Arial"/>
          <w:b/>
          <w:sz w:val="20"/>
          <w:szCs w:val="20"/>
        </w:rPr>
        <w:t xml:space="preserve">Part 1b: </w:t>
      </w:r>
      <w:r w:rsidR="000A7027" w:rsidRPr="003007B1">
        <w:rPr>
          <w:rFonts w:ascii="Aptos" w:hAnsi="Aptos" w:cs="Arial"/>
          <w:b/>
          <w:sz w:val="20"/>
          <w:szCs w:val="20"/>
        </w:rPr>
        <w:t>Taxonomy Proposal Submission</w:t>
      </w:r>
      <w:r w:rsidRPr="003007B1">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rsidRPr="003007B1" w14:paraId="02C75B6A" w14:textId="77777777" w:rsidTr="00683D0C">
        <w:tc>
          <w:tcPr>
            <w:tcW w:w="8505" w:type="dxa"/>
            <w:gridSpan w:val="4"/>
            <w:shd w:val="clear" w:color="auto" w:fill="F2F2F2" w:themeFill="background1" w:themeFillShade="F2"/>
          </w:tcPr>
          <w:p w14:paraId="0F928364" w14:textId="008D122B" w:rsidR="00683D0C" w:rsidRPr="003007B1" w:rsidRDefault="00683D0C" w:rsidP="000A7027">
            <w:pPr>
              <w:rPr>
                <w:rFonts w:ascii="Aptos" w:eastAsia="Times" w:hAnsi="Aptos" w:cs="Arial"/>
                <w:b/>
                <w:color w:val="000000"/>
                <w:sz w:val="20"/>
                <w:szCs w:val="20"/>
                <w:lang w:eastAsia="en-GB"/>
              </w:rPr>
            </w:pPr>
            <w:r w:rsidRPr="003007B1">
              <w:rPr>
                <w:rFonts w:ascii="Aptos" w:eastAsia="Times" w:hAnsi="Aptos" w:cs="Arial"/>
                <w:b/>
                <w:color w:val="000000"/>
                <w:sz w:val="20"/>
                <w:szCs w:val="20"/>
                <w:lang w:eastAsia="en-GB"/>
              </w:rPr>
              <w:t>ICTV Subcommittee</w:t>
            </w:r>
            <w:r w:rsidR="006C0F51" w:rsidRPr="003007B1">
              <w:rPr>
                <w:rFonts w:ascii="Aptos" w:eastAsia="Times" w:hAnsi="Aptos" w:cs="Arial"/>
                <w:b/>
                <w:color w:val="000000"/>
                <w:sz w:val="20"/>
                <w:szCs w:val="20"/>
                <w:lang w:eastAsia="en-GB"/>
              </w:rPr>
              <w:t>:</w:t>
            </w:r>
            <w:r w:rsidRPr="003007B1">
              <w:rPr>
                <w:rFonts w:ascii="Aptos" w:eastAsia="Times" w:hAnsi="Aptos" w:cs="Arial"/>
                <w:b/>
                <w:color w:val="000000"/>
                <w:sz w:val="20"/>
                <w:szCs w:val="20"/>
                <w:lang w:eastAsia="en-GB"/>
              </w:rPr>
              <w:t xml:space="preserve"> </w:t>
            </w:r>
          </w:p>
        </w:tc>
      </w:tr>
      <w:tr w:rsidR="009741D1" w:rsidRPr="003007B1" w14:paraId="3A2C652A" w14:textId="77777777" w:rsidTr="00974C28">
        <w:tc>
          <w:tcPr>
            <w:tcW w:w="3969" w:type="dxa"/>
          </w:tcPr>
          <w:p w14:paraId="350A9AF2" w14:textId="119F463E" w:rsidR="00D062BE" w:rsidRPr="003007B1" w:rsidRDefault="00296DA3" w:rsidP="000A7027">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Animal DNA Viruses and Retroviruses</w:t>
            </w:r>
          </w:p>
        </w:tc>
        <w:tc>
          <w:tcPr>
            <w:tcW w:w="284" w:type="dxa"/>
          </w:tcPr>
          <w:p w14:paraId="72E6FA8C" w14:textId="77777777" w:rsidR="00D062BE" w:rsidRPr="003007B1"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3007B1" w:rsidRDefault="00296DA3" w:rsidP="000A7027">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Bacterial viruses</w:t>
            </w:r>
          </w:p>
        </w:tc>
        <w:tc>
          <w:tcPr>
            <w:tcW w:w="327" w:type="dxa"/>
          </w:tcPr>
          <w:p w14:paraId="457BD1CC" w14:textId="78EACF34" w:rsidR="00D062BE" w:rsidRPr="003007B1" w:rsidRDefault="0050253D" w:rsidP="000A7027">
            <w:pPr>
              <w:rPr>
                <w:rFonts w:ascii="Aptos" w:eastAsia="Times" w:hAnsi="Aptos" w:cs="Arial"/>
                <w:b/>
                <w:color w:val="000000"/>
                <w:sz w:val="20"/>
                <w:szCs w:val="20"/>
                <w:lang w:eastAsia="en-GB"/>
              </w:rPr>
            </w:pPr>
            <w:r w:rsidRPr="003007B1">
              <w:rPr>
                <w:rFonts w:ascii="Aptos" w:hAnsi="Aptos" w:cs="Arial"/>
                <w:color w:val="000000" w:themeColor="text1"/>
                <w:sz w:val="20"/>
                <w:szCs w:val="20"/>
              </w:rPr>
              <w:t>X</w:t>
            </w:r>
          </w:p>
        </w:tc>
      </w:tr>
      <w:tr w:rsidR="009741D1" w:rsidRPr="003007B1" w14:paraId="0B035BDF" w14:textId="77777777" w:rsidTr="00974C28">
        <w:tc>
          <w:tcPr>
            <w:tcW w:w="3969" w:type="dxa"/>
          </w:tcPr>
          <w:p w14:paraId="5431BEDE" w14:textId="405E5CFC" w:rsidR="00D062BE" w:rsidRPr="003007B1" w:rsidRDefault="00296DA3"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 xml:space="preserve">Animal </w:t>
            </w:r>
            <w:r w:rsidR="00382FE8" w:rsidRPr="003007B1">
              <w:rPr>
                <w:rFonts w:ascii="Aptos" w:eastAsia="Times" w:hAnsi="Aptos" w:cs="Arial"/>
                <w:color w:val="000000"/>
                <w:sz w:val="20"/>
                <w:szCs w:val="20"/>
                <w:lang w:eastAsia="en-GB"/>
              </w:rPr>
              <w:t xml:space="preserve">minus-strand </w:t>
            </w:r>
            <w:r w:rsidRPr="003007B1">
              <w:rPr>
                <w:rFonts w:ascii="Aptos" w:eastAsia="Times" w:hAnsi="Aptos" w:cs="Arial"/>
                <w:color w:val="000000"/>
                <w:sz w:val="20"/>
                <w:szCs w:val="20"/>
                <w:lang w:eastAsia="en-GB"/>
              </w:rPr>
              <w:t>and dsRNA viruses</w:t>
            </w:r>
          </w:p>
        </w:tc>
        <w:tc>
          <w:tcPr>
            <w:tcW w:w="284" w:type="dxa"/>
          </w:tcPr>
          <w:p w14:paraId="137436D9" w14:textId="77777777" w:rsidR="00D062BE" w:rsidRPr="003007B1"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3007B1" w:rsidRDefault="00296DA3"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Fungal and protist viruses</w:t>
            </w:r>
          </w:p>
        </w:tc>
        <w:tc>
          <w:tcPr>
            <w:tcW w:w="327" w:type="dxa"/>
          </w:tcPr>
          <w:p w14:paraId="0E9BD33C" w14:textId="77777777" w:rsidR="00D062BE" w:rsidRPr="003007B1" w:rsidRDefault="00D062BE" w:rsidP="00DD58AA">
            <w:pPr>
              <w:rPr>
                <w:rFonts w:ascii="Aptos" w:eastAsia="Times" w:hAnsi="Aptos" w:cs="Arial"/>
                <w:b/>
                <w:color w:val="000000"/>
                <w:sz w:val="20"/>
                <w:szCs w:val="20"/>
                <w:lang w:eastAsia="en-GB"/>
              </w:rPr>
            </w:pPr>
          </w:p>
        </w:tc>
      </w:tr>
      <w:tr w:rsidR="009741D1" w:rsidRPr="003007B1" w14:paraId="5D08A151" w14:textId="77777777" w:rsidTr="00974C28">
        <w:tc>
          <w:tcPr>
            <w:tcW w:w="3969" w:type="dxa"/>
          </w:tcPr>
          <w:p w14:paraId="1AE840E5" w14:textId="20C0CA73" w:rsidR="00D062BE" w:rsidRPr="003007B1" w:rsidRDefault="00296DA3"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 xml:space="preserve">Animal </w:t>
            </w:r>
            <w:r w:rsidR="00382FE8" w:rsidRPr="003007B1">
              <w:rPr>
                <w:rFonts w:ascii="Aptos" w:eastAsia="Times" w:hAnsi="Aptos" w:cs="Arial"/>
                <w:color w:val="000000"/>
                <w:sz w:val="20"/>
                <w:szCs w:val="20"/>
                <w:lang w:eastAsia="en-GB"/>
              </w:rPr>
              <w:t xml:space="preserve">positive-strand </w:t>
            </w:r>
            <w:r w:rsidRPr="003007B1">
              <w:rPr>
                <w:rFonts w:ascii="Aptos" w:eastAsia="Times" w:hAnsi="Aptos" w:cs="Arial"/>
                <w:color w:val="000000"/>
                <w:sz w:val="20"/>
                <w:szCs w:val="20"/>
                <w:lang w:eastAsia="en-GB"/>
              </w:rPr>
              <w:t>RNA viruses</w:t>
            </w:r>
          </w:p>
        </w:tc>
        <w:tc>
          <w:tcPr>
            <w:tcW w:w="284" w:type="dxa"/>
          </w:tcPr>
          <w:p w14:paraId="5B0E6496" w14:textId="77777777" w:rsidR="00D062BE" w:rsidRPr="003007B1"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3007B1" w:rsidRDefault="00296DA3"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Plant viruses</w:t>
            </w:r>
          </w:p>
        </w:tc>
        <w:tc>
          <w:tcPr>
            <w:tcW w:w="327" w:type="dxa"/>
          </w:tcPr>
          <w:p w14:paraId="707BEB8E" w14:textId="77777777" w:rsidR="00D062BE" w:rsidRPr="003007B1" w:rsidRDefault="00D062BE" w:rsidP="00DD58AA">
            <w:pPr>
              <w:rPr>
                <w:rFonts w:ascii="Aptos" w:eastAsia="Times" w:hAnsi="Aptos" w:cs="Arial"/>
                <w:b/>
                <w:color w:val="000000"/>
                <w:sz w:val="20"/>
                <w:szCs w:val="20"/>
                <w:lang w:eastAsia="en-GB"/>
              </w:rPr>
            </w:pPr>
          </w:p>
        </w:tc>
      </w:tr>
      <w:tr w:rsidR="009741D1" w:rsidRPr="003007B1" w14:paraId="683F5094" w14:textId="77777777" w:rsidTr="00974C28">
        <w:tc>
          <w:tcPr>
            <w:tcW w:w="3969" w:type="dxa"/>
          </w:tcPr>
          <w:p w14:paraId="2F218EA6" w14:textId="0F84C410" w:rsidR="00D062BE" w:rsidRPr="003007B1" w:rsidRDefault="00296DA3"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Archaeal viruses</w:t>
            </w:r>
          </w:p>
        </w:tc>
        <w:tc>
          <w:tcPr>
            <w:tcW w:w="284" w:type="dxa"/>
          </w:tcPr>
          <w:p w14:paraId="356A3133" w14:textId="77777777" w:rsidR="00D062BE" w:rsidRPr="003007B1" w:rsidRDefault="00D062BE" w:rsidP="00DD58AA">
            <w:pPr>
              <w:rPr>
                <w:rFonts w:ascii="Aptos" w:eastAsia="Times" w:hAnsi="Aptos" w:cs="Arial"/>
                <w:b/>
                <w:color w:val="000000"/>
                <w:sz w:val="20"/>
                <w:szCs w:val="20"/>
                <w:lang w:eastAsia="en-GB"/>
              </w:rPr>
            </w:pPr>
          </w:p>
        </w:tc>
        <w:tc>
          <w:tcPr>
            <w:tcW w:w="3925" w:type="dxa"/>
          </w:tcPr>
          <w:p w14:paraId="45EE4286" w14:textId="33525785" w:rsidR="00D062BE" w:rsidRPr="003007B1" w:rsidRDefault="00296DA3"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 xml:space="preserve">General </w:t>
            </w:r>
            <w:r w:rsidR="00382FE8" w:rsidRPr="003007B1">
              <w:rPr>
                <w:rFonts w:ascii="Aptos" w:eastAsia="Times" w:hAnsi="Aptos" w:cs="Arial"/>
                <w:color w:val="000000"/>
                <w:sz w:val="20"/>
                <w:szCs w:val="20"/>
                <w:lang w:eastAsia="en-GB"/>
              </w:rPr>
              <w:t>-</w:t>
            </w:r>
          </w:p>
        </w:tc>
        <w:tc>
          <w:tcPr>
            <w:tcW w:w="327" w:type="dxa"/>
          </w:tcPr>
          <w:p w14:paraId="607AF614" w14:textId="77777777" w:rsidR="00D062BE" w:rsidRPr="003007B1" w:rsidRDefault="00D062BE" w:rsidP="00DD58AA">
            <w:pPr>
              <w:rPr>
                <w:rFonts w:ascii="Aptos" w:eastAsia="Times" w:hAnsi="Aptos" w:cs="Arial"/>
                <w:b/>
                <w:color w:val="000000"/>
                <w:sz w:val="20"/>
                <w:szCs w:val="20"/>
                <w:lang w:eastAsia="en-GB"/>
              </w:rPr>
            </w:pPr>
          </w:p>
        </w:tc>
      </w:tr>
    </w:tbl>
    <w:p w14:paraId="719A3232" w14:textId="77777777" w:rsidR="00D062BE" w:rsidRPr="003007B1"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3007B1" w14:paraId="1BAEEDB4" w14:textId="77777777" w:rsidTr="00683D0C">
        <w:trPr>
          <w:trHeight w:val="147"/>
        </w:trPr>
        <w:tc>
          <w:tcPr>
            <w:tcW w:w="8505" w:type="dxa"/>
            <w:shd w:val="clear" w:color="auto" w:fill="F2F2F2" w:themeFill="background1" w:themeFillShade="F2"/>
          </w:tcPr>
          <w:p w14:paraId="68D3AD5E" w14:textId="067788C9" w:rsidR="00CF59EA" w:rsidRPr="003007B1" w:rsidRDefault="00CF59EA" w:rsidP="00DD58AA">
            <w:pPr>
              <w:rPr>
                <w:rFonts w:ascii="Aptos" w:hAnsi="Aptos" w:cs="Arial"/>
                <w:sz w:val="20"/>
                <w:szCs w:val="20"/>
              </w:rPr>
            </w:pPr>
            <w:r w:rsidRPr="003007B1">
              <w:rPr>
                <w:rFonts w:ascii="Aptos" w:hAnsi="Aptos" w:cs="Arial"/>
                <w:b/>
                <w:sz w:val="20"/>
                <w:szCs w:val="20"/>
              </w:rPr>
              <w:t xml:space="preserve">List </w:t>
            </w:r>
            <w:r w:rsidR="007E667B" w:rsidRPr="003007B1">
              <w:rPr>
                <w:rFonts w:ascii="Aptos" w:hAnsi="Aptos" w:cs="Arial"/>
                <w:b/>
                <w:sz w:val="20"/>
                <w:szCs w:val="20"/>
              </w:rPr>
              <w:t xml:space="preserve">the </w:t>
            </w:r>
            <w:r w:rsidRPr="003007B1">
              <w:rPr>
                <w:rFonts w:ascii="Aptos" w:hAnsi="Aptos" w:cs="Arial"/>
                <w:b/>
                <w:sz w:val="20"/>
                <w:szCs w:val="20"/>
              </w:rPr>
              <w:t>ICTV Study Group(s) that have seen or have</w:t>
            </w:r>
            <w:r w:rsidR="008F51E2" w:rsidRPr="003007B1">
              <w:rPr>
                <w:rFonts w:ascii="Aptos" w:hAnsi="Aptos" w:cs="Arial"/>
                <w:b/>
                <w:sz w:val="20"/>
                <w:szCs w:val="20"/>
              </w:rPr>
              <w:t xml:space="preserve"> been</w:t>
            </w:r>
            <w:r w:rsidRPr="003007B1">
              <w:rPr>
                <w:rFonts w:ascii="Aptos" w:hAnsi="Aptos" w:cs="Arial"/>
                <w:b/>
                <w:sz w:val="20"/>
                <w:szCs w:val="20"/>
              </w:rPr>
              <w:t xml:space="preserve"> involved in creating this proposal</w:t>
            </w:r>
            <w:r w:rsidR="006C0F51" w:rsidRPr="003007B1">
              <w:rPr>
                <w:rFonts w:ascii="Aptos" w:hAnsi="Aptos" w:cs="Arial"/>
                <w:b/>
                <w:sz w:val="20"/>
                <w:szCs w:val="20"/>
              </w:rPr>
              <w:t>:</w:t>
            </w:r>
            <w:r w:rsidRPr="003007B1">
              <w:rPr>
                <w:rFonts w:ascii="Aptos" w:hAnsi="Aptos" w:cs="Arial"/>
                <w:b/>
                <w:sz w:val="20"/>
                <w:szCs w:val="20"/>
              </w:rPr>
              <w:t xml:space="preserve"> </w:t>
            </w:r>
            <w:hyperlink r:id="rId11" w:history="1"/>
          </w:p>
        </w:tc>
      </w:tr>
      <w:tr w:rsidR="0072682D" w:rsidRPr="003007B1" w14:paraId="0BE0A499" w14:textId="77777777" w:rsidTr="00FC2269">
        <w:trPr>
          <w:trHeight w:val="527"/>
        </w:trPr>
        <w:tc>
          <w:tcPr>
            <w:tcW w:w="8505" w:type="dxa"/>
          </w:tcPr>
          <w:p w14:paraId="44334E47" w14:textId="77777777" w:rsidR="0072682D" w:rsidRPr="003007B1" w:rsidRDefault="0072682D" w:rsidP="00DD58AA">
            <w:pPr>
              <w:rPr>
                <w:rFonts w:ascii="Aptos" w:hAnsi="Aptos" w:cs="Arial"/>
                <w:sz w:val="20"/>
                <w:szCs w:val="20"/>
              </w:rPr>
            </w:pPr>
          </w:p>
          <w:p w14:paraId="7F4EC4CB" w14:textId="77777777" w:rsidR="0072682D" w:rsidRPr="003007B1"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3007B1" w14:paraId="46E4A7D0" w14:textId="77777777" w:rsidTr="00683D0C">
        <w:tc>
          <w:tcPr>
            <w:tcW w:w="8505" w:type="dxa"/>
            <w:gridSpan w:val="4"/>
            <w:shd w:val="clear" w:color="auto" w:fill="F2F2F2" w:themeFill="background1" w:themeFillShade="F2"/>
          </w:tcPr>
          <w:p w14:paraId="2B285F81" w14:textId="4010DFCF" w:rsidR="00BE4F5A" w:rsidRPr="003007B1" w:rsidRDefault="00BE4F5A" w:rsidP="00DD58AA">
            <w:pPr>
              <w:rPr>
                <w:rFonts w:ascii="Aptos" w:hAnsi="Aptos" w:cs="Arial"/>
                <w:b/>
                <w:bCs/>
                <w:color w:val="000000"/>
                <w:sz w:val="20"/>
                <w:szCs w:val="20"/>
              </w:rPr>
            </w:pPr>
            <w:r w:rsidRPr="003007B1">
              <w:rPr>
                <w:rFonts w:ascii="Aptos" w:hAnsi="Aptos" w:cs="Arial"/>
                <w:b/>
                <w:sz w:val="20"/>
                <w:szCs w:val="20"/>
              </w:rPr>
              <w:t xml:space="preserve">Optional – complete </w:t>
            </w:r>
            <w:r w:rsidR="00AF4998" w:rsidRPr="003007B1">
              <w:rPr>
                <w:rFonts w:ascii="Aptos" w:hAnsi="Aptos" w:cs="Arial"/>
                <w:b/>
                <w:sz w:val="20"/>
                <w:szCs w:val="20"/>
              </w:rPr>
              <w:t xml:space="preserve">only </w:t>
            </w:r>
            <w:r w:rsidRPr="003007B1">
              <w:rPr>
                <w:rFonts w:ascii="Aptos" w:hAnsi="Aptos" w:cs="Arial"/>
                <w:b/>
                <w:sz w:val="20"/>
                <w:szCs w:val="20"/>
              </w:rPr>
              <w:t xml:space="preserve">if formally voted on by </w:t>
            </w:r>
            <w:r w:rsidR="007E667B" w:rsidRPr="003007B1">
              <w:rPr>
                <w:rFonts w:ascii="Aptos" w:hAnsi="Aptos" w:cs="Arial"/>
                <w:b/>
                <w:sz w:val="20"/>
                <w:szCs w:val="20"/>
              </w:rPr>
              <w:t xml:space="preserve">an </w:t>
            </w:r>
            <w:r w:rsidRPr="003007B1">
              <w:rPr>
                <w:rFonts w:ascii="Aptos" w:hAnsi="Aptos" w:cs="Arial"/>
                <w:b/>
                <w:sz w:val="20"/>
                <w:szCs w:val="20"/>
              </w:rPr>
              <w:t>ICTV Study Group</w:t>
            </w:r>
            <w:r w:rsidR="006C0F51" w:rsidRPr="003007B1">
              <w:rPr>
                <w:rFonts w:ascii="Aptos" w:hAnsi="Aptos" w:cs="Arial"/>
                <w:b/>
                <w:sz w:val="20"/>
                <w:szCs w:val="20"/>
              </w:rPr>
              <w:t>:</w:t>
            </w:r>
            <w:r w:rsidRPr="003007B1">
              <w:rPr>
                <w:rFonts w:ascii="Aptos" w:hAnsi="Aptos" w:cs="Arial"/>
                <w:b/>
                <w:sz w:val="20"/>
                <w:szCs w:val="20"/>
              </w:rPr>
              <w:t xml:space="preserve"> </w:t>
            </w:r>
          </w:p>
        </w:tc>
      </w:tr>
      <w:tr w:rsidR="00BE4F5A" w:rsidRPr="003007B1" w14:paraId="177BF95A" w14:textId="77777777" w:rsidTr="00683D0C">
        <w:tc>
          <w:tcPr>
            <w:tcW w:w="2410" w:type="dxa"/>
            <w:vMerge w:val="restart"/>
            <w:shd w:val="clear" w:color="auto" w:fill="F2F2F2" w:themeFill="background1" w:themeFillShade="F2"/>
          </w:tcPr>
          <w:p w14:paraId="4D06A922" w14:textId="77777777" w:rsidR="00BE4F5A" w:rsidRPr="003007B1" w:rsidRDefault="00BE4F5A" w:rsidP="00DD58AA">
            <w:pPr>
              <w:rPr>
                <w:rFonts w:ascii="Aptos" w:hAnsi="Aptos" w:cs="Arial"/>
                <w:b/>
                <w:bCs/>
                <w:color w:val="000000"/>
                <w:sz w:val="20"/>
                <w:szCs w:val="20"/>
              </w:rPr>
            </w:pPr>
            <w:r w:rsidRPr="003007B1">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3007B1" w:rsidRDefault="00BE4F5A" w:rsidP="00DD58AA">
            <w:pPr>
              <w:jc w:val="center"/>
              <w:rPr>
                <w:rFonts w:ascii="Aptos" w:hAnsi="Aptos" w:cs="Arial"/>
                <w:b/>
                <w:bCs/>
                <w:color w:val="000000"/>
                <w:sz w:val="20"/>
                <w:szCs w:val="20"/>
              </w:rPr>
            </w:pPr>
            <w:r w:rsidRPr="003007B1">
              <w:rPr>
                <w:rFonts w:ascii="Aptos" w:hAnsi="Aptos" w:cs="Arial"/>
                <w:b/>
                <w:bCs/>
                <w:color w:val="000000"/>
                <w:sz w:val="20"/>
                <w:szCs w:val="20"/>
              </w:rPr>
              <w:t>Number of members</w:t>
            </w:r>
          </w:p>
        </w:tc>
      </w:tr>
      <w:tr w:rsidR="00BE4F5A" w:rsidRPr="003007B1" w14:paraId="7D7BE950" w14:textId="77777777" w:rsidTr="00683D0C">
        <w:tc>
          <w:tcPr>
            <w:tcW w:w="2410" w:type="dxa"/>
            <w:vMerge/>
            <w:shd w:val="clear" w:color="auto" w:fill="F2F2F2" w:themeFill="background1" w:themeFillShade="F2"/>
          </w:tcPr>
          <w:p w14:paraId="0A19C1F2" w14:textId="77777777" w:rsidR="00BE4F5A" w:rsidRPr="003007B1"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3007B1" w:rsidRDefault="00BE4F5A" w:rsidP="00DD58AA">
            <w:pPr>
              <w:jc w:val="center"/>
              <w:rPr>
                <w:rFonts w:ascii="Aptos" w:hAnsi="Aptos" w:cs="Arial"/>
                <w:b/>
                <w:bCs/>
                <w:sz w:val="20"/>
                <w:szCs w:val="20"/>
              </w:rPr>
            </w:pPr>
            <w:r w:rsidRPr="003007B1">
              <w:rPr>
                <w:rFonts w:ascii="Aptos" w:hAnsi="Aptos" w:cs="Arial"/>
                <w:b/>
                <w:bCs/>
                <w:sz w:val="20"/>
                <w:szCs w:val="20"/>
              </w:rPr>
              <w:t xml:space="preserve">Votes </w:t>
            </w:r>
            <w:r w:rsidR="00382FE8" w:rsidRPr="003007B1">
              <w:rPr>
                <w:rFonts w:ascii="Aptos" w:hAnsi="Aptos" w:cs="Arial"/>
                <w:b/>
                <w:bCs/>
                <w:sz w:val="20"/>
                <w:szCs w:val="20"/>
              </w:rPr>
              <w:t xml:space="preserve">in </w:t>
            </w:r>
            <w:r w:rsidRPr="003007B1">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3007B1" w:rsidRDefault="00BE4F5A" w:rsidP="00DD58AA">
            <w:pPr>
              <w:jc w:val="center"/>
              <w:rPr>
                <w:rFonts w:ascii="Aptos" w:hAnsi="Aptos" w:cs="Arial"/>
                <w:b/>
                <w:bCs/>
                <w:sz w:val="20"/>
                <w:szCs w:val="20"/>
              </w:rPr>
            </w:pPr>
            <w:r w:rsidRPr="003007B1">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3007B1" w:rsidRDefault="00BE4F5A" w:rsidP="00DD58AA">
            <w:pPr>
              <w:jc w:val="center"/>
              <w:rPr>
                <w:rFonts w:ascii="Aptos" w:hAnsi="Aptos" w:cs="Arial"/>
                <w:b/>
                <w:bCs/>
                <w:sz w:val="20"/>
                <w:szCs w:val="20"/>
              </w:rPr>
            </w:pPr>
            <w:r w:rsidRPr="003007B1">
              <w:rPr>
                <w:rFonts w:ascii="Aptos" w:hAnsi="Aptos" w:cs="Arial"/>
                <w:b/>
                <w:bCs/>
                <w:sz w:val="20"/>
                <w:szCs w:val="20"/>
              </w:rPr>
              <w:t>No vote</w:t>
            </w:r>
          </w:p>
        </w:tc>
      </w:tr>
      <w:tr w:rsidR="00BE4F5A" w:rsidRPr="003007B1" w14:paraId="6CEB31DD" w14:textId="77777777" w:rsidTr="00BE4F5A">
        <w:tc>
          <w:tcPr>
            <w:tcW w:w="2410" w:type="dxa"/>
          </w:tcPr>
          <w:p w14:paraId="15B28AD1" w14:textId="77777777" w:rsidR="00BE4F5A" w:rsidRPr="003007B1" w:rsidRDefault="00BE4F5A" w:rsidP="00DD58AA">
            <w:pPr>
              <w:rPr>
                <w:rFonts w:ascii="Aptos" w:hAnsi="Aptos" w:cs="Arial"/>
                <w:sz w:val="20"/>
                <w:szCs w:val="20"/>
              </w:rPr>
            </w:pPr>
          </w:p>
        </w:tc>
        <w:tc>
          <w:tcPr>
            <w:tcW w:w="1984" w:type="dxa"/>
          </w:tcPr>
          <w:p w14:paraId="7D842500" w14:textId="77777777" w:rsidR="00BE4F5A" w:rsidRPr="003007B1" w:rsidRDefault="00BE4F5A" w:rsidP="00DD58AA">
            <w:pPr>
              <w:rPr>
                <w:rFonts w:ascii="Aptos" w:hAnsi="Aptos" w:cs="Arial"/>
                <w:sz w:val="20"/>
                <w:szCs w:val="20"/>
              </w:rPr>
            </w:pPr>
          </w:p>
        </w:tc>
        <w:tc>
          <w:tcPr>
            <w:tcW w:w="1985" w:type="dxa"/>
          </w:tcPr>
          <w:p w14:paraId="518C703A" w14:textId="77777777" w:rsidR="00BE4F5A" w:rsidRPr="003007B1" w:rsidRDefault="00BE4F5A" w:rsidP="00DD58AA">
            <w:pPr>
              <w:rPr>
                <w:rFonts w:ascii="Aptos" w:hAnsi="Aptos" w:cs="Arial"/>
                <w:sz w:val="20"/>
                <w:szCs w:val="20"/>
              </w:rPr>
            </w:pPr>
          </w:p>
        </w:tc>
        <w:tc>
          <w:tcPr>
            <w:tcW w:w="2126" w:type="dxa"/>
          </w:tcPr>
          <w:p w14:paraId="13BA4B66" w14:textId="77777777" w:rsidR="00BE4F5A" w:rsidRPr="003007B1" w:rsidRDefault="00BE4F5A" w:rsidP="00DD58AA">
            <w:pPr>
              <w:rPr>
                <w:rFonts w:ascii="Aptos" w:hAnsi="Aptos" w:cs="Arial"/>
                <w:sz w:val="20"/>
                <w:szCs w:val="20"/>
              </w:rPr>
            </w:pPr>
          </w:p>
        </w:tc>
      </w:tr>
      <w:tr w:rsidR="00BE4F5A" w:rsidRPr="003007B1" w14:paraId="790E8B2E" w14:textId="77777777" w:rsidTr="00BE4F5A">
        <w:tc>
          <w:tcPr>
            <w:tcW w:w="2410" w:type="dxa"/>
          </w:tcPr>
          <w:p w14:paraId="15E4D2C4" w14:textId="77777777" w:rsidR="00BE4F5A" w:rsidRPr="003007B1" w:rsidRDefault="00BE4F5A" w:rsidP="00DD58AA">
            <w:pPr>
              <w:rPr>
                <w:rFonts w:ascii="Aptos" w:hAnsi="Aptos" w:cs="Arial"/>
                <w:sz w:val="20"/>
                <w:szCs w:val="20"/>
              </w:rPr>
            </w:pPr>
          </w:p>
        </w:tc>
        <w:tc>
          <w:tcPr>
            <w:tcW w:w="1984" w:type="dxa"/>
          </w:tcPr>
          <w:p w14:paraId="067656D7" w14:textId="77777777" w:rsidR="00BE4F5A" w:rsidRPr="003007B1" w:rsidRDefault="00BE4F5A" w:rsidP="00DD58AA">
            <w:pPr>
              <w:rPr>
                <w:rFonts w:ascii="Aptos" w:hAnsi="Aptos" w:cs="Arial"/>
                <w:sz w:val="20"/>
                <w:szCs w:val="20"/>
              </w:rPr>
            </w:pPr>
          </w:p>
        </w:tc>
        <w:tc>
          <w:tcPr>
            <w:tcW w:w="1985" w:type="dxa"/>
          </w:tcPr>
          <w:p w14:paraId="04EE1AF9" w14:textId="77777777" w:rsidR="00BE4F5A" w:rsidRPr="003007B1" w:rsidRDefault="00BE4F5A" w:rsidP="00DD58AA">
            <w:pPr>
              <w:rPr>
                <w:rFonts w:ascii="Aptos" w:hAnsi="Aptos" w:cs="Arial"/>
                <w:sz w:val="20"/>
                <w:szCs w:val="20"/>
              </w:rPr>
            </w:pPr>
          </w:p>
        </w:tc>
        <w:tc>
          <w:tcPr>
            <w:tcW w:w="2126" w:type="dxa"/>
          </w:tcPr>
          <w:p w14:paraId="3D8D8405" w14:textId="77777777" w:rsidR="00BE4F5A" w:rsidRPr="003007B1" w:rsidRDefault="00BE4F5A" w:rsidP="00DD58AA">
            <w:pPr>
              <w:rPr>
                <w:rFonts w:ascii="Aptos" w:hAnsi="Aptos" w:cs="Arial"/>
                <w:sz w:val="20"/>
                <w:szCs w:val="20"/>
              </w:rPr>
            </w:pPr>
          </w:p>
        </w:tc>
      </w:tr>
    </w:tbl>
    <w:p w14:paraId="08D64203" w14:textId="77777777" w:rsidR="003A18C5" w:rsidRPr="003007B1" w:rsidRDefault="003A18C5" w:rsidP="003A18C5">
      <w:pPr>
        <w:rPr>
          <w:rFonts w:ascii="Aptos" w:hAnsi="Aptos" w:cs="Arial"/>
          <w:b/>
          <w:bCs/>
          <w:sz w:val="20"/>
          <w:szCs w:val="20"/>
        </w:rPr>
      </w:pPr>
    </w:p>
    <w:p w14:paraId="075650D7" w14:textId="77777777" w:rsidR="003A18C5" w:rsidRPr="003007B1" w:rsidRDefault="003A18C5" w:rsidP="003A18C5">
      <w:pPr>
        <w:rPr>
          <w:rFonts w:ascii="Aptos" w:hAnsi="Aptos" w:cs="Arial"/>
          <w:b/>
          <w:bCs/>
          <w:sz w:val="20"/>
          <w:szCs w:val="20"/>
        </w:rPr>
      </w:pPr>
    </w:p>
    <w:p w14:paraId="52CF01EB" w14:textId="77777777" w:rsidR="003A18C5" w:rsidRPr="003007B1" w:rsidRDefault="003A18C5" w:rsidP="003A18C5">
      <w:pPr>
        <w:rPr>
          <w:rFonts w:ascii="Aptos" w:hAnsi="Aptos" w:cs="Arial"/>
          <w:b/>
          <w:bCs/>
          <w:sz w:val="20"/>
          <w:szCs w:val="20"/>
        </w:rPr>
      </w:pPr>
    </w:p>
    <w:p w14:paraId="37164B1D" w14:textId="77777777" w:rsidR="003A18C5" w:rsidRPr="003007B1" w:rsidRDefault="003A18C5" w:rsidP="003A18C5">
      <w:pPr>
        <w:rPr>
          <w:rFonts w:ascii="Aptos" w:hAnsi="Aptos" w:cs="Arial"/>
          <w:b/>
          <w:bCs/>
          <w:sz w:val="20"/>
          <w:szCs w:val="20"/>
        </w:rPr>
      </w:pPr>
    </w:p>
    <w:p w14:paraId="29F9724A" w14:textId="77777777" w:rsidR="003A18C5" w:rsidRPr="003007B1" w:rsidRDefault="003A18C5" w:rsidP="003A18C5">
      <w:pPr>
        <w:rPr>
          <w:rFonts w:ascii="Aptos" w:hAnsi="Aptos" w:cs="Arial"/>
          <w:b/>
          <w:bCs/>
          <w:sz w:val="20"/>
          <w:szCs w:val="20"/>
        </w:rPr>
      </w:pPr>
    </w:p>
    <w:p w14:paraId="288B6A67" w14:textId="77777777" w:rsidR="003A18C5" w:rsidRPr="003007B1" w:rsidRDefault="003A18C5" w:rsidP="003A18C5">
      <w:pPr>
        <w:rPr>
          <w:rFonts w:ascii="Aptos" w:hAnsi="Aptos" w:cs="Arial"/>
          <w:b/>
          <w:bCs/>
          <w:sz w:val="20"/>
          <w:szCs w:val="20"/>
        </w:rPr>
      </w:pPr>
    </w:p>
    <w:p w14:paraId="7EC641D6" w14:textId="77777777" w:rsidR="003A18C5" w:rsidRPr="003007B1" w:rsidRDefault="003A18C5" w:rsidP="003A18C5">
      <w:pPr>
        <w:rPr>
          <w:rFonts w:ascii="Aptos" w:hAnsi="Aptos" w:cs="Arial"/>
          <w:b/>
          <w:bCs/>
          <w:sz w:val="20"/>
          <w:szCs w:val="20"/>
        </w:rPr>
      </w:pPr>
    </w:p>
    <w:p w14:paraId="116BCF49" w14:textId="77777777" w:rsidR="003A18C5" w:rsidRPr="003007B1"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3007B1" w14:paraId="529229AA" w14:textId="77777777" w:rsidTr="008F51E2">
        <w:trPr>
          <w:trHeight w:val="244"/>
        </w:trPr>
        <w:tc>
          <w:tcPr>
            <w:tcW w:w="2268" w:type="dxa"/>
            <w:shd w:val="clear" w:color="auto" w:fill="F2F2F2" w:themeFill="background1" w:themeFillShade="F2"/>
          </w:tcPr>
          <w:p w14:paraId="753A3328" w14:textId="5DACA3B3" w:rsidR="003A18C5" w:rsidRPr="003007B1" w:rsidRDefault="003A18C5" w:rsidP="00C95E56">
            <w:pPr>
              <w:ind w:left="174"/>
              <w:rPr>
                <w:rFonts w:ascii="Aptos" w:hAnsi="Aptos" w:cs="Arial"/>
                <w:bCs/>
                <w:sz w:val="20"/>
                <w:szCs w:val="20"/>
              </w:rPr>
            </w:pPr>
            <w:r w:rsidRPr="003007B1">
              <w:rPr>
                <w:rFonts w:ascii="Aptos" w:hAnsi="Aptos" w:cs="Arial"/>
                <w:b/>
                <w:bCs/>
                <w:sz w:val="20"/>
                <w:szCs w:val="20"/>
              </w:rPr>
              <w:t>Submission date</w:t>
            </w:r>
            <w:r w:rsidR="006C0F51" w:rsidRPr="003007B1">
              <w:rPr>
                <w:rFonts w:ascii="Aptos" w:hAnsi="Aptos" w:cs="Arial"/>
                <w:b/>
                <w:bCs/>
                <w:sz w:val="20"/>
                <w:szCs w:val="20"/>
              </w:rPr>
              <w:t>:</w:t>
            </w:r>
          </w:p>
        </w:tc>
        <w:tc>
          <w:tcPr>
            <w:tcW w:w="1701" w:type="dxa"/>
          </w:tcPr>
          <w:p w14:paraId="54C988CE" w14:textId="6F2811FD" w:rsidR="003A18C5" w:rsidRPr="003007B1" w:rsidRDefault="00140277" w:rsidP="00C95E56">
            <w:pPr>
              <w:rPr>
                <w:rFonts w:ascii="Aptos" w:eastAsia="DengXian" w:hAnsi="Aptos" w:cs="Arial"/>
                <w:bCs/>
                <w:color w:val="000000" w:themeColor="text1"/>
                <w:sz w:val="20"/>
                <w:szCs w:val="20"/>
                <w:lang w:eastAsia="zh-CN"/>
              </w:rPr>
            </w:pPr>
            <w:r w:rsidRPr="00140277">
              <w:rPr>
                <w:rFonts w:ascii="DengXian" w:eastAsia="DengXian" w:hAnsi="DengXian" w:cs="Arial" w:hint="eastAsia"/>
                <w:bCs/>
                <w:sz w:val="20"/>
                <w:szCs w:val="20"/>
                <w:lang w:eastAsia="zh-CN"/>
              </w:rPr>
              <w:t>1</w:t>
            </w:r>
            <w:r w:rsidR="007D46D6">
              <w:rPr>
                <w:rFonts w:ascii="DengXian" w:eastAsia="DengXian" w:hAnsi="DengXian" w:cs="Arial" w:hint="eastAsia"/>
                <w:bCs/>
                <w:sz w:val="20"/>
                <w:szCs w:val="20"/>
                <w:lang w:eastAsia="zh-CN"/>
              </w:rPr>
              <w:t>4</w:t>
            </w:r>
            <w:r w:rsidR="0050253D" w:rsidRPr="00140277">
              <w:rPr>
                <w:rFonts w:ascii="Aptos" w:hAnsi="Aptos" w:cs="Arial"/>
                <w:bCs/>
                <w:sz w:val="20"/>
                <w:szCs w:val="20"/>
              </w:rPr>
              <w:t>/0</w:t>
            </w:r>
            <w:r w:rsidRPr="00140277">
              <w:rPr>
                <w:rFonts w:ascii="DengXian" w:eastAsia="DengXian" w:hAnsi="DengXian" w:cs="Arial" w:hint="eastAsia"/>
                <w:bCs/>
                <w:sz w:val="20"/>
                <w:szCs w:val="20"/>
                <w:lang w:eastAsia="zh-CN"/>
              </w:rPr>
              <w:t>5</w:t>
            </w:r>
            <w:r w:rsidR="0050253D" w:rsidRPr="00140277">
              <w:rPr>
                <w:rFonts w:ascii="Aptos" w:hAnsi="Aptos" w:cs="Arial"/>
                <w:bCs/>
                <w:sz w:val="20"/>
                <w:szCs w:val="20"/>
              </w:rPr>
              <w:t>/202</w:t>
            </w:r>
            <w:r w:rsidR="0050253D" w:rsidRPr="00140277">
              <w:rPr>
                <w:rFonts w:ascii="Aptos" w:eastAsia="DengXian" w:hAnsi="Aptos" w:cs="Arial"/>
                <w:bCs/>
                <w:sz w:val="20"/>
                <w:szCs w:val="20"/>
                <w:lang w:eastAsia="zh-CN"/>
              </w:rPr>
              <w:t>6</w:t>
            </w:r>
          </w:p>
        </w:tc>
      </w:tr>
    </w:tbl>
    <w:p w14:paraId="46934237" w14:textId="77777777" w:rsidR="003A18C5" w:rsidRPr="003007B1" w:rsidRDefault="003A18C5" w:rsidP="003A18C5">
      <w:pPr>
        <w:rPr>
          <w:rFonts w:ascii="Aptos" w:hAnsi="Aptos" w:cs="Arial"/>
          <w:b/>
          <w:sz w:val="20"/>
          <w:szCs w:val="20"/>
        </w:rPr>
      </w:pPr>
    </w:p>
    <w:p w14:paraId="71426659" w14:textId="77777777" w:rsidR="003A18C5" w:rsidRPr="003007B1" w:rsidRDefault="003A18C5" w:rsidP="00DD58AA">
      <w:pPr>
        <w:ind w:right="828"/>
        <w:rPr>
          <w:rFonts w:ascii="Aptos" w:hAnsi="Aptos" w:cs="Arial"/>
          <w:b/>
          <w:sz w:val="20"/>
          <w:szCs w:val="20"/>
        </w:rPr>
      </w:pPr>
    </w:p>
    <w:p w14:paraId="6142524C" w14:textId="5D702BA0" w:rsidR="0072682D" w:rsidRPr="003007B1" w:rsidRDefault="0067795B" w:rsidP="003A18C5">
      <w:pPr>
        <w:spacing w:after="120"/>
        <w:ind w:right="828"/>
        <w:rPr>
          <w:rFonts w:ascii="Aptos" w:hAnsi="Aptos" w:cs="Arial"/>
          <w:color w:val="0070C0"/>
          <w:sz w:val="20"/>
          <w:szCs w:val="20"/>
        </w:rPr>
      </w:pPr>
      <w:r w:rsidRPr="003007B1">
        <w:rPr>
          <w:rFonts w:ascii="Aptos" w:hAnsi="Aptos" w:cs="Arial"/>
          <w:b/>
          <w:sz w:val="20"/>
          <w:szCs w:val="20"/>
        </w:rPr>
        <w:lastRenderedPageBreak/>
        <w:t xml:space="preserve">Part 1c: </w:t>
      </w:r>
      <w:r w:rsidR="000A7027" w:rsidRPr="003007B1">
        <w:rPr>
          <w:rFonts w:ascii="Aptos" w:hAnsi="Aptos" w:cs="Arial"/>
          <w:b/>
          <w:sz w:val="20"/>
          <w:szCs w:val="20"/>
        </w:rPr>
        <w:t xml:space="preserve">Feedback from </w:t>
      </w:r>
      <w:r w:rsidR="00382FE8" w:rsidRPr="003007B1">
        <w:rPr>
          <w:rFonts w:ascii="Aptos" w:hAnsi="Aptos" w:cs="Arial"/>
          <w:b/>
          <w:sz w:val="20"/>
          <w:szCs w:val="20"/>
        </w:rPr>
        <w:t xml:space="preserve">ICTV </w:t>
      </w:r>
      <w:r w:rsidR="000A7027" w:rsidRPr="003007B1">
        <w:rPr>
          <w:rFonts w:ascii="Aptos" w:hAnsi="Aptos" w:cs="Arial"/>
          <w:b/>
          <w:sz w:val="20"/>
          <w:szCs w:val="20"/>
        </w:rPr>
        <w:t xml:space="preserve">Executive Committee </w:t>
      </w:r>
      <w:r w:rsidR="0058465A" w:rsidRPr="003007B1">
        <w:rPr>
          <w:rFonts w:ascii="Aptos" w:hAnsi="Aptos" w:cs="Arial"/>
          <w:b/>
          <w:sz w:val="20"/>
          <w:szCs w:val="20"/>
        </w:rPr>
        <w:t xml:space="preserve">(EC) </w:t>
      </w:r>
      <w:r w:rsidR="000A7027" w:rsidRPr="003007B1">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3007B1" w14:paraId="584B88AC" w14:textId="77777777" w:rsidTr="00683D0C">
        <w:tc>
          <w:tcPr>
            <w:tcW w:w="8080" w:type="dxa"/>
            <w:shd w:val="clear" w:color="auto" w:fill="F2F2F2" w:themeFill="background1" w:themeFillShade="F2"/>
          </w:tcPr>
          <w:p w14:paraId="7394893D" w14:textId="4310FBEC" w:rsidR="000A7027" w:rsidRPr="003007B1" w:rsidRDefault="00CF59EA" w:rsidP="00DD58AA">
            <w:pPr>
              <w:rPr>
                <w:rFonts w:ascii="Aptos" w:eastAsia="Times" w:hAnsi="Aptos" w:cs="Arial"/>
                <w:b/>
                <w:color w:val="000000"/>
                <w:sz w:val="20"/>
                <w:szCs w:val="20"/>
                <w:lang w:eastAsia="en-GB"/>
              </w:rPr>
            </w:pPr>
            <w:r w:rsidRPr="003007B1">
              <w:rPr>
                <w:rFonts w:ascii="Aptos" w:hAnsi="Aptos" w:cs="Arial"/>
                <w:b/>
                <w:sz w:val="20"/>
                <w:szCs w:val="20"/>
              </w:rPr>
              <w:t xml:space="preserve">Executive Committee Meeting Decision </w:t>
            </w:r>
            <w:r w:rsidR="0067795B" w:rsidRPr="003007B1">
              <w:rPr>
                <w:rFonts w:ascii="Aptos" w:eastAsia="Times" w:hAnsi="Aptos" w:cs="Arial"/>
                <w:b/>
                <w:color w:val="000000"/>
                <w:sz w:val="20"/>
                <w:szCs w:val="20"/>
                <w:lang w:eastAsia="en-GB"/>
              </w:rPr>
              <w:t>code</w:t>
            </w:r>
            <w:r w:rsidR="006C0F51" w:rsidRPr="003007B1">
              <w:rPr>
                <w:rFonts w:ascii="Aptos" w:eastAsia="Times" w:hAnsi="Aptos" w:cs="Arial"/>
                <w:b/>
                <w:color w:val="000000"/>
                <w:sz w:val="20"/>
                <w:szCs w:val="20"/>
                <w:lang w:eastAsia="en-GB"/>
              </w:rPr>
              <w:t>:</w:t>
            </w:r>
          </w:p>
        </w:tc>
        <w:tc>
          <w:tcPr>
            <w:tcW w:w="425" w:type="dxa"/>
          </w:tcPr>
          <w:p w14:paraId="2461D595" w14:textId="77777777" w:rsidR="000A7027" w:rsidRPr="003007B1" w:rsidRDefault="000A7027" w:rsidP="00DD58AA">
            <w:pPr>
              <w:rPr>
                <w:rFonts w:ascii="Aptos" w:eastAsia="Times" w:hAnsi="Aptos" w:cs="Arial"/>
                <w:b/>
                <w:color w:val="A6A6A6" w:themeColor="background1" w:themeShade="A6"/>
                <w:sz w:val="20"/>
                <w:szCs w:val="20"/>
                <w:lang w:eastAsia="en-GB"/>
              </w:rPr>
            </w:pPr>
            <w:r w:rsidRPr="003007B1">
              <w:rPr>
                <w:rFonts w:ascii="Aptos" w:eastAsia="Times" w:hAnsi="Aptos" w:cs="Arial"/>
                <w:b/>
                <w:color w:val="A6A6A6" w:themeColor="background1" w:themeShade="A6"/>
                <w:sz w:val="20"/>
                <w:szCs w:val="20"/>
                <w:lang w:eastAsia="en-GB"/>
              </w:rPr>
              <w:t>X</w:t>
            </w:r>
          </w:p>
        </w:tc>
      </w:tr>
      <w:tr w:rsidR="000A7027" w:rsidRPr="003007B1" w14:paraId="78B67569" w14:textId="77777777" w:rsidTr="00BE4F5A">
        <w:tc>
          <w:tcPr>
            <w:tcW w:w="8080" w:type="dxa"/>
          </w:tcPr>
          <w:p w14:paraId="64C71CA1" w14:textId="554F4337" w:rsidR="000A7027" w:rsidRPr="003007B1" w:rsidRDefault="000A7027"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 xml:space="preserve">A </w:t>
            </w:r>
            <w:r w:rsidR="0058465A" w:rsidRPr="003007B1">
              <w:rPr>
                <w:rFonts w:ascii="Aptos" w:eastAsia="Times" w:hAnsi="Aptos" w:cs="Arial"/>
                <w:color w:val="000000"/>
                <w:sz w:val="20"/>
                <w:szCs w:val="20"/>
                <w:lang w:eastAsia="en-GB"/>
              </w:rPr>
              <w:t>–</w:t>
            </w:r>
            <w:r w:rsidRPr="003007B1">
              <w:rPr>
                <w:rFonts w:ascii="Aptos" w:eastAsia="Times" w:hAnsi="Aptos" w:cs="Arial"/>
                <w:color w:val="000000"/>
                <w:sz w:val="20"/>
                <w:szCs w:val="20"/>
                <w:lang w:eastAsia="en-GB"/>
              </w:rPr>
              <w:t xml:space="preserve"> Accept</w:t>
            </w:r>
          </w:p>
        </w:tc>
        <w:tc>
          <w:tcPr>
            <w:tcW w:w="425" w:type="dxa"/>
          </w:tcPr>
          <w:p w14:paraId="45A226C7" w14:textId="77777777" w:rsidR="000A7027" w:rsidRPr="003007B1" w:rsidRDefault="000A7027" w:rsidP="00DD58AA">
            <w:pPr>
              <w:rPr>
                <w:rFonts w:ascii="Aptos" w:eastAsia="Times" w:hAnsi="Aptos" w:cs="Arial"/>
                <w:b/>
                <w:color w:val="000000"/>
                <w:sz w:val="20"/>
                <w:szCs w:val="20"/>
                <w:lang w:eastAsia="en-GB"/>
              </w:rPr>
            </w:pPr>
          </w:p>
        </w:tc>
      </w:tr>
      <w:tr w:rsidR="000A7027" w:rsidRPr="003007B1" w14:paraId="3369515D" w14:textId="77777777" w:rsidTr="00BE4F5A">
        <w:tc>
          <w:tcPr>
            <w:tcW w:w="8080" w:type="dxa"/>
          </w:tcPr>
          <w:p w14:paraId="0AC3242D" w14:textId="789F6726" w:rsidR="000A7027" w:rsidRPr="003007B1" w:rsidRDefault="000A7027"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Ac – Accept subject to revision</w:t>
            </w:r>
            <w:r w:rsidR="0058465A" w:rsidRPr="003007B1">
              <w:rPr>
                <w:rFonts w:ascii="Aptos" w:eastAsia="Times" w:hAnsi="Aptos" w:cs="Arial"/>
                <w:color w:val="000000"/>
                <w:sz w:val="20"/>
                <w:szCs w:val="20"/>
                <w:lang w:eastAsia="en-GB"/>
              </w:rPr>
              <w:t xml:space="preserve"> by relevant subcommittee chair</w:t>
            </w:r>
            <w:r w:rsidRPr="003007B1">
              <w:rPr>
                <w:rFonts w:ascii="Aptos" w:eastAsia="Times" w:hAnsi="Aptos" w:cs="Arial"/>
                <w:color w:val="000000"/>
                <w:sz w:val="20"/>
                <w:szCs w:val="20"/>
                <w:lang w:eastAsia="en-GB"/>
              </w:rPr>
              <w:t>. No further vote required</w:t>
            </w:r>
          </w:p>
        </w:tc>
        <w:tc>
          <w:tcPr>
            <w:tcW w:w="425" w:type="dxa"/>
          </w:tcPr>
          <w:p w14:paraId="7B4F7C87" w14:textId="77777777" w:rsidR="000A7027" w:rsidRPr="003007B1" w:rsidRDefault="000A7027" w:rsidP="00DD58AA">
            <w:pPr>
              <w:rPr>
                <w:rFonts w:ascii="Aptos" w:eastAsia="Times" w:hAnsi="Aptos" w:cs="Arial"/>
                <w:b/>
                <w:color w:val="000000"/>
                <w:sz w:val="20"/>
                <w:szCs w:val="20"/>
                <w:lang w:eastAsia="en-GB"/>
              </w:rPr>
            </w:pPr>
          </w:p>
        </w:tc>
      </w:tr>
      <w:tr w:rsidR="000A7027" w:rsidRPr="003007B1" w14:paraId="5D9CF6FC" w14:textId="77777777" w:rsidTr="00BE4F5A">
        <w:tc>
          <w:tcPr>
            <w:tcW w:w="8080" w:type="dxa"/>
          </w:tcPr>
          <w:p w14:paraId="6A631C3F" w14:textId="5891AD4C" w:rsidR="000A7027" w:rsidRPr="003007B1" w:rsidRDefault="0058465A"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U</w:t>
            </w:r>
            <w:r w:rsidR="000A7027" w:rsidRPr="003007B1">
              <w:rPr>
                <w:rFonts w:ascii="Aptos" w:eastAsia="Times" w:hAnsi="Aptos" w:cs="Arial"/>
                <w:color w:val="000000"/>
                <w:sz w:val="20"/>
                <w:szCs w:val="20"/>
                <w:lang w:eastAsia="en-GB"/>
              </w:rPr>
              <w:t xml:space="preserve"> – Accept </w:t>
            </w:r>
            <w:r w:rsidRPr="003007B1">
              <w:rPr>
                <w:rFonts w:ascii="Aptos" w:eastAsia="Times" w:hAnsi="Aptos" w:cs="Arial"/>
                <w:color w:val="000000"/>
                <w:sz w:val="20"/>
                <w:szCs w:val="20"/>
                <w:lang w:eastAsia="en-GB"/>
              </w:rPr>
              <w:t>without</w:t>
            </w:r>
            <w:r w:rsidR="000A7027" w:rsidRPr="003007B1">
              <w:rPr>
                <w:rFonts w:ascii="Aptos" w:eastAsia="Times" w:hAnsi="Aptos" w:cs="Arial"/>
                <w:color w:val="000000"/>
                <w:sz w:val="20"/>
                <w:szCs w:val="20"/>
                <w:lang w:eastAsia="en-GB"/>
              </w:rPr>
              <w:t xml:space="preserve"> revision</w:t>
            </w:r>
            <w:r w:rsidRPr="003007B1">
              <w:rPr>
                <w:rFonts w:ascii="Aptos" w:eastAsia="Times" w:hAnsi="Aptos" w:cs="Arial"/>
                <w:color w:val="000000"/>
                <w:sz w:val="20"/>
                <w:szCs w:val="20"/>
                <w:lang w:eastAsia="en-GB"/>
              </w:rPr>
              <w:t xml:space="preserve"> but with r</w:t>
            </w:r>
            <w:r w:rsidR="000A7027" w:rsidRPr="003007B1">
              <w:rPr>
                <w:rFonts w:ascii="Aptos" w:eastAsia="Times" w:hAnsi="Aptos" w:cs="Arial"/>
                <w:color w:val="000000"/>
                <w:sz w:val="20"/>
                <w:szCs w:val="20"/>
                <w:lang w:eastAsia="en-GB"/>
              </w:rPr>
              <w:t xml:space="preserve">e-evaluation </w:t>
            </w:r>
            <w:r w:rsidRPr="003007B1">
              <w:rPr>
                <w:rFonts w:ascii="Aptos" w:eastAsia="Times" w:hAnsi="Aptos" w:cs="Arial"/>
                <w:color w:val="000000"/>
                <w:sz w:val="20"/>
                <w:szCs w:val="20"/>
                <w:lang w:eastAsia="en-GB"/>
              </w:rPr>
              <w:t xml:space="preserve">and email vote </w:t>
            </w:r>
            <w:r w:rsidR="000A7027" w:rsidRPr="003007B1">
              <w:rPr>
                <w:rFonts w:ascii="Aptos" w:eastAsia="Times" w:hAnsi="Aptos" w:cs="Arial"/>
                <w:color w:val="000000"/>
                <w:sz w:val="20"/>
                <w:szCs w:val="20"/>
                <w:lang w:eastAsia="en-GB"/>
              </w:rPr>
              <w:t>by the EC</w:t>
            </w:r>
          </w:p>
        </w:tc>
        <w:tc>
          <w:tcPr>
            <w:tcW w:w="425" w:type="dxa"/>
          </w:tcPr>
          <w:p w14:paraId="773F9751" w14:textId="178723F6" w:rsidR="000A7027" w:rsidRPr="003007B1" w:rsidRDefault="000A7027" w:rsidP="00DD58AA">
            <w:pPr>
              <w:rPr>
                <w:rFonts w:ascii="Aptos" w:eastAsia="Times" w:hAnsi="Aptos" w:cs="Arial"/>
                <w:b/>
                <w:color w:val="000000"/>
                <w:sz w:val="20"/>
                <w:szCs w:val="20"/>
                <w:lang w:eastAsia="en-GB"/>
              </w:rPr>
            </w:pPr>
          </w:p>
        </w:tc>
      </w:tr>
      <w:tr w:rsidR="000A7027" w:rsidRPr="003007B1" w14:paraId="59BD71F4" w14:textId="77777777" w:rsidTr="00BE4F5A">
        <w:tc>
          <w:tcPr>
            <w:tcW w:w="8080" w:type="dxa"/>
          </w:tcPr>
          <w:p w14:paraId="69BC056D" w14:textId="0D3D89AC" w:rsidR="000A7027" w:rsidRPr="003007B1" w:rsidRDefault="000A7027"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U</w:t>
            </w:r>
            <w:r w:rsidR="0058465A" w:rsidRPr="003007B1">
              <w:rPr>
                <w:rFonts w:ascii="Aptos" w:eastAsia="Times" w:hAnsi="Aptos" w:cs="Arial"/>
                <w:color w:val="000000"/>
                <w:sz w:val="20"/>
                <w:szCs w:val="20"/>
                <w:lang w:eastAsia="en-GB"/>
              </w:rPr>
              <w:t>c</w:t>
            </w:r>
            <w:r w:rsidRPr="003007B1">
              <w:rPr>
                <w:rFonts w:ascii="Aptos" w:eastAsia="Times" w:hAnsi="Aptos" w:cs="Arial"/>
                <w:color w:val="000000"/>
                <w:sz w:val="20"/>
                <w:szCs w:val="20"/>
                <w:lang w:eastAsia="en-GB"/>
              </w:rPr>
              <w:t xml:space="preserve"> – </w:t>
            </w:r>
            <w:r w:rsidR="0058465A" w:rsidRPr="003007B1">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Pr="003007B1" w:rsidRDefault="000A7027" w:rsidP="00DD58AA">
            <w:pPr>
              <w:rPr>
                <w:rFonts w:ascii="Aptos" w:eastAsia="Times" w:hAnsi="Aptos" w:cs="Arial"/>
                <w:b/>
                <w:color w:val="000000"/>
                <w:sz w:val="20"/>
                <w:szCs w:val="20"/>
                <w:lang w:eastAsia="en-GB"/>
              </w:rPr>
            </w:pPr>
          </w:p>
        </w:tc>
      </w:tr>
      <w:tr w:rsidR="000A7027" w:rsidRPr="003007B1" w14:paraId="2117D303" w14:textId="77777777" w:rsidTr="00BE4F5A">
        <w:tc>
          <w:tcPr>
            <w:tcW w:w="8080" w:type="dxa"/>
          </w:tcPr>
          <w:p w14:paraId="53C977C7" w14:textId="5CD27364" w:rsidR="000A7027" w:rsidRPr="003007B1" w:rsidRDefault="0058465A"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Pr="003007B1" w:rsidRDefault="000A7027" w:rsidP="00DD58AA">
            <w:pPr>
              <w:rPr>
                <w:rFonts w:ascii="Aptos" w:eastAsia="Times" w:hAnsi="Aptos" w:cs="Arial"/>
                <w:b/>
                <w:color w:val="000000"/>
                <w:sz w:val="20"/>
                <w:szCs w:val="20"/>
                <w:lang w:eastAsia="en-GB"/>
              </w:rPr>
            </w:pPr>
          </w:p>
        </w:tc>
      </w:tr>
      <w:tr w:rsidR="00903048" w:rsidRPr="003007B1" w14:paraId="26CEB8AD" w14:textId="77777777" w:rsidTr="00BE4F5A">
        <w:tc>
          <w:tcPr>
            <w:tcW w:w="8080" w:type="dxa"/>
          </w:tcPr>
          <w:p w14:paraId="7764C134" w14:textId="09155EE7" w:rsidR="00903048" w:rsidRPr="003007B1" w:rsidRDefault="00903048"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J - Reject</w:t>
            </w:r>
          </w:p>
        </w:tc>
        <w:tc>
          <w:tcPr>
            <w:tcW w:w="425" w:type="dxa"/>
          </w:tcPr>
          <w:p w14:paraId="6F54E47E" w14:textId="77777777" w:rsidR="00903048" w:rsidRPr="003007B1" w:rsidRDefault="00903048" w:rsidP="00DD58AA">
            <w:pPr>
              <w:rPr>
                <w:rFonts w:ascii="Aptos" w:eastAsia="Times" w:hAnsi="Aptos" w:cs="Arial"/>
                <w:b/>
                <w:color w:val="000000"/>
                <w:sz w:val="20"/>
                <w:szCs w:val="20"/>
                <w:lang w:eastAsia="en-GB"/>
              </w:rPr>
            </w:pPr>
          </w:p>
        </w:tc>
      </w:tr>
      <w:tr w:rsidR="00903048" w:rsidRPr="003007B1" w14:paraId="3071CAAD" w14:textId="77777777" w:rsidTr="00BE4F5A">
        <w:tc>
          <w:tcPr>
            <w:tcW w:w="8080" w:type="dxa"/>
          </w:tcPr>
          <w:p w14:paraId="638F84E9" w14:textId="55B1FB64" w:rsidR="00903048" w:rsidRPr="003007B1" w:rsidRDefault="00903048"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W - Withdrawn</w:t>
            </w:r>
          </w:p>
        </w:tc>
        <w:tc>
          <w:tcPr>
            <w:tcW w:w="425" w:type="dxa"/>
          </w:tcPr>
          <w:p w14:paraId="13EAC41A" w14:textId="77777777" w:rsidR="00903048" w:rsidRPr="003007B1" w:rsidRDefault="00903048" w:rsidP="00DD58AA">
            <w:pPr>
              <w:rPr>
                <w:rFonts w:ascii="Aptos" w:eastAsia="Times" w:hAnsi="Aptos" w:cs="Arial"/>
                <w:b/>
                <w:color w:val="000000"/>
                <w:sz w:val="20"/>
                <w:szCs w:val="20"/>
                <w:lang w:eastAsia="en-GB"/>
              </w:rPr>
            </w:pPr>
          </w:p>
        </w:tc>
      </w:tr>
    </w:tbl>
    <w:p w14:paraId="1219F415" w14:textId="2C9E8083" w:rsidR="000A7027" w:rsidRPr="007D46D6" w:rsidRDefault="000A7027" w:rsidP="00DD58AA">
      <w:pPr>
        <w:rPr>
          <w:rFonts w:ascii="Aptos" w:eastAsia="DengXian" w:hAnsi="Aptos" w:cs="Arial"/>
          <w:b/>
          <w:color w:val="000000"/>
          <w:sz w:val="20"/>
          <w:szCs w:val="20"/>
          <w:lang w:eastAsia="zh-CN"/>
        </w:rPr>
      </w:pPr>
    </w:p>
    <w:tbl>
      <w:tblPr>
        <w:tblStyle w:val="TableGrid"/>
        <w:tblW w:w="8505" w:type="dxa"/>
        <w:tblInd w:w="-5" w:type="dxa"/>
        <w:tblLook w:val="04A0" w:firstRow="1" w:lastRow="0" w:firstColumn="1" w:lastColumn="0" w:noHBand="0" w:noVBand="1"/>
      </w:tblPr>
      <w:tblGrid>
        <w:gridCol w:w="8505"/>
      </w:tblGrid>
      <w:tr w:rsidR="00CF59EA" w:rsidRPr="003007B1" w14:paraId="049461B0" w14:textId="77777777" w:rsidTr="00683D0C">
        <w:trPr>
          <w:trHeight w:val="211"/>
        </w:trPr>
        <w:tc>
          <w:tcPr>
            <w:tcW w:w="8505" w:type="dxa"/>
            <w:shd w:val="clear" w:color="auto" w:fill="F2F2F2" w:themeFill="background1" w:themeFillShade="F2"/>
          </w:tcPr>
          <w:p w14:paraId="49D4D24B" w14:textId="7D9D5ACE" w:rsidR="00CF59EA" w:rsidRPr="003007B1" w:rsidRDefault="00CF59EA" w:rsidP="00DD58AA">
            <w:pPr>
              <w:rPr>
                <w:rFonts w:ascii="Aptos" w:hAnsi="Aptos" w:cs="Arial"/>
                <w:sz w:val="20"/>
                <w:szCs w:val="20"/>
              </w:rPr>
            </w:pPr>
            <w:r w:rsidRPr="003007B1">
              <w:rPr>
                <w:rFonts w:ascii="Aptos" w:hAnsi="Aptos" w:cs="Arial"/>
                <w:b/>
                <w:sz w:val="20"/>
                <w:szCs w:val="20"/>
              </w:rPr>
              <w:t>Comments from the Executive Committee</w:t>
            </w:r>
            <w:r w:rsidR="006C0F51" w:rsidRPr="003007B1">
              <w:rPr>
                <w:rFonts w:ascii="Aptos" w:hAnsi="Aptos" w:cs="Arial"/>
                <w:b/>
                <w:sz w:val="20"/>
                <w:szCs w:val="20"/>
              </w:rPr>
              <w:t>:</w:t>
            </w:r>
          </w:p>
        </w:tc>
      </w:tr>
      <w:tr w:rsidR="000A7027" w:rsidRPr="003007B1" w14:paraId="7B05B82E" w14:textId="77777777" w:rsidTr="00BE4F5A">
        <w:trPr>
          <w:trHeight w:val="794"/>
        </w:trPr>
        <w:tc>
          <w:tcPr>
            <w:tcW w:w="8505" w:type="dxa"/>
          </w:tcPr>
          <w:p w14:paraId="352B8AE1" w14:textId="77777777" w:rsidR="000A7027" w:rsidRPr="003007B1" w:rsidRDefault="000A7027" w:rsidP="00DD58AA">
            <w:pPr>
              <w:rPr>
                <w:rFonts w:ascii="Aptos" w:hAnsi="Aptos" w:cs="Arial"/>
                <w:sz w:val="20"/>
                <w:szCs w:val="20"/>
              </w:rPr>
            </w:pPr>
          </w:p>
          <w:p w14:paraId="1958B433" w14:textId="77777777" w:rsidR="000A7027" w:rsidRPr="003007B1" w:rsidRDefault="000A7027" w:rsidP="00DD58AA">
            <w:pPr>
              <w:rPr>
                <w:rFonts w:ascii="Aptos" w:hAnsi="Aptos" w:cs="Arial"/>
                <w:sz w:val="20"/>
                <w:szCs w:val="20"/>
              </w:rPr>
            </w:pPr>
          </w:p>
        </w:tc>
      </w:tr>
    </w:tbl>
    <w:p w14:paraId="493C87B5" w14:textId="77777777" w:rsidR="00DD58AA" w:rsidRPr="007D46D6" w:rsidRDefault="00DD58AA" w:rsidP="00DD58AA">
      <w:pPr>
        <w:rPr>
          <w:rFonts w:ascii="Aptos" w:eastAsia="DengXian" w:hAnsi="Aptos" w:cs="Arial"/>
          <w:b/>
          <w:sz w:val="20"/>
          <w:szCs w:val="20"/>
          <w:lang w:eastAsia="zh-CN"/>
        </w:rPr>
      </w:pPr>
    </w:p>
    <w:p w14:paraId="1F76B955" w14:textId="68D12EA7" w:rsidR="00C95FB7" w:rsidRPr="003007B1" w:rsidRDefault="0067795B" w:rsidP="003A18C5">
      <w:pPr>
        <w:spacing w:after="120"/>
        <w:rPr>
          <w:rFonts w:ascii="Aptos" w:hAnsi="Aptos" w:cs="Arial"/>
          <w:b/>
          <w:sz w:val="20"/>
          <w:szCs w:val="20"/>
        </w:rPr>
      </w:pPr>
      <w:r w:rsidRPr="003007B1">
        <w:rPr>
          <w:rFonts w:ascii="Aptos" w:hAnsi="Aptos" w:cs="Arial"/>
          <w:b/>
          <w:sz w:val="20"/>
          <w:szCs w:val="20"/>
        </w:rPr>
        <w:t xml:space="preserve">Part 1d: </w:t>
      </w:r>
      <w:r w:rsidR="00C95FB7" w:rsidRPr="003007B1">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3007B1" w14:paraId="37F4B0FE" w14:textId="77777777" w:rsidTr="00683D0C">
        <w:tc>
          <w:tcPr>
            <w:tcW w:w="8505" w:type="dxa"/>
            <w:shd w:val="clear" w:color="auto" w:fill="F2F2F2" w:themeFill="background1" w:themeFillShade="F2"/>
          </w:tcPr>
          <w:p w14:paraId="0B8993B8" w14:textId="506FECDB" w:rsidR="00CF59EA" w:rsidRPr="003007B1" w:rsidRDefault="00CF59EA" w:rsidP="00DD58AA">
            <w:pPr>
              <w:rPr>
                <w:rFonts w:ascii="Aptos" w:hAnsi="Aptos" w:cs="Arial"/>
                <w:sz w:val="20"/>
                <w:szCs w:val="20"/>
              </w:rPr>
            </w:pPr>
            <w:r w:rsidRPr="003007B1">
              <w:rPr>
                <w:rFonts w:ascii="Aptos" w:hAnsi="Aptos" w:cs="Arial"/>
                <w:b/>
                <w:sz w:val="20"/>
                <w:szCs w:val="20"/>
              </w:rPr>
              <w:t>Response of proposer</w:t>
            </w:r>
            <w:r w:rsidR="006C0F51" w:rsidRPr="003007B1">
              <w:rPr>
                <w:rFonts w:ascii="Aptos" w:hAnsi="Aptos" w:cs="Arial"/>
                <w:b/>
                <w:sz w:val="20"/>
                <w:szCs w:val="20"/>
              </w:rPr>
              <w:t>:</w:t>
            </w:r>
            <w:r w:rsidRPr="003007B1">
              <w:rPr>
                <w:rFonts w:ascii="Aptos" w:hAnsi="Aptos" w:cs="Arial"/>
                <w:b/>
                <w:sz w:val="20"/>
                <w:szCs w:val="20"/>
              </w:rPr>
              <w:t xml:space="preserve"> </w:t>
            </w:r>
          </w:p>
        </w:tc>
      </w:tr>
      <w:tr w:rsidR="00296DA3" w:rsidRPr="003007B1" w14:paraId="2A62C96B" w14:textId="77777777" w:rsidTr="00BE4F5A">
        <w:tc>
          <w:tcPr>
            <w:tcW w:w="8505" w:type="dxa"/>
          </w:tcPr>
          <w:p w14:paraId="4483A209" w14:textId="77777777" w:rsidR="00296DA3" w:rsidRPr="003007B1" w:rsidRDefault="00296DA3" w:rsidP="00DD58AA">
            <w:pPr>
              <w:rPr>
                <w:rFonts w:ascii="Aptos" w:hAnsi="Aptos" w:cs="Arial"/>
                <w:sz w:val="20"/>
                <w:szCs w:val="20"/>
              </w:rPr>
            </w:pPr>
          </w:p>
          <w:p w14:paraId="54C5CACA" w14:textId="367B5D6C" w:rsidR="00296DA3" w:rsidRPr="003007B1" w:rsidRDefault="00296DA3" w:rsidP="00DD58AA">
            <w:pPr>
              <w:rPr>
                <w:rFonts w:ascii="Aptos" w:hAnsi="Aptos" w:cs="Arial"/>
                <w:sz w:val="20"/>
                <w:szCs w:val="20"/>
              </w:rPr>
            </w:pPr>
          </w:p>
          <w:p w14:paraId="761B7407" w14:textId="77777777" w:rsidR="00F110F7" w:rsidRPr="003007B1" w:rsidRDefault="00F110F7" w:rsidP="00DD58AA">
            <w:pPr>
              <w:rPr>
                <w:rFonts w:ascii="Aptos" w:hAnsi="Aptos" w:cs="Arial"/>
                <w:sz w:val="20"/>
                <w:szCs w:val="20"/>
              </w:rPr>
            </w:pPr>
          </w:p>
          <w:p w14:paraId="430177EE" w14:textId="77777777" w:rsidR="00296DA3" w:rsidRPr="003007B1"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3007B1" w14:paraId="5AF16E14" w14:textId="77777777" w:rsidTr="001D0007">
        <w:trPr>
          <w:trHeight w:val="244"/>
        </w:trPr>
        <w:tc>
          <w:tcPr>
            <w:tcW w:w="1980" w:type="dxa"/>
            <w:shd w:val="clear" w:color="auto" w:fill="F2F2F2" w:themeFill="background1" w:themeFillShade="F2"/>
          </w:tcPr>
          <w:p w14:paraId="006DDA83" w14:textId="70A2AC88" w:rsidR="00BE4F5A" w:rsidRPr="003007B1" w:rsidRDefault="00BE4F5A" w:rsidP="00DD58AA">
            <w:pPr>
              <w:ind w:left="174"/>
              <w:rPr>
                <w:rFonts w:ascii="Aptos" w:hAnsi="Aptos" w:cs="Arial"/>
                <w:bCs/>
                <w:sz w:val="20"/>
                <w:szCs w:val="20"/>
              </w:rPr>
            </w:pPr>
            <w:r w:rsidRPr="003007B1">
              <w:rPr>
                <w:rFonts w:ascii="Aptos" w:hAnsi="Aptos" w:cs="Arial"/>
                <w:b/>
                <w:bCs/>
                <w:sz w:val="20"/>
                <w:szCs w:val="20"/>
              </w:rPr>
              <w:lastRenderedPageBreak/>
              <w:t>Revision date</w:t>
            </w:r>
            <w:r w:rsidR="006C0F51" w:rsidRPr="003007B1">
              <w:rPr>
                <w:rFonts w:ascii="Aptos" w:hAnsi="Aptos" w:cs="Arial"/>
                <w:b/>
                <w:bCs/>
                <w:sz w:val="20"/>
                <w:szCs w:val="20"/>
              </w:rPr>
              <w:t>:</w:t>
            </w:r>
          </w:p>
        </w:tc>
        <w:tc>
          <w:tcPr>
            <w:tcW w:w="1843" w:type="dxa"/>
          </w:tcPr>
          <w:p w14:paraId="11649694" w14:textId="42B6A122" w:rsidR="00BE4F5A" w:rsidRPr="003007B1" w:rsidRDefault="00BE4F5A" w:rsidP="00DD58AA">
            <w:pPr>
              <w:rPr>
                <w:rFonts w:ascii="Aptos" w:hAnsi="Aptos" w:cs="Arial"/>
                <w:bCs/>
                <w:sz w:val="20"/>
                <w:szCs w:val="20"/>
              </w:rPr>
            </w:pPr>
          </w:p>
        </w:tc>
      </w:tr>
    </w:tbl>
    <w:p w14:paraId="5F5E1C06" w14:textId="77777777" w:rsidR="00953FFE" w:rsidRPr="003007B1" w:rsidRDefault="00953FFE" w:rsidP="00DD58AA">
      <w:pPr>
        <w:ind w:firstLine="720"/>
        <w:rPr>
          <w:rFonts w:ascii="Aptos" w:hAnsi="Aptos" w:cs="Arial"/>
          <w:b/>
          <w:bCs/>
          <w:sz w:val="20"/>
          <w:szCs w:val="20"/>
        </w:rPr>
      </w:pPr>
    </w:p>
    <w:p w14:paraId="1E73CFEA" w14:textId="54496957" w:rsidR="00A174CC" w:rsidRPr="007D46D6" w:rsidRDefault="00953FFE" w:rsidP="00F74510">
      <w:pPr>
        <w:rPr>
          <w:rFonts w:ascii="Aptos" w:hAnsi="Aptos" w:cs="Arial"/>
          <w:color w:val="C00000"/>
          <w:sz w:val="20"/>
          <w:szCs w:val="20"/>
        </w:rPr>
      </w:pPr>
      <w:r w:rsidRPr="003007B1">
        <w:rPr>
          <w:rFonts w:ascii="Aptos" w:hAnsi="Aptos" w:cs="Arial"/>
          <w:b/>
          <w:color w:val="000000"/>
          <w:sz w:val="20"/>
          <w:szCs w:val="20"/>
        </w:rPr>
        <w:br w:type="page"/>
      </w:r>
      <w:permStart w:id="702228509" w:edGrp="everyone"/>
      <w:permEnd w:id="702228509"/>
    </w:p>
    <w:p w14:paraId="48DB7F5D" w14:textId="77777777" w:rsidR="00953FFE" w:rsidRPr="003007B1" w:rsidRDefault="00953FFE" w:rsidP="00DD58AA">
      <w:pPr>
        <w:pStyle w:val="BodyTextIndent"/>
        <w:ind w:left="0" w:firstLine="0"/>
        <w:rPr>
          <w:rFonts w:ascii="Aptos" w:hAnsi="Aptos" w:cs="Arial"/>
          <w:color w:val="000000"/>
          <w:sz w:val="20"/>
        </w:rPr>
      </w:pPr>
      <w:r w:rsidRPr="003007B1">
        <w:rPr>
          <w:rFonts w:ascii="Aptos" w:hAnsi="Aptos" w:cs="Arial"/>
          <w:b/>
          <w:color w:val="000000"/>
          <w:sz w:val="20"/>
        </w:rPr>
        <w:lastRenderedPageBreak/>
        <w:t>Part 3:</w:t>
      </w:r>
      <w:r w:rsidRPr="003007B1">
        <w:rPr>
          <w:rFonts w:ascii="Aptos" w:hAnsi="Aptos" w:cs="Arial"/>
          <w:color w:val="000000"/>
          <w:sz w:val="20"/>
        </w:rPr>
        <w:t xml:space="preserve"> </w:t>
      </w:r>
      <w:r w:rsidRPr="003007B1">
        <w:rPr>
          <w:rFonts w:ascii="Aptos" w:hAnsi="Aptos" w:cs="Arial"/>
          <w:b/>
          <w:color w:val="000000"/>
          <w:sz w:val="20"/>
        </w:rPr>
        <w:t>TAXONOMIC PROPOSAL</w:t>
      </w:r>
    </w:p>
    <w:p w14:paraId="5DCC6628" w14:textId="42833A4C" w:rsidR="00DD58AA" w:rsidRPr="003007B1" w:rsidRDefault="001D0007" w:rsidP="00DD58AA">
      <w:pPr>
        <w:pStyle w:val="BodyTextIndent"/>
        <w:ind w:left="0" w:hanging="15"/>
        <w:rPr>
          <w:rFonts w:ascii="Aptos" w:hAnsi="Aptos" w:cs="Arial"/>
          <w:b/>
          <w:color w:val="000000"/>
          <w:sz w:val="20"/>
        </w:rPr>
      </w:pPr>
      <w:hyperlink r:id="rId12" w:history="1">
        <w:r w:rsidRPr="003007B1">
          <w:rPr>
            <w:rStyle w:val="Hyperlink"/>
            <w:rFonts w:ascii="Aptos" w:hAnsi="Aptos" w:cs="Arial"/>
            <w:sz w:val="20"/>
          </w:rPr>
          <w:t>https://ictv.global/taxonomy/templates</w:t>
        </w:r>
      </w:hyperlink>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3007B1" w14:paraId="61A08B0F" w14:textId="77777777" w:rsidTr="00023385">
        <w:tc>
          <w:tcPr>
            <w:tcW w:w="6232" w:type="dxa"/>
            <w:gridSpan w:val="4"/>
            <w:shd w:val="clear" w:color="auto" w:fill="F2F2F2" w:themeFill="background1" w:themeFillShade="F2"/>
          </w:tcPr>
          <w:p w14:paraId="577293E5" w14:textId="4C386611" w:rsidR="00E37077" w:rsidRPr="003007B1" w:rsidRDefault="00E37077" w:rsidP="00DD58AA">
            <w:pPr>
              <w:rPr>
                <w:rFonts w:ascii="Aptos" w:eastAsia="Times" w:hAnsi="Aptos" w:cs="Arial"/>
                <w:b/>
                <w:color w:val="0070C0"/>
                <w:sz w:val="20"/>
                <w:szCs w:val="20"/>
                <w:lang w:eastAsia="en-GB"/>
              </w:rPr>
            </w:pPr>
            <w:r w:rsidRPr="003007B1">
              <w:rPr>
                <w:rFonts w:ascii="Aptos" w:eastAsia="Times" w:hAnsi="Aptos" w:cs="Arial"/>
                <w:b/>
                <w:color w:val="000000"/>
                <w:sz w:val="20"/>
                <w:szCs w:val="20"/>
                <w:lang w:eastAsia="en-GB"/>
              </w:rPr>
              <w:t>Taxonomic changes proposed</w:t>
            </w:r>
            <w:r w:rsidR="006C0F51" w:rsidRPr="003007B1">
              <w:rPr>
                <w:rFonts w:ascii="Aptos" w:eastAsia="Times" w:hAnsi="Aptos" w:cs="Arial"/>
                <w:b/>
                <w:color w:val="000000"/>
                <w:sz w:val="20"/>
                <w:szCs w:val="20"/>
                <w:lang w:eastAsia="en-GB"/>
              </w:rPr>
              <w:t>:</w:t>
            </w:r>
            <w:r w:rsidRPr="003007B1">
              <w:rPr>
                <w:rFonts w:ascii="Aptos" w:eastAsia="Times" w:hAnsi="Aptos" w:cs="Arial"/>
                <w:b/>
                <w:color w:val="000000"/>
                <w:sz w:val="20"/>
                <w:szCs w:val="20"/>
                <w:lang w:eastAsia="en-GB"/>
              </w:rPr>
              <w:t xml:space="preserve"> </w:t>
            </w:r>
          </w:p>
        </w:tc>
      </w:tr>
      <w:tr w:rsidR="00953FFE" w:rsidRPr="003007B1" w14:paraId="1E0D3D23" w14:textId="77777777" w:rsidTr="00023385">
        <w:tc>
          <w:tcPr>
            <w:tcW w:w="2972" w:type="dxa"/>
          </w:tcPr>
          <w:p w14:paraId="6B63C19C" w14:textId="375B7AAA" w:rsidR="00953FFE" w:rsidRPr="003007B1" w:rsidRDefault="00363A30"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Establish</w:t>
            </w:r>
            <w:r w:rsidR="00953FFE" w:rsidRPr="003007B1">
              <w:rPr>
                <w:rFonts w:ascii="Aptos" w:eastAsia="Times" w:hAnsi="Aptos" w:cs="Arial"/>
                <w:color w:val="000000"/>
                <w:sz w:val="20"/>
                <w:szCs w:val="20"/>
                <w:lang w:eastAsia="en-GB"/>
              </w:rPr>
              <w:t xml:space="preserve"> new taxon</w:t>
            </w:r>
          </w:p>
        </w:tc>
        <w:tc>
          <w:tcPr>
            <w:tcW w:w="425" w:type="dxa"/>
          </w:tcPr>
          <w:p w14:paraId="6D0772EF" w14:textId="71F9DFA7" w:rsidR="00953FFE" w:rsidRPr="003007B1" w:rsidRDefault="00022E36" w:rsidP="00DD58AA">
            <w:pPr>
              <w:rPr>
                <w:rFonts w:ascii="Aptos" w:eastAsia="Times" w:hAnsi="Aptos" w:cs="Arial"/>
                <w:b/>
                <w:color w:val="000000"/>
                <w:sz w:val="20"/>
                <w:szCs w:val="20"/>
                <w:lang w:eastAsia="en-GB"/>
              </w:rPr>
            </w:pPr>
            <w:r w:rsidRPr="003007B1">
              <w:rPr>
                <w:rFonts w:ascii="Aptos" w:eastAsia="Times" w:hAnsi="Aptos" w:cs="Arial"/>
                <w:b/>
                <w:color w:val="000000"/>
                <w:sz w:val="20"/>
                <w:szCs w:val="20"/>
                <w:lang w:eastAsia="en-GB"/>
              </w:rPr>
              <w:t>X</w:t>
            </w:r>
          </w:p>
        </w:tc>
        <w:tc>
          <w:tcPr>
            <w:tcW w:w="2410" w:type="dxa"/>
          </w:tcPr>
          <w:p w14:paraId="51D11F01" w14:textId="77777777" w:rsidR="00953FFE" w:rsidRPr="003007B1" w:rsidRDefault="00953FFE"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Split taxon</w:t>
            </w:r>
          </w:p>
        </w:tc>
        <w:tc>
          <w:tcPr>
            <w:tcW w:w="425" w:type="dxa"/>
          </w:tcPr>
          <w:p w14:paraId="5E9F3DA8" w14:textId="77777777" w:rsidR="00953FFE" w:rsidRPr="003007B1" w:rsidRDefault="00953FFE" w:rsidP="00DD58AA">
            <w:pPr>
              <w:rPr>
                <w:rFonts w:ascii="Aptos" w:eastAsia="Times" w:hAnsi="Aptos" w:cs="Arial"/>
                <w:b/>
                <w:color w:val="000000"/>
                <w:sz w:val="20"/>
                <w:szCs w:val="20"/>
                <w:lang w:eastAsia="en-GB"/>
              </w:rPr>
            </w:pPr>
          </w:p>
        </w:tc>
      </w:tr>
      <w:tr w:rsidR="00953FFE" w:rsidRPr="003007B1" w14:paraId="728F008B" w14:textId="77777777" w:rsidTr="00023385">
        <w:tc>
          <w:tcPr>
            <w:tcW w:w="2972" w:type="dxa"/>
          </w:tcPr>
          <w:p w14:paraId="7CEF18CA" w14:textId="77777777" w:rsidR="00953FFE" w:rsidRPr="003007B1" w:rsidRDefault="00953FFE"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Abolish taxon</w:t>
            </w:r>
          </w:p>
        </w:tc>
        <w:tc>
          <w:tcPr>
            <w:tcW w:w="425" w:type="dxa"/>
          </w:tcPr>
          <w:p w14:paraId="7B96FC9C" w14:textId="77777777" w:rsidR="00953FFE" w:rsidRPr="003007B1"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3007B1" w:rsidRDefault="00953FFE"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Merge taxon</w:t>
            </w:r>
          </w:p>
        </w:tc>
        <w:tc>
          <w:tcPr>
            <w:tcW w:w="425" w:type="dxa"/>
          </w:tcPr>
          <w:p w14:paraId="5FF5C4E2" w14:textId="77777777" w:rsidR="00953FFE" w:rsidRPr="003007B1" w:rsidRDefault="00953FFE" w:rsidP="00DD58AA">
            <w:pPr>
              <w:rPr>
                <w:rFonts w:ascii="Aptos" w:eastAsia="Times" w:hAnsi="Aptos" w:cs="Arial"/>
                <w:b/>
                <w:color w:val="000000"/>
                <w:sz w:val="20"/>
                <w:szCs w:val="20"/>
                <w:lang w:eastAsia="en-GB"/>
              </w:rPr>
            </w:pPr>
          </w:p>
        </w:tc>
      </w:tr>
      <w:tr w:rsidR="00953FFE" w:rsidRPr="003007B1" w14:paraId="272ED85B" w14:textId="77777777" w:rsidTr="00023385">
        <w:tc>
          <w:tcPr>
            <w:tcW w:w="2972" w:type="dxa"/>
          </w:tcPr>
          <w:p w14:paraId="7314CAA8" w14:textId="77777777" w:rsidR="00953FFE" w:rsidRPr="003007B1" w:rsidRDefault="00953FFE"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Move taxon</w:t>
            </w:r>
          </w:p>
        </w:tc>
        <w:tc>
          <w:tcPr>
            <w:tcW w:w="425" w:type="dxa"/>
          </w:tcPr>
          <w:p w14:paraId="7FAF7A1A" w14:textId="77777777" w:rsidR="00953FFE" w:rsidRPr="003007B1"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3007B1" w:rsidRDefault="00953FFE"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Promote taxon</w:t>
            </w:r>
          </w:p>
        </w:tc>
        <w:tc>
          <w:tcPr>
            <w:tcW w:w="425" w:type="dxa"/>
          </w:tcPr>
          <w:p w14:paraId="43A189C3" w14:textId="77777777" w:rsidR="00953FFE" w:rsidRPr="003007B1" w:rsidRDefault="00953FFE" w:rsidP="00DD58AA">
            <w:pPr>
              <w:rPr>
                <w:rFonts w:ascii="Aptos" w:eastAsia="Times" w:hAnsi="Aptos" w:cs="Arial"/>
                <w:b/>
                <w:color w:val="000000"/>
                <w:sz w:val="20"/>
                <w:szCs w:val="20"/>
                <w:lang w:eastAsia="en-GB"/>
              </w:rPr>
            </w:pPr>
          </w:p>
        </w:tc>
      </w:tr>
      <w:tr w:rsidR="00953FFE" w:rsidRPr="003007B1" w14:paraId="5BF9C33F" w14:textId="77777777" w:rsidTr="00023385">
        <w:tc>
          <w:tcPr>
            <w:tcW w:w="2972" w:type="dxa"/>
          </w:tcPr>
          <w:p w14:paraId="4B2EDEB8" w14:textId="77777777" w:rsidR="00953FFE" w:rsidRPr="003007B1" w:rsidRDefault="00953FFE"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Rename taxon</w:t>
            </w:r>
          </w:p>
        </w:tc>
        <w:tc>
          <w:tcPr>
            <w:tcW w:w="425" w:type="dxa"/>
          </w:tcPr>
          <w:p w14:paraId="60231381" w14:textId="77777777" w:rsidR="00953FFE" w:rsidRPr="003007B1"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3007B1" w:rsidRDefault="00953FFE" w:rsidP="00DD58AA">
            <w:pPr>
              <w:rPr>
                <w:rFonts w:ascii="Aptos" w:eastAsia="Times" w:hAnsi="Aptos" w:cs="Arial"/>
                <w:color w:val="000000"/>
                <w:sz w:val="20"/>
                <w:szCs w:val="20"/>
                <w:lang w:eastAsia="en-GB"/>
              </w:rPr>
            </w:pPr>
            <w:r w:rsidRPr="003007B1">
              <w:rPr>
                <w:rFonts w:ascii="Aptos" w:eastAsia="Times" w:hAnsi="Aptos" w:cs="Arial"/>
                <w:color w:val="000000"/>
                <w:sz w:val="20"/>
                <w:szCs w:val="20"/>
                <w:lang w:eastAsia="en-GB"/>
              </w:rPr>
              <w:t>Demote taxon</w:t>
            </w:r>
          </w:p>
        </w:tc>
        <w:tc>
          <w:tcPr>
            <w:tcW w:w="425" w:type="dxa"/>
          </w:tcPr>
          <w:p w14:paraId="4EC0F813" w14:textId="77777777" w:rsidR="00953FFE" w:rsidRPr="003007B1" w:rsidRDefault="00953FFE" w:rsidP="00DD58AA">
            <w:pPr>
              <w:rPr>
                <w:rFonts w:ascii="Aptos" w:eastAsia="Times" w:hAnsi="Aptos" w:cs="Arial"/>
                <w:b/>
                <w:color w:val="000000"/>
                <w:sz w:val="20"/>
                <w:szCs w:val="20"/>
                <w:lang w:eastAsia="en-GB"/>
              </w:rPr>
            </w:pPr>
          </w:p>
        </w:tc>
      </w:tr>
      <w:tr w:rsidR="00953FFE" w:rsidRPr="003007B1" w14:paraId="013D4D0A" w14:textId="77777777" w:rsidTr="00023385">
        <w:trPr>
          <w:gridAfter w:val="2"/>
          <w:wAfter w:w="2835" w:type="dxa"/>
        </w:trPr>
        <w:tc>
          <w:tcPr>
            <w:tcW w:w="2972" w:type="dxa"/>
          </w:tcPr>
          <w:p w14:paraId="17C439A1" w14:textId="77777777" w:rsidR="00953FFE" w:rsidRPr="003007B1" w:rsidRDefault="00953FFE" w:rsidP="00DD58AA">
            <w:pPr>
              <w:rPr>
                <w:rFonts w:ascii="Aptos" w:hAnsi="Aptos" w:cs="Arial"/>
                <w:b/>
                <w:sz w:val="20"/>
                <w:szCs w:val="20"/>
              </w:rPr>
            </w:pPr>
            <w:r w:rsidRPr="003007B1">
              <w:rPr>
                <w:rFonts w:ascii="Aptos" w:eastAsia="Times" w:hAnsi="Aptos" w:cs="Arial"/>
                <w:color w:val="000000"/>
                <w:sz w:val="20"/>
                <w:szCs w:val="20"/>
                <w:lang w:eastAsia="en-GB"/>
              </w:rPr>
              <w:t>Move and rename</w:t>
            </w:r>
          </w:p>
        </w:tc>
        <w:tc>
          <w:tcPr>
            <w:tcW w:w="425" w:type="dxa"/>
          </w:tcPr>
          <w:p w14:paraId="5DE3A4FC" w14:textId="77777777" w:rsidR="00953FFE" w:rsidRPr="003007B1" w:rsidRDefault="00953FFE" w:rsidP="00DD58AA">
            <w:pPr>
              <w:rPr>
                <w:rFonts w:ascii="Aptos" w:hAnsi="Aptos" w:cs="Arial"/>
                <w:b/>
                <w:sz w:val="20"/>
                <w:szCs w:val="20"/>
              </w:rPr>
            </w:pPr>
          </w:p>
        </w:tc>
      </w:tr>
    </w:tbl>
    <w:p w14:paraId="453E7D9F" w14:textId="77777777" w:rsidR="00E92794" w:rsidRPr="003007B1"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3007B1" w14:paraId="5823A95C" w14:textId="77777777" w:rsidTr="005F790F">
        <w:trPr>
          <w:trHeight w:val="297"/>
        </w:trPr>
        <w:tc>
          <w:tcPr>
            <w:tcW w:w="8926" w:type="dxa"/>
            <w:gridSpan w:val="2"/>
            <w:shd w:val="clear" w:color="auto" w:fill="F2F2F2" w:themeFill="background1" w:themeFillShade="F2"/>
          </w:tcPr>
          <w:p w14:paraId="20EDA6C5" w14:textId="34617836" w:rsidR="00333392" w:rsidRPr="003007B1" w:rsidRDefault="00333392" w:rsidP="005F790F">
            <w:pPr>
              <w:rPr>
                <w:rFonts w:ascii="Aptos" w:hAnsi="Aptos" w:cs="Arial"/>
                <w:b/>
                <w:color w:val="0000FF"/>
                <w:sz w:val="20"/>
              </w:rPr>
            </w:pPr>
            <w:bookmarkStart w:id="1" w:name="OLE_LINK4"/>
            <w:r w:rsidRPr="003007B1">
              <w:rPr>
                <w:rFonts w:ascii="Aptos" w:hAnsi="Aptos" w:cs="Arial"/>
                <w:b/>
                <w:sz w:val="20"/>
                <w:szCs w:val="20"/>
              </w:rPr>
              <w:t xml:space="preserve">Etymology </w:t>
            </w:r>
            <w:r w:rsidR="00FC2269" w:rsidRPr="003007B1">
              <w:rPr>
                <w:rFonts w:ascii="Aptos" w:hAnsi="Aptos" w:cs="Arial"/>
                <w:b/>
                <w:sz w:val="20"/>
                <w:szCs w:val="20"/>
              </w:rPr>
              <w:t xml:space="preserve">(origin) </w:t>
            </w:r>
            <w:r w:rsidRPr="003007B1">
              <w:rPr>
                <w:rFonts w:ascii="Aptos" w:hAnsi="Aptos" w:cs="Arial"/>
                <w:b/>
                <w:sz w:val="20"/>
                <w:szCs w:val="20"/>
              </w:rPr>
              <w:t xml:space="preserve">of proposed taxonomic names: </w:t>
            </w:r>
          </w:p>
        </w:tc>
      </w:tr>
      <w:tr w:rsidR="00333392" w:rsidRPr="003007B1" w14:paraId="08F7F3C3" w14:textId="77777777" w:rsidTr="00FC2269">
        <w:trPr>
          <w:trHeight w:val="73"/>
        </w:trPr>
        <w:tc>
          <w:tcPr>
            <w:tcW w:w="2547" w:type="dxa"/>
          </w:tcPr>
          <w:p w14:paraId="6B25076F" w14:textId="0D060A7A" w:rsidR="00333392" w:rsidRPr="003007B1" w:rsidRDefault="00333392" w:rsidP="005F790F">
            <w:pPr>
              <w:rPr>
                <w:rFonts w:ascii="Aptos" w:hAnsi="Aptos" w:cs="Arial"/>
                <w:b/>
                <w:sz w:val="20"/>
                <w:szCs w:val="20"/>
              </w:rPr>
            </w:pPr>
            <w:r w:rsidRPr="003007B1">
              <w:rPr>
                <w:rFonts w:ascii="Aptos" w:hAnsi="Aptos" w:cs="Arial"/>
                <w:b/>
                <w:sz w:val="20"/>
                <w:szCs w:val="20"/>
              </w:rPr>
              <w:t xml:space="preserve">Taxon name </w:t>
            </w:r>
          </w:p>
        </w:tc>
        <w:tc>
          <w:tcPr>
            <w:tcW w:w="6379" w:type="dxa"/>
          </w:tcPr>
          <w:p w14:paraId="069B2570" w14:textId="77777777" w:rsidR="00333392" w:rsidRPr="003007B1" w:rsidRDefault="00333392" w:rsidP="005F790F">
            <w:pPr>
              <w:rPr>
                <w:rFonts w:ascii="Aptos" w:hAnsi="Aptos" w:cs="Arial"/>
                <w:b/>
                <w:sz w:val="20"/>
                <w:szCs w:val="20"/>
              </w:rPr>
            </w:pPr>
            <w:r w:rsidRPr="003007B1">
              <w:rPr>
                <w:rFonts w:ascii="Aptos" w:hAnsi="Aptos" w:cs="Arial"/>
                <w:b/>
                <w:sz w:val="20"/>
                <w:szCs w:val="20"/>
              </w:rPr>
              <w:t>Etymology of the term</w:t>
            </w:r>
          </w:p>
        </w:tc>
      </w:tr>
      <w:tr w:rsidR="00E26EF8" w:rsidRPr="003007B1" w14:paraId="48273F44" w14:textId="77777777" w:rsidTr="00F85328">
        <w:trPr>
          <w:trHeight w:val="71"/>
        </w:trPr>
        <w:tc>
          <w:tcPr>
            <w:tcW w:w="2547" w:type="dxa"/>
          </w:tcPr>
          <w:p w14:paraId="2B4F2A8D" w14:textId="0C47D0F2" w:rsidR="00E26EF8" w:rsidRPr="003007B1" w:rsidRDefault="00E26EF8" w:rsidP="00E26EF8">
            <w:pPr>
              <w:jc w:val="both"/>
              <w:rPr>
                <w:rFonts w:ascii="Aptos" w:hAnsi="Aptos" w:cs="Arial"/>
                <w:b/>
                <w:i/>
                <w:iCs/>
                <w:color w:val="000000" w:themeColor="text1"/>
                <w:sz w:val="20"/>
                <w:szCs w:val="20"/>
              </w:rPr>
            </w:pPr>
            <w:r w:rsidRPr="003007B1">
              <w:rPr>
                <w:rFonts w:ascii="Aptos" w:hAnsi="Aptos"/>
                <w:i/>
                <w:iCs/>
                <w:sz w:val="20"/>
                <w:szCs w:val="20"/>
              </w:rPr>
              <w:t>Tequintavirus LPSC10</w:t>
            </w:r>
          </w:p>
        </w:tc>
        <w:tc>
          <w:tcPr>
            <w:tcW w:w="6379" w:type="dxa"/>
          </w:tcPr>
          <w:p w14:paraId="17202B3B" w14:textId="0EB9437D" w:rsidR="00E26EF8" w:rsidRPr="003007B1" w:rsidRDefault="00780031" w:rsidP="00E26EF8">
            <w:pPr>
              <w:jc w:val="both"/>
              <w:rPr>
                <w:rFonts w:ascii="Aptos" w:eastAsia="DengXian" w:hAnsi="Aptos" w:cs="Arial"/>
                <w:bCs/>
                <w:color w:val="000000" w:themeColor="text1"/>
                <w:sz w:val="20"/>
                <w:szCs w:val="20"/>
                <w:lang w:eastAsia="zh-CN"/>
              </w:rPr>
            </w:pPr>
            <w:r w:rsidRPr="003007B1">
              <w:rPr>
                <w:rFonts w:ascii="Aptos" w:eastAsia="DengXian" w:hAnsi="Aptos" w:cs="Arial"/>
                <w:bCs/>
                <w:color w:val="000000" w:themeColor="text1"/>
                <w:sz w:val="20"/>
                <w:szCs w:val="20"/>
                <w:lang w:eastAsia="zh-CN"/>
              </w:rPr>
              <w:t xml:space="preserve">The species name </w:t>
            </w:r>
            <w:r w:rsidRPr="003007B1">
              <w:rPr>
                <w:rFonts w:ascii="Aptos" w:eastAsia="DengXian" w:hAnsi="Aptos" w:cs="Arial"/>
                <w:bCs/>
                <w:i/>
                <w:iCs/>
                <w:color w:val="000000" w:themeColor="text1"/>
                <w:sz w:val="20"/>
                <w:szCs w:val="20"/>
                <w:lang w:eastAsia="zh-CN"/>
              </w:rPr>
              <w:t>Tequintavirus LPSC10</w:t>
            </w:r>
            <w:r w:rsidRPr="003007B1">
              <w:rPr>
                <w:rFonts w:ascii="Aptos" w:eastAsia="DengXian" w:hAnsi="Aptos" w:cs="Arial"/>
                <w:bCs/>
                <w:color w:val="000000" w:themeColor="text1"/>
                <w:sz w:val="20"/>
                <w:szCs w:val="20"/>
                <w:lang w:eastAsia="zh-CN"/>
              </w:rPr>
              <w:t xml:space="preserve"> is composed of the genus name </w:t>
            </w:r>
            <w:r w:rsidRPr="003007B1">
              <w:rPr>
                <w:rFonts w:ascii="Aptos" w:eastAsia="DengXian" w:hAnsi="Aptos" w:cs="Arial"/>
                <w:bCs/>
                <w:i/>
                <w:iCs/>
                <w:color w:val="000000" w:themeColor="text1"/>
                <w:sz w:val="20"/>
                <w:szCs w:val="20"/>
                <w:lang w:eastAsia="zh-CN"/>
              </w:rPr>
              <w:t>Tequintavirus</w:t>
            </w:r>
            <w:r w:rsidRPr="003007B1">
              <w:rPr>
                <w:rFonts w:ascii="Aptos" w:eastAsia="DengXian" w:hAnsi="Aptos" w:cs="Arial"/>
                <w:bCs/>
                <w:color w:val="000000" w:themeColor="text1"/>
                <w:sz w:val="20"/>
                <w:szCs w:val="20"/>
                <w:lang w:eastAsia="zh-CN"/>
              </w:rPr>
              <w:t xml:space="preserve"> and the species epithet LPSC10, which is derived from the isolate designation of the exemplar phage, </w:t>
            </w:r>
            <w:r w:rsidRPr="003007B1">
              <w:rPr>
                <w:rFonts w:ascii="Aptos" w:eastAsia="DengXian" w:hAnsi="Aptos" w:cs="Arial"/>
                <w:bCs/>
                <w:i/>
                <w:iCs/>
                <w:color w:val="000000" w:themeColor="text1"/>
                <w:sz w:val="20"/>
                <w:szCs w:val="20"/>
                <w:lang w:eastAsia="zh-CN"/>
              </w:rPr>
              <w:t>Salmonella</w:t>
            </w:r>
            <w:r w:rsidRPr="003007B1">
              <w:rPr>
                <w:rFonts w:ascii="Aptos" w:eastAsia="DengXian" w:hAnsi="Aptos" w:cs="Arial"/>
                <w:bCs/>
                <w:color w:val="000000" w:themeColor="text1"/>
                <w:sz w:val="20"/>
                <w:szCs w:val="20"/>
                <w:lang w:eastAsia="zh-CN"/>
              </w:rPr>
              <w:t xml:space="preserve"> phage LPSC10.</w:t>
            </w:r>
          </w:p>
        </w:tc>
      </w:tr>
      <w:bookmarkEnd w:id="1"/>
      <w:tr w:rsidR="00780031" w:rsidRPr="003007B1" w14:paraId="7AAF5EF0" w14:textId="77777777" w:rsidTr="00F85328">
        <w:trPr>
          <w:trHeight w:val="71"/>
        </w:trPr>
        <w:tc>
          <w:tcPr>
            <w:tcW w:w="2547" w:type="dxa"/>
          </w:tcPr>
          <w:p w14:paraId="24B2DC76" w14:textId="66430350" w:rsidR="00780031" w:rsidRPr="003007B1" w:rsidRDefault="00780031" w:rsidP="00780031">
            <w:pPr>
              <w:jc w:val="both"/>
              <w:rPr>
                <w:rFonts w:ascii="Aptos" w:hAnsi="Aptos" w:cs="Arial"/>
                <w:b/>
                <w:i/>
                <w:iCs/>
                <w:color w:val="000000" w:themeColor="text1"/>
                <w:sz w:val="20"/>
                <w:szCs w:val="20"/>
              </w:rPr>
            </w:pPr>
            <w:r w:rsidRPr="003007B1">
              <w:rPr>
                <w:rFonts w:ascii="Aptos" w:hAnsi="Aptos"/>
                <w:i/>
                <w:iCs/>
                <w:sz w:val="20"/>
                <w:szCs w:val="20"/>
              </w:rPr>
              <w:t>Epseptimavirus LPSP94</w:t>
            </w:r>
          </w:p>
        </w:tc>
        <w:tc>
          <w:tcPr>
            <w:tcW w:w="6379" w:type="dxa"/>
          </w:tcPr>
          <w:p w14:paraId="7CC05CA7" w14:textId="4F8FADBE" w:rsidR="00780031" w:rsidRPr="003007B1" w:rsidRDefault="00780031" w:rsidP="00780031">
            <w:pPr>
              <w:jc w:val="both"/>
              <w:rPr>
                <w:rFonts w:ascii="Aptos" w:eastAsia="DengXian" w:hAnsi="Aptos" w:cs="Arial"/>
                <w:bCs/>
                <w:color w:val="000000" w:themeColor="text1"/>
                <w:sz w:val="20"/>
                <w:szCs w:val="20"/>
                <w:lang w:eastAsia="zh-CN"/>
              </w:rPr>
            </w:pPr>
            <w:r w:rsidRPr="003007B1">
              <w:rPr>
                <w:rFonts w:ascii="Aptos" w:hAnsi="Aptos" w:cs="Arial"/>
                <w:bCs/>
                <w:color w:val="000000" w:themeColor="text1"/>
                <w:sz w:val="20"/>
                <w:szCs w:val="20"/>
              </w:rPr>
              <w:t>The species name Epseptimavirus LPSP94 is composed of the genus name Epseptimavirus and the species epithet LPSP94, which is derived from the isolate designation of the exemplar phage, Salmonella phage LPSP94</w:t>
            </w:r>
            <w:r w:rsidR="0003649E" w:rsidRPr="003007B1">
              <w:rPr>
                <w:rFonts w:ascii="Aptos" w:eastAsia="DengXian" w:hAnsi="Aptos" w:cs="Arial"/>
                <w:bCs/>
                <w:color w:val="000000" w:themeColor="text1"/>
                <w:sz w:val="20"/>
                <w:szCs w:val="20"/>
                <w:lang w:eastAsia="zh-CN"/>
              </w:rPr>
              <w:t>.</w:t>
            </w:r>
          </w:p>
        </w:tc>
      </w:tr>
      <w:tr w:rsidR="00780031" w:rsidRPr="003007B1" w14:paraId="1165141A" w14:textId="77777777" w:rsidTr="00F85328">
        <w:trPr>
          <w:trHeight w:val="71"/>
        </w:trPr>
        <w:tc>
          <w:tcPr>
            <w:tcW w:w="2547" w:type="dxa"/>
          </w:tcPr>
          <w:p w14:paraId="2D7AAFF0" w14:textId="665ECDD4" w:rsidR="00780031" w:rsidRPr="003007B1" w:rsidRDefault="00780031" w:rsidP="00780031">
            <w:pPr>
              <w:jc w:val="both"/>
              <w:rPr>
                <w:rFonts w:ascii="Aptos" w:hAnsi="Aptos" w:cs="Arial"/>
                <w:b/>
                <w:i/>
                <w:iCs/>
                <w:color w:val="000000" w:themeColor="text1"/>
                <w:sz w:val="20"/>
                <w:szCs w:val="20"/>
              </w:rPr>
            </w:pPr>
            <w:r w:rsidRPr="003007B1">
              <w:rPr>
                <w:rFonts w:ascii="Aptos" w:hAnsi="Aptos"/>
                <w:i/>
                <w:iCs/>
                <w:sz w:val="20"/>
                <w:szCs w:val="20"/>
              </w:rPr>
              <w:t>Kuttervirus LPST160</w:t>
            </w:r>
          </w:p>
        </w:tc>
        <w:tc>
          <w:tcPr>
            <w:tcW w:w="6379" w:type="dxa"/>
          </w:tcPr>
          <w:p w14:paraId="56BC5065" w14:textId="560924D1" w:rsidR="00780031" w:rsidRPr="003007B1" w:rsidRDefault="00780031" w:rsidP="00780031">
            <w:pPr>
              <w:jc w:val="both"/>
              <w:rPr>
                <w:rFonts w:ascii="Aptos" w:eastAsia="DengXian" w:hAnsi="Aptos" w:cs="Arial"/>
                <w:bCs/>
                <w:color w:val="000000" w:themeColor="text1"/>
                <w:sz w:val="20"/>
                <w:szCs w:val="20"/>
                <w:lang w:eastAsia="zh-CN"/>
              </w:rPr>
            </w:pPr>
            <w:r w:rsidRPr="003007B1">
              <w:rPr>
                <w:rFonts w:ascii="Aptos" w:hAnsi="Aptos" w:cs="Arial"/>
                <w:bCs/>
                <w:color w:val="000000" w:themeColor="text1"/>
                <w:sz w:val="20"/>
                <w:szCs w:val="20"/>
              </w:rPr>
              <w:t xml:space="preserve">The species name </w:t>
            </w:r>
            <w:r w:rsidRPr="003007B1">
              <w:rPr>
                <w:rFonts w:ascii="Aptos" w:hAnsi="Aptos" w:cs="Arial"/>
                <w:bCs/>
                <w:i/>
                <w:iCs/>
                <w:color w:val="000000" w:themeColor="text1"/>
                <w:sz w:val="20"/>
                <w:szCs w:val="20"/>
              </w:rPr>
              <w:t>Kuttervirus LPST160</w:t>
            </w:r>
            <w:r w:rsidRPr="003007B1">
              <w:rPr>
                <w:rFonts w:ascii="Aptos" w:hAnsi="Aptos" w:cs="Arial"/>
                <w:bCs/>
                <w:color w:val="000000" w:themeColor="text1"/>
                <w:sz w:val="20"/>
                <w:szCs w:val="20"/>
              </w:rPr>
              <w:t xml:space="preserve"> is composed of the genus name </w:t>
            </w:r>
            <w:r w:rsidRPr="003007B1">
              <w:rPr>
                <w:rFonts w:ascii="Aptos" w:hAnsi="Aptos" w:cs="Arial"/>
                <w:bCs/>
                <w:i/>
                <w:iCs/>
                <w:color w:val="000000" w:themeColor="text1"/>
                <w:sz w:val="20"/>
                <w:szCs w:val="20"/>
              </w:rPr>
              <w:t>Kuttervirus</w:t>
            </w:r>
            <w:r w:rsidRPr="003007B1">
              <w:rPr>
                <w:rFonts w:ascii="Aptos" w:hAnsi="Aptos" w:cs="Arial"/>
                <w:bCs/>
                <w:color w:val="000000" w:themeColor="text1"/>
                <w:sz w:val="20"/>
                <w:szCs w:val="20"/>
              </w:rPr>
              <w:t xml:space="preserve"> and the species epithet LPST160, which is derived from the isolate designation of the exemplar phage, </w:t>
            </w:r>
            <w:r w:rsidRPr="003007B1">
              <w:rPr>
                <w:rFonts w:ascii="Aptos" w:hAnsi="Aptos" w:cs="Arial"/>
                <w:bCs/>
                <w:i/>
                <w:iCs/>
                <w:color w:val="000000" w:themeColor="text1"/>
                <w:sz w:val="20"/>
                <w:szCs w:val="20"/>
              </w:rPr>
              <w:t>Salmonella</w:t>
            </w:r>
            <w:r w:rsidRPr="003007B1">
              <w:rPr>
                <w:rFonts w:ascii="Aptos" w:hAnsi="Aptos" w:cs="Arial"/>
                <w:bCs/>
                <w:color w:val="000000" w:themeColor="text1"/>
                <w:sz w:val="20"/>
                <w:szCs w:val="20"/>
              </w:rPr>
              <w:t xml:space="preserve"> phage LPST160</w:t>
            </w:r>
            <w:r w:rsidR="0003649E" w:rsidRPr="003007B1">
              <w:rPr>
                <w:rFonts w:ascii="Aptos" w:eastAsia="DengXian" w:hAnsi="Aptos" w:cs="Arial"/>
                <w:bCs/>
                <w:color w:val="000000" w:themeColor="text1"/>
                <w:sz w:val="20"/>
                <w:szCs w:val="20"/>
                <w:lang w:eastAsia="zh-CN"/>
              </w:rPr>
              <w:t>.</w:t>
            </w:r>
          </w:p>
        </w:tc>
      </w:tr>
      <w:tr w:rsidR="00780031" w:rsidRPr="003007B1" w14:paraId="31AA54B2" w14:textId="77777777" w:rsidTr="00F85328">
        <w:trPr>
          <w:trHeight w:val="71"/>
        </w:trPr>
        <w:tc>
          <w:tcPr>
            <w:tcW w:w="2547" w:type="dxa"/>
          </w:tcPr>
          <w:p w14:paraId="72C129B4" w14:textId="51639A70" w:rsidR="00780031" w:rsidRPr="003007B1" w:rsidRDefault="00780031" w:rsidP="00780031">
            <w:pPr>
              <w:jc w:val="both"/>
              <w:rPr>
                <w:rFonts w:ascii="Aptos" w:hAnsi="Aptos" w:cs="Arial"/>
                <w:b/>
                <w:i/>
                <w:iCs/>
                <w:color w:val="000000" w:themeColor="text1"/>
                <w:sz w:val="20"/>
                <w:szCs w:val="20"/>
              </w:rPr>
            </w:pPr>
            <w:r w:rsidRPr="003007B1">
              <w:rPr>
                <w:rFonts w:ascii="Aptos" w:hAnsi="Aptos"/>
                <w:i/>
                <w:iCs/>
                <w:sz w:val="20"/>
                <w:szCs w:val="20"/>
              </w:rPr>
              <w:t>Cornellvirus LPSP53</w:t>
            </w:r>
          </w:p>
        </w:tc>
        <w:tc>
          <w:tcPr>
            <w:tcW w:w="6379" w:type="dxa"/>
          </w:tcPr>
          <w:p w14:paraId="7769D200" w14:textId="37D65B1D" w:rsidR="00780031" w:rsidRPr="003007B1" w:rsidRDefault="00780031" w:rsidP="00780031">
            <w:pPr>
              <w:jc w:val="both"/>
              <w:rPr>
                <w:rFonts w:ascii="Aptos" w:eastAsia="DengXian" w:hAnsi="Aptos" w:cs="Arial"/>
                <w:bCs/>
                <w:color w:val="000000" w:themeColor="text1"/>
                <w:sz w:val="20"/>
                <w:szCs w:val="20"/>
                <w:lang w:eastAsia="zh-CN"/>
              </w:rPr>
            </w:pPr>
            <w:r w:rsidRPr="003007B1">
              <w:rPr>
                <w:rFonts w:ascii="Aptos" w:hAnsi="Aptos" w:cs="Arial"/>
                <w:bCs/>
                <w:color w:val="000000" w:themeColor="text1"/>
                <w:sz w:val="20"/>
                <w:szCs w:val="20"/>
              </w:rPr>
              <w:t xml:space="preserve">The species name </w:t>
            </w:r>
            <w:r w:rsidRPr="003007B1">
              <w:rPr>
                <w:rFonts w:ascii="Aptos" w:hAnsi="Aptos" w:cs="Arial"/>
                <w:bCs/>
                <w:i/>
                <w:iCs/>
                <w:color w:val="000000" w:themeColor="text1"/>
                <w:sz w:val="20"/>
                <w:szCs w:val="20"/>
              </w:rPr>
              <w:t>Cornellvirus LPSP53</w:t>
            </w:r>
            <w:r w:rsidRPr="003007B1">
              <w:rPr>
                <w:rFonts w:ascii="Aptos" w:hAnsi="Aptos" w:cs="Arial"/>
                <w:bCs/>
                <w:color w:val="000000" w:themeColor="text1"/>
                <w:sz w:val="20"/>
                <w:szCs w:val="20"/>
              </w:rPr>
              <w:t xml:space="preserve"> is composed of the genus name </w:t>
            </w:r>
            <w:r w:rsidRPr="003007B1">
              <w:rPr>
                <w:rFonts w:ascii="Aptos" w:hAnsi="Aptos" w:cs="Arial"/>
                <w:bCs/>
                <w:i/>
                <w:iCs/>
                <w:color w:val="000000" w:themeColor="text1"/>
                <w:sz w:val="20"/>
                <w:szCs w:val="20"/>
              </w:rPr>
              <w:t>Cornellvirus</w:t>
            </w:r>
            <w:r w:rsidRPr="003007B1">
              <w:rPr>
                <w:rFonts w:ascii="Aptos" w:hAnsi="Aptos" w:cs="Arial"/>
                <w:bCs/>
                <w:color w:val="000000" w:themeColor="text1"/>
                <w:sz w:val="20"/>
                <w:szCs w:val="20"/>
              </w:rPr>
              <w:t xml:space="preserve"> and the species epithet LPSP53, which is derived from the isolate designation of the exemplar phage, </w:t>
            </w:r>
            <w:r w:rsidRPr="003007B1">
              <w:rPr>
                <w:rFonts w:ascii="Aptos" w:hAnsi="Aptos" w:cs="Arial"/>
                <w:bCs/>
                <w:i/>
                <w:iCs/>
                <w:color w:val="000000" w:themeColor="text1"/>
                <w:sz w:val="20"/>
                <w:szCs w:val="20"/>
              </w:rPr>
              <w:t>Salmonella</w:t>
            </w:r>
            <w:r w:rsidRPr="003007B1">
              <w:rPr>
                <w:rFonts w:ascii="Aptos" w:hAnsi="Aptos" w:cs="Arial"/>
                <w:bCs/>
                <w:color w:val="000000" w:themeColor="text1"/>
                <w:sz w:val="20"/>
                <w:szCs w:val="20"/>
              </w:rPr>
              <w:t xml:space="preserve"> phage LPSP53</w:t>
            </w:r>
            <w:r w:rsidR="0003649E" w:rsidRPr="003007B1">
              <w:rPr>
                <w:rFonts w:ascii="Aptos" w:eastAsia="DengXian" w:hAnsi="Aptos" w:cs="Arial"/>
                <w:bCs/>
                <w:color w:val="000000" w:themeColor="text1"/>
                <w:sz w:val="20"/>
                <w:szCs w:val="20"/>
                <w:lang w:eastAsia="zh-CN"/>
              </w:rPr>
              <w:t>.</w:t>
            </w:r>
          </w:p>
        </w:tc>
      </w:tr>
      <w:tr w:rsidR="00780031" w:rsidRPr="003007B1" w14:paraId="002B2BC7" w14:textId="77777777" w:rsidTr="00F85328">
        <w:trPr>
          <w:trHeight w:val="71"/>
        </w:trPr>
        <w:tc>
          <w:tcPr>
            <w:tcW w:w="2547" w:type="dxa"/>
          </w:tcPr>
          <w:p w14:paraId="0A80FCE7" w14:textId="745A3877" w:rsidR="00780031" w:rsidRPr="003007B1" w:rsidRDefault="00780031" w:rsidP="00780031">
            <w:pPr>
              <w:jc w:val="both"/>
              <w:rPr>
                <w:rFonts w:ascii="Aptos" w:hAnsi="Aptos" w:cs="Arial"/>
                <w:b/>
                <w:i/>
                <w:iCs/>
                <w:color w:val="000000" w:themeColor="text1"/>
                <w:sz w:val="20"/>
                <w:szCs w:val="20"/>
              </w:rPr>
            </w:pPr>
            <w:r w:rsidRPr="003007B1">
              <w:rPr>
                <w:rFonts w:ascii="Aptos" w:hAnsi="Aptos"/>
                <w:i/>
                <w:iCs/>
                <w:sz w:val="20"/>
                <w:szCs w:val="20"/>
              </w:rPr>
              <w:t>Kuttervirus LPST159</w:t>
            </w:r>
          </w:p>
        </w:tc>
        <w:tc>
          <w:tcPr>
            <w:tcW w:w="6379" w:type="dxa"/>
          </w:tcPr>
          <w:p w14:paraId="1172E796" w14:textId="357244AC" w:rsidR="00780031" w:rsidRPr="003007B1" w:rsidRDefault="00780031" w:rsidP="00780031">
            <w:pPr>
              <w:jc w:val="both"/>
              <w:rPr>
                <w:rFonts w:ascii="Aptos" w:hAnsi="Aptos" w:cs="Arial"/>
                <w:bCs/>
                <w:color w:val="000000" w:themeColor="text1"/>
                <w:sz w:val="20"/>
                <w:szCs w:val="20"/>
              </w:rPr>
            </w:pPr>
            <w:r w:rsidRPr="003007B1">
              <w:rPr>
                <w:rFonts w:ascii="Aptos" w:hAnsi="Aptos" w:cs="Arial"/>
                <w:bCs/>
                <w:color w:val="000000" w:themeColor="text1"/>
                <w:sz w:val="20"/>
                <w:szCs w:val="20"/>
              </w:rPr>
              <w:t xml:space="preserve">The species name </w:t>
            </w:r>
            <w:r w:rsidRPr="003007B1">
              <w:rPr>
                <w:rFonts w:ascii="Aptos" w:hAnsi="Aptos" w:cs="Arial"/>
                <w:bCs/>
                <w:i/>
                <w:iCs/>
                <w:color w:val="000000" w:themeColor="text1"/>
                <w:sz w:val="20"/>
                <w:szCs w:val="20"/>
              </w:rPr>
              <w:t>Kuttervirus LPST159</w:t>
            </w:r>
            <w:r w:rsidRPr="003007B1">
              <w:rPr>
                <w:rFonts w:ascii="Aptos" w:hAnsi="Aptos" w:cs="Arial"/>
                <w:bCs/>
                <w:color w:val="000000" w:themeColor="text1"/>
                <w:sz w:val="20"/>
                <w:szCs w:val="20"/>
              </w:rPr>
              <w:t xml:space="preserve"> is composed of the genus name </w:t>
            </w:r>
            <w:r w:rsidRPr="003007B1">
              <w:rPr>
                <w:rFonts w:ascii="Aptos" w:hAnsi="Aptos" w:cs="Arial"/>
                <w:bCs/>
                <w:i/>
                <w:iCs/>
                <w:color w:val="000000" w:themeColor="text1"/>
                <w:sz w:val="20"/>
                <w:szCs w:val="20"/>
              </w:rPr>
              <w:t>Kuttervirus</w:t>
            </w:r>
            <w:r w:rsidRPr="003007B1">
              <w:rPr>
                <w:rFonts w:ascii="Aptos" w:hAnsi="Aptos" w:cs="Arial"/>
                <w:bCs/>
                <w:color w:val="000000" w:themeColor="text1"/>
                <w:sz w:val="20"/>
                <w:szCs w:val="20"/>
              </w:rPr>
              <w:t xml:space="preserve"> and the species epithet LPST159, which is derived from the isolate designation of the exemplar phage, </w:t>
            </w:r>
            <w:r w:rsidRPr="003007B1">
              <w:rPr>
                <w:rFonts w:ascii="Aptos" w:hAnsi="Aptos" w:cs="Arial"/>
                <w:bCs/>
                <w:i/>
                <w:iCs/>
                <w:color w:val="000000" w:themeColor="text1"/>
                <w:sz w:val="20"/>
                <w:szCs w:val="20"/>
              </w:rPr>
              <w:t>Salmonella</w:t>
            </w:r>
            <w:r w:rsidRPr="003007B1">
              <w:rPr>
                <w:rFonts w:ascii="Aptos" w:hAnsi="Aptos" w:cs="Arial"/>
                <w:bCs/>
                <w:color w:val="000000" w:themeColor="text1"/>
                <w:sz w:val="20"/>
                <w:szCs w:val="20"/>
              </w:rPr>
              <w:t xml:space="preserve"> phage LPST159</w:t>
            </w:r>
            <w:r w:rsidR="0003649E" w:rsidRPr="003007B1">
              <w:rPr>
                <w:rFonts w:ascii="Aptos" w:eastAsia="DengXian" w:hAnsi="Aptos" w:cs="Arial"/>
                <w:bCs/>
                <w:color w:val="000000" w:themeColor="text1"/>
                <w:sz w:val="20"/>
                <w:szCs w:val="20"/>
                <w:lang w:eastAsia="zh-CN"/>
              </w:rPr>
              <w:t>.</w:t>
            </w:r>
          </w:p>
        </w:tc>
      </w:tr>
    </w:tbl>
    <w:p w14:paraId="1C131254" w14:textId="77777777" w:rsidR="00E92794" w:rsidRPr="003007B1"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RPr="003007B1" w14:paraId="5E86B6E0" w14:textId="77777777" w:rsidTr="00483563">
        <w:tc>
          <w:tcPr>
            <w:tcW w:w="8926" w:type="dxa"/>
            <w:gridSpan w:val="3"/>
            <w:shd w:val="clear" w:color="auto" w:fill="F2F2F2" w:themeFill="background1" w:themeFillShade="F2"/>
          </w:tcPr>
          <w:p w14:paraId="2B545D29" w14:textId="4508C816" w:rsidR="00333392" w:rsidRPr="003007B1" w:rsidRDefault="00333392" w:rsidP="00333392">
            <w:pPr>
              <w:rPr>
                <w:rFonts w:ascii="Aptos" w:hAnsi="Aptos" w:cs="Arial"/>
                <w:color w:val="0000FF"/>
                <w:sz w:val="20"/>
                <w:szCs w:val="20"/>
              </w:rPr>
            </w:pPr>
            <w:bookmarkStart w:id="2" w:name="OLE_LINK6"/>
            <w:r w:rsidRPr="003007B1">
              <w:rPr>
                <w:rFonts w:ascii="Aptos" w:hAnsi="Aptos" w:cs="Arial"/>
                <w:b/>
                <w:bCs/>
                <w:color w:val="000000"/>
                <w:sz w:val="20"/>
                <w:szCs w:val="20"/>
              </w:rPr>
              <w:t xml:space="preserve">Permission for use of names derived from a living person:   </w:t>
            </w:r>
            <w:bookmarkEnd w:id="2"/>
            <w:r w:rsidRPr="003007B1">
              <w:rPr>
                <w:rFonts w:ascii="Aptos" w:hAnsi="Aptos" w:cs="Arial"/>
                <w:b/>
                <w:bCs/>
                <w:color w:val="000000"/>
                <w:sz w:val="20"/>
                <w:szCs w:val="20"/>
              </w:rPr>
              <w:t xml:space="preserve">     </w:t>
            </w:r>
          </w:p>
        </w:tc>
      </w:tr>
      <w:tr w:rsidR="00DD58AA" w:rsidRPr="003007B1" w14:paraId="28DCB929" w14:textId="77777777" w:rsidTr="00FC2269">
        <w:tc>
          <w:tcPr>
            <w:tcW w:w="2547" w:type="dxa"/>
          </w:tcPr>
          <w:p w14:paraId="71228610" w14:textId="16682F7A" w:rsidR="00DD58AA" w:rsidRPr="003007B1" w:rsidRDefault="00DD58AA" w:rsidP="00DD58AA">
            <w:pPr>
              <w:rPr>
                <w:rFonts w:ascii="Aptos" w:hAnsi="Aptos" w:cs="Arial"/>
                <w:color w:val="0000FF"/>
                <w:sz w:val="20"/>
                <w:szCs w:val="20"/>
              </w:rPr>
            </w:pPr>
            <w:r w:rsidRPr="003007B1">
              <w:rPr>
                <w:rFonts w:ascii="Aptos" w:hAnsi="Aptos" w:cs="Arial"/>
                <w:b/>
                <w:bCs/>
                <w:color w:val="000000"/>
                <w:sz w:val="20"/>
                <w:szCs w:val="20"/>
              </w:rPr>
              <w:t>Taxon name</w:t>
            </w:r>
          </w:p>
        </w:tc>
        <w:tc>
          <w:tcPr>
            <w:tcW w:w="5103" w:type="dxa"/>
          </w:tcPr>
          <w:p w14:paraId="547E1A15" w14:textId="7404A137" w:rsidR="00DD58AA" w:rsidRPr="003007B1" w:rsidRDefault="00E863D4" w:rsidP="00DD58AA">
            <w:pPr>
              <w:rPr>
                <w:rFonts w:ascii="Aptos" w:hAnsi="Aptos" w:cs="Arial"/>
                <w:color w:val="0000FF"/>
                <w:sz w:val="20"/>
                <w:szCs w:val="20"/>
              </w:rPr>
            </w:pPr>
            <w:r w:rsidRPr="003007B1">
              <w:rPr>
                <w:rFonts w:ascii="Aptos" w:hAnsi="Aptos" w:cs="Arial"/>
                <w:b/>
                <w:bCs/>
                <w:color w:val="000000"/>
                <w:sz w:val="20"/>
                <w:szCs w:val="20"/>
              </w:rPr>
              <w:t>Full name of p</w:t>
            </w:r>
            <w:r w:rsidR="00DD58AA" w:rsidRPr="003007B1">
              <w:rPr>
                <w:rFonts w:ascii="Aptos" w:hAnsi="Aptos" w:cs="Arial"/>
                <w:b/>
                <w:bCs/>
                <w:color w:val="000000"/>
                <w:sz w:val="20"/>
                <w:szCs w:val="20"/>
              </w:rPr>
              <w:t>erson from whom the name is derived</w:t>
            </w:r>
          </w:p>
        </w:tc>
        <w:tc>
          <w:tcPr>
            <w:tcW w:w="1276" w:type="dxa"/>
          </w:tcPr>
          <w:p w14:paraId="04BB84A7" w14:textId="2CF23B0F" w:rsidR="00DD58AA" w:rsidRPr="003007B1" w:rsidRDefault="00DD58AA" w:rsidP="00DD58AA">
            <w:pPr>
              <w:rPr>
                <w:rFonts w:ascii="Aptos" w:hAnsi="Aptos" w:cs="Arial"/>
                <w:color w:val="0000FF"/>
                <w:sz w:val="20"/>
                <w:szCs w:val="20"/>
              </w:rPr>
            </w:pPr>
            <w:r w:rsidRPr="003007B1">
              <w:rPr>
                <w:rFonts w:ascii="Aptos" w:hAnsi="Aptos" w:cs="Arial"/>
                <w:b/>
                <w:bCs/>
                <w:color w:val="000000"/>
                <w:sz w:val="20"/>
                <w:szCs w:val="20"/>
              </w:rPr>
              <w:t xml:space="preserve">Attached </w:t>
            </w:r>
          </w:p>
        </w:tc>
      </w:tr>
      <w:tr w:rsidR="00DD58AA" w:rsidRPr="003007B1" w14:paraId="640B0925" w14:textId="77777777" w:rsidTr="00040CB0">
        <w:tc>
          <w:tcPr>
            <w:tcW w:w="2547" w:type="dxa"/>
            <w:vAlign w:val="center"/>
          </w:tcPr>
          <w:p w14:paraId="36B8201A" w14:textId="77777777" w:rsidR="00DD58AA" w:rsidRPr="003007B1"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3007B1"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3007B1" w:rsidRDefault="00DD58AA" w:rsidP="00040CB0">
            <w:pPr>
              <w:jc w:val="both"/>
              <w:rPr>
                <w:rFonts w:ascii="Aptos" w:hAnsi="Aptos" w:cs="Arial"/>
                <w:color w:val="000000" w:themeColor="text1"/>
                <w:sz w:val="20"/>
                <w:szCs w:val="20"/>
              </w:rPr>
            </w:pPr>
          </w:p>
        </w:tc>
      </w:tr>
      <w:tr w:rsidR="00DD58AA" w:rsidRPr="003007B1" w14:paraId="56F875F9" w14:textId="77777777" w:rsidTr="00040CB0">
        <w:tc>
          <w:tcPr>
            <w:tcW w:w="2547" w:type="dxa"/>
            <w:vAlign w:val="center"/>
          </w:tcPr>
          <w:p w14:paraId="166AC482" w14:textId="77777777" w:rsidR="00DD58AA" w:rsidRPr="003007B1"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3007B1"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3007B1" w:rsidRDefault="00DD58AA" w:rsidP="00040CB0">
            <w:pPr>
              <w:jc w:val="both"/>
              <w:rPr>
                <w:rFonts w:ascii="Aptos" w:hAnsi="Aptos" w:cs="Arial"/>
                <w:color w:val="000000" w:themeColor="text1"/>
                <w:sz w:val="20"/>
                <w:szCs w:val="20"/>
              </w:rPr>
            </w:pPr>
          </w:p>
        </w:tc>
      </w:tr>
      <w:tr w:rsidR="00FC2269" w:rsidRPr="003007B1" w14:paraId="0E6267FA" w14:textId="77777777" w:rsidTr="00040CB0">
        <w:tc>
          <w:tcPr>
            <w:tcW w:w="2547" w:type="dxa"/>
            <w:vAlign w:val="center"/>
          </w:tcPr>
          <w:p w14:paraId="2C891489" w14:textId="77777777" w:rsidR="00FC2269" w:rsidRPr="003007B1"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3007B1"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3007B1" w:rsidRDefault="00FC2269" w:rsidP="00040CB0">
            <w:pPr>
              <w:jc w:val="both"/>
              <w:rPr>
                <w:rFonts w:ascii="Aptos" w:hAnsi="Aptos" w:cs="Arial"/>
                <w:color w:val="000000" w:themeColor="text1"/>
                <w:sz w:val="20"/>
                <w:szCs w:val="20"/>
              </w:rPr>
            </w:pPr>
          </w:p>
        </w:tc>
      </w:tr>
      <w:tr w:rsidR="00FC2269" w:rsidRPr="003007B1" w14:paraId="15A52353" w14:textId="77777777" w:rsidTr="00040CB0">
        <w:tc>
          <w:tcPr>
            <w:tcW w:w="2547" w:type="dxa"/>
            <w:vAlign w:val="center"/>
          </w:tcPr>
          <w:p w14:paraId="703BABEC" w14:textId="77777777" w:rsidR="00FC2269" w:rsidRPr="003007B1"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3007B1"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3007B1" w:rsidRDefault="00FC2269" w:rsidP="00040CB0">
            <w:pPr>
              <w:jc w:val="both"/>
              <w:rPr>
                <w:rFonts w:ascii="Aptos" w:hAnsi="Aptos" w:cs="Arial"/>
                <w:color w:val="000000" w:themeColor="text1"/>
                <w:sz w:val="20"/>
                <w:szCs w:val="20"/>
              </w:rPr>
            </w:pPr>
          </w:p>
        </w:tc>
      </w:tr>
    </w:tbl>
    <w:p w14:paraId="5F22ACD3" w14:textId="49F64D4D" w:rsidR="00E92794" w:rsidRPr="003007B1" w:rsidRDefault="00E92794" w:rsidP="00DD58AA">
      <w:pPr>
        <w:rPr>
          <w:rFonts w:ascii="Aptos" w:hAnsi="Aptos" w:cs="Arial"/>
          <w:color w:val="0000FF"/>
          <w:sz w:val="20"/>
          <w:szCs w:val="20"/>
        </w:rPr>
      </w:pPr>
    </w:p>
    <w:p w14:paraId="09006B94" w14:textId="77777777" w:rsidR="00E92794" w:rsidRPr="003007B1" w:rsidRDefault="00E92794">
      <w:pPr>
        <w:rPr>
          <w:rFonts w:ascii="Aptos" w:hAnsi="Aptos" w:cs="Arial"/>
          <w:color w:val="0000FF"/>
          <w:sz w:val="20"/>
          <w:szCs w:val="20"/>
        </w:rPr>
      </w:pPr>
      <w:r w:rsidRPr="003007B1">
        <w:rPr>
          <w:rFonts w:ascii="Aptos" w:hAnsi="Aptos" w:cs="Arial"/>
          <w:color w:val="0000FF"/>
          <w:sz w:val="20"/>
          <w:szCs w:val="20"/>
        </w:rPr>
        <w:br w:type="page"/>
      </w:r>
    </w:p>
    <w:p w14:paraId="32F05B96" w14:textId="77777777" w:rsidR="00E92794" w:rsidRPr="003007B1"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3007B1" w14:paraId="0E84D0F2" w14:textId="77777777" w:rsidTr="00683D0C">
        <w:tc>
          <w:tcPr>
            <w:tcW w:w="8926" w:type="dxa"/>
            <w:shd w:val="clear" w:color="auto" w:fill="F2F2F2" w:themeFill="background1" w:themeFillShade="F2"/>
          </w:tcPr>
          <w:p w14:paraId="5831EE03" w14:textId="0055C2F9" w:rsidR="00A77B8E" w:rsidRPr="003007B1" w:rsidRDefault="00A77B8E" w:rsidP="00E92794">
            <w:pPr>
              <w:rPr>
                <w:rFonts w:ascii="Aptos" w:hAnsi="Aptos" w:cs="Arial"/>
                <w:color w:val="0000FF"/>
                <w:sz w:val="20"/>
                <w:szCs w:val="20"/>
              </w:rPr>
            </w:pPr>
            <w:r w:rsidRPr="003007B1">
              <w:rPr>
                <w:rFonts w:ascii="Aptos" w:hAnsi="Aptos" w:cs="Arial"/>
                <w:b/>
                <w:sz w:val="20"/>
                <w:szCs w:val="20"/>
              </w:rPr>
              <w:t>Abstract</w:t>
            </w:r>
            <w:r w:rsidR="002A5A83" w:rsidRPr="003007B1">
              <w:rPr>
                <w:rFonts w:ascii="Aptos" w:hAnsi="Aptos" w:cs="Arial"/>
                <w:b/>
                <w:sz w:val="20"/>
                <w:szCs w:val="20"/>
              </w:rPr>
              <w:t xml:space="preserve"> of Taxonomy Proposal</w:t>
            </w:r>
            <w:r w:rsidR="006C0F51" w:rsidRPr="003007B1">
              <w:rPr>
                <w:rFonts w:ascii="Aptos" w:hAnsi="Aptos" w:cs="Arial"/>
                <w:b/>
                <w:sz w:val="20"/>
                <w:szCs w:val="20"/>
              </w:rPr>
              <w:t>:</w:t>
            </w:r>
            <w:r w:rsidRPr="003007B1">
              <w:rPr>
                <w:rFonts w:ascii="Aptos" w:hAnsi="Aptos" w:cs="Arial"/>
                <w:b/>
                <w:sz w:val="20"/>
                <w:szCs w:val="20"/>
              </w:rPr>
              <w:t xml:space="preserve"> </w:t>
            </w:r>
          </w:p>
        </w:tc>
      </w:tr>
      <w:tr w:rsidR="00A77B8E" w:rsidRPr="003007B1" w14:paraId="62FCA94B" w14:textId="77777777" w:rsidTr="00A77B8E">
        <w:tc>
          <w:tcPr>
            <w:tcW w:w="8926" w:type="dxa"/>
          </w:tcPr>
          <w:p w14:paraId="4FD7E42A" w14:textId="77777777" w:rsidR="00A77B8E" w:rsidRPr="003007B1" w:rsidRDefault="00A77B8E" w:rsidP="00DD58AA">
            <w:pPr>
              <w:rPr>
                <w:rFonts w:ascii="Aptos" w:hAnsi="Aptos" w:cs="Arial"/>
                <w:b/>
                <w:i/>
                <w:sz w:val="20"/>
                <w:szCs w:val="20"/>
              </w:rPr>
            </w:pPr>
            <w:bookmarkStart w:id="3" w:name="OLE_LINK7"/>
          </w:p>
          <w:p w14:paraId="32B5F2E1" w14:textId="603EF03B" w:rsidR="00A77B8E" w:rsidRPr="003007B1" w:rsidRDefault="00A77B8E" w:rsidP="00DD58AA">
            <w:pPr>
              <w:rPr>
                <w:rFonts w:ascii="Aptos" w:eastAsia="DengXian" w:hAnsi="Aptos" w:cs="Arial"/>
                <w:sz w:val="20"/>
                <w:szCs w:val="20"/>
                <w:lang w:eastAsia="zh-CN"/>
              </w:rPr>
            </w:pPr>
            <w:r w:rsidRPr="003007B1">
              <w:rPr>
                <w:rFonts w:ascii="Aptos" w:hAnsi="Aptos" w:cs="Arial"/>
                <w:i/>
                <w:sz w:val="20"/>
                <w:szCs w:val="20"/>
              </w:rPr>
              <w:t>Description of current taxonomy</w:t>
            </w:r>
            <w:r w:rsidRPr="003007B1">
              <w:rPr>
                <w:rFonts w:ascii="Aptos" w:hAnsi="Aptos" w:cs="Arial"/>
                <w:sz w:val="20"/>
                <w:szCs w:val="20"/>
              </w:rPr>
              <w:t>:</w:t>
            </w:r>
          </w:p>
          <w:bookmarkEnd w:id="3"/>
          <w:p w14:paraId="349E25B9" w14:textId="26AFC56A" w:rsidR="006E4DBB" w:rsidRPr="003007B1" w:rsidRDefault="00F031E3" w:rsidP="00DD58AA">
            <w:pPr>
              <w:rPr>
                <w:rFonts w:ascii="Aptos" w:eastAsia="DengXian" w:hAnsi="Aptos" w:cs="Arial"/>
                <w:sz w:val="20"/>
                <w:szCs w:val="20"/>
                <w:lang w:eastAsia="zh-CN"/>
              </w:rPr>
            </w:pPr>
            <w:r w:rsidRPr="003007B1">
              <w:rPr>
                <w:rFonts w:ascii="Aptos" w:hAnsi="Aptos" w:cs="Arial"/>
                <w:sz w:val="20"/>
                <w:szCs w:val="20"/>
              </w:rPr>
              <w:t xml:space="preserve">The genera </w:t>
            </w:r>
            <w:r w:rsidRPr="003007B1">
              <w:rPr>
                <w:rFonts w:ascii="Aptos" w:hAnsi="Aptos" w:cs="Arial"/>
                <w:i/>
                <w:iCs/>
                <w:sz w:val="20"/>
                <w:szCs w:val="20"/>
              </w:rPr>
              <w:t>Tequintavirus</w:t>
            </w:r>
            <w:r w:rsidRPr="003007B1">
              <w:rPr>
                <w:rFonts w:ascii="Aptos" w:hAnsi="Aptos" w:cs="Arial"/>
                <w:sz w:val="20"/>
                <w:szCs w:val="20"/>
              </w:rPr>
              <w:t xml:space="preserve"> and </w:t>
            </w:r>
            <w:r w:rsidRPr="003007B1">
              <w:rPr>
                <w:rFonts w:ascii="Aptos" w:hAnsi="Aptos" w:cs="Arial"/>
                <w:i/>
                <w:iCs/>
                <w:sz w:val="20"/>
                <w:szCs w:val="20"/>
              </w:rPr>
              <w:t>Epseptimavirus</w:t>
            </w:r>
            <w:r w:rsidRPr="003007B1">
              <w:rPr>
                <w:rFonts w:ascii="Aptos" w:hAnsi="Aptos" w:cs="Arial"/>
                <w:sz w:val="20"/>
                <w:szCs w:val="20"/>
              </w:rPr>
              <w:t xml:space="preserve"> are recognized in </w:t>
            </w:r>
            <w:r w:rsidRPr="003007B1">
              <w:rPr>
                <w:rFonts w:ascii="Aptos" w:hAnsi="Aptos" w:cs="Arial"/>
                <w:i/>
                <w:iCs/>
                <w:sz w:val="20"/>
                <w:szCs w:val="20"/>
              </w:rPr>
              <w:t>Demerecviridae</w:t>
            </w:r>
            <w:r w:rsidRPr="003007B1">
              <w:rPr>
                <w:rFonts w:ascii="Aptos" w:hAnsi="Aptos" w:cs="Arial"/>
                <w:sz w:val="20"/>
                <w:szCs w:val="20"/>
              </w:rPr>
              <w:t xml:space="preserve">; </w:t>
            </w:r>
            <w:r w:rsidRPr="003007B1">
              <w:rPr>
                <w:rFonts w:ascii="Aptos" w:hAnsi="Aptos" w:cs="Arial"/>
                <w:i/>
                <w:iCs/>
                <w:sz w:val="20"/>
                <w:szCs w:val="20"/>
              </w:rPr>
              <w:t>Cornellvirus</w:t>
            </w:r>
            <w:r w:rsidRPr="003007B1">
              <w:rPr>
                <w:rFonts w:ascii="Aptos" w:hAnsi="Aptos" w:cs="Arial"/>
                <w:sz w:val="20"/>
                <w:szCs w:val="20"/>
              </w:rPr>
              <w:t xml:space="preserve"> in </w:t>
            </w:r>
            <w:r w:rsidRPr="003007B1">
              <w:rPr>
                <w:rFonts w:ascii="Aptos" w:hAnsi="Aptos" w:cs="Arial"/>
                <w:i/>
                <w:iCs/>
                <w:sz w:val="20"/>
                <w:szCs w:val="20"/>
              </w:rPr>
              <w:t>Sarkviridae</w:t>
            </w:r>
            <w:r w:rsidRPr="003007B1">
              <w:rPr>
                <w:rFonts w:ascii="Aptos" w:hAnsi="Aptos" w:cs="Arial"/>
                <w:sz w:val="20"/>
                <w:szCs w:val="20"/>
              </w:rPr>
              <w:t xml:space="preserve">; and </w:t>
            </w:r>
            <w:r w:rsidRPr="003007B1">
              <w:rPr>
                <w:rFonts w:ascii="Aptos" w:hAnsi="Aptos" w:cs="Arial"/>
                <w:i/>
                <w:iCs/>
                <w:sz w:val="20"/>
                <w:szCs w:val="20"/>
              </w:rPr>
              <w:t>Kuttervirus</w:t>
            </w:r>
            <w:r w:rsidRPr="003007B1">
              <w:rPr>
                <w:rFonts w:ascii="Aptos" w:hAnsi="Aptos" w:cs="Arial"/>
                <w:sz w:val="20"/>
                <w:szCs w:val="20"/>
              </w:rPr>
              <w:t xml:space="preserve"> in </w:t>
            </w:r>
            <w:r w:rsidRPr="003007B1">
              <w:rPr>
                <w:rFonts w:ascii="Aptos" w:hAnsi="Aptos" w:cs="Arial"/>
                <w:i/>
                <w:iCs/>
                <w:sz w:val="20"/>
                <w:szCs w:val="20"/>
              </w:rPr>
              <w:t>Ackermannviridae</w:t>
            </w:r>
            <w:r w:rsidRPr="003007B1">
              <w:rPr>
                <w:rFonts w:ascii="Aptos" w:hAnsi="Aptos" w:cs="Arial"/>
                <w:sz w:val="20"/>
                <w:szCs w:val="20"/>
              </w:rPr>
              <w:t>, all within</w:t>
            </w:r>
            <w:r w:rsidR="002F34ED">
              <w:rPr>
                <w:rFonts w:ascii="Aptos" w:hAnsi="Aptos" w:cs="Arial"/>
                <w:sz w:val="20"/>
                <w:szCs w:val="20"/>
              </w:rPr>
              <w:t xml:space="preserve"> the class</w:t>
            </w:r>
            <w:r w:rsidRPr="003007B1">
              <w:rPr>
                <w:rFonts w:ascii="Aptos" w:hAnsi="Aptos" w:cs="Arial"/>
                <w:sz w:val="20"/>
                <w:szCs w:val="20"/>
              </w:rPr>
              <w:t xml:space="preserve"> </w:t>
            </w:r>
            <w:r w:rsidRPr="003007B1">
              <w:rPr>
                <w:rFonts w:ascii="Aptos" w:hAnsi="Aptos" w:cs="Arial"/>
                <w:i/>
                <w:iCs/>
                <w:sz w:val="20"/>
                <w:szCs w:val="20"/>
              </w:rPr>
              <w:t>Caudoviricetes</w:t>
            </w:r>
            <w:r w:rsidRPr="003007B1">
              <w:rPr>
                <w:rFonts w:ascii="Aptos" w:hAnsi="Aptos" w:cs="Arial"/>
                <w:sz w:val="20"/>
                <w:szCs w:val="20"/>
              </w:rPr>
              <w:t xml:space="preserve">. </w:t>
            </w:r>
          </w:p>
          <w:p w14:paraId="3DD48EA0" w14:textId="77777777" w:rsidR="00F031E3" w:rsidRPr="003007B1" w:rsidRDefault="00F031E3" w:rsidP="00DD58AA">
            <w:pPr>
              <w:rPr>
                <w:rFonts w:ascii="Aptos" w:eastAsia="DengXian" w:hAnsi="Aptos" w:cs="Arial"/>
                <w:sz w:val="20"/>
                <w:szCs w:val="20"/>
                <w:lang w:eastAsia="zh-CN"/>
              </w:rPr>
            </w:pPr>
          </w:p>
          <w:p w14:paraId="19D0D4AD" w14:textId="72934819" w:rsidR="00A77B8E" w:rsidRPr="003007B1" w:rsidRDefault="00A77B8E" w:rsidP="00DD58AA">
            <w:pPr>
              <w:rPr>
                <w:rFonts w:ascii="Aptos" w:eastAsia="DengXian" w:hAnsi="Aptos" w:cs="Arial"/>
                <w:sz w:val="20"/>
                <w:szCs w:val="20"/>
                <w:lang w:eastAsia="zh-CN"/>
              </w:rPr>
            </w:pPr>
            <w:r w:rsidRPr="003007B1">
              <w:rPr>
                <w:rFonts w:ascii="Aptos" w:hAnsi="Aptos" w:cs="Arial"/>
                <w:i/>
                <w:sz w:val="20"/>
                <w:szCs w:val="20"/>
              </w:rPr>
              <w:t>Proposed</w:t>
            </w:r>
            <w:r w:rsidRPr="003007B1">
              <w:rPr>
                <w:rFonts w:ascii="Aptos" w:hAnsi="Aptos" w:cs="Arial"/>
                <w:sz w:val="20"/>
                <w:szCs w:val="20"/>
              </w:rPr>
              <w:t xml:space="preserve"> </w:t>
            </w:r>
            <w:r w:rsidRPr="003007B1">
              <w:rPr>
                <w:rFonts w:ascii="Aptos" w:hAnsi="Aptos" w:cs="Arial"/>
                <w:i/>
                <w:sz w:val="20"/>
                <w:szCs w:val="20"/>
              </w:rPr>
              <w:t>taxonomic change(s):</w:t>
            </w:r>
          </w:p>
          <w:p w14:paraId="1778E31D" w14:textId="110899A8" w:rsidR="003A5A20" w:rsidRPr="003007B1" w:rsidRDefault="00F031E3" w:rsidP="00DD58AA">
            <w:pPr>
              <w:rPr>
                <w:rFonts w:ascii="Aptos" w:eastAsia="DengXian" w:hAnsi="Aptos" w:cs="Arial"/>
                <w:sz w:val="20"/>
                <w:szCs w:val="20"/>
                <w:lang w:eastAsia="zh-CN"/>
              </w:rPr>
            </w:pPr>
            <w:r w:rsidRPr="003007B1">
              <w:rPr>
                <w:rFonts w:ascii="Aptos" w:hAnsi="Aptos" w:cs="Arial"/>
                <w:sz w:val="20"/>
                <w:szCs w:val="20"/>
              </w:rPr>
              <w:t>Create five</w:t>
            </w:r>
            <w:r w:rsidR="00A824BD">
              <w:rPr>
                <w:rFonts w:ascii="Aptos" w:hAnsi="Aptos" w:cs="Arial"/>
                <w:sz w:val="20"/>
                <w:szCs w:val="20"/>
              </w:rPr>
              <w:t xml:space="preserve"> new</w:t>
            </w:r>
            <w:r w:rsidRPr="003007B1">
              <w:rPr>
                <w:rFonts w:ascii="Aptos" w:hAnsi="Aptos" w:cs="Arial"/>
                <w:sz w:val="20"/>
                <w:szCs w:val="20"/>
              </w:rPr>
              <w:t xml:space="preserve"> species: </w:t>
            </w:r>
            <w:r w:rsidR="002F34ED">
              <w:rPr>
                <w:rFonts w:ascii="Aptos" w:hAnsi="Aptos" w:cs="Arial"/>
                <w:sz w:val="20"/>
                <w:szCs w:val="20"/>
              </w:rPr>
              <w:t>“</w:t>
            </w:r>
            <w:r w:rsidRPr="003007B1">
              <w:rPr>
                <w:rFonts w:ascii="Aptos" w:hAnsi="Aptos" w:cs="Arial"/>
                <w:i/>
                <w:iCs/>
                <w:sz w:val="20"/>
                <w:szCs w:val="20"/>
              </w:rPr>
              <w:t>Tequintavirus LPSC10</w:t>
            </w:r>
            <w:r w:rsidR="002F34ED">
              <w:rPr>
                <w:rFonts w:ascii="Aptos" w:hAnsi="Aptos" w:cs="Arial"/>
                <w:i/>
                <w:iCs/>
                <w:sz w:val="20"/>
                <w:szCs w:val="20"/>
              </w:rPr>
              <w:t>”</w:t>
            </w:r>
            <w:r w:rsidRPr="003007B1">
              <w:rPr>
                <w:rFonts w:ascii="Aptos" w:hAnsi="Aptos" w:cs="Arial"/>
                <w:sz w:val="20"/>
                <w:szCs w:val="20"/>
              </w:rPr>
              <w:t xml:space="preserve">, </w:t>
            </w:r>
            <w:r w:rsidR="002F34ED">
              <w:rPr>
                <w:rFonts w:ascii="Aptos" w:hAnsi="Aptos" w:cs="Arial"/>
                <w:sz w:val="20"/>
                <w:szCs w:val="20"/>
              </w:rPr>
              <w:t>“</w:t>
            </w:r>
            <w:r w:rsidRPr="003007B1">
              <w:rPr>
                <w:rFonts w:ascii="Aptos" w:hAnsi="Aptos" w:cs="Arial"/>
                <w:i/>
                <w:iCs/>
                <w:sz w:val="20"/>
                <w:szCs w:val="20"/>
              </w:rPr>
              <w:t>Cornellvirus LPSP53</w:t>
            </w:r>
            <w:r w:rsidR="002F34ED">
              <w:rPr>
                <w:rFonts w:ascii="Aptos" w:hAnsi="Aptos" w:cs="Arial"/>
                <w:i/>
                <w:iCs/>
                <w:sz w:val="20"/>
                <w:szCs w:val="20"/>
              </w:rPr>
              <w:t>”</w:t>
            </w:r>
            <w:r w:rsidRPr="003007B1">
              <w:rPr>
                <w:rFonts w:ascii="Aptos" w:hAnsi="Aptos" w:cs="Arial"/>
                <w:sz w:val="20"/>
                <w:szCs w:val="20"/>
              </w:rPr>
              <w:t xml:space="preserve">, </w:t>
            </w:r>
            <w:r w:rsidR="002F34ED">
              <w:rPr>
                <w:rFonts w:ascii="Aptos" w:hAnsi="Aptos" w:cs="Arial"/>
                <w:sz w:val="20"/>
                <w:szCs w:val="20"/>
              </w:rPr>
              <w:t>“</w:t>
            </w:r>
            <w:r w:rsidRPr="003007B1">
              <w:rPr>
                <w:rFonts w:ascii="Aptos" w:hAnsi="Aptos" w:cs="Arial"/>
                <w:i/>
                <w:iCs/>
                <w:sz w:val="20"/>
                <w:szCs w:val="20"/>
              </w:rPr>
              <w:t>Epseptimavirus LPSP94</w:t>
            </w:r>
            <w:r w:rsidR="002F34ED">
              <w:rPr>
                <w:rFonts w:ascii="Aptos" w:hAnsi="Aptos" w:cs="Arial"/>
                <w:i/>
                <w:iCs/>
                <w:sz w:val="20"/>
                <w:szCs w:val="20"/>
              </w:rPr>
              <w:t>”</w:t>
            </w:r>
            <w:r w:rsidRPr="003007B1">
              <w:rPr>
                <w:rFonts w:ascii="Aptos" w:hAnsi="Aptos" w:cs="Arial"/>
                <w:sz w:val="20"/>
                <w:szCs w:val="20"/>
              </w:rPr>
              <w:t xml:space="preserve">, </w:t>
            </w:r>
            <w:r w:rsidR="002F34ED">
              <w:rPr>
                <w:rFonts w:ascii="Aptos" w:hAnsi="Aptos" w:cs="Arial"/>
                <w:sz w:val="20"/>
                <w:szCs w:val="20"/>
              </w:rPr>
              <w:t>“</w:t>
            </w:r>
            <w:r w:rsidRPr="003007B1">
              <w:rPr>
                <w:rFonts w:ascii="Aptos" w:hAnsi="Aptos" w:cs="Arial"/>
                <w:i/>
                <w:iCs/>
                <w:sz w:val="20"/>
                <w:szCs w:val="20"/>
              </w:rPr>
              <w:t>Kuttervirus LPST159</w:t>
            </w:r>
            <w:r w:rsidR="002F34ED">
              <w:rPr>
                <w:rFonts w:ascii="Aptos" w:hAnsi="Aptos" w:cs="Arial"/>
                <w:i/>
                <w:iCs/>
                <w:sz w:val="20"/>
                <w:szCs w:val="20"/>
              </w:rPr>
              <w:t>”</w:t>
            </w:r>
            <w:r w:rsidRPr="003007B1">
              <w:rPr>
                <w:rFonts w:ascii="Aptos" w:hAnsi="Aptos" w:cs="Arial"/>
                <w:sz w:val="20"/>
                <w:szCs w:val="20"/>
              </w:rPr>
              <w:t xml:space="preserve"> and </w:t>
            </w:r>
            <w:r w:rsidR="002F34ED">
              <w:rPr>
                <w:rFonts w:ascii="Aptos" w:hAnsi="Aptos" w:cs="Arial"/>
                <w:sz w:val="20"/>
                <w:szCs w:val="20"/>
              </w:rPr>
              <w:t>“</w:t>
            </w:r>
            <w:r w:rsidRPr="003007B1">
              <w:rPr>
                <w:rFonts w:ascii="Aptos" w:hAnsi="Aptos" w:cs="Arial"/>
                <w:i/>
                <w:iCs/>
                <w:sz w:val="20"/>
                <w:szCs w:val="20"/>
              </w:rPr>
              <w:t>Kuttervirus LPST160</w:t>
            </w:r>
            <w:r w:rsidR="002F34ED">
              <w:rPr>
                <w:rFonts w:ascii="Aptos" w:hAnsi="Aptos" w:cs="Arial"/>
                <w:i/>
                <w:iCs/>
                <w:sz w:val="20"/>
                <w:szCs w:val="20"/>
              </w:rPr>
              <w:t>”</w:t>
            </w:r>
            <w:r w:rsidRPr="003007B1">
              <w:rPr>
                <w:rFonts w:ascii="Aptos" w:hAnsi="Aptos" w:cs="Arial"/>
                <w:sz w:val="20"/>
                <w:szCs w:val="20"/>
              </w:rPr>
              <w:t>.</w:t>
            </w:r>
          </w:p>
          <w:p w14:paraId="62A17879" w14:textId="77777777" w:rsidR="00F031E3" w:rsidRPr="003007B1" w:rsidRDefault="00F031E3" w:rsidP="00DD58AA">
            <w:pPr>
              <w:rPr>
                <w:rFonts w:ascii="Aptos" w:eastAsia="DengXian" w:hAnsi="Aptos" w:cs="Arial"/>
                <w:i/>
                <w:iCs/>
                <w:sz w:val="20"/>
                <w:szCs w:val="20"/>
                <w:lang w:eastAsia="zh-CN"/>
              </w:rPr>
            </w:pPr>
          </w:p>
          <w:p w14:paraId="53F57983" w14:textId="1B297820" w:rsidR="00FC2269" w:rsidRPr="003007B1" w:rsidRDefault="006F33B7" w:rsidP="00DD58AA">
            <w:pPr>
              <w:rPr>
                <w:rFonts w:ascii="Aptos" w:hAnsi="Aptos" w:cs="Arial"/>
                <w:i/>
                <w:iCs/>
                <w:sz w:val="20"/>
                <w:szCs w:val="20"/>
              </w:rPr>
            </w:pPr>
            <w:r w:rsidRPr="003007B1">
              <w:rPr>
                <w:rFonts w:ascii="Aptos" w:hAnsi="Aptos" w:cs="Arial"/>
                <w:i/>
                <w:iCs/>
                <w:sz w:val="20"/>
                <w:szCs w:val="20"/>
              </w:rPr>
              <w:t xml:space="preserve">Demarcation criteria for new </w:t>
            </w:r>
            <w:r w:rsidR="00E92794" w:rsidRPr="003007B1">
              <w:rPr>
                <w:rFonts w:ascii="Aptos" w:hAnsi="Aptos" w:cs="Arial"/>
                <w:i/>
                <w:iCs/>
                <w:sz w:val="20"/>
                <w:szCs w:val="20"/>
              </w:rPr>
              <w:t>taxon/</w:t>
            </w:r>
            <w:r w:rsidRPr="003007B1">
              <w:rPr>
                <w:rFonts w:ascii="Aptos" w:hAnsi="Aptos" w:cs="Arial"/>
                <w:i/>
                <w:iCs/>
                <w:sz w:val="20"/>
                <w:szCs w:val="20"/>
              </w:rPr>
              <w:t>tax</w:t>
            </w:r>
            <w:r w:rsidR="00E92794" w:rsidRPr="003007B1">
              <w:rPr>
                <w:rFonts w:ascii="Aptos" w:hAnsi="Aptos" w:cs="Arial"/>
                <w:i/>
                <w:iCs/>
                <w:sz w:val="20"/>
                <w:szCs w:val="20"/>
              </w:rPr>
              <w:t>a:</w:t>
            </w:r>
          </w:p>
          <w:p w14:paraId="568F2AD2" w14:textId="2D74865B" w:rsidR="008813A5" w:rsidRPr="003007B1" w:rsidRDefault="008813A5" w:rsidP="008813A5">
            <w:pPr>
              <w:rPr>
                <w:rFonts w:ascii="Aptos" w:eastAsia="DengXian" w:hAnsi="Aptos" w:cs="Arial"/>
                <w:sz w:val="20"/>
                <w:szCs w:val="20"/>
                <w:lang w:eastAsia="zh-CN"/>
              </w:rPr>
            </w:pPr>
            <w:r w:rsidRPr="003007B1">
              <w:rPr>
                <w:rFonts w:ascii="Aptos" w:hAnsi="Aptos" w:cs="Arial"/>
                <w:sz w:val="20"/>
                <w:szCs w:val="20"/>
              </w:rPr>
              <w:t>Species demarcation: Two phages are assigned to the same species if their genomes are more than 95% identical over their genome length for isolates. These values can be calculated by a number of tools, such as BLASTn – usually calculated using intergenomic distance calculator VIRIDIC [1].</w:t>
            </w:r>
          </w:p>
          <w:p w14:paraId="3DC05CF0" w14:textId="77777777" w:rsidR="008813A5" w:rsidRPr="003007B1" w:rsidRDefault="008813A5" w:rsidP="008813A5">
            <w:pPr>
              <w:rPr>
                <w:rFonts w:ascii="Aptos" w:hAnsi="Aptos" w:cs="Arial"/>
                <w:sz w:val="20"/>
                <w:szCs w:val="20"/>
              </w:rPr>
            </w:pPr>
            <w:r w:rsidRPr="003007B1">
              <w:rPr>
                <w:rFonts w:ascii="Aptos" w:hAnsi="Aptos" w:cs="Arial"/>
                <w:sz w:val="20"/>
                <w:szCs w:val="20"/>
              </w:rPr>
              <w:t>Genus demarcation: The Bacterial Viruses Subcommittee has established 70% nucleotide identity of the genome length as the cut-off for genera. Genus-level groupings should always be monophyletic in the signature genes, as tested with a phylogenetic tree. [2]</w:t>
            </w:r>
          </w:p>
          <w:p w14:paraId="1F3B372C" w14:textId="77777777" w:rsidR="008813A5" w:rsidRPr="003007B1" w:rsidRDefault="008813A5" w:rsidP="008813A5">
            <w:pPr>
              <w:rPr>
                <w:rFonts w:ascii="Aptos" w:eastAsia="DengXian" w:hAnsi="Aptos" w:cs="Arial"/>
                <w:sz w:val="20"/>
                <w:szCs w:val="20"/>
                <w:lang w:eastAsia="zh-CN"/>
              </w:rPr>
            </w:pPr>
          </w:p>
          <w:p w14:paraId="55962D60" w14:textId="77777777" w:rsidR="003A5A20" w:rsidRPr="003007B1" w:rsidRDefault="003A5A20" w:rsidP="00DD58AA">
            <w:pPr>
              <w:pStyle w:val="BodyTextIndent"/>
              <w:ind w:left="0" w:firstLine="0"/>
              <w:rPr>
                <w:rFonts w:ascii="Aptos" w:eastAsia="DengXian" w:hAnsi="Aptos" w:cs="Arial"/>
                <w:i/>
                <w:sz w:val="20"/>
                <w:lang w:eastAsia="zh-CN"/>
              </w:rPr>
            </w:pPr>
          </w:p>
          <w:p w14:paraId="6E5BCB32" w14:textId="6FC8BD98" w:rsidR="00A77B8E" w:rsidRPr="003007B1" w:rsidRDefault="00A77B8E" w:rsidP="00DD58AA">
            <w:pPr>
              <w:pStyle w:val="BodyTextIndent"/>
              <w:ind w:left="0" w:firstLine="0"/>
              <w:rPr>
                <w:rFonts w:ascii="Aptos" w:hAnsi="Aptos" w:cs="Arial"/>
                <w:color w:val="000000"/>
                <w:sz w:val="20"/>
              </w:rPr>
            </w:pPr>
            <w:bookmarkStart w:id="4" w:name="OLE_LINK13"/>
            <w:r w:rsidRPr="003007B1">
              <w:rPr>
                <w:rFonts w:ascii="Aptos" w:hAnsi="Aptos" w:cs="Arial"/>
                <w:i/>
                <w:sz w:val="20"/>
              </w:rPr>
              <w:t>Justification</w:t>
            </w:r>
            <w:r w:rsidRPr="003007B1">
              <w:rPr>
                <w:rFonts w:ascii="Aptos" w:hAnsi="Aptos" w:cs="Arial"/>
                <w:sz w:val="20"/>
              </w:rPr>
              <w:t>:</w:t>
            </w:r>
          </w:p>
          <w:bookmarkEnd w:id="4"/>
          <w:p w14:paraId="18507DF4" w14:textId="50191E0F" w:rsidR="00FC2269" w:rsidRPr="003007B1" w:rsidRDefault="00A824BD" w:rsidP="00DD58AA">
            <w:pPr>
              <w:rPr>
                <w:rFonts w:ascii="Aptos" w:hAnsi="Aptos" w:cs="Arial"/>
                <w:color w:val="0000FF"/>
                <w:sz w:val="20"/>
                <w:szCs w:val="20"/>
              </w:rPr>
            </w:pPr>
            <w:r w:rsidRPr="003007B1">
              <w:rPr>
                <w:rFonts w:ascii="Aptos" w:hAnsi="Aptos" w:cs="Arial"/>
                <w:sz w:val="20"/>
                <w:szCs w:val="20"/>
              </w:rPr>
              <w:t xml:space="preserve">ViPTree placed LPSC10 with </w:t>
            </w:r>
            <w:r w:rsidRPr="003007B1">
              <w:rPr>
                <w:rFonts w:ascii="Aptos" w:hAnsi="Aptos" w:cs="Arial"/>
                <w:i/>
                <w:iCs/>
                <w:sz w:val="20"/>
                <w:szCs w:val="20"/>
              </w:rPr>
              <w:t>Tequintavirus</w:t>
            </w:r>
            <w:r w:rsidRPr="003007B1">
              <w:rPr>
                <w:rFonts w:ascii="Aptos" w:hAnsi="Aptos" w:cs="Arial"/>
                <w:sz w:val="20"/>
                <w:szCs w:val="20"/>
              </w:rPr>
              <w:t xml:space="preserve">, LPSP53 with </w:t>
            </w:r>
            <w:r w:rsidRPr="003007B1">
              <w:rPr>
                <w:rFonts w:ascii="Aptos" w:hAnsi="Aptos" w:cs="Arial"/>
                <w:i/>
                <w:iCs/>
                <w:sz w:val="20"/>
                <w:szCs w:val="20"/>
              </w:rPr>
              <w:t>Cornellvirus</w:t>
            </w:r>
            <w:r w:rsidRPr="003007B1">
              <w:rPr>
                <w:rFonts w:ascii="Aptos" w:hAnsi="Aptos" w:cs="Arial"/>
                <w:sz w:val="20"/>
                <w:szCs w:val="20"/>
              </w:rPr>
              <w:t xml:space="preserve">, LPSP94 with </w:t>
            </w:r>
            <w:r w:rsidRPr="003007B1">
              <w:rPr>
                <w:rFonts w:ascii="Aptos" w:hAnsi="Aptos" w:cs="Arial"/>
                <w:i/>
                <w:iCs/>
                <w:sz w:val="20"/>
                <w:szCs w:val="20"/>
              </w:rPr>
              <w:t>Epseptimavirus</w:t>
            </w:r>
            <w:r w:rsidRPr="003007B1">
              <w:rPr>
                <w:rFonts w:ascii="Aptos" w:hAnsi="Aptos" w:cs="Arial"/>
                <w:sz w:val="20"/>
                <w:szCs w:val="20"/>
              </w:rPr>
              <w:t xml:space="preserve">, and LPST159/LPST160 with </w:t>
            </w:r>
            <w:r w:rsidRPr="003007B1">
              <w:rPr>
                <w:rFonts w:ascii="Aptos" w:hAnsi="Aptos" w:cs="Arial"/>
                <w:i/>
                <w:iCs/>
                <w:sz w:val="20"/>
                <w:szCs w:val="20"/>
              </w:rPr>
              <w:t>Kuttervirus</w:t>
            </w:r>
            <w:r w:rsidRPr="003007B1">
              <w:rPr>
                <w:rFonts w:ascii="Aptos" w:hAnsi="Aptos" w:cs="Arial"/>
                <w:sz w:val="20"/>
                <w:szCs w:val="20"/>
              </w:rPr>
              <w:t>-related phages.</w:t>
            </w:r>
            <w:r>
              <w:rPr>
                <w:rFonts w:ascii="Aptos" w:hAnsi="Aptos" w:cs="Arial"/>
                <w:sz w:val="20"/>
                <w:szCs w:val="20"/>
              </w:rPr>
              <w:t xml:space="preserve"> </w:t>
            </w:r>
            <w:r w:rsidR="006A64E1" w:rsidRPr="003007B1">
              <w:rPr>
                <w:rFonts w:ascii="Aptos" w:hAnsi="Aptos" w:cs="Arial"/>
                <w:sz w:val="20"/>
                <w:szCs w:val="20"/>
              </w:rPr>
              <w:t xml:space="preserve">VIRIDIC analysis showed that LPSC10, LPSP94, LPST159, and LPST160 share 90.1%, 90.8%, 90.5%, and 91.8% nucleotide identity with their closest recognized relatives, </w:t>
            </w:r>
            <w:r w:rsidR="006A64E1" w:rsidRPr="003007B1">
              <w:rPr>
                <w:rFonts w:ascii="Aptos" w:hAnsi="Aptos" w:cs="Arial"/>
                <w:i/>
                <w:iCs/>
                <w:sz w:val="20"/>
                <w:szCs w:val="20"/>
              </w:rPr>
              <w:t>Salmonella</w:t>
            </w:r>
            <w:r w:rsidR="006A64E1" w:rsidRPr="003007B1">
              <w:rPr>
                <w:rFonts w:ascii="Aptos" w:hAnsi="Aptos" w:cs="Arial"/>
                <w:sz w:val="20"/>
                <w:szCs w:val="20"/>
              </w:rPr>
              <w:t xml:space="preserve"> phages Spc35, Seafire, dinky, and BSP101, respectively. LPSP53 is closely related to phage ST104, which is not currently listed as an ICTV species exemplar, and shares 73.4% nucleotide identity with the recognized </w:t>
            </w:r>
            <w:r w:rsidR="006A64E1" w:rsidRPr="003007B1">
              <w:rPr>
                <w:rFonts w:ascii="Aptos" w:hAnsi="Aptos" w:cs="Arial"/>
                <w:i/>
                <w:iCs/>
                <w:sz w:val="20"/>
                <w:szCs w:val="20"/>
              </w:rPr>
              <w:t>Cornellvirus</w:t>
            </w:r>
            <w:r w:rsidR="006A64E1" w:rsidRPr="003007B1">
              <w:rPr>
                <w:rFonts w:ascii="Aptos" w:hAnsi="Aptos" w:cs="Arial"/>
                <w:sz w:val="20"/>
                <w:szCs w:val="20"/>
              </w:rPr>
              <w:t xml:space="preserve"> representative phage SE1. These values are below the 95% species demarcation threshold and support the establishment of five distinct species.</w:t>
            </w:r>
          </w:p>
        </w:tc>
      </w:tr>
    </w:tbl>
    <w:p w14:paraId="0993B49E" w14:textId="0284C85D" w:rsidR="00A77B8E" w:rsidRPr="003007B1"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3007B1" w14:paraId="059893BA" w14:textId="77777777" w:rsidTr="00683D0C">
        <w:tc>
          <w:tcPr>
            <w:tcW w:w="8926" w:type="dxa"/>
            <w:shd w:val="clear" w:color="auto" w:fill="F2F2F2" w:themeFill="background1" w:themeFillShade="F2"/>
          </w:tcPr>
          <w:p w14:paraId="00CD2219" w14:textId="0A4FDAF8" w:rsidR="00883A5C" w:rsidRPr="003007B1" w:rsidRDefault="00A77B8E" w:rsidP="00DD58AA">
            <w:pPr>
              <w:pStyle w:val="BodyTextIndent"/>
              <w:numPr>
                <w:ilvl w:val="0"/>
                <w:numId w:val="3"/>
              </w:numPr>
              <w:rPr>
                <w:rFonts w:ascii="Aptos" w:hAnsi="Aptos" w:cs="Arial"/>
                <w:color w:val="0000FF"/>
                <w:sz w:val="20"/>
              </w:rPr>
            </w:pPr>
            <w:r w:rsidRPr="003007B1">
              <w:rPr>
                <w:rFonts w:ascii="Aptos" w:hAnsi="Aptos" w:cs="Arial"/>
                <w:b/>
                <w:color w:val="000000"/>
                <w:sz w:val="20"/>
              </w:rPr>
              <w:t>Text of Taxonomy proposal</w:t>
            </w:r>
            <w:r w:rsidR="006C0F51" w:rsidRPr="003007B1">
              <w:rPr>
                <w:rFonts w:ascii="Aptos" w:hAnsi="Aptos" w:cs="Arial"/>
                <w:b/>
                <w:color w:val="000000"/>
                <w:sz w:val="20"/>
              </w:rPr>
              <w:t>:</w:t>
            </w:r>
            <w:r w:rsidRPr="003007B1">
              <w:rPr>
                <w:rFonts w:ascii="Aptos" w:hAnsi="Aptos" w:cs="Arial"/>
                <w:b/>
                <w:color w:val="000000"/>
                <w:sz w:val="20"/>
              </w:rPr>
              <w:t xml:space="preserve">  </w:t>
            </w:r>
          </w:p>
          <w:p w14:paraId="4ECF6668" w14:textId="34900D2C" w:rsidR="00A77B8E" w:rsidRPr="003007B1" w:rsidRDefault="00A77B8E" w:rsidP="00883A5C">
            <w:pPr>
              <w:pStyle w:val="BodyTextIndent"/>
              <w:ind w:left="720" w:firstLine="0"/>
              <w:rPr>
                <w:rFonts w:ascii="Aptos" w:hAnsi="Aptos" w:cs="Arial"/>
                <w:color w:val="0000FF"/>
                <w:sz w:val="20"/>
              </w:rPr>
            </w:pPr>
          </w:p>
        </w:tc>
      </w:tr>
      <w:tr w:rsidR="00A77B8E" w:rsidRPr="003007B1" w14:paraId="1E86E5C0" w14:textId="77777777" w:rsidTr="00A77B8E">
        <w:tc>
          <w:tcPr>
            <w:tcW w:w="8926" w:type="dxa"/>
          </w:tcPr>
          <w:p w14:paraId="49680848" w14:textId="77777777" w:rsidR="00A77B8E" w:rsidRPr="003007B1" w:rsidRDefault="00A77B8E" w:rsidP="00DD58AA">
            <w:pPr>
              <w:rPr>
                <w:rFonts w:ascii="Aptos" w:hAnsi="Aptos" w:cs="Arial"/>
                <w:b/>
                <w:i/>
                <w:sz w:val="20"/>
                <w:szCs w:val="20"/>
              </w:rPr>
            </w:pPr>
          </w:p>
          <w:p w14:paraId="232246B3" w14:textId="77777777" w:rsidR="00282B7E" w:rsidRPr="003007B1" w:rsidRDefault="00282B7E" w:rsidP="00282B7E">
            <w:pPr>
              <w:rPr>
                <w:rFonts w:ascii="Aptos" w:eastAsia="DengXian" w:hAnsi="Aptos" w:cs="Arial"/>
                <w:sz w:val="20"/>
                <w:szCs w:val="20"/>
                <w:lang w:eastAsia="zh-CN"/>
              </w:rPr>
            </w:pPr>
            <w:r w:rsidRPr="003007B1">
              <w:rPr>
                <w:rFonts w:ascii="Aptos" w:hAnsi="Aptos" w:cs="Arial"/>
                <w:i/>
                <w:sz w:val="20"/>
                <w:szCs w:val="20"/>
              </w:rPr>
              <w:t>Description of current taxonomy</w:t>
            </w:r>
            <w:r w:rsidRPr="003007B1">
              <w:rPr>
                <w:rFonts w:ascii="Aptos" w:hAnsi="Aptos" w:cs="Arial"/>
                <w:sz w:val="20"/>
                <w:szCs w:val="20"/>
              </w:rPr>
              <w:t>:</w:t>
            </w:r>
          </w:p>
          <w:p w14:paraId="77DC3DA8" w14:textId="4B188D80" w:rsidR="00282B7E" w:rsidRPr="003007B1" w:rsidRDefault="006E4DBB" w:rsidP="00282B7E">
            <w:pPr>
              <w:rPr>
                <w:rFonts w:ascii="Aptos" w:eastAsia="DengXian" w:hAnsi="Aptos" w:cs="Arial"/>
                <w:sz w:val="20"/>
                <w:szCs w:val="20"/>
                <w:lang w:eastAsia="zh-CN"/>
              </w:rPr>
            </w:pPr>
            <w:r w:rsidRPr="003007B1">
              <w:rPr>
                <w:rFonts w:ascii="Aptos" w:hAnsi="Aptos" w:cs="Arial"/>
                <w:sz w:val="20"/>
                <w:szCs w:val="20"/>
              </w:rPr>
              <w:t xml:space="preserve">The genera </w:t>
            </w:r>
            <w:r w:rsidRPr="003007B1">
              <w:rPr>
                <w:rFonts w:ascii="Aptos" w:hAnsi="Aptos" w:cs="Arial"/>
                <w:i/>
                <w:iCs/>
                <w:sz w:val="20"/>
                <w:szCs w:val="20"/>
              </w:rPr>
              <w:t>Tequintavirus</w:t>
            </w:r>
            <w:r w:rsidRPr="003007B1">
              <w:rPr>
                <w:rFonts w:ascii="Aptos" w:hAnsi="Aptos" w:cs="Arial"/>
                <w:sz w:val="20"/>
                <w:szCs w:val="20"/>
              </w:rPr>
              <w:t xml:space="preserve"> and </w:t>
            </w:r>
            <w:r w:rsidRPr="003007B1">
              <w:rPr>
                <w:rFonts w:ascii="Aptos" w:hAnsi="Aptos" w:cs="Arial"/>
                <w:i/>
                <w:iCs/>
                <w:sz w:val="20"/>
                <w:szCs w:val="20"/>
              </w:rPr>
              <w:t>Epseptimavirus</w:t>
            </w:r>
            <w:r w:rsidRPr="003007B1">
              <w:rPr>
                <w:rFonts w:ascii="Aptos" w:hAnsi="Aptos" w:cs="Arial"/>
                <w:sz w:val="20"/>
                <w:szCs w:val="20"/>
              </w:rPr>
              <w:t xml:space="preserve"> are recognized in </w:t>
            </w:r>
            <w:r w:rsidRPr="003007B1">
              <w:rPr>
                <w:rFonts w:ascii="Aptos" w:hAnsi="Aptos" w:cs="Arial"/>
                <w:i/>
                <w:iCs/>
                <w:sz w:val="20"/>
                <w:szCs w:val="20"/>
              </w:rPr>
              <w:t>Demerecviridae</w:t>
            </w:r>
            <w:r w:rsidRPr="003007B1">
              <w:rPr>
                <w:rFonts w:ascii="Aptos" w:hAnsi="Aptos" w:cs="Arial"/>
                <w:sz w:val="20"/>
                <w:szCs w:val="20"/>
              </w:rPr>
              <w:t xml:space="preserve">; </w:t>
            </w:r>
            <w:r w:rsidRPr="003007B1">
              <w:rPr>
                <w:rFonts w:ascii="Aptos" w:hAnsi="Aptos" w:cs="Arial"/>
                <w:i/>
                <w:iCs/>
                <w:sz w:val="20"/>
                <w:szCs w:val="20"/>
              </w:rPr>
              <w:t>Cornellvirus</w:t>
            </w:r>
            <w:r w:rsidRPr="003007B1">
              <w:rPr>
                <w:rFonts w:ascii="Aptos" w:hAnsi="Aptos" w:cs="Arial"/>
                <w:sz w:val="20"/>
                <w:szCs w:val="20"/>
              </w:rPr>
              <w:t xml:space="preserve"> in </w:t>
            </w:r>
            <w:r w:rsidRPr="003007B1">
              <w:rPr>
                <w:rFonts w:ascii="Aptos" w:hAnsi="Aptos" w:cs="Arial"/>
                <w:i/>
                <w:iCs/>
                <w:sz w:val="20"/>
                <w:szCs w:val="20"/>
              </w:rPr>
              <w:t>Sarkviridae</w:t>
            </w:r>
            <w:r w:rsidRPr="003007B1">
              <w:rPr>
                <w:rFonts w:ascii="Aptos" w:hAnsi="Aptos" w:cs="Arial"/>
                <w:sz w:val="20"/>
                <w:szCs w:val="20"/>
              </w:rPr>
              <w:t xml:space="preserve">; and </w:t>
            </w:r>
            <w:r w:rsidRPr="003007B1">
              <w:rPr>
                <w:rFonts w:ascii="Aptos" w:hAnsi="Aptos" w:cs="Arial"/>
                <w:i/>
                <w:iCs/>
                <w:sz w:val="20"/>
                <w:szCs w:val="20"/>
              </w:rPr>
              <w:t>Kuttervirus</w:t>
            </w:r>
            <w:r w:rsidRPr="003007B1">
              <w:rPr>
                <w:rFonts w:ascii="Aptos" w:hAnsi="Aptos" w:cs="Arial"/>
                <w:sz w:val="20"/>
                <w:szCs w:val="20"/>
              </w:rPr>
              <w:t xml:space="preserve"> in </w:t>
            </w:r>
            <w:r w:rsidRPr="003007B1">
              <w:rPr>
                <w:rFonts w:ascii="Aptos" w:hAnsi="Aptos" w:cs="Arial"/>
                <w:i/>
                <w:iCs/>
                <w:sz w:val="20"/>
                <w:szCs w:val="20"/>
              </w:rPr>
              <w:t>Ackermannviridae</w:t>
            </w:r>
            <w:r w:rsidRPr="003007B1">
              <w:rPr>
                <w:rFonts w:ascii="Aptos" w:hAnsi="Aptos" w:cs="Arial"/>
                <w:sz w:val="20"/>
                <w:szCs w:val="20"/>
              </w:rPr>
              <w:t xml:space="preserve">, all within </w:t>
            </w:r>
            <w:r w:rsidRPr="003007B1">
              <w:rPr>
                <w:rFonts w:ascii="Aptos" w:hAnsi="Aptos" w:cs="Arial"/>
                <w:i/>
                <w:iCs/>
                <w:sz w:val="20"/>
                <w:szCs w:val="20"/>
              </w:rPr>
              <w:t>Caudoviricetes</w:t>
            </w:r>
            <w:r w:rsidRPr="003007B1">
              <w:rPr>
                <w:rFonts w:ascii="Aptos" w:hAnsi="Aptos" w:cs="Arial"/>
                <w:sz w:val="20"/>
                <w:szCs w:val="20"/>
              </w:rPr>
              <w:t xml:space="preserve">. </w:t>
            </w:r>
          </w:p>
          <w:p w14:paraId="64BC4F3C" w14:textId="77777777" w:rsidR="006E4DBB" w:rsidRPr="003007B1" w:rsidRDefault="006E4DBB" w:rsidP="00282B7E">
            <w:pPr>
              <w:rPr>
                <w:rFonts w:ascii="Aptos" w:eastAsia="DengXian" w:hAnsi="Aptos" w:cs="Arial"/>
                <w:sz w:val="20"/>
                <w:szCs w:val="20"/>
                <w:lang w:eastAsia="zh-CN"/>
              </w:rPr>
            </w:pPr>
          </w:p>
          <w:p w14:paraId="57364B4B" w14:textId="77777777" w:rsidR="00282B7E" w:rsidRPr="003007B1" w:rsidRDefault="00282B7E" w:rsidP="00282B7E">
            <w:pPr>
              <w:rPr>
                <w:rFonts w:ascii="Aptos" w:eastAsia="DengXian" w:hAnsi="Aptos" w:cs="Arial"/>
                <w:sz w:val="20"/>
                <w:szCs w:val="20"/>
                <w:lang w:eastAsia="zh-CN"/>
              </w:rPr>
            </w:pPr>
            <w:r w:rsidRPr="003007B1">
              <w:rPr>
                <w:rFonts w:ascii="Aptos" w:hAnsi="Aptos" w:cs="Arial"/>
                <w:i/>
                <w:sz w:val="20"/>
                <w:szCs w:val="20"/>
              </w:rPr>
              <w:t>Proposed</w:t>
            </w:r>
            <w:r w:rsidRPr="003007B1">
              <w:rPr>
                <w:rFonts w:ascii="Aptos" w:hAnsi="Aptos" w:cs="Arial"/>
                <w:sz w:val="20"/>
                <w:szCs w:val="20"/>
              </w:rPr>
              <w:t xml:space="preserve"> </w:t>
            </w:r>
            <w:r w:rsidRPr="003007B1">
              <w:rPr>
                <w:rFonts w:ascii="Aptos" w:hAnsi="Aptos" w:cs="Arial"/>
                <w:i/>
                <w:sz w:val="20"/>
                <w:szCs w:val="20"/>
              </w:rPr>
              <w:t>taxonomic change(s):</w:t>
            </w:r>
          </w:p>
          <w:p w14:paraId="58F3606D" w14:textId="767CAE89" w:rsidR="00282B7E" w:rsidRPr="003007B1" w:rsidRDefault="00282B7E" w:rsidP="00282B7E">
            <w:pPr>
              <w:rPr>
                <w:rFonts w:ascii="Aptos" w:eastAsia="DengXian" w:hAnsi="Aptos" w:cs="Arial"/>
                <w:sz w:val="20"/>
                <w:szCs w:val="20"/>
                <w:lang w:eastAsia="zh-CN"/>
              </w:rPr>
            </w:pPr>
            <w:r w:rsidRPr="003007B1">
              <w:rPr>
                <w:rFonts w:ascii="Aptos" w:hAnsi="Aptos" w:cs="Arial"/>
                <w:sz w:val="20"/>
                <w:szCs w:val="20"/>
              </w:rPr>
              <w:t xml:space="preserve">Create five new species: </w:t>
            </w:r>
            <w:r w:rsidRPr="003007B1">
              <w:rPr>
                <w:rFonts w:ascii="Aptos" w:hAnsi="Aptos" w:cs="Arial"/>
                <w:i/>
                <w:iCs/>
                <w:sz w:val="20"/>
                <w:szCs w:val="20"/>
              </w:rPr>
              <w:t>Tequintavirus LPSC10</w:t>
            </w:r>
            <w:r w:rsidRPr="003007B1">
              <w:rPr>
                <w:rFonts w:ascii="Aptos" w:hAnsi="Aptos" w:cs="Arial"/>
                <w:sz w:val="20"/>
                <w:szCs w:val="20"/>
              </w:rPr>
              <w:t xml:space="preserve"> in the genus</w:t>
            </w:r>
            <w:r w:rsidRPr="003007B1">
              <w:rPr>
                <w:rFonts w:ascii="Aptos" w:eastAsia="DengXian" w:hAnsi="Aptos" w:cs="Arial"/>
                <w:sz w:val="20"/>
                <w:szCs w:val="20"/>
                <w:lang w:eastAsia="zh-CN"/>
              </w:rPr>
              <w:t xml:space="preserve"> </w:t>
            </w:r>
            <w:r w:rsidRPr="003007B1">
              <w:rPr>
                <w:rFonts w:ascii="Aptos" w:hAnsi="Aptos" w:cs="Arial"/>
                <w:i/>
                <w:iCs/>
                <w:sz w:val="20"/>
                <w:szCs w:val="20"/>
              </w:rPr>
              <w:t>Tequintavirus</w:t>
            </w:r>
            <w:r w:rsidRPr="003007B1">
              <w:rPr>
                <w:rFonts w:ascii="Aptos" w:hAnsi="Aptos" w:cs="Arial"/>
                <w:sz w:val="20"/>
                <w:szCs w:val="20"/>
              </w:rPr>
              <w:t xml:space="preserve">, </w:t>
            </w:r>
            <w:r w:rsidRPr="003007B1">
              <w:rPr>
                <w:rFonts w:ascii="Aptos" w:hAnsi="Aptos" w:cs="Arial"/>
                <w:i/>
                <w:iCs/>
                <w:sz w:val="20"/>
                <w:szCs w:val="20"/>
              </w:rPr>
              <w:t>Cornellvirus LPSP53</w:t>
            </w:r>
            <w:r w:rsidRPr="003007B1">
              <w:rPr>
                <w:rFonts w:ascii="Aptos" w:hAnsi="Aptos" w:cs="Arial"/>
                <w:sz w:val="20"/>
                <w:szCs w:val="20"/>
              </w:rPr>
              <w:t xml:space="preserve"> in the genus</w:t>
            </w:r>
            <w:r w:rsidRPr="003007B1">
              <w:rPr>
                <w:rFonts w:ascii="Aptos" w:eastAsia="DengXian" w:hAnsi="Aptos" w:cs="Arial"/>
                <w:sz w:val="20"/>
                <w:szCs w:val="20"/>
                <w:lang w:eastAsia="zh-CN"/>
              </w:rPr>
              <w:t xml:space="preserve"> </w:t>
            </w:r>
            <w:r w:rsidRPr="003007B1">
              <w:rPr>
                <w:rFonts w:ascii="Aptos" w:hAnsi="Aptos" w:cs="Arial"/>
                <w:i/>
                <w:iCs/>
                <w:sz w:val="20"/>
                <w:szCs w:val="20"/>
              </w:rPr>
              <w:t>Cornellvirus</w:t>
            </w:r>
            <w:r w:rsidRPr="003007B1">
              <w:rPr>
                <w:rFonts w:ascii="Aptos" w:hAnsi="Aptos" w:cs="Arial"/>
                <w:sz w:val="20"/>
                <w:szCs w:val="20"/>
              </w:rPr>
              <w:t xml:space="preserve">, </w:t>
            </w:r>
            <w:r w:rsidRPr="003007B1">
              <w:rPr>
                <w:rFonts w:ascii="Aptos" w:hAnsi="Aptos" w:cs="Arial"/>
                <w:i/>
                <w:iCs/>
                <w:sz w:val="20"/>
                <w:szCs w:val="20"/>
              </w:rPr>
              <w:t>Epseptimavirus LPSP94</w:t>
            </w:r>
            <w:r w:rsidRPr="003007B1">
              <w:rPr>
                <w:rFonts w:ascii="Aptos" w:hAnsi="Aptos" w:cs="Arial"/>
                <w:sz w:val="20"/>
                <w:szCs w:val="20"/>
              </w:rPr>
              <w:t xml:space="preserve"> in the genus</w:t>
            </w:r>
            <w:r w:rsidRPr="003007B1">
              <w:rPr>
                <w:rFonts w:ascii="Aptos" w:eastAsia="DengXian" w:hAnsi="Aptos" w:cs="Arial"/>
                <w:sz w:val="20"/>
                <w:szCs w:val="20"/>
                <w:lang w:eastAsia="zh-CN"/>
              </w:rPr>
              <w:t xml:space="preserve"> </w:t>
            </w:r>
            <w:r w:rsidRPr="003007B1">
              <w:rPr>
                <w:rFonts w:ascii="Aptos" w:hAnsi="Aptos" w:cs="Arial"/>
                <w:i/>
                <w:iCs/>
                <w:sz w:val="20"/>
                <w:szCs w:val="20"/>
              </w:rPr>
              <w:t>Epseptimavirus</w:t>
            </w:r>
            <w:r w:rsidRPr="003007B1">
              <w:rPr>
                <w:rFonts w:ascii="Aptos" w:hAnsi="Aptos" w:cs="Arial"/>
                <w:sz w:val="20"/>
                <w:szCs w:val="20"/>
              </w:rPr>
              <w:t xml:space="preserve">, </w:t>
            </w:r>
            <w:r w:rsidRPr="003007B1">
              <w:rPr>
                <w:rFonts w:ascii="Aptos" w:hAnsi="Aptos" w:cs="Arial"/>
                <w:i/>
                <w:iCs/>
                <w:sz w:val="20"/>
                <w:szCs w:val="20"/>
              </w:rPr>
              <w:t>Kuttervirus LPST159</w:t>
            </w:r>
            <w:r w:rsidRPr="003007B1">
              <w:rPr>
                <w:rFonts w:ascii="Aptos" w:eastAsia="DengXian" w:hAnsi="Aptos" w:cs="Arial"/>
                <w:sz w:val="20"/>
                <w:szCs w:val="20"/>
                <w:lang w:eastAsia="zh-CN"/>
              </w:rPr>
              <w:t xml:space="preserve"> </w:t>
            </w:r>
            <w:r w:rsidRPr="003007B1">
              <w:rPr>
                <w:rFonts w:ascii="Aptos" w:hAnsi="Aptos" w:cs="Arial"/>
                <w:sz w:val="20"/>
                <w:szCs w:val="20"/>
              </w:rPr>
              <w:t>and</w:t>
            </w:r>
            <w:r w:rsidRPr="003007B1">
              <w:rPr>
                <w:rFonts w:ascii="Aptos" w:eastAsia="DengXian" w:hAnsi="Aptos" w:cs="Arial"/>
                <w:sz w:val="20"/>
                <w:szCs w:val="20"/>
                <w:lang w:eastAsia="zh-CN"/>
              </w:rPr>
              <w:t xml:space="preserve"> </w:t>
            </w:r>
            <w:r w:rsidRPr="003007B1">
              <w:rPr>
                <w:rFonts w:ascii="Aptos" w:hAnsi="Aptos" w:cs="Arial"/>
                <w:i/>
                <w:iCs/>
                <w:sz w:val="20"/>
                <w:szCs w:val="20"/>
              </w:rPr>
              <w:t>Kuttervirus</w:t>
            </w:r>
            <w:r w:rsidRPr="003007B1">
              <w:rPr>
                <w:rFonts w:ascii="Aptos" w:hAnsi="Aptos" w:cs="Arial"/>
                <w:sz w:val="20"/>
                <w:szCs w:val="20"/>
              </w:rPr>
              <w:t xml:space="preserve"> </w:t>
            </w:r>
            <w:r w:rsidRPr="003007B1">
              <w:rPr>
                <w:rFonts w:ascii="Aptos" w:hAnsi="Aptos" w:cs="Arial"/>
                <w:i/>
                <w:iCs/>
                <w:sz w:val="20"/>
                <w:szCs w:val="20"/>
              </w:rPr>
              <w:t>LPST160</w:t>
            </w:r>
            <w:r w:rsidRPr="003007B1">
              <w:rPr>
                <w:rFonts w:ascii="Aptos" w:hAnsi="Aptos" w:cs="Arial"/>
                <w:sz w:val="20"/>
                <w:szCs w:val="20"/>
              </w:rPr>
              <w:t xml:space="preserve"> in the genu</w:t>
            </w:r>
            <w:r w:rsidRPr="003007B1">
              <w:rPr>
                <w:rFonts w:ascii="Aptos" w:eastAsia="DengXian" w:hAnsi="Aptos" w:cs="Arial"/>
                <w:sz w:val="20"/>
                <w:szCs w:val="20"/>
                <w:lang w:eastAsia="zh-CN"/>
              </w:rPr>
              <w:t xml:space="preserve">s </w:t>
            </w:r>
            <w:r w:rsidRPr="003007B1">
              <w:rPr>
                <w:rFonts w:ascii="Aptos" w:hAnsi="Aptos" w:cs="Arial"/>
                <w:i/>
                <w:iCs/>
                <w:sz w:val="20"/>
                <w:szCs w:val="20"/>
              </w:rPr>
              <w:t>Kuttervirus</w:t>
            </w:r>
            <w:r w:rsidRPr="003007B1">
              <w:rPr>
                <w:rFonts w:ascii="Aptos" w:hAnsi="Aptos" w:cs="Arial"/>
                <w:sz w:val="20"/>
                <w:szCs w:val="20"/>
              </w:rPr>
              <w:t>.</w:t>
            </w:r>
          </w:p>
          <w:p w14:paraId="0BC709D2" w14:textId="77777777" w:rsidR="00282B7E" w:rsidRPr="003007B1" w:rsidRDefault="00282B7E" w:rsidP="00282B7E">
            <w:pPr>
              <w:rPr>
                <w:rFonts w:ascii="Aptos" w:eastAsia="DengXian" w:hAnsi="Aptos" w:cs="Arial"/>
                <w:i/>
                <w:iCs/>
                <w:sz w:val="20"/>
                <w:szCs w:val="20"/>
                <w:lang w:eastAsia="zh-CN"/>
              </w:rPr>
            </w:pPr>
          </w:p>
          <w:p w14:paraId="6DD0770E" w14:textId="77777777" w:rsidR="00282B7E" w:rsidRPr="003007B1" w:rsidRDefault="00282B7E" w:rsidP="00282B7E">
            <w:pPr>
              <w:rPr>
                <w:rFonts w:ascii="Aptos" w:hAnsi="Aptos" w:cs="Arial"/>
                <w:i/>
                <w:iCs/>
                <w:sz w:val="20"/>
                <w:szCs w:val="20"/>
              </w:rPr>
            </w:pPr>
            <w:r w:rsidRPr="003007B1">
              <w:rPr>
                <w:rFonts w:ascii="Aptos" w:hAnsi="Aptos" w:cs="Arial"/>
                <w:i/>
                <w:iCs/>
                <w:sz w:val="20"/>
                <w:szCs w:val="20"/>
              </w:rPr>
              <w:t>Demarcation criteria for new taxon/taxa:</w:t>
            </w:r>
          </w:p>
          <w:p w14:paraId="71745602" w14:textId="26944D04" w:rsidR="00282B7E" w:rsidRPr="003007B1" w:rsidRDefault="00282B7E" w:rsidP="00282B7E">
            <w:pPr>
              <w:rPr>
                <w:rFonts w:ascii="Aptos" w:eastAsia="DengXian" w:hAnsi="Aptos" w:cs="Arial"/>
                <w:sz w:val="20"/>
                <w:szCs w:val="20"/>
                <w:lang w:eastAsia="zh-CN"/>
              </w:rPr>
            </w:pPr>
            <w:r w:rsidRPr="003007B1">
              <w:rPr>
                <w:rFonts w:ascii="Aptos" w:hAnsi="Aptos" w:cs="Arial"/>
                <w:sz w:val="20"/>
                <w:szCs w:val="20"/>
              </w:rPr>
              <w:t>Species demarcation: Two phages are assigned to the same species if their genomes are more than 95% identical over their genome length for isolates. These values can be calculated by a number of tools, such as BLAST</w:t>
            </w:r>
            <w:r w:rsidR="00795DDA">
              <w:rPr>
                <w:rFonts w:ascii="Aptos" w:hAnsi="Aptos" w:cs="Arial"/>
                <w:sz w:val="20"/>
                <w:szCs w:val="20"/>
              </w:rPr>
              <w:t>N</w:t>
            </w:r>
            <w:r w:rsidRPr="003007B1">
              <w:rPr>
                <w:rFonts w:ascii="Aptos" w:hAnsi="Aptos" w:cs="Arial"/>
                <w:sz w:val="20"/>
                <w:szCs w:val="20"/>
              </w:rPr>
              <w:t xml:space="preserve"> – usually calculated using intergenomic distance calculator VIRIDIC [1].</w:t>
            </w:r>
          </w:p>
          <w:p w14:paraId="171489BC" w14:textId="77777777" w:rsidR="00282B7E" w:rsidRPr="003007B1" w:rsidRDefault="00282B7E" w:rsidP="00282B7E">
            <w:pPr>
              <w:rPr>
                <w:rFonts w:ascii="Aptos" w:hAnsi="Aptos" w:cs="Arial"/>
                <w:sz w:val="20"/>
                <w:szCs w:val="20"/>
              </w:rPr>
            </w:pPr>
            <w:r w:rsidRPr="003007B1">
              <w:rPr>
                <w:rFonts w:ascii="Aptos" w:hAnsi="Aptos" w:cs="Arial"/>
                <w:sz w:val="20"/>
                <w:szCs w:val="20"/>
              </w:rPr>
              <w:t>Genus demarcation: The Bacterial Viruses Subcommittee has established 70% nucleotide identity of the genome length as the cut-off for genera. Genus-level groupings should always be monophyletic in the signature genes, as tested with a phylogenetic tree. [2]</w:t>
            </w:r>
          </w:p>
          <w:p w14:paraId="04958604" w14:textId="0BAA6646" w:rsidR="00E26EF8" w:rsidRPr="003007B1" w:rsidRDefault="00E26EF8" w:rsidP="00DD58AA">
            <w:pPr>
              <w:rPr>
                <w:rFonts w:ascii="Aptos" w:eastAsia="DengXian" w:hAnsi="Aptos" w:cs="Arial"/>
                <w:i/>
                <w:sz w:val="20"/>
                <w:szCs w:val="20"/>
                <w:lang w:eastAsia="zh-CN"/>
              </w:rPr>
            </w:pPr>
          </w:p>
          <w:p w14:paraId="404D8B91" w14:textId="6D4A75C8" w:rsidR="00A77B8E" w:rsidRPr="003007B1" w:rsidRDefault="00A77B8E" w:rsidP="00DD58AA">
            <w:pPr>
              <w:rPr>
                <w:rFonts w:ascii="Aptos" w:hAnsi="Aptos" w:cs="Arial"/>
                <w:sz w:val="20"/>
                <w:szCs w:val="20"/>
              </w:rPr>
            </w:pPr>
            <w:r w:rsidRPr="003007B1">
              <w:rPr>
                <w:rFonts w:ascii="Aptos" w:hAnsi="Aptos" w:cs="Arial"/>
                <w:i/>
                <w:sz w:val="20"/>
                <w:szCs w:val="20"/>
              </w:rPr>
              <w:t>Justification</w:t>
            </w:r>
            <w:r w:rsidRPr="003007B1">
              <w:rPr>
                <w:rFonts w:ascii="Aptos" w:hAnsi="Aptos" w:cs="Arial"/>
                <w:sz w:val="20"/>
                <w:szCs w:val="20"/>
              </w:rPr>
              <w:t xml:space="preserve">: </w:t>
            </w:r>
          </w:p>
          <w:p w14:paraId="14D862EC" w14:textId="7AB3B537" w:rsidR="00521F80" w:rsidRPr="00521F80" w:rsidRDefault="00521F80" w:rsidP="00521F80">
            <w:pPr>
              <w:rPr>
                <w:rFonts w:ascii="Aptos" w:hAnsi="Aptos"/>
                <w:sz w:val="20"/>
                <w:szCs w:val="20"/>
              </w:rPr>
            </w:pPr>
            <w:r w:rsidRPr="00521F80">
              <w:rPr>
                <w:rFonts w:ascii="Aptos" w:hAnsi="Aptos"/>
                <w:sz w:val="20"/>
                <w:szCs w:val="20"/>
              </w:rPr>
              <w:t xml:space="preserve">A </w:t>
            </w:r>
            <w:r w:rsidR="00795DDA">
              <w:rPr>
                <w:rFonts w:ascii="Aptos" w:hAnsi="Aptos"/>
                <w:sz w:val="20"/>
                <w:szCs w:val="20"/>
              </w:rPr>
              <w:t>T</w:t>
            </w:r>
            <w:r w:rsidRPr="00521F80">
              <w:rPr>
                <w:rFonts w:ascii="Aptos" w:hAnsi="Aptos"/>
                <w:sz w:val="20"/>
                <w:szCs w:val="20"/>
              </w:rPr>
              <w:t>BLAST</w:t>
            </w:r>
            <w:r w:rsidR="00795DDA">
              <w:rPr>
                <w:rFonts w:ascii="Aptos" w:hAnsi="Aptos"/>
                <w:sz w:val="20"/>
                <w:szCs w:val="20"/>
              </w:rPr>
              <w:t>X</w:t>
            </w:r>
            <w:r w:rsidRPr="00521F80">
              <w:rPr>
                <w:rFonts w:ascii="Aptos" w:hAnsi="Aptos"/>
                <w:sz w:val="20"/>
                <w:szCs w:val="20"/>
              </w:rPr>
              <w:t xml:space="preserve"> distance tree of the five candidate </w:t>
            </w:r>
            <w:r w:rsidRPr="00521F80">
              <w:rPr>
                <w:rFonts w:ascii="Aptos" w:hAnsi="Aptos"/>
                <w:i/>
                <w:iCs/>
                <w:sz w:val="20"/>
                <w:szCs w:val="20"/>
              </w:rPr>
              <w:t>Salmonella</w:t>
            </w:r>
            <w:r w:rsidRPr="00521F80">
              <w:rPr>
                <w:rFonts w:ascii="Aptos" w:hAnsi="Aptos"/>
                <w:sz w:val="20"/>
                <w:szCs w:val="20"/>
              </w:rPr>
              <w:t xml:space="preserve"> phages was constructed using ViPTree [3,4] (Fig. 1). The analysis placed LPSC10 with phages related to the genus </w:t>
            </w:r>
            <w:r w:rsidRPr="00521F80">
              <w:rPr>
                <w:rFonts w:ascii="Aptos" w:hAnsi="Aptos"/>
                <w:i/>
                <w:iCs/>
                <w:sz w:val="20"/>
                <w:szCs w:val="20"/>
              </w:rPr>
              <w:t>Tequintavirus</w:t>
            </w:r>
            <w:r w:rsidRPr="00521F80">
              <w:rPr>
                <w:rFonts w:ascii="Aptos" w:hAnsi="Aptos"/>
                <w:sz w:val="20"/>
                <w:szCs w:val="20"/>
              </w:rPr>
              <w:t xml:space="preserve">, LPSP53 with phages related to the genus </w:t>
            </w:r>
            <w:r w:rsidRPr="00521F80">
              <w:rPr>
                <w:rFonts w:ascii="Aptos" w:hAnsi="Aptos"/>
                <w:i/>
                <w:iCs/>
                <w:sz w:val="20"/>
                <w:szCs w:val="20"/>
              </w:rPr>
              <w:t>Cornellvirus</w:t>
            </w:r>
            <w:r w:rsidRPr="00521F80">
              <w:rPr>
                <w:rFonts w:ascii="Aptos" w:hAnsi="Aptos"/>
                <w:sz w:val="20"/>
                <w:szCs w:val="20"/>
              </w:rPr>
              <w:t xml:space="preserve">, LPSP94 with phages related to the genus </w:t>
            </w:r>
            <w:r w:rsidRPr="00521F80">
              <w:rPr>
                <w:rFonts w:ascii="Aptos" w:hAnsi="Aptos"/>
                <w:i/>
                <w:iCs/>
                <w:sz w:val="20"/>
                <w:szCs w:val="20"/>
              </w:rPr>
              <w:t>Epseptimavirus</w:t>
            </w:r>
            <w:r w:rsidRPr="00521F80">
              <w:rPr>
                <w:rFonts w:ascii="Aptos" w:hAnsi="Aptos"/>
                <w:sz w:val="20"/>
                <w:szCs w:val="20"/>
              </w:rPr>
              <w:t xml:space="preserve">, and LPST159 and LPST160 with phages related to the genus </w:t>
            </w:r>
            <w:r w:rsidRPr="00521F80">
              <w:rPr>
                <w:rFonts w:ascii="Aptos" w:hAnsi="Aptos"/>
                <w:i/>
                <w:iCs/>
                <w:sz w:val="20"/>
                <w:szCs w:val="20"/>
              </w:rPr>
              <w:t>Kuttervirus</w:t>
            </w:r>
            <w:r w:rsidRPr="00521F80">
              <w:rPr>
                <w:rFonts w:ascii="Aptos" w:hAnsi="Aptos"/>
                <w:sz w:val="20"/>
                <w:szCs w:val="20"/>
              </w:rPr>
              <w:t xml:space="preserve">. Based on the ViPTree phylogenetic results, reference phages clustering within the same evolutionary clades as each candidate phage were selected for VIRIDIC analysis (Fig. 2). VIRIDIC computed pairwise intergenomic </w:t>
            </w:r>
            <w:r w:rsidRPr="00521F80">
              <w:rPr>
                <w:rFonts w:ascii="Aptos" w:hAnsi="Aptos"/>
                <w:sz w:val="20"/>
                <w:szCs w:val="20"/>
              </w:rPr>
              <w:lastRenderedPageBreak/>
              <w:t>distances and similarities among these phage genomes and showed that the candidate phages are distinct from their closest recognized species-level relatives [1].</w:t>
            </w:r>
          </w:p>
          <w:p w14:paraId="4C57C390" w14:textId="77777777" w:rsidR="00521F80" w:rsidRPr="00521F80" w:rsidRDefault="00521F80" w:rsidP="00521F80">
            <w:pPr>
              <w:rPr>
                <w:rFonts w:ascii="Aptos" w:hAnsi="Aptos"/>
                <w:sz w:val="20"/>
                <w:szCs w:val="20"/>
              </w:rPr>
            </w:pPr>
            <w:r w:rsidRPr="00521F80">
              <w:rPr>
                <w:rFonts w:ascii="Aptos" w:hAnsi="Aptos"/>
                <w:sz w:val="20"/>
                <w:szCs w:val="20"/>
              </w:rPr>
              <w:t xml:space="preserve">LPSC10 was most similar to </w:t>
            </w:r>
            <w:r w:rsidRPr="00521F80">
              <w:rPr>
                <w:rFonts w:ascii="Aptos" w:hAnsi="Aptos"/>
                <w:i/>
                <w:iCs/>
                <w:sz w:val="20"/>
                <w:szCs w:val="20"/>
              </w:rPr>
              <w:t>Tequintavirus Spc35</w:t>
            </w:r>
            <w:r w:rsidRPr="00521F80">
              <w:rPr>
                <w:rFonts w:ascii="Aptos" w:hAnsi="Aptos"/>
                <w:sz w:val="20"/>
                <w:szCs w:val="20"/>
              </w:rPr>
              <w:t xml:space="preserve"> (NC_015269), with 90.1% nucleotide similarity. LPSP53 showed 100% similarity to </w:t>
            </w:r>
            <w:r w:rsidRPr="00521F80">
              <w:rPr>
                <w:rFonts w:ascii="Aptos" w:hAnsi="Aptos"/>
                <w:i/>
                <w:iCs/>
                <w:sz w:val="20"/>
                <w:szCs w:val="20"/>
              </w:rPr>
              <w:t>Salmonella</w:t>
            </w:r>
            <w:r w:rsidRPr="00521F80">
              <w:rPr>
                <w:rFonts w:ascii="Aptos" w:hAnsi="Aptos"/>
                <w:sz w:val="20"/>
                <w:szCs w:val="20"/>
              </w:rPr>
              <w:t xml:space="preserve"> phage ST104 (NC_005841), which is not currently included as an ICTV-listed species exemplar; among recognized </w:t>
            </w:r>
            <w:r w:rsidRPr="00521F80">
              <w:rPr>
                <w:rFonts w:ascii="Aptos" w:hAnsi="Aptos"/>
                <w:i/>
                <w:iCs/>
                <w:sz w:val="20"/>
                <w:szCs w:val="20"/>
              </w:rPr>
              <w:t>Cornellvirus</w:t>
            </w:r>
            <w:r w:rsidRPr="00521F80">
              <w:rPr>
                <w:rFonts w:ascii="Aptos" w:hAnsi="Aptos"/>
                <w:sz w:val="20"/>
                <w:szCs w:val="20"/>
              </w:rPr>
              <w:t xml:space="preserve"> species, LPSP53 was most similar to </w:t>
            </w:r>
            <w:r w:rsidRPr="00521F80">
              <w:rPr>
                <w:rFonts w:ascii="Aptos" w:hAnsi="Aptos"/>
                <w:i/>
                <w:iCs/>
                <w:sz w:val="20"/>
                <w:szCs w:val="20"/>
              </w:rPr>
              <w:t>Cornellvirus SE1</w:t>
            </w:r>
            <w:r w:rsidRPr="00521F80">
              <w:rPr>
                <w:rFonts w:ascii="Aptos" w:hAnsi="Aptos"/>
                <w:sz w:val="20"/>
                <w:szCs w:val="20"/>
              </w:rPr>
              <w:t xml:space="preserve"> (NC_011802), with 73.4% nucleotide similarity. LPSP94 was most similar to </w:t>
            </w:r>
            <w:r w:rsidRPr="00521F80">
              <w:rPr>
                <w:rFonts w:ascii="Aptos" w:hAnsi="Aptos"/>
                <w:i/>
                <w:iCs/>
                <w:sz w:val="20"/>
                <w:szCs w:val="20"/>
              </w:rPr>
              <w:t>Epseptimavirus Seafire</w:t>
            </w:r>
            <w:r w:rsidRPr="00521F80">
              <w:rPr>
                <w:rFonts w:ascii="Aptos" w:hAnsi="Aptos"/>
                <w:sz w:val="20"/>
                <w:szCs w:val="20"/>
              </w:rPr>
              <w:t xml:space="preserve"> (NC_048110), with 90.8% nucleotide similarity. LPST159 was most similar to </w:t>
            </w:r>
            <w:r w:rsidRPr="00521F80">
              <w:rPr>
                <w:rFonts w:ascii="Aptos" w:hAnsi="Aptos"/>
                <w:i/>
                <w:iCs/>
                <w:sz w:val="20"/>
                <w:szCs w:val="20"/>
              </w:rPr>
              <w:t>Kuttervirus dinky</w:t>
            </w:r>
            <w:r w:rsidRPr="00521F80">
              <w:rPr>
                <w:rFonts w:ascii="Aptos" w:hAnsi="Aptos"/>
                <w:sz w:val="20"/>
                <w:szCs w:val="20"/>
              </w:rPr>
              <w:t xml:space="preserve"> (NC_049504), with 90.5% nucleotide similarity. LPST160 was most similar to </w:t>
            </w:r>
            <w:r w:rsidRPr="00521F80">
              <w:rPr>
                <w:rFonts w:ascii="Aptos" w:hAnsi="Aptos"/>
                <w:i/>
                <w:iCs/>
                <w:sz w:val="20"/>
                <w:szCs w:val="20"/>
              </w:rPr>
              <w:t>Kuttervirus BSP101</w:t>
            </w:r>
            <w:r w:rsidRPr="00521F80">
              <w:rPr>
                <w:rFonts w:ascii="Aptos" w:hAnsi="Aptos"/>
                <w:sz w:val="20"/>
                <w:szCs w:val="20"/>
              </w:rPr>
              <w:t xml:space="preserve"> (NC_049382), with 91.8% nucleotide similarity. These values are below the 95% species demarcation threshold relative to recognized species-level relatives and support the establishment of five distinct species.</w:t>
            </w:r>
          </w:p>
          <w:p w14:paraId="6439F55D" w14:textId="25C78E6D" w:rsidR="00A77B8E" w:rsidRPr="00521F80" w:rsidRDefault="00521F80" w:rsidP="00D5302E">
            <w:pPr>
              <w:rPr>
                <w:rFonts w:ascii="Aptos" w:eastAsia="DengXian" w:hAnsi="Aptos"/>
                <w:sz w:val="20"/>
                <w:szCs w:val="20"/>
                <w:lang w:eastAsia="zh-CN"/>
              </w:rPr>
            </w:pPr>
            <w:r w:rsidRPr="00521F80">
              <w:rPr>
                <w:rFonts w:ascii="Aptos" w:hAnsi="Aptos"/>
                <w:sz w:val="20"/>
                <w:szCs w:val="20"/>
              </w:rPr>
              <w:t>In conclusion, we propose the creation of</w:t>
            </w:r>
            <w:r w:rsidR="001D1E9F">
              <w:rPr>
                <w:rFonts w:ascii="Aptos" w:hAnsi="Aptos"/>
                <w:sz w:val="20"/>
                <w:szCs w:val="20"/>
              </w:rPr>
              <w:t xml:space="preserve"> five species;</w:t>
            </w:r>
            <w:r w:rsidRPr="00521F80">
              <w:rPr>
                <w:rFonts w:ascii="Aptos" w:hAnsi="Aptos"/>
                <w:sz w:val="20"/>
                <w:szCs w:val="20"/>
              </w:rPr>
              <w:t xml:space="preserve"> </w:t>
            </w:r>
            <w:r w:rsidRPr="00521F80">
              <w:rPr>
                <w:rFonts w:ascii="Aptos" w:hAnsi="Aptos"/>
                <w:i/>
                <w:iCs/>
                <w:sz w:val="20"/>
                <w:szCs w:val="20"/>
              </w:rPr>
              <w:t>Tequintavirus LPSC10</w:t>
            </w:r>
            <w:r w:rsidRPr="00521F80">
              <w:rPr>
                <w:rFonts w:ascii="Aptos" w:hAnsi="Aptos"/>
                <w:sz w:val="20"/>
                <w:szCs w:val="20"/>
              </w:rPr>
              <w:t xml:space="preserve">, </w:t>
            </w:r>
            <w:r w:rsidRPr="00521F80">
              <w:rPr>
                <w:rFonts w:ascii="Aptos" w:hAnsi="Aptos"/>
                <w:i/>
                <w:iCs/>
                <w:sz w:val="20"/>
                <w:szCs w:val="20"/>
              </w:rPr>
              <w:t>Cornellvirus LPSP53</w:t>
            </w:r>
            <w:r w:rsidRPr="00521F80">
              <w:rPr>
                <w:rFonts w:ascii="Aptos" w:hAnsi="Aptos"/>
                <w:sz w:val="20"/>
                <w:szCs w:val="20"/>
              </w:rPr>
              <w:t xml:space="preserve">, </w:t>
            </w:r>
            <w:r w:rsidRPr="00521F80">
              <w:rPr>
                <w:rFonts w:ascii="Aptos" w:hAnsi="Aptos"/>
                <w:i/>
                <w:iCs/>
                <w:sz w:val="20"/>
                <w:szCs w:val="20"/>
              </w:rPr>
              <w:t>Epseptimavirus LPSP94</w:t>
            </w:r>
            <w:r w:rsidRPr="00521F80">
              <w:rPr>
                <w:rFonts w:ascii="Aptos" w:hAnsi="Aptos"/>
                <w:sz w:val="20"/>
                <w:szCs w:val="20"/>
              </w:rPr>
              <w:t xml:space="preserve">, </w:t>
            </w:r>
            <w:r w:rsidRPr="00521F80">
              <w:rPr>
                <w:rFonts w:ascii="Aptos" w:hAnsi="Aptos"/>
                <w:i/>
                <w:iCs/>
                <w:sz w:val="20"/>
                <w:szCs w:val="20"/>
              </w:rPr>
              <w:t>Kuttervirus LPST159</w:t>
            </w:r>
            <w:r w:rsidRPr="00521F80">
              <w:rPr>
                <w:rFonts w:ascii="Aptos" w:hAnsi="Aptos"/>
                <w:sz w:val="20"/>
                <w:szCs w:val="20"/>
              </w:rPr>
              <w:t xml:space="preserve">, and </w:t>
            </w:r>
            <w:r w:rsidRPr="00521F80">
              <w:rPr>
                <w:rFonts w:ascii="Aptos" w:hAnsi="Aptos"/>
                <w:i/>
                <w:iCs/>
                <w:sz w:val="20"/>
                <w:szCs w:val="20"/>
              </w:rPr>
              <w:t>Kuttervirus LPST160</w:t>
            </w:r>
            <w:r w:rsidRPr="00521F80">
              <w:rPr>
                <w:rFonts w:ascii="Aptos" w:hAnsi="Aptos"/>
                <w:sz w:val="20"/>
                <w:szCs w:val="20"/>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3007B1" w14:paraId="521F1A3A" w14:textId="77777777" w:rsidTr="00683D0C">
        <w:tc>
          <w:tcPr>
            <w:tcW w:w="8926" w:type="dxa"/>
            <w:shd w:val="clear" w:color="auto" w:fill="F2F2F2" w:themeFill="background1" w:themeFillShade="F2"/>
          </w:tcPr>
          <w:p w14:paraId="012DB901" w14:textId="139E0D44" w:rsidR="00E37077" w:rsidRPr="003007B1" w:rsidRDefault="00E37077" w:rsidP="00DD58AA">
            <w:pPr>
              <w:rPr>
                <w:rFonts w:ascii="Aptos" w:hAnsi="Aptos" w:cs="Arial"/>
                <w:b/>
                <w:sz w:val="20"/>
                <w:szCs w:val="20"/>
              </w:rPr>
            </w:pPr>
            <w:r w:rsidRPr="003007B1">
              <w:rPr>
                <w:rFonts w:ascii="Aptos" w:hAnsi="Aptos" w:cs="Arial"/>
                <w:b/>
                <w:sz w:val="20"/>
                <w:szCs w:val="20"/>
              </w:rPr>
              <w:lastRenderedPageBreak/>
              <w:t>References</w:t>
            </w:r>
            <w:r w:rsidR="006C0F51" w:rsidRPr="003007B1">
              <w:rPr>
                <w:rFonts w:ascii="Aptos" w:hAnsi="Aptos" w:cs="Arial"/>
                <w:b/>
                <w:sz w:val="20"/>
                <w:szCs w:val="20"/>
              </w:rPr>
              <w:t>:</w:t>
            </w:r>
            <w:r w:rsidRPr="003007B1">
              <w:rPr>
                <w:rFonts w:ascii="Aptos" w:hAnsi="Aptos" w:cs="Arial"/>
                <w:b/>
                <w:sz w:val="20"/>
                <w:szCs w:val="20"/>
              </w:rPr>
              <w:t xml:space="preserve">   </w:t>
            </w:r>
          </w:p>
        </w:tc>
      </w:tr>
      <w:tr w:rsidR="00953FFE" w:rsidRPr="003007B1" w14:paraId="142CD23F" w14:textId="77777777" w:rsidTr="00852D43">
        <w:tc>
          <w:tcPr>
            <w:tcW w:w="8926" w:type="dxa"/>
          </w:tcPr>
          <w:p w14:paraId="76603257" w14:textId="77777777" w:rsidR="00E26EF8" w:rsidRPr="003007B1" w:rsidRDefault="00E26EF8" w:rsidP="00E26EF8">
            <w:pPr>
              <w:spacing w:before="120" w:after="120"/>
              <w:ind w:left="284" w:hanging="284"/>
              <w:rPr>
                <w:rFonts w:ascii="Aptos" w:eastAsia="DengXian" w:hAnsi="Aptos" w:cs="Arial"/>
                <w:sz w:val="20"/>
                <w:szCs w:val="20"/>
                <w:lang w:eastAsia="zh-CN"/>
              </w:rPr>
            </w:pPr>
            <w:r w:rsidRPr="003007B1">
              <w:rPr>
                <w:rFonts w:ascii="Aptos" w:eastAsia="DengXian" w:hAnsi="Aptos" w:cs="Arial"/>
                <w:sz w:val="20"/>
                <w:szCs w:val="20"/>
                <w:lang w:eastAsia="zh-CN"/>
              </w:rPr>
              <w:t>1. Moraru C, Varsani A, Kropinski AM (2020) VIRIDIC-A Novel Tool to Calculate the Intergenomic Similarities of Prokaryote-Infecting Viruses. Viruses 12(11):1268. PMID: 33172115 / PMCID: PMC7694805 doi: 10.3390/v12111268.</w:t>
            </w:r>
          </w:p>
          <w:p w14:paraId="63782498" w14:textId="77777777" w:rsidR="00E26EF8" w:rsidRPr="003007B1" w:rsidRDefault="00E26EF8" w:rsidP="00E26EF8">
            <w:pPr>
              <w:spacing w:before="120" w:after="120"/>
              <w:ind w:left="284" w:hanging="284"/>
              <w:rPr>
                <w:rFonts w:ascii="Aptos" w:eastAsia="DengXian" w:hAnsi="Aptos" w:cs="Arial"/>
                <w:sz w:val="20"/>
                <w:szCs w:val="20"/>
                <w:lang w:eastAsia="zh-CN"/>
              </w:rPr>
            </w:pPr>
            <w:r w:rsidRPr="003007B1">
              <w:rPr>
                <w:rFonts w:ascii="Aptos" w:eastAsia="DengXian" w:hAnsi="Aptos" w:cs="Arial"/>
                <w:sz w:val="20"/>
                <w:szCs w:val="20"/>
                <w:lang w:eastAsia="zh-CN"/>
              </w:rPr>
              <w:t>2. Turner D, Kropinski AM, Adriaenssens EM (2021) A Roadmap for Genome-Based Phage Taxonomy. Viruses 13(3):506. PMID: 33803862 / PMCID: PMC8003253 doi: 10.3390/v13030506.</w:t>
            </w:r>
          </w:p>
          <w:p w14:paraId="1320D821" w14:textId="77777777" w:rsidR="00E26EF8" w:rsidRPr="003007B1" w:rsidRDefault="00E26EF8" w:rsidP="00E26EF8">
            <w:pPr>
              <w:spacing w:before="120" w:after="120"/>
              <w:ind w:left="284" w:hanging="284"/>
              <w:rPr>
                <w:rFonts w:ascii="Aptos" w:eastAsia="DengXian" w:hAnsi="Aptos" w:cs="Arial"/>
                <w:sz w:val="20"/>
                <w:szCs w:val="20"/>
                <w:lang w:eastAsia="zh-CN"/>
              </w:rPr>
            </w:pPr>
            <w:r w:rsidRPr="003007B1">
              <w:rPr>
                <w:rFonts w:ascii="Aptos" w:eastAsia="DengXian" w:hAnsi="Aptos" w:cs="Arial"/>
                <w:sz w:val="20"/>
                <w:szCs w:val="20"/>
                <w:lang w:eastAsia="zh-CN"/>
              </w:rPr>
              <w:t xml:space="preserve">3. Nishimura Y, Yoshida T, Kuronishi M et al (2017) ViPTree: the viral proteomic tree server. Bioinformatics 33(15):2379-2380. PMID: 28379287. doi: 10.1093/bioinformatics/btx157. </w:t>
            </w:r>
          </w:p>
          <w:p w14:paraId="7D1B1CCD" w14:textId="6E229B1B" w:rsidR="00953FFE" w:rsidRPr="003007B1" w:rsidRDefault="00E26EF8" w:rsidP="003A5A20">
            <w:pPr>
              <w:spacing w:before="120" w:after="120"/>
              <w:ind w:left="284" w:hanging="284"/>
              <w:rPr>
                <w:rFonts w:ascii="Aptos" w:eastAsia="DengXian" w:hAnsi="Aptos" w:cs="Arial"/>
                <w:sz w:val="20"/>
                <w:szCs w:val="20"/>
                <w:lang w:eastAsia="zh-CN"/>
              </w:rPr>
            </w:pPr>
            <w:r w:rsidRPr="003007B1">
              <w:rPr>
                <w:rFonts w:ascii="Aptos" w:eastAsia="DengXian" w:hAnsi="Aptos" w:cs="Arial"/>
                <w:sz w:val="20"/>
                <w:szCs w:val="20"/>
                <w:lang w:eastAsia="zh-CN"/>
              </w:rPr>
              <w:t>4. Rohwer F, Edwards R (2002) The Phage Proteomic Tree: a genome-based taxonomy for phage. J Bacteriol 184(16):4529-35. PMID: 12142423 / PMCID: PMC135240. doi: 10.1128/jb.184.16.4529-4535.2002.</w:t>
            </w:r>
          </w:p>
        </w:tc>
      </w:tr>
    </w:tbl>
    <w:p w14:paraId="66E8B2E2" w14:textId="44602D00" w:rsidR="00FC2269" w:rsidRPr="003007B1" w:rsidRDefault="00FC2269" w:rsidP="00FC2269">
      <w:pPr>
        <w:rPr>
          <w:rFonts w:ascii="Aptos" w:hAnsi="Aptos" w:cs="Arial"/>
          <w:color w:val="808080" w:themeColor="background1" w:themeShade="80"/>
          <w:sz w:val="20"/>
        </w:rPr>
      </w:pPr>
    </w:p>
    <w:p w14:paraId="38AB2F3E" w14:textId="77777777" w:rsidR="00C321B1" w:rsidRPr="003007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3007B1" w14:paraId="52BE71B6" w14:textId="77777777" w:rsidTr="005F790F">
        <w:trPr>
          <w:trHeight w:val="297"/>
        </w:trPr>
        <w:tc>
          <w:tcPr>
            <w:tcW w:w="8926" w:type="dxa"/>
            <w:gridSpan w:val="2"/>
            <w:shd w:val="clear" w:color="auto" w:fill="F2F2F2" w:themeFill="background1" w:themeFillShade="F2"/>
          </w:tcPr>
          <w:p w14:paraId="0823714E" w14:textId="04AD20B8" w:rsidR="00E92794" w:rsidRPr="003007B1" w:rsidRDefault="00FC2269" w:rsidP="00C321B1">
            <w:pPr>
              <w:rPr>
                <w:rFonts w:ascii="Aptos" w:hAnsi="Aptos" w:cs="Arial"/>
                <w:color w:val="0070C0"/>
                <w:sz w:val="20"/>
              </w:rPr>
            </w:pPr>
            <w:r w:rsidRPr="003007B1">
              <w:rPr>
                <w:rFonts w:ascii="Aptos" w:hAnsi="Aptos" w:cs="Arial"/>
                <w:b/>
                <w:sz w:val="20"/>
                <w:szCs w:val="20"/>
              </w:rPr>
              <w:t xml:space="preserve">Accompanying files: </w:t>
            </w:r>
          </w:p>
        </w:tc>
      </w:tr>
      <w:tr w:rsidR="00FC2269" w:rsidRPr="003007B1" w14:paraId="1F0BB22C" w14:textId="77777777" w:rsidTr="005F790F">
        <w:trPr>
          <w:trHeight w:val="73"/>
        </w:trPr>
        <w:tc>
          <w:tcPr>
            <w:tcW w:w="2263" w:type="dxa"/>
          </w:tcPr>
          <w:p w14:paraId="6F1D2BAE" w14:textId="77777777" w:rsidR="00FC2269" w:rsidRPr="003007B1" w:rsidRDefault="00FC2269" w:rsidP="005F790F">
            <w:pPr>
              <w:rPr>
                <w:rFonts w:ascii="Aptos" w:hAnsi="Aptos" w:cs="Arial"/>
                <w:b/>
                <w:sz w:val="20"/>
                <w:szCs w:val="20"/>
              </w:rPr>
            </w:pPr>
            <w:r w:rsidRPr="003007B1">
              <w:rPr>
                <w:rFonts w:ascii="Aptos" w:hAnsi="Aptos" w:cs="Arial"/>
                <w:b/>
                <w:sz w:val="20"/>
                <w:szCs w:val="20"/>
              </w:rPr>
              <w:t>Filename</w:t>
            </w:r>
          </w:p>
        </w:tc>
        <w:tc>
          <w:tcPr>
            <w:tcW w:w="6663" w:type="dxa"/>
          </w:tcPr>
          <w:p w14:paraId="4D21A6E0" w14:textId="77777777" w:rsidR="00FC2269" w:rsidRPr="003007B1" w:rsidRDefault="00FC2269" w:rsidP="005F790F">
            <w:pPr>
              <w:rPr>
                <w:rFonts w:ascii="Aptos" w:hAnsi="Aptos" w:cs="Arial"/>
                <w:b/>
                <w:sz w:val="20"/>
                <w:szCs w:val="20"/>
              </w:rPr>
            </w:pPr>
            <w:r w:rsidRPr="003007B1">
              <w:rPr>
                <w:rFonts w:ascii="Aptos" w:hAnsi="Aptos" w:cs="Arial"/>
                <w:b/>
                <w:sz w:val="20"/>
                <w:szCs w:val="20"/>
              </w:rPr>
              <w:t>Description of contents</w:t>
            </w:r>
          </w:p>
        </w:tc>
      </w:tr>
      <w:tr w:rsidR="00FC2269" w:rsidRPr="003007B1" w14:paraId="206A5E9E" w14:textId="77777777" w:rsidTr="005F790F">
        <w:trPr>
          <w:trHeight w:val="71"/>
        </w:trPr>
        <w:tc>
          <w:tcPr>
            <w:tcW w:w="2263" w:type="dxa"/>
          </w:tcPr>
          <w:p w14:paraId="1EBF10D0" w14:textId="77777777" w:rsidR="00FC2269" w:rsidRPr="003007B1" w:rsidRDefault="00FC2269" w:rsidP="005F790F">
            <w:pPr>
              <w:rPr>
                <w:rFonts w:ascii="Aptos" w:hAnsi="Aptos" w:cs="Arial"/>
                <w:b/>
                <w:sz w:val="20"/>
                <w:szCs w:val="20"/>
              </w:rPr>
            </w:pPr>
          </w:p>
        </w:tc>
        <w:tc>
          <w:tcPr>
            <w:tcW w:w="6663" w:type="dxa"/>
          </w:tcPr>
          <w:p w14:paraId="22F4B256" w14:textId="77777777" w:rsidR="00FC2269" w:rsidRPr="003007B1" w:rsidRDefault="00FC2269" w:rsidP="005F790F">
            <w:pPr>
              <w:rPr>
                <w:rFonts w:ascii="Aptos" w:hAnsi="Aptos" w:cs="Arial"/>
                <w:b/>
                <w:sz w:val="20"/>
                <w:szCs w:val="20"/>
              </w:rPr>
            </w:pPr>
          </w:p>
        </w:tc>
      </w:tr>
      <w:tr w:rsidR="00FC2269" w:rsidRPr="003007B1" w14:paraId="1669401A" w14:textId="77777777" w:rsidTr="005F790F">
        <w:trPr>
          <w:trHeight w:val="71"/>
        </w:trPr>
        <w:tc>
          <w:tcPr>
            <w:tcW w:w="2263" w:type="dxa"/>
          </w:tcPr>
          <w:p w14:paraId="2BBC90EB" w14:textId="77777777" w:rsidR="00FC2269" w:rsidRPr="003007B1" w:rsidRDefault="00FC2269" w:rsidP="005F790F">
            <w:pPr>
              <w:rPr>
                <w:rFonts w:ascii="Aptos" w:hAnsi="Aptos" w:cs="Arial"/>
                <w:b/>
                <w:sz w:val="20"/>
                <w:szCs w:val="20"/>
              </w:rPr>
            </w:pPr>
          </w:p>
        </w:tc>
        <w:tc>
          <w:tcPr>
            <w:tcW w:w="6663" w:type="dxa"/>
          </w:tcPr>
          <w:p w14:paraId="7C103FB7" w14:textId="77777777" w:rsidR="00FC2269" w:rsidRPr="003007B1" w:rsidRDefault="00FC2269" w:rsidP="005F790F">
            <w:pPr>
              <w:rPr>
                <w:rFonts w:ascii="Aptos" w:hAnsi="Aptos" w:cs="Arial"/>
                <w:b/>
                <w:sz w:val="20"/>
                <w:szCs w:val="20"/>
              </w:rPr>
            </w:pPr>
          </w:p>
        </w:tc>
      </w:tr>
    </w:tbl>
    <w:p w14:paraId="58E1BBA6" w14:textId="362BAEC3" w:rsidR="00E92794" w:rsidRPr="003007B1" w:rsidRDefault="00E92794" w:rsidP="00DD58AA">
      <w:pPr>
        <w:rPr>
          <w:rFonts w:ascii="Aptos" w:eastAsia="DengXian" w:hAnsi="Aptos"/>
          <w:lang w:eastAsia="zh-CN"/>
        </w:rPr>
      </w:pPr>
    </w:p>
    <w:tbl>
      <w:tblPr>
        <w:tblStyle w:val="TableGrid"/>
        <w:tblW w:w="0" w:type="auto"/>
        <w:tblLook w:val="04A0" w:firstRow="1" w:lastRow="0" w:firstColumn="1" w:lastColumn="0" w:noHBand="0" w:noVBand="1"/>
      </w:tblPr>
      <w:tblGrid>
        <w:gridCol w:w="8926"/>
      </w:tblGrid>
      <w:tr w:rsidR="0007380B" w:rsidRPr="003007B1" w14:paraId="2EA3AD89" w14:textId="77777777" w:rsidTr="006146AE">
        <w:tc>
          <w:tcPr>
            <w:tcW w:w="8926" w:type="dxa"/>
            <w:shd w:val="clear" w:color="auto" w:fill="F2F2F2" w:themeFill="background1" w:themeFillShade="F2"/>
          </w:tcPr>
          <w:p w14:paraId="059134CF" w14:textId="032048E5" w:rsidR="0007380B" w:rsidRPr="003007B1" w:rsidRDefault="0007380B" w:rsidP="006146AE">
            <w:pPr>
              <w:pStyle w:val="BodyTextIndent"/>
              <w:ind w:left="0" w:firstLine="0"/>
              <w:rPr>
                <w:rFonts w:ascii="Aptos" w:hAnsi="Aptos"/>
                <w:color w:val="0070C0"/>
                <w:sz w:val="20"/>
              </w:rPr>
            </w:pPr>
            <w:r w:rsidRPr="003007B1">
              <w:rPr>
                <w:rFonts w:ascii="Aptos" w:hAnsi="Aptos" w:cs="Arial"/>
                <w:b/>
                <w:iCs/>
                <w:sz w:val="20"/>
              </w:rPr>
              <w:t xml:space="preserve">Tables, Figures:  </w:t>
            </w:r>
          </w:p>
        </w:tc>
      </w:tr>
    </w:tbl>
    <w:p w14:paraId="309A5264" w14:textId="3842B448" w:rsidR="00E92794" w:rsidRPr="003007B1" w:rsidRDefault="00E92794" w:rsidP="00FC2269">
      <w:pPr>
        <w:rPr>
          <w:rFonts w:ascii="Aptos" w:eastAsia="DengXian" w:hAnsi="Aptos"/>
          <w:lang w:eastAsia="zh-CN"/>
        </w:rPr>
      </w:pPr>
      <w:r w:rsidRPr="003007B1">
        <w:rPr>
          <w:rFonts w:ascii="Aptos" w:hAnsi="Aptos"/>
        </w:rPr>
        <w:br w:type="page"/>
      </w:r>
    </w:p>
    <w:p w14:paraId="2DFEC1BC" w14:textId="4F19ECB2" w:rsidR="00FC2269" w:rsidRPr="003007B1" w:rsidRDefault="00FC2269" w:rsidP="00FC2269">
      <w:pPr>
        <w:rPr>
          <w:rFonts w:ascii="Aptos" w:eastAsia="DengXian" w:hAnsi="Aptos" w:cs="Arial"/>
          <w:color w:val="808080" w:themeColor="background1" w:themeShade="80"/>
          <w:sz w:val="20"/>
          <w:lang w:eastAsia="zh-CN"/>
        </w:rPr>
      </w:pPr>
      <w:r w:rsidRPr="003007B1">
        <w:rPr>
          <w:rFonts w:ascii="Aptos" w:hAnsi="Aptos" w:cs="Arial"/>
          <w:color w:val="808080" w:themeColor="background1" w:themeShade="80"/>
          <w:sz w:val="20"/>
        </w:rPr>
        <w:lastRenderedPageBreak/>
        <w:t>&lt;Start here&gt;</w:t>
      </w:r>
    </w:p>
    <w:p w14:paraId="038DEEDF" w14:textId="77777777" w:rsidR="005F440F" w:rsidRPr="003007B1" w:rsidRDefault="005F440F" w:rsidP="00FC2269">
      <w:pPr>
        <w:rPr>
          <w:rFonts w:ascii="Aptos" w:eastAsia="DengXian" w:hAnsi="Aptos" w:cs="Arial"/>
          <w:color w:val="808080" w:themeColor="background1" w:themeShade="80"/>
          <w:sz w:val="20"/>
          <w:lang w:eastAsia="zh-CN"/>
        </w:rPr>
      </w:pPr>
    </w:p>
    <w:p w14:paraId="549CE539" w14:textId="77777777" w:rsidR="005F440F" w:rsidRPr="003007B1" w:rsidRDefault="005F440F" w:rsidP="005F440F">
      <w:pPr>
        <w:pStyle w:val="BodyTextIndent"/>
        <w:ind w:left="0" w:firstLine="0"/>
        <w:rPr>
          <w:rFonts w:ascii="Aptos" w:eastAsia="DengXian" w:hAnsi="Aptos" w:cs="Arial"/>
          <w:b/>
          <w:iCs/>
          <w:sz w:val="20"/>
          <w:lang w:eastAsia="zh-CN"/>
        </w:rPr>
      </w:pPr>
      <w:r w:rsidRPr="003007B1">
        <w:rPr>
          <w:rFonts w:ascii="Aptos" w:hAnsi="Aptos" w:cs="Arial"/>
          <w:b/>
          <w:iCs/>
          <w:sz w:val="20"/>
        </w:rPr>
        <w:t>Tables, Figures:</w:t>
      </w:r>
    </w:p>
    <w:p w14:paraId="2212AA3A" w14:textId="5E2EF1F7" w:rsidR="005F440F" w:rsidRPr="003007B1" w:rsidRDefault="005F440F" w:rsidP="005F440F">
      <w:pPr>
        <w:spacing w:before="120" w:after="120"/>
        <w:rPr>
          <w:rFonts w:ascii="Aptos" w:eastAsia="DengXian" w:hAnsi="Aptos" w:cs="Arial"/>
          <w:bCs/>
          <w:color w:val="000000" w:themeColor="text1"/>
          <w:sz w:val="21"/>
          <w:szCs w:val="21"/>
          <w:lang w:eastAsia="zh-CN"/>
        </w:rPr>
      </w:pPr>
      <w:bookmarkStart w:id="5" w:name="OLE_LINK148"/>
      <w:r w:rsidRPr="003007B1">
        <w:rPr>
          <w:rFonts w:ascii="Aptos" w:eastAsia="Arial" w:hAnsi="Aptos" w:cs="Arial"/>
          <w:b/>
          <w:color w:val="0000FF"/>
          <w:sz w:val="22"/>
          <w:szCs w:val="22"/>
        </w:rPr>
        <w:t xml:space="preserve">ViPTree analysis: </w:t>
      </w:r>
      <w:bookmarkStart w:id="6" w:name="_Hlk200850465"/>
      <w:r w:rsidRPr="003007B1">
        <w:rPr>
          <w:rFonts w:ascii="Aptos" w:eastAsia="Arial" w:hAnsi="Aptos" w:cs="Arial"/>
          <w:color w:val="000000"/>
          <w:sz w:val="22"/>
          <w:szCs w:val="22"/>
        </w:rPr>
        <w:t>ViPTree</w:t>
      </w:r>
      <w:bookmarkEnd w:id="6"/>
      <w:r w:rsidRPr="003007B1">
        <w:rPr>
          <w:rFonts w:ascii="Aptos" w:eastAsia="Arial" w:hAnsi="Aptos" w:cs="Arial"/>
          <w:color w:val="000000"/>
          <w:sz w:val="22"/>
          <w:szCs w:val="22"/>
        </w:rPr>
        <w:t xml:space="preserve"> analysis </w:t>
      </w:r>
      <w:bookmarkStart w:id="7" w:name="OLE_LINK1"/>
      <w:r w:rsidRPr="003007B1">
        <w:rPr>
          <w:rFonts w:ascii="Aptos" w:eastAsia="Arial" w:hAnsi="Aptos" w:cs="Arial"/>
          <w:color w:val="000000"/>
          <w:sz w:val="22"/>
          <w:szCs w:val="22"/>
        </w:rPr>
        <w:t>(</w:t>
      </w:r>
      <w:bookmarkStart w:id="8" w:name="_Hlk198745274"/>
      <w:r w:rsidRPr="003007B1">
        <w:rPr>
          <w:rFonts w:ascii="Aptos" w:hAnsi="Aptos"/>
        </w:rPr>
        <w:fldChar w:fldCharType="begin"/>
      </w:r>
      <w:r w:rsidRPr="003007B1">
        <w:rPr>
          <w:rFonts w:ascii="Aptos" w:hAnsi="Aptos"/>
        </w:rPr>
        <w:instrText>HYPERLINK "about:blank" \h</w:instrText>
      </w:r>
      <w:r w:rsidRPr="003007B1">
        <w:rPr>
          <w:rFonts w:ascii="Aptos" w:hAnsi="Aptos"/>
        </w:rPr>
      </w:r>
      <w:r w:rsidRPr="003007B1">
        <w:rPr>
          <w:rFonts w:ascii="Aptos" w:hAnsi="Aptos"/>
        </w:rPr>
        <w:fldChar w:fldCharType="separate"/>
      </w:r>
      <w:r w:rsidRPr="003007B1">
        <w:rPr>
          <w:rFonts w:ascii="Aptos" w:eastAsia="Arial" w:hAnsi="Aptos" w:cs="Arial"/>
          <w:color w:val="0000FF"/>
          <w:sz w:val="22"/>
          <w:szCs w:val="22"/>
          <w:u w:val="single"/>
        </w:rPr>
        <w:t>https://www.genome.jp/viptree/</w:t>
      </w:r>
      <w:r w:rsidRPr="003007B1">
        <w:rPr>
          <w:rFonts w:ascii="Aptos" w:hAnsi="Aptos"/>
        </w:rPr>
        <w:fldChar w:fldCharType="end"/>
      </w:r>
      <w:bookmarkEnd w:id="7"/>
      <w:bookmarkEnd w:id="8"/>
      <w:r w:rsidRPr="003007B1">
        <w:rPr>
          <w:rFonts w:ascii="Aptos" w:eastAsia="Arial" w:hAnsi="Aptos" w:cs="Arial"/>
          <w:color w:val="000000"/>
          <w:sz w:val="22"/>
          <w:szCs w:val="22"/>
        </w:rPr>
        <w:t xml:space="preserve">; [3]) is based upon Rohwer and Edwards (2002) Phage Proteomic Tree [4]. </w:t>
      </w:r>
      <w:bookmarkEnd w:id="5"/>
      <w:r w:rsidR="00CA5B9C" w:rsidRPr="003007B1">
        <w:rPr>
          <w:rFonts w:ascii="Aptos" w:hAnsi="Aptos" w:cs="Arial"/>
          <w:sz w:val="22"/>
          <w:szCs w:val="22"/>
        </w:rPr>
        <w:t>The candidate phage</w:t>
      </w:r>
      <w:r w:rsidR="00CA5B9C" w:rsidRPr="003007B1">
        <w:rPr>
          <w:rFonts w:ascii="Aptos" w:eastAsia="DengXian" w:hAnsi="Aptos" w:cs="Arial"/>
          <w:sz w:val="22"/>
          <w:szCs w:val="22"/>
          <w:lang w:eastAsia="zh-CN"/>
        </w:rPr>
        <w:t>s</w:t>
      </w:r>
      <w:r w:rsidR="00CA5B9C" w:rsidRPr="003007B1">
        <w:rPr>
          <w:rFonts w:ascii="Aptos" w:hAnsi="Aptos" w:cs="Arial"/>
          <w:sz w:val="22"/>
          <w:szCs w:val="22"/>
        </w:rPr>
        <w:t xml:space="preserve"> </w:t>
      </w:r>
      <w:r w:rsidR="00FF7154" w:rsidRPr="003007B1">
        <w:rPr>
          <w:rFonts w:ascii="Aptos" w:hAnsi="Aptos" w:cs="Arial"/>
          <w:sz w:val="22"/>
          <w:szCs w:val="22"/>
        </w:rPr>
        <w:t>are</w:t>
      </w:r>
      <w:r w:rsidR="00CA5B9C" w:rsidRPr="003007B1">
        <w:rPr>
          <w:rFonts w:ascii="Aptos" w:hAnsi="Aptos" w:cs="Arial"/>
          <w:sz w:val="22"/>
          <w:szCs w:val="22"/>
        </w:rPr>
        <w:t xml:space="preserve"> indicated by </w:t>
      </w:r>
      <w:r w:rsidR="00CA5B9C" w:rsidRPr="003007B1">
        <w:rPr>
          <w:rFonts w:ascii="Aptos" w:hAnsi="Aptos" w:cs="Arial"/>
          <w:b/>
          <w:bCs/>
          <w:color w:val="EE0000"/>
          <w:sz w:val="22"/>
          <w:szCs w:val="22"/>
        </w:rPr>
        <w:t>red star</w:t>
      </w:r>
      <w:r w:rsidR="00BA0F11" w:rsidRPr="003007B1">
        <w:rPr>
          <w:rFonts w:ascii="Aptos" w:eastAsia="DengXian" w:hAnsi="Aptos" w:cs="Arial"/>
          <w:b/>
          <w:bCs/>
          <w:color w:val="EE0000"/>
          <w:sz w:val="22"/>
          <w:szCs w:val="22"/>
          <w:lang w:eastAsia="zh-CN"/>
        </w:rPr>
        <w:t>s</w:t>
      </w:r>
      <w:r w:rsidR="00CA5B9C" w:rsidRPr="003007B1">
        <w:rPr>
          <w:rFonts w:ascii="Aptos" w:hAnsi="Aptos" w:cs="Arial"/>
          <w:sz w:val="22"/>
          <w:szCs w:val="22"/>
        </w:rPr>
        <w:t xml:space="preserve">, and the phylogenetically related phages selected for VIRIDIC analysis are enclosed in </w:t>
      </w:r>
      <w:r w:rsidR="00CA5B9C" w:rsidRPr="003007B1">
        <w:rPr>
          <w:rFonts w:ascii="Aptos" w:hAnsi="Aptos" w:cs="Arial"/>
          <w:b/>
          <w:bCs/>
          <w:color w:val="EE0000"/>
          <w:sz w:val="22"/>
          <w:szCs w:val="22"/>
        </w:rPr>
        <w:t>red box</w:t>
      </w:r>
      <w:r w:rsidR="00BA0F11" w:rsidRPr="003007B1">
        <w:rPr>
          <w:rFonts w:ascii="Aptos" w:eastAsia="DengXian" w:hAnsi="Aptos" w:cs="Arial"/>
          <w:b/>
          <w:bCs/>
          <w:color w:val="EE0000"/>
          <w:sz w:val="22"/>
          <w:szCs w:val="22"/>
          <w:lang w:eastAsia="zh-CN"/>
        </w:rPr>
        <w:t>es</w:t>
      </w:r>
      <w:r w:rsidR="00CA5B9C" w:rsidRPr="003007B1">
        <w:rPr>
          <w:rFonts w:ascii="Aptos" w:hAnsi="Aptos" w:cs="Arial"/>
          <w:sz w:val="22"/>
          <w:szCs w:val="22"/>
        </w:rPr>
        <w:t>.</w:t>
      </w:r>
    </w:p>
    <w:p w14:paraId="360A0E51" w14:textId="58B427F0" w:rsidR="00CA5B9C" w:rsidRPr="003007B1" w:rsidRDefault="005F440F" w:rsidP="00A824BD">
      <w:pPr>
        <w:pStyle w:val="BodyTextIndent"/>
        <w:ind w:left="0" w:firstLine="0"/>
        <w:rPr>
          <w:rFonts w:ascii="Aptos" w:eastAsia="DengXian" w:hAnsi="Aptos" w:cs="Arial"/>
          <w:b/>
          <w:sz w:val="22"/>
          <w:szCs w:val="22"/>
          <w:lang w:eastAsia="zh-CN"/>
        </w:rPr>
      </w:pPr>
      <w:r w:rsidRPr="003007B1">
        <w:rPr>
          <w:rFonts w:ascii="Aptos" w:hAnsi="Aptos"/>
          <w:noProof/>
        </w:rPr>
        <w:drawing>
          <wp:inline distT="0" distB="0" distL="0" distR="0" wp14:anchorId="10DBA79D" wp14:editId="55B9E489">
            <wp:extent cx="5337810" cy="2723524"/>
            <wp:effectExtent l="0" t="0" r="0" b="635"/>
            <wp:docPr id="1912626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26128" name=""/>
                    <pic:cNvPicPr/>
                  </pic:nvPicPr>
                  <pic:blipFill>
                    <a:blip r:embed="rId13"/>
                    <a:stretch>
                      <a:fillRect/>
                    </a:stretch>
                  </pic:blipFill>
                  <pic:spPr>
                    <a:xfrm>
                      <a:off x="0" y="0"/>
                      <a:ext cx="5344321" cy="2726846"/>
                    </a:xfrm>
                    <a:prstGeom prst="rect">
                      <a:avLst/>
                    </a:prstGeom>
                  </pic:spPr>
                </pic:pic>
              </a:graphicData>
            </a:graphic>
          </wp:inline>
        </w:drawing>
      </w:r>
      <w:r w:rsidRPr="003007B1">
        <w:rPr>
          <w:rFonts w:ascii="Aptos" w:hAnsi="Aptos"/>
          <w:noProof/>
        </w:rPr>
        <mc:AlternateContent>
          <mc:Choice Requires="wps">
            <w:drawing>
              <wp:anchor distT="0" distB="0" distL="114300" distR="114300" simplePos="0" relativeHeight="251658241" behindDoc="0" locked="0" layoutInCell="1" allowOverlap="1" wp14:anchorId="578145F1" wp14:editId="15651727">
                <wp:simplePos x="0" y="0"/>
                <wp:positionH relativeFrom="column">
                  <wp:posOffset>2815471</wp:posOffset>
                </wp:positionH>
                <wp:positionV relativeFrom="paragraph">
                  <wp:posOffset>194324</wp:posOffset>
                </wp:positionV>
                <wp:extent cx="2216974" cy="2334497"/>
                <wp:effectExtent l="0" t="0" r="12065" b="27940"/>
                <wp:wrapNone/>
                <wp:docPr id="1970888726" name="矩形 3"/>
                <wp:cNvGraphicFramePr/>
                <a:graphic xmlns:a="http://schemas.openxmlformats.org/drawingml/2006/main">
                  <a:graphicData uri="http://schemas.microsoft.com/office/word/2010/wordprocessingShape">
                    <wps:wsp>
                      <wps:cNvSpPr/>
                      <wps:spPr>
                        <a:xfrm>
                          <a:off x="0" y="0"/>
                          <a:ext cx="2216974" cy="2334497"/>
                        </a:xfrm>
                        <a:prstGeom prst="rect">
                          <a:avLst/>
                        </a:prstGeom>
                        <a:noFill/>
                        <a:ln w="95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E003193" id="矩形 3" o:spid="_x0000_s1026" style="position:absolute;margin-left:221.7pt;margin-top:15.3pt;width:174.55pt;height:18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" filled="f" strokecolor="#e00">
                <v:stroke dashstyle="dash"/>
              </v:rect>
            </w:pict>
          </mc:Fallback>
        </mc:AlternateContent>
      </w:r>
      <w:r w:rsidRPr="003007B1">
        <w:rPr>
          <w:rFonts w:ascii="Aptos" w:hAnsi="Aptos"/>
          <w:noProof/>
        </w:rPr>
        <w:drawing>
          <wp:inline distT="0" distB="0" distL="0" distR="0" wp14:anchorId="6235FC85" wp14:editId="4C2573DA">
            <wp:extent cx="5337810" cy="3407567"/>
            <wp:effectExtent l="0" t="0" r="0" b="2540"/>
            <wp:docPr id="20676001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00164" name=""/>
                    <pic:cNvPicPr/>
                  </pic:nvPicPr>
                  <pic:blipFill rotWithShape="1">
                    <a:blip r:embed="rId14"/>
                    <a:srcRect r="1091"/>
                    <a:stretch>
                      <a:fillRect/>
                    </a:stretch>
                  </pic:blipFill>
                  <pic:spPr bwMode="auto">
                    <a:xfrm>
                      <a:off x="0" y="0"/>
                      <a:ext cx="5368600" cy="3427223"/>
                    </a:xfrm>
                    <a:prstGeom prst="rect">
                      <a:avLst/>
                    </a:prstGeom>
                    <a:ln>
                      <a:noFill/>
                    </a:ln>
                    <a:extLst>
                      <a:ext uri="{53640926-AAD7-44D8-BBD7-CCE9431645EC}">
                        <a14:shadowObscured xmlns:a14="http://schemas.microsoft.com/office/drawing/2010/main"/>
                      </a:ext>
                    </a:extLst>
                  </pic:spPr>
                </pic:pic>
              </a:graphicData>
            </a:graphic>
          </wp:inline>
        </w:drawing>
      </w:r>
      <w:r w:rsidRPr="003007B1">
        <w:rPr>
          <w:rFonts w:ascii="Aptos" w:hAnsi="Aptos"/>
          <w:noProof/>
        </w:rPr>
        <mc:AlternateContent>
          <mc:Choice Requires="wps">
            <w:drawing>
              <wp:anchor distT="0" distB="0" distL="114300" distR="114300" simplePos="0" relativeHeight="251658242" behindDoc="0" locked="0" layoutInCell="1" allowOverlap="1" wp14:anchorId="53DA3D7F" wp14:editId="76762007">
                <wp:simplePos x="0" y="0"/>
                <wp:positionH relativeFrom="column">
                  <wp:posOffset>2002899</wp:posOffset>
                </wp:positionH>
                <wp:positionV relativeFrom="paragraph">
                  <wp:posOffset>1063325</wp:posOffset>
                </wp:positionV>
                <wp:extent cx="2907102" cy="2035547"/>
                <wp:effectExtent l="0" t="0" r="26670" b="22225"/>
                <wp:wrapNone/>
                <wp:docPr id="1206602175" name="矩形 5"/>
                <wp:cNvGraphicFramePr/>
                <a:graphic xmlns:a="http://schemas.openxmlformats.org/drawingml/2006/main">
                  <a:graphicData uri="http://schemas.microsoft.com/office/word/2010/wordprocessingShape">
                    <wps:wsp>
                      <wps:cNvSpPr/>
                      <wps:spPr>
                        <a:xfrm>
                          <a:off x="0" y="0"/>
                          <a:ext cx="2907102" cy="2035547"/>
                        </a:xfrm>
                        <a:prstGeom prst="rect">
                          <a:avLst/>
                        </a:prstGeom>
                        <a:noFill/>
                        <a:ln w="95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D5497A7" id="矩形 5" o:spid="_x0000_s1026" style="position:absolute;margin-left:157.7pt;margin-top:83.75pt;width:228.9pt;height:16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" filled="f" strokecolor="#e00">
                <v:stroke dashstyle="dash"/>
              </v:rect>
            </w:pict>
          </mc:Fallback>
        </mc:AlternateContent>
      </w:r>
      <w:r w:rsidRPr="003007B1">
        <w:rPr>
          <w:rFonts w:ascii="Aptos" w:hAnsi="Aptos"/>
          <w:noProof/>
        </w:rPr>
        <w:drawing>
          <wp:inline distT="0" distB="0" distL="0" distR="0" wp14:anchorId="2CB7A627" wp14:editId="1C6DF884">
            <wp:extent cx="5348884" cy="3830129"/>
            <wp:effectExtent l="0" t="0" r="4445" b="0"/>
            <wp:docPr id="639942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42646" name=""/>
                    <pic:cNvPicPr/>
                  </pic:nvPicPr>
                  <pic:blipFill>
                    <a:blip r:embed="rId15"/>
                    <a:stretch>
                      <a:fillRect/>
                    </a:stretch>
                  </pic:blipFill>
                  <pic:spPr>
                    <a:xfrm>
                      <a:off x="0" y="0"/>
                      <a:ext cx="5358591" cy="3837080"/>
                    </a:xfrm>
                    <a:prstGeom prst="rect">
                      <a:avLst/>
                    </a:prstGeom>
                  </pic:spPr>
                </pic:pic>
              </a:graphicData>
            </a:graphic>
          </wp:inline>
        </w:drawing>
      </w:r>
      <w:r w:rsidRPr="003007B1">
        <w:rPr>
          <w:rFonts w:ascii="Aptos" w:hAnsi="Aptos"/>
          <w:noProof/>
        </w:rPr>
        <mc:AlternateContent>
          <mc:Choice Requires="wps">
            <w:drawing>
              <wp:anchor distT="0" distB="0" distL="114300" distR="114300" simplePos="0" relativeHeight="251658243" behindDoc="0" locked="0" layoutInCell="1" allowOverlap="1" wp14:anchorId="41E3AB55" wp14:editId="5630AB60">
                <wp:simplePos x="0" y="0"/>
                <wp:positionH relativeFrom="column">
                  <wp:posOffset>2783587</wp:posOffset>
                </wp:positionH>
                <wp:positionV relativeFrom="paragraph">
                  <wp:posOffset>529267</wp:posOffset>
                </wp:positionV>
                <wp:extent cx="2125717" cy="2462278"/>
                <wp:effectExtent l="0" t="0" r="27305" b="14605"/>
                <wp:wrapNone/>
                <wp:docPr id="1679528076" name="矩形 6"/>
                <wp:cNvGraphicFramePr/>
                <a:graphic xmlns:a="http://schemas.openxmlformats.org/drawingml/2006/main">
                  <a:graphicData uri="http://schemas.microsoft.com/office/word/2010/wordprocessingShape">
                    <wps:wsp>
                      <wps:cNvSpPr/>
                      <wps:spPr>
                        <a:xfrm>
                          <a:off x="0" y="0"/>
                          <a:ext cx="2125717" cy="2462278"/>
                        </a:xfrm>
                        <a:prstGeom prst="rect">
                          <a:avLst/>
                        </a:prstGeom>
                        <a:noFill/>
                        <a:ln w="95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C08E77" id="矩形 6" o:spid="_x0000_s1026" style="position:absolute;margin-left:219.2pt;margin-top:41.65pt;width:167.4pt;height:19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" filled="f" strokecolor="#e00">
                <v:stroke dashstyle="dash"/>
              </v:rect>
            </w:pict>
          </mc:Fallback>
        </mc:AlternateContent>
      </w:r>
      <w:r w:rsidRPr="003007B1">
        <w:rPr>
          <w:rFonts w:ascii="Aptos" w:hAnsi="Aptos"/>
          <w:noProof/>
        </w:rPr>
        <w:drawing>
          <wp:inline distT="0" distB="0" distL="0" distR="0" wp14:anchorId="242B775D" wp14:editId="328EFD6F">
            <wp:extent cx="5369560" cy="3655650"/>
            <wp:effectExtent l="0" t="0" r="2540" b="2540"/>
            <wp:docPr id="18426051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05188" name=""/>
                    <pic:cNvPicPr/>
                  </pic:nvPicPr>
                  <pic:blipFill>
                    <a:blip r:embed="rId16"/>
                    <a:stretch>
                      <a:fillRect/>
                    </a:stretch>
                  </pic:blipFill>
                  <pic:spPr>
                    <a:xfrm>
                      <a:off x="0" y="0"/>
                      <a:ext cx="5375123" cy="3659438"/>
                    </a:xfrm>
                    <a:prstGeom prst="rect">
                      <a:avLst/>
                    </a:prstGeom>
                  </pic:spPr>
                </pic:pic>
              </a:graphicData>
            </a:graphic>
          </wp:inline>
        </w:drawing>
      </w:r>
      <w:r w:rsidRPr="003007B1">
        <w:rPr>
          <w:rFonts w:ascii="Aptos" w:hAnsi="Aptos"/>
          <w:noProof/>
        </w:rPr>
        <mc:AlternateContent>
          <mc:Choice Requires="wps">
            <w:drawing>
              <wp:anchor distT="0" distB="0" distL="114300" distR="114300" simplePos="0" relativeHeight="251658244" behindDoc="0" locked="0" layoutInCell="1" allowOverlap="1" wp14:anchorId="329D4C37" wp14:editId="578198FE">
                <wp:simplePos x="0" y="0"/>
                <wp:positionH relativeFrom="column">
                  <wp:posOffset>2714577</wp:posOffset>
                </wp:positionH>
                <wp:positionV relativeFrom="paragraph">
                  <wp:posOffset>135986</wp:posOffset>
                </wp:positionV>
                <wp:extent cx="2117366" cy="2772829"/>
                <wp:effectExtent l="0" t="0" r="16510" b="27940"/>
                <wp:wrapNone/>
                <wp:docPr id="833864952" name="矩形 7"/>
                <wp:cNvGraphicFramePr/>
                <a:graphic xmlns:a="http://schemas.openxmlformats.org/drawingml/2006/main">
                  <a:graphicData uri="http://schemas.microsoft.com/office/word/2010/wordprocessingShape">
                    <wps:wsp>
                      <wps:cNvSpPr/>
                      <wps:spPr>
                        <a:xfrm>
                          <a:off x="0" y="0"/>
                          <a:ext cx="2117366" cy="2772829"/>
                        </a:xfrm>
                        <a:prstGeom prst="rect">
                          <a:avLst/>
                        </a:prstGeom>
                        <a:noFill/>
                        <a:ln w="95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8AE066" id="矩形 7" o:spid="_x0000_s1026" style="position:absolute;margin-left:213.75pt;margin-top:10.7pt;width:166.7pt;height:21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" filled="f" strokecolor="#e00">
                <v:stroke dashstyle="dash"/>
              </v:rect>
            </w:pict>
          </mc:Fallback>
        </mc:AlternateContent>
      </w:r>
      <w:r w:rsidRPr="003007B1">
        <w:rPr>
          <w:rFonts w:ascii="Aptos" w:hAnsi="Aptos"/>
          <w:noProof/>
        </w:rPr>
        <w:drawing>
          <wp:inline distT="0" distB="0" distL="0" distR="0" wp14:anchorId="21D73F43" wp14:editId="59A2B1E6">
            <wp:extent cx="5336499" cy="3333071"/>
            <wp:effectExtent l="0" t="0" r="0" b="1270"/>
            <wp:docPr id="10127965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96536" name=""/>
                    <pic:cNvPicPr/>
                  </pic:nvPicPr>
                  <pic:blipFill rotWithShape="1">
                    <a:blip r:embed="rId17"/>
                    <a:srcRect l="604"/>
                    <a:stretch>
                      <a:fillRect/>
                    </a:stretch>
                  </pic:blipFill>
                  <pic:spPr bwMode="auto">
                    <a:xfrm>
                      <a:off x="0" y="0"/>
                      <a:ext cx="5336499" cy="3333071"/>
                    </a:xfrm>
                    <a:prstGeom prst="rect">
                      <a:avLst/>
                    </a:prstGeom>
                    <a:ln>
                      <a:noFill/>
                    </a:ln>
                    <a:extLst>
                      <a:ext uri="{53640926-AAD7-44D8-BBD7-CCE9431645EC}">
                        <a14:shadowObscured xmlns:a14="http://schemas.microsoft.com/office/drawing/2010/main"/>
                      </a:ext>
                    </a:extLst>
                  </pic:spPr>
                </pic:pic>
              </a:graphicData>
            </a:graphic>
          </wp:inline>
        </w:drawing>
      </w:r>
      <w:r w:rsidR="00CA5B9C" w:rsidRPr="003007B1">
        <w:rPr>
          <w:rFonts w:ascii="Aptos" w:eastAsia="Times New Roman" w:hAnsi="Aptos" w:cs="Arial"/>
          <w:b/>
          <w:sz w:val="22"/>
          <w:szCs w:val="22"/>
          <w:lang w:eastAsia="en-US"/>
        </w:rPr>
        <w:t xml:space="preserve">Fig. 1. ViPTree-based phylogenetic placement of </w:t>
      </w:r>
      <w:r w:rsidR="00CA5B9C" w:rsidRPr="003007B1">
        <w:rPr>
          <w:rFonts w:ascii="Aptos" w:eastAsia="Times New Roman" w:hAnsi="Aptos" w:cs="Arial"/>
          <w:b/>
          <w:i/>
          <w:iCs/>
          <w:sz w:val="22"/>
          <w:szCs w:val="22"/>
          <w:lang w:eastAsia="en-US"/>
        </w:rPr>
        <w:t>Salmonella</w:t>
      </w:r>
      <w:r w:rsidR="00CA5B9C" w:rsidRPr="003007B1">
        <w:rPr>
          <w:rFonts w:ascii="Aptos" w:eastAsia="Times New Roman" w:hAnsi="Aptos" w:cs="Arial"/>
          <w:b/>
          <w:sz w:val="22"/>
          <w:szCs w:val="22"/>
          <w:lang w:eastAsia="en-US"/>
        </w:rPr>
        <w:t xml:space="preserve"> phages LPSC10, LPSP53, LPSP94, LPST159 and LPST160.</w:t>
      </w:r>
    </w:p>
    <w:p w14:paraId="0DD2A607" w14:textId="6C77411E" w:rsidR="00CA5B9C" w:rsidRPr="003007B1" w:rsidRDefault="00CA5B9C" w:rsidP="00A824BD">
      <w:pPr>
        <w:pStyle w:val="BodyTextIndent"/>
        <w:ind w:left="0" w:firstLine="0"/>
        <w:rPr>
          <w:rFonts w:ascii="Aptos" w:eastAsia="DengXian" w:hAnsi="Aptos" w:cs="Arial"/>
          <w:bCs/>
          <w:sz w:val="22"/>
          <w:szCs w:val="22"/>
          <w:lang w:eastAsia="zh-CN"/>
        </w:rPr>
      </w:pPr>
      <w:r w:rsidRPr="003007B1">
        <w:rPr>
          <w:rFonts w:ascii="Aptos" w:eastAsia="Times New Roman" w:hAnsi="Aptos" w:cs="Arial"/>
          <w:bCs/>
          <w:sz w:val="22"/>
          <w:szCs w:val="22"/>
          <w:lang w:eastAsia="en-US"/>
        </w:rPr>
        <w:t>Genome-wide proteomic tree analysis was performed using ViPTree. Candidate phages are indicated by red stars, and phylogenetically related reference phages selected for subsequent VIRIDIC analysis are enclosed in red dashed boxes.</w:t>
      </w:r>
    </w:p>
    <w:p w14:paraId="0B12F957" w14:textId="77777777" w:rsidR="00CA5B9C" w:rsidRPr="003007B1" w:rsidRDefault="00CA5B9C">
      <w:pPr>
        <w:rPr>
          <w:rFonts w:ascii="Aptos" w:eastAsia="Arial" w:hAnsi="Aptos" w:cs="Arial"/>
          <w:b/>
          <w:color w:val="0000FF"/>
          <w:sz w:val="22"/>
          <w:szCs w:val="22"/>
        </w:rPr>
      </w:pPr>
      <w:r w:rsidRPr="003007B1">
        <w:rPr>
          <w:rFonts w:ascii="Aptos" w:eastAsia="Arial" w:hAnsi="Aptos" w:cs="Arial"/>
          <w:b/>
          <w:color w:val="0000FF"/>
          <w:sz w:val="22"/>
          <w:szCs w:val="22"/>
        </w:rPr>
        <w:br w:type="page"/>
      </w:r>
    </w:p>
    <w:p w14:paraId="63B410E5" w14:textId="39C8F5F9" w:rsidR="005F440F" w:rsidRPr="003007B1" w:rsidRDefault="005F440F" w:rsidP="005F440F">
      <w:pPr>
        <w:rPr>
          <w:rFonts w:ascii="Aptos" w:eastAsiaTheme="minorEastAsia" w:hAnsi="Aptos" w:cs="Arial"/>
          <w:color w:val="000000"/>
          <w:sz w:val="22"/>
          <w:szCs w:val="22"/>
          <w:lang w:eastAsia="zh-CN"/>
        </w:rPr>
      </w:pPr>
      <w:r w:rsidRPr="003007B1">
        <w:rPr>
          <w:rFonts w:ascii="Aptos" w:eastAsia="Arial" w:hAnsi="Aptos" w:cs="Arial"/>
          <w:b/>
          <w:color w:val="0000FF"/>
          <w:sz w:val="22"/>
          <w:szCs w:val="22"/>
        </w:rPr>
        <w:lastRenderedPageBreak/>
        <w:t xml:space="preserve">VIRIDIC heat map: </w:t>
      </w:r>
      <w:r w:rsidRPr="003007B1">
        <w:rPr>
          <w:rFonts w:ascii="Aptos" w:eastAsia="Arial" w:hAnsi="Aptos" w:cs="Arial"/>
          <w:color w:val="000000"/>
          <w:sz w:val="22"/>
          <w:szCs w:val="22"/>
        </w:rPr>
        <w:t xml:space="preserve">VIRIDIC (Virus Intergenomic Distance Calculator [1]; </w:t>
      </w:r>
      <w:bookmarkStart w:id="9" w:name="_Hlk198745389"/>
      <w:bookmarkStart w:id="10" w:name="OLE_LINK3"/>
      <w:r w:rsidRPr="003007B1">
        <w:rPr>
          <w:rFonts w:ascii="Aptos" w:hAnsi="Aptos" w:cs="Arial"/>
        </w:rPr>
        <w:fldChar w:fldCharType="begin"/>
      </w:r>
      <w:r w:rsidRPr="003007B1">
        <w:rPr>
          <w:rFonts w:ascii="Aptos" w:hAnsi="Aptos" w:cs="Arial"/>
        </w:rPr>
        <w:instrText>HYPERLINK "about:blank" \h</w:instrText>
      </w:r>
      <w:r w:rsidRPr="003007B1">
        <w:rPr>
          <w:rFonts w:ascii="Aptos" w:hAnsi="Aptos" w:cs="Arial"/>
        </w:rPr>
      </w:r>
      <w:r w:rsidRPr="003007B1">
        <w:rPr>
          <w:rFonts w:ascii="Aptos" w:hAnsi="Aptos" w:cs="Arial"/>
        </w:rPr>
        <w:fldChar w:fldCharType="separate"/>
      </w:r>
      <w:bookmarkStart w:id="11" w:name="OLE_LINK16"/>
      <w:r w:rsidRPr="003007B1">
        <w:rPr>
          <w:rFonts w:ascii="Aptos" w:eastAsia="Arial" w:hAnsi="Aptos" w:cs="Arial"/>
          <w:color w:val="0000FF"/>
          <w:sz w:val="22"/>
          <w:szCs w:val="22"/>
          <w:u w:val="single"/>
        </w:rPr>
        <w:t>http://rhea.icbm.uni-oldenburg.de/VIRIDIC</w:t>
      </w:r>
      <w:bookmarkEnd w:id="11"/>
      <w:r w:rsidRPr="003007B1">
        <w:rPr>
          <w:rFonts w:ascii="Aptos" w:eastAsia="Arial" w:hAnsi="Aptos" w:cs="Arial"/>
          <w:color w:val="0000FF"/>
          <w:sz w:val="22"/>
          <w:szCs w:val="22"/>
          <w:u w:val="single"/>
        </w:rPr>
        <w:t>/</w:t>
      </w:r>
      <w:r w:rsidRPr="003007B1">
        <w:rPr>
          <w:rFonts w:ascii="Aptos" w:hAnsi="Aptos" w:cs="Arial"/>
        </w:rPr>
        <w:fldChar w:fldCharType="end"/>
      </w:r>
      <w:bookmarkEnd w:id="9"/>
      <w:r w:rsidRPr="003007B1">
        <w:rPr>
          <w:rFonts w:ascii="Aptos" w:eastAsia="Arial" w:hAnsi="Aptos" w:cs="Arial"/>
          <w:color w:val="000000"/>
          <w:sz w:val="22"/>
          <w:szCs w:val="22"/>
        </w:rPr>
        <w:t>)</w:t>
      </w:r>
      <w:bookmarkEnd w:id="10"/>
      <w:r w:rsidRPr="003007B1">
        <w:rPr>
          <w:rFonts w:ascii="Aptos" w:eastAsia="Arial" w:hAnsi="Aptos" w:cs="Arial"/>
          <w:color w:val="000000"/>
          <w:sz w:val="22"/>
          <w:szCs w:val="22"/>
        </w:rPr>
        <w:t xml:space="preserve"> computes pairwise intergenomic distances/similarities amongst phage genomes. </w:t>
      </w:r>
      <w:r w:rsidR="001712F6" w:rsidRPr="003007B1">
        <w:rPr>
          <w:rFonts w:ascii="Aptos" w:hAnsi="Aptos" w:cs="Arial"/>
        </w:rPr>
        <w:t>Candidate phages are indicated with</w:t>
      </w:r>
      <w:r w:rsidRPr="003007B1">
        <w:rPr>
          <w:rFonts w:ascii="Aptos" w:eastAsia="Arial" w:hAnsi="Aptos" w:cs="Arial"/>
          <w:color w:val="000000"/>
          <w:sz w:val="22"/>
          <w:szCs w:val="22"/>
        </w:rPr>
        <w:t xml:space="preserve"> </w:t>
      </w:r>
      <w:r w:rsidRPr="003007B1">
        <w:rPr>
          <w:rFonts w:ascii="Aptos" w:eastAsia="Arial" w:hAnsi="Aptos" w:cs="Arial"/>
          <w:b/>
          <w:color w:val="FF0000"/>
          <w:sz w:val="22"/>
          <w:szCs w:val="22"/>
        </w:rPr>
        <w:t>red star</w:t>
      </w:r>
      <w:r w:rsidR="00BA0F11" w:rsidRPr="003007B1">
        <w:rPr>
          <w:rFonts w:ascii="Aptos" w:eastAsia="DengXian" w:hAnsi="Aptos" w:cs="Arial"/>
          <w:b/>
          <w:color w:val="FF0000"/>
          <w:sz w:val="22"/>
          <w:szCs w:val="22"/>
          <w:lang w:eastAsia="zh-CN"/>
        </w:rPr>
        <w:t>s</w:t>
      </w:r>
      <w:r w:rsidRPr="003007B1">
        <w:rPr>
          <w:rFonts w:ascii="Aptos" w:eastAsia="Arial" w:hAnsi="Aptos" w:cs="Arial"/>
          <w:color w:val="000000"/>
          <w:sz w:val="22"/>
          <w:szCs w:val="22"/>
        </w:rPr>
        <w:t>.</w:t>
      </w:r>
    </w:p>
    <w:p w14:paraId="41D14CC5" w14:textId="4B64097B" w:rsidR="001712F6" w:rsidRPr="003007B1" w:rsidRDefault="00CA5B9C" w:rsidP="009735FB">
      <w:pPr>
        <w:rPr>
          <w:rFonts w:ascii="Aptos" w:eastAsia="DengXian" w:hAnsi="Aptos" w:cs="Arial"/>
          <w:b/>
          <w:bCs/>
          <w:sz w:val="22"/>
          <w:szCs w:val="22"/>
          <w:lang w:eastAsia="zh-CN"/>
        </w:rPr>
      </w:pPr>
      <w:r w:rsidRPr="003007B1">
        <w:rPr>
          <w:rFonts w:ascii="Aptos" w:hAnsi="Aptos"/>
          <w:noProof/>
        </w:rPr>
        <mc:AlternateContent>
          <mc:Choice Requires="wps">
            <w:drawing>
              <wp:anchor distT="0" distB="0" distL="114300" distR="114300" simplePos="0" relativeHeight="251658246" behindDoc="0" locked="0" layoutInCell="1" allowOverlap="1" wp14:anchorId="518FA61C" wp14:editId="020EC069">
                <wp:simplePos x="0" y="0"/>
                <wp:positionH relativeFrom="column">
                  <wp:posOffset>2972469</wp:posOffset>
                </wp:positionH>
                <wp:positionV relativeFrom="paragraph">
                  <wp:posOffset>4975512</wp:posOffset>
                </wp:positionV>
                <wp:extent cx="71755" cy="71755"/>
                <wp:effectExtent l="19050" t="38100" r="42545" b="42545"/>
                <wp:wrapNone/>
                <wp:docPr id="72232929" name="星形: 五角 10"/>
                <wp:cNvGraphicFramePr/>
                <a:graphic xmlns:a="http://schemas.openxmlformats.org/drawingml/2006/main">
                  <a:graphicData uri="http://schemas.microsoft.com/office/word/2010/wordprocessingShape">
                    <wps:wsp>
                      <wps:cNvSpPr/>
                      <wps:spPr>
                        <a:xfrm>
                          <a:off x="0" y="0"/>
                          <a:ext cx="71755" cy="71755"/>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53E513" id="星形: 五角 10" o:spid="_x0000_s1026" style="position:absolute;margin-left:234.05pt;margin-top:391.75pt;width:5.65pt;height: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1755,7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" path="m,27408r27408,l35878,r8469,27408l71755,27408,49581,44347r8470,27408l35878,54816,13704,71755,22174,44347,,27408xe" fillcolor="#e00" strokecolor="#e00" strokeweight="1pt">
                <v:stroke joinstyle="miter"/>
                <v:path arrowok="t" o:connecttype="custom" o:connectlocs="0,27408;27408,27408;35878,0;44347,27408;71755,27408;49581,44347;58051,71755;35878,54816;13704,71755;22174,44347;0,27408" o:connectangles="0,0,0,0,0,0,0,0,0,0,0"/>
              </v:shape>
            </w:pict>
          </mc:Fallback>
        </mc:AlternateContent>
      </w:r>
      <w:r w:rsidRPr="003007B1">
        <w:rPr>
          <w:rFonts w:ascii="Aptos" w:hAnsi="Aptos"/>
          <w:noProof/>
        </w:rPr>
        <mc:AlternateContent>
          <mc:Choice Requires="wps">
            <w:drawing>
              <wp:anchor distT="0" distB="0" distL="114300" distR="114300" simplePos="0" relativeHeight="251658245" behindDoc="0" locked="0" layoutInCell="1" allowOverlap="1" wp14:anchorId="6C3815E9" wp14:editId="64AEF6B8">
                <wp:simplePos x="0" y="0"/>
                <wp:positionH relativeFrom="column">
                  <wp:posOffset>4557395</wp:posOffset>
                </wp:positionH>
                <wp:positionV relativeFrom="paragraph">
                  <wp:posOffset>3377652</wp:posOffset>
                </wp:positionV>
                <wp:extent cx="71755" cy="71755"/>
                <wp:effectExtent l="19050" t="38100" r="42545" b="42545"/>
                <wp:wrapNone/>
                <wp:docPr id="280291840" name="星形: 五角 8"/>
                <wp:cNvGraphicFramePr/>
                <a:graphic xmlns:a="http://schemas.openxmlformats.org/drawingml/2006/main">
                  <a:graphicData uri="http://schemas.microsoft.com/office/word/2010/wordprocessingShape">
                    <wps:wsp>
                      <wps:cNvSpPr/>
                      <wps:spPr>
                        <a:xfrm>
                          <a:off x="0" y="0"/>
                          <a:ext cx="71755" cy="71755"/>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1EB9BB" id="星形: 五角 8" o:spid="_x0000_s1026" style="position:absolute;margin-left:358.85pt;margin-top:265.95pt;width:5.65pt;height: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1755,7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" path="m,27408r27408,l35878,r8469,27408l71755,27408,49581,44347r8470,27408l35878,54816,13704,71755,22174,44347,,27408xe" fillcolor="#e00" strokecolor="#e00" strokeweight="1pt">
                <v:stroke joinstyle="miter"/>
                <v:path arrowok="t" o:connecttype="custom" o:connectlocs="0,27408;27408,27408;35878,0;44347,27408;71755,27408;49581,44347;58051,71755;35878,54816;13704,71755;22174,44347;0,27408" o:connectangles="0,0,0,0,0,0,0,0,0,0,0"/>
              </v:shape>
            </w:pict>
          </mc:Fallback>
        </mc:AlternateContent>
      </w:r>
      <w:r w:rsidR="005F440F" w:rsidRPr="003007B1">
        <w:rPr>
          <w:rFonts w:ascii="Aptos" w:hAnsi="Aptos"/>
          <w:noProof/>
        </w:rPr>
        <w:drawing>
          <wp:inline distT="0" distB="0" distL="0" distR="0" wp14:anchorId="2125E93D" wp14:editId="57B1AA3C">
            <wp:extent cx="4885151" cy="5834622"/>
            <wp:effectExtent l="0" t="0" r="0" b="0"/>
            <wp:docPr id="15298133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13309" name=""/>
                    <pic:cNvPicPr/>
                  </pic:nvPicPr>
                  <pic:blipFill rotWithShape="1">
                    <a:blip r:embed="rId18"/>
                    <a:srcRect l="10483" t="11023" r="6696" b="7551"/>
                    <a:stretch>
                      <a:fillRect/>
                    </a:stretch>
                  </pic:blipFill>
                  <pic:spPr bwMode="auto">
                    <a:xfrm>
                      <a:off x="0" y="0"/>
                      <a:ext cx="4903824" cy="5856924"/>
                    </a:xfrm>
                    <a:prstGeom prst="rect">
                      <a:avLst/>
                    </a:prstGeom>
                    <a:ln>
                      <a:noFill/>
                    </a:ln>
                    <a:extLst>
                      <a:ext uri="{53640926-AAD7-44D8-BBD7-CCE9431645EC}">
                        <a14:shadowObscured xmlns:a14="http://schemas.microsoft.com/office/drawing/2010/main"/>
                      </a:ext>
                    </a:extLst>
                  </pic:spPr>
                </pic:pic>
              </a:graphicData>
            </a:graphic>
          </wp:inline>
        </w:drawing>
      </w:r>
      <w:r w:rsidR="005F440F" w:rsidRPr="003007B1">
        <w:rPr>
          <w:rFonts w:ascii="Aptos" w:hAnsi="Aptos"/>
          <w:noProof/>
        </w:rPr>
        <mc:AlternateContent>
          <mc:Choice Requires="wps">
            <w:drawing>
              <wp:anchor distT="0" distB="0" distL="114300" distR="114300" simplePos="0" relativeHeight="251658248" behindDoc="0" locked="0" layoutInCell="1" allowOverlap="1" wp14:anchorId="0DA449E9" wp14:editId="76FBAFD5">
                <wp:simplePos x="0" y="0"/>
                <wp:positionH relativeFrom="column">
                  <wp:posOffset>2711953</wp:posOffset>
                </wp:positionH>
                <wp:positionV relativeFrom="paragraph">
                  <wp:posOffset>3825696</wp:posOffset>
                </wp:positionV>
                <wp:extent cx="72000" cy="72000"/>
                <wp:effectExtent l="19050" t="38100" r="42545" b="42545"/>
                <wp:wrapNone/>
                <wp:docPr id="1468651451" name="星形: 五角 12"/>
                <wp:cNvGraphicFramePr/>
                <a:graphic xmlns:a="http://schemas.openxmlformats.org/drawingml/2006/main">
                  <a:graphicData uri="http://schemas.microsoft.com/office/word/2010/wordprocessingShape">
                    <wps:wsp>
                      <wps:cNvSpPr/>
                      <wps:spPr>
                        <a:xfrm>
                          <a:off x="0" y="0"/>
                          <a:ext cx="72000" cy="72000"/>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23AD82" id="星形: 五角 12" o:spid="_x0000_s1026" style="position:absolute;margin-left:213.55pt;margin-top:301.25pt;width:5.65pt;height: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000,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" path="m,27501r27502,1l36000,r8498,27502l72000,27501,49751,44498r8498,27502l36000,55003,13751,72000,22249,44498,,27501xe" fillcolor="#e00" strokecolor="#e00" strokeweight="1pt">
                <v:stroke joinstyle="miter"/>
                <v:path arrowok="t" o:connecttype="custom" o:connectlocs="0,27501;27502,27502;36000,0;44498,27502;72000,27501;49751,44498;58249,72000;36000,55003;13751,72000;22249,44498;0,27501" o:connectangles="0,0,0,0,0,0,0,0,0,0,0"/>
              </v:shape>
            </w:pict>
          </mc:Fallback>
        </mc:AlternateContent>
      </w:r>
      <w:r w:rsidR="005F440F" w:rsidRPr="003007B1">
        <w:rPr>
          <w:rFonts w:ascii="Aptos" w:hAnsi="Aptos"/>
          <w:noProof/>
        </w:rPr>
        <mc:AlternateContent>
          <mc:Choice Requires="wps">
            <w:drawing>
              <wp:anchor distT="0" distB="0" distL="114300" distR="114300" simplePos="0" relativeHeight="251658247" behindDoc="0" locked="0" layoutInCell="1" allowOverlap="1" wp14:anchorId="0720E67E" wp14:editId="32EDB0D4">
                <wp:simplePos x="0" y="0"/>
                <wp:positionH relativeFrom="column">
                  <wp:posOffset>4134353</wp:posOffset>
                </wp:positionH>
                <wp:positionV relativeFrom="paragraph">
                  <wp:posOffset>2349500</wp:posOffset>
                </wp:positionV>
                <wp:extent cx="72000" cy="72000"/>
                <wp:effectExtent l="19050" t="38100" r="42545" b="42545"/>
                <wp:wrapNone/>
                <wp:docPr id="1164747258" name="星形: 五角 11"/>
                <wp:cNvGraphicFramePr/>
                <a:graphic xmlns:a="http://schemas.openxmlformats.org/drawingml/2006/main">
                  <a:graphicData uri="http://schemas.microsoft.com/office/word/2010/wordprocessingShape">
                    <wps:wsp>
                      <wps:cNvSpPr/>
                      <wps:spPr>
                        <a:xfrm>
                          <a:off x="0" y="0"/>
                          <a:ext cx="72000" cy="72000"/>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B6D4CD" id="星形: 五角 11" o:spid="_x0000_s1026" style="position:absolute;margin-left:325.55pt;margin-top:185pt;width:5.65pt;height: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000,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" path="m,27501r27502,1l36000,r8498,27502l72000,27501,49751,44498r8498,27502l36000,55003,13751,72000,22249,44498,,27501xe" fillcolor="#e00" strokecolor="#e00" strokeweight="1pt">
                <v:stroke joinstyle="miter"/>
                <v:path arrowok="t" o:connecttype="custom" o:connectlocs="0,27501;27502,27502;36000,0;44498,27502;72000,27501;49751,44498;58249,72000;36000,55003;13751,72000;22249,44498;0,27501" o:connectangles="0,0,0,0,0,0,0,0,0,0,0"/>
              </v:shape>
            </w:pict>
          </mc:Fallback>
        </mc:AlternateContent>
      </w:r>
      <w:r w:rsidR="005F440F" w:rsidRPr="003007B1">
        <w:rPr>
          <w:rFonts w:ascii="Aptos" w:hAnsi="Aptos"/>
          <w:noProof/>
        </w:rPr>
        <w:drawing>
          <wp:inline distT="0" distB="0" distL="0" distR="0" wp14:anchorId="239D90EC" wp14:editId="6ECD7570">
            <wp:extent cx="3726079" cy="4418793"/>
            <wp:effectExtent l="0" t="0" r="8255" b="1270"/>
            <wp:docPr id="2215472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47299" name=""/>
                    <pic:cNvPicPr/>
                  </pic:nvPicPr>
                  <pic:blipFill rotWithShape="1">
                    <a:blip r:embed="rId19"/>
                    <a:srcRect l="11286" t="11108" r="7144" b="9045"/>
                    <a:stretch>
                      <a:fillRect/>
                    </a:stretch>
                  </pic:blipFill>
                  <pic:spPr bwMode="auto">
                    <a:xfrm>
                      <a:off x="0" y="0"/>
                      <a:ext cx="3731004" cy="4424633"/>
                    </a:xfrm>
                    <a:prstGeom prst="rect">
                      <a:avLst/>
                    </a:prstGeom>
                    <a:ln>
                      <a:noFill/>
                    </a:ln>
                    <a:extLst>
                      <a:ext uri="{53640926-AAD7-44D8-BBD7-CCE9431645EC}">
                        <a14:shadowObscured xmlns:a14="http://schemas.microsoft.com/office/drawing/2010/main"/>
                      </a:ext>
                    </a:extLst>
                  </pic:spPr>
                </pic:pic>
              </a:graphicData>
            </a:graphic>
          </wp:inline>
        </w:drawing>
      </w:r>
      <w:r w:rsidR="005F440F" w:rsidRPr="003007B1">
        <w:rPr>
          <w:rFonts w:ascii="Aptos" w:hAnsi="Aptos"/>
          <w:noProof/>
        </w:rPr>
        <mc:AlternateContent>
          <mc:Choice Requires="wps">
            <w:drawing>
              <wp:anchor distT="0" distB="0" distL="114300" distR="114300" simplePos="0" relativeHeight="251658250" behindDoc="0" locked="0" layoutInCell="1" allowOverlap="1" wp14:anchorId="5B1F435F" wp14:editId="3148E14C">
                <wp:simplePos x="0" y="0"/>
                <wp:positionH relativeFrom="column">
                  <wp:posOffset>3365291</wp:posOffset>
                </wp:positionH>
                <wp:positionV relativeFrom="paragraph">
                  <wp:posOffset>3842385</wp:posOffset>
                </wp:positionV>
                <wp:extent cx="72000" cy="72000"/>
                <wp:effectExtent l="19050" t="38100" r="42545" b="42545"/>
                <wp:wrapNone/>
                <wp:docPr id="1652652823" name="星形: 五角 14"/>
                <wp:cNvGraphicFramePr/>
                <a:graphic xmlns:a="http://schemas.openxmlformats.org/drawingml/2006/main">
                  <a:graphicData uri="http://schemas.microsoft.com/office/word/2010/wordprocessingShape">
                    <wps:wsp>
                      <wps:cNvSpPr/>
                      <wps:spPr>
                        <a:xfrm>
                          <a:off x="0" y="0"/>
                          <a:ext cx="72000" cy="72000"/>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2E9EC5" id="星形: 五角 14" o:spid="_x0000_s1026" style="position:absolute;margin-left:265pt;margin-top:302.55pt;width:5.65pt;height:5.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000,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" path="m,27501r27502,1l36000,r8498,27502l72000,27501,49751,44498r8498,27502l36000,55003,13751,72000,22249,44498,,27501xe" fillcolor="#e00" strokecolor="#e00" strokeweight="1pt">
                <v:stroke joinstyle="miter"/>
                <v:path arrowok="t" o:connecttype="custom" o:connectlocs="0,27501;27502,27502;36000,0;44498,27502;72000,27501;49751,44498;58249,72000;36000,55003;13751,72000;22249,44498;0,27501" o:connectangles="0,0,0,0,0,0,0,0,0,0,0"/>
              </v:shape>
            </w:pict>
          </mc:Fallback>
        </mc:AlternateContent>
      </w:r>
      <w:r w:rsidR="005F440F" w:rsidRPr="003007B1">
        <w:rPr>
          <w:rFonts w:ascii="Aptos" w:hAnsi="Aptos"/>
          <w:noProof/>
        </w:rPr>
        <mc:AlternateContent>
          <mc:Choice Requires="wps">
            <w:drawing>
              <wp:anchor distT="0" distB="0" distL="114300" distR="114300" simplePos="0" relativeHeight="251658249" behindDoc="0" locked="0" layoutInCell="1" allowOverlap="1" wp14:anchorId="1620E868" wp14:editId="75D6A33C">
                <wp:simplePos x="0" y="0"/>
                <wp:positionH relativeFrom="column">
                  <wp:posOffset>4207252</wp:posOffset>
                </wp:positionH>
                <wp:positionV relativeFrom="paragraph">
                  <wp:posOffset>3013075</wp:posOffset>
                </wp:positionV>
                <wp:extent cx="72000" cy="72000"/>
                <wp:effectExtent l="19050" t="38100" r="42545" b="42545"/>
                <wp:wrapNone/>
                <wp:docPr id="71128980" name="星形: 五角 13"/>
                <wp:cNvGraphicFramePr/>
                <a:graphic xmlns:a="http://schemas.openxmlformats.org/drawingml/2006/main">
                  <a:graphicData uri="http://schemas.microsoft.com/office/word/2010/wordprocessingShape">
                    <wps:wsp>
                      <wps:cNvSpPr/>
                      <wps:spPr>
                        <a:xfrm>
                          <a:off x="0" y="0"/>
                          <a:ext cx="72000" cy="72000"/>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AE787E" id="星形: 五角 13" o:spid="_x0000_s1026" style="position:absolute;margin-left:331.3pt;margin-top:237.25pt;width:5.65pt;height: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000,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" path="m,27501r27502,1l36000,r8498,27502l72000,27501,49751,44498r8498,27502l36000,55003,13751,72000,22249,44498,,27501xe" fillcolor="#e00" strokecolor="#e00" strokeweight="1pt">
                <v:stroke joinstyle="miter"/>
                <v:path arrowok="t" o:connecttype="custom" o:connectlocs="0,27501;27502,27502;36000,0;44498,27502;72000,27501;49751,44498;58249,72000;36000,55003;13751,72000;22249,44498;0,27501" o:connectangles="0,0,0,0,0,0,0,0,0,0,0"/>
              </v:shape>
            </w:pict>
          </mc:Fallback>
        </mc:AlternateContent>
      </w:r>
      <w:r w:rsidR="005F440F" w:rsidRPr="003007B1">
        <w:rPr>
          <w:rFonts w:ascii="Aptos" w:hAnsi="Aptos"/>
          <w:noProof/>
        </w:rPr>
        <w:drawing>
          <wp:inline distT="0" distB="0" distL="0" distR="0" wp14:anchorId="69712CBC" wp14:editId="35CE1039">
            <wp:extent cx="3737630" cy="4429315"/>
            <wp:effectExtent l="0" t="0" r="0" b="9525"/>
            <wp:docPr id="9665293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29317" name=""/>
                    <pic:cNvPicPr/>
                  </pic:nvPicPr>
                  <pic:blipFill rotWithShape="1">
                    <a:blip r:embed="rId20"/>
                    <a:srcRect l="10400" t="10509" r="6881" b="8885"/>
                    <a:stretch>
                      <a:fillRect/>
                    </a:stretch>
                  </pic:blipFill>
                  <pic:spPr bwMode="auto">
                    <a:xfrm>
                      <a:off x="0" y="0"/>
                      <a:ext cx="3750321" cy="4444355"/>
                    </a:xfrm>
                    <a:prstGeom prst="rect">
                      <a:avLst/>
                    </a:prstGeom>
                    <a:ln>
                      <a:noFill/>
                    </a:ln>
                    <a:extLst>
                      <a:ext uri="{53640926-AAD7-44D8-BBD7-CCE9431645EC}">
                        <a14:shadowObscured xmlns:a14="http://schemas.microsoft.com/office/drawing/2010/main"/>
                      </a:ext>
                    </a:extLst>
                  </pic:spPr>
                </pic:pic>
              </a:graphicData>
            </a:graphic>
          </wp:inline>
        </w:drawing>
      </w:r>
      <w:r w:rsidR="005F440F" w:rsidRPr="003007B1">
        <w:rPr>
          <w:rFonts w:ascii="Aptos" w:hAnsi="Aptos"/>
          <w:noProof/>
        </w:rPr>
        <mc:AlternateContent>
          <mc:Choice Requires="wps">
            <w:drawing>
              <wp:anchor distT="0" distB="0" distL="114300" distR="114300" simplePos="0" relativeHeight="251658253" behindDoc="0" locked="0" layoutInCell="1" allowOverlap="1" wp14:anchorId="27C28468" wp14:editId="1DD3C517">
                <wp:simplePos x="0" y="0"/>
                <wp:positionH relativeFrom="column">
                  <wp:posOffset>3633470</wp:posOffset>
                </wp:positionH>
                <wp:positionV relativeFrom="paragraph">
                  <wp:posOffset>4068089</wp:posOffset>
                </wp:positionV>
                <wp:extent cx="71755" cy="71755"/>
                <wp:effectExtent l="19050" t="38100" r="42545" b="42545"/>
                <wp:wrapNone/>
                <wp:docPr id="959709957" name="星形: 五角 17"/>
                <wp:cNvGraphicFramePr/>
                <a:graphic xmlns:a="http://schemas.openxmlformats.org/drawingml/2006/main">
                  <a:graphicData uri="http://schemas.microsoft.com/office/word/2010/wordprocessingShape">
                    <wps:wsp>
                      <wps:cNvSpPr/>
                      <wps:spPr>
                        <a:xfrm>
                          <a:off x="0" y="0"/>
                          <a:ext cx="71755" cy="71755"/>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F812AF4" id="星形: 五角 17" o:spid="_x0000_s1026" style="position:absolute;margin-left:286.1pt;margin-top:320.3pt;width:5.65pt;height: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1755,7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" path="m,27408r27408,l35878,r8469,27408l71755,27408,49581,44347r8470,27408l35878,54816,13704,71755,22174,44347,,27408xe" fillcolor="#e00" strokecolor="#e00" strokeweight="1pt">
                <v:stroke joinstyle="miter"/>
                <v:path arrowok="t" o:connecttype="custom" o:connectlocs="0,27408;27408,27408;35878,0;44347,27408;71755,27408;49581,44347;58051,71755;35878,54816;13704,71755;22174,44347;0,27408" o:connectangles="0,0,0,0,0,0,0,0,0,0,0"/>
              </v:shape>
            </w:pict>
          </mc:Fallback>
        </mc:AlternateContent>
      </w:r>
      <w:r w:rsidR="005F440F" w:rsidRPr="003007B1">
        <w:rPr>
          <w:rFonts w:ascii="Aptos" w:hAnsi="Aptos"/>
          <w:noProof/>
        </w:rPr>
        <mc:AlternateContent>
          <mc:Choice Requires="wps">
            <w:drawing>
              <wp:anchor distT="0" distB="0" distL="114300" distR="114300" simplePos="0" relativeHeight="251658254" behindDoc="0" locked="0" layoutInCell="1" allowOverlap="1" wp14:anchorId="3D513213" wp14:editId="385196DD">
                <wp:simplePos x="0" y="0"/>
                <wp:positionH relativeFrom="column">
                  <wp:posOffset>2419350</wp:posOffset>
                </wp:positionH>
                <wp:positionV relativeFrom="paragraph">
                  <wp:posOffset>4064279</wp:posOffset>
                </wp:positionV>
                <wp:extent cx="72000" cy="72000"/>
                <wp:effectExtent l="19050" t="38100" r="42545" b="42545"/>
                <wp:wrapNone/>
                <wp:docPr id="1259003222" name="星形: 五角 18"/>
                <wp:cNvGraphicFramePr/>
                <a:graphic xmlns:a="http://schemas.openxmlformats.org/drawingml/2006/main">
                  <a:graphicData uri="http://schemas.microsoft.com/office/word/2010/wordprocessingShape">
                    <wps:wsp>
                      <wps:cNvSpPr/>
                      <wps:spPr>
                        <a:xfrm>
                          <a:off x="0" y="0"/>
                          <a:ext cx="72000" cy="72000"/>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2C8C4F" id="星形: 五角 18" o:spid="_x0000_s1026" style="position:absolute;margin-left:190.5pt;margin-top:320pt;width:5.65pt;height: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000,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" path="m,27501r27502,1l36000,r8498,27502l72000,27501,49751,44498r8498,27502l36000,55003,13751,72000,22249,44498,,27501xe" fillcolor="#e00" strokecolor="#e00" strokeweight="1pt">
                <v:stroke joinstyle="miter"/>
                <v:path arrowok="t" o:connecttype="custom" o:connectlocs="0,27501;27502,27502;36000,0;44498,27502;72000,27501;49751,44498;58249,72000;36000,55003;13751,72000;22249,44498;0,27501" o:connectangles="0,0,0,0,0,0,0,0,0,0,0"/>
              </v:shape>
            </w:pict>
          </mc:Fallback>
        </mc:AlternateContent>
      </w:r>
      <w:r w:rsidR="005F440F" w:rsidRPr="003007B1">
        <w:rPr>
          <w:rFonts w:ascii="Aptos" w:hAnsi="Aptos"/>
          <w:noProof/>
        </w:rPr>
        <mc:AlternateContent>
          <mc:Choice Requires="wps">
            <w:drawing>
              <wp:anchor distT="0" distB="0" distL="114300" distR="114300" simplePos="0" relativeHeight="251658252" behindDoc="0" locked="0" layoutInCell="1" allowOverlap="1" wp14:anchorId="7888C5D1" wp14:editId="3A9C264F">
                <wp:simplePos x="0" y="0"/>
                <wp:positionH relativeFrom="column">
                  <wp:posOffset>4360567</wp:posOffset>
                </wp:positionH>
                <wp:positionV relativeFrom="paragraph">
                  <wp:posOffset>3341370</wp:posOffset>
                </wp:positionV>
                <wp:extent cx="72000" cy="72000"/>
                <wp:effectExtent l="19050" t="38100" r="42545" b="42545"/>
                <wp:wrapNone/>
                <wp:docPr id="2044762107" name="星形: 五角 16"/>
                <wp:cNvGraphicFramePr/>
                <a:graphic xmlns:a="http://schemas.openxmlformats.org/drawingml/2006/main">
                  <a:graphicData uri="http://schemas.microsoft.com/office/word/2010/wordprocessingShape">
                    <wps:wsp>
                      <wps:cNvSpPr/>
                      <wps:spPr>
                        <a:xfrm>
                          <a:off x="0" y="0"/>
                          <a:ext cx="72000" cy="72000"/>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36E03F" id="星形: 五角 16" o:spid="_x0000_s1026" style="position:absolute;margin-left:343.35pt;margin-top:263.1pt;width:5.65pt;height: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000,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" path="m,27501r27502,1l36000,r8498,27502l72000,27501,49751,44498r8498,27502l36000,55003,13751,72000,22249,44498,,27501xe" fillcolor="#e00" strokecolor="#e00" strokeweight="1pt">
                <v:stroke joinstyle="miter"/>
                <v:path arrowok="t" o:connecttype="custom" o:connectlocs="0,27501;27502,27502;36000,0;44498,27502;72000,27501;49751,44498;58249,72000;36000,55003;13751,72000;22249,44498;0,27501" o:connectangles="0,0,0,0,0,0,0,0,0,0,0"/>
              </v:shape>
            </w:pict>
          </mc:Fallback>
        </mc:AlternateContent>
      </w:r>
      <w:r w:rsidR="005F440F" w:rsidRPr="003007B1">
        <w:rPr>
          <w:rFonts w:ascii="Aptos" w:hAnsi="Aptos"/>
          <w:noProof/>
        </w:rPr>
        <mc:AlternateContent>
          <mc:Choice Requires="wps">
            <w:drawing>
              <wp:anchor distT="0" distB="0" distL="114300" distR="114300" simplePos="0" relativeHeight="251658251" behindDoc="0" locked="0" layoutInCell="1" allowOverlap="1" wp14:anchorId="2287E4A4" wp14:editId="7B30C324">
                <wp:simplePos x="0" y="0"/>
                <wp:positionH relativeFrom="column">
                  <wp:posOffset>4347210</wp:posOffset>
                </wp:positionH>
                <wp:positionV relativeFrom="paragraph">
                  <wp:posOffset>2124431</wp:posOffset>
                </wp:positionV>
                <wp:extent cx="72000" cy="72000"/>
                <wp:effectExtent l="19050" t="38100" r="42545" b="42545"/>
                <wp:wrapNone/>
                <wp:docPr id="1078400448" name="星形: 五角 15"/>
                <wp:cNvGraphicFramePr/>
                <a:graphic xmlns:a="http://schemas.openxmlformats.org/drawingml/2006/main">
                  <a:graphicData uri="http://schemas.microsoft.com/office/word/2010/wordprocessingShape">
                    <wps:wsp>
                      <wps:cNvSpPr/>
                      <wps:spPr>
                        <a:xfrm>
                          <a:off x="0" y="0"/>
                          <a:ext cx="72000" cy="72000"/>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88C603" id="星形: 五角 15" o:spid="_x0000_s1026" style="position:absolute;margin-left:342.3pt;margin-top:167.3pt;width:5.65pt;height: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000,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" path="m,27501r27502,1l36000,r8498,27502l72000,27501,49751,44498r8498,27502l36000,55003,13751,72000,22249,44498,,27501xe" fillcolor="#e00" strokecolor="#e00" strokeweight="1pt">
                <v:stroke joinstyle="miter"/>
                <v:path arrowok="t" o:connecttype="custom" o:connectlocs="0,27501;27502,27502;36000,0;44498,27502;72000,27501;49751,44498;58249,72000;36000,55003;13751,72000;22249,44498;0,27501" o:connectangles="0,0,0,0,0,0,0,0,0,0,0"/>
              </v:shape>
            </w:pict>
          </mc:Fallback>
        </mc:AlternateContent>
      </w:r>
      <w:r w:rsidR="005F440F" w:rsidRPr="003007B1">
        <w:rPr>
          <w:rFonts w:ascii="Aptos" w:hAnsi="Aptos"/>
          <w:noProof/>
        </w:rPr>
        <w:drawing>
          <wp:inline distT="0" distB="0" distL="0" distR="0" wp14:anchorId="0C045B71" wp14:editId="1E34C04A">
            <wp:extent cx="3863546" cy="4582101"/>
            <wp:effectExtent l="0" t="0" r="3810" b="9525"/>
            <wp:docPr id="6123078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07894" name=""/>
                    <pic:cNvPicPr/>
                  </pic:nvPicPr>
                  <pic:blipFill rotWithShape="1">
                    <a:blip r:embed="rId21"/>
                    <a:srcRect l="8341" t="9663" r="6731" b="8451"/>
                    <a:stretch>
                      <a:fillRect/>
                    </a:stretch>
                  </pic:blipFill>
                  <pic:spPr bwMode="auto">
                    <a:xfrm>
                      <a:off x="0" y="0"/>
                      <a:ext cx="3873213" cy="4593565"/>
                    </a:xfrm>
                    <a:prstGeom prst="rect">
                      <a:avLst/>
                    </a:prstGeom>
                    <a:ln>
                      <a:noFill/>
                    </a:ln>
                    <a:extLst>
                      <a:ext uri="{53640926-AAD7-44D8-BBD7-CCE9431645EC}">
                        <a14:shadowObscured xmlns:a14="http://schemas.microsoft.com/office/drawing/2010/main"/>
                      </a:ext>
                    </a:extLst>
                  </pic:spPr>
                </pic:pic>
              </a:graphicData>
            </a:graphic>
          </wp:inline>
        </w:drawing>
      </w:r>
      <w:r w:rsidRPr="003007B1">
        <w:rPr>
          <w:rFonts w:ascii="Aptos" w:hAnsi="Aptos" w:cs="Arial"/>
          <w:b/>
          <w:sz w:val="22"/>
          <w:szCs w:val="22"/>
        </w:rPr>
        <w:t xml:space="preserve">Fig. 2. </w:t>
      </w:r>
      <w:r w:rsidR="001712F6" w:rsidRPr="003007B1">
        <w:rPr>
          <w:rFonts w:ascii="Aptos" w:hAnsi="Aptos" w:cs="Arial"/>
          <w:b/>
          <w:bCs/>
          <w:sz w:val="22"/>
          <w:szCs w:val="22"/>
        </w:rPr>
        <w:t xml:space="preserve">VIRIDIC heat maps showing pairwise intergenomic similarities between the five candidate </w:t>
      </w:r>
      <w:r w:rsidR="001712F6" w:rsidRPr="003007B1">
        <w:rPr>
          <w:rFonts w:ascii="Aptos" w:hAnsi="Aptos" w:cs="Arial"/>
          <w:b/>
          <w:bCs/>
          <w:i/>
          <w:iCs/>
          <w:sz w:val="22"/>
          <w:szCs w:val="22"/>
        </w:rPr>
        <w:t>Salmonella</w:t>
      </w:r>
      <w:r w:rsidR="001712F6" w:rsidRPr="003007B1">
        <w:rPr>
          <w:rFonts w:ascii="Aptos" w:hAnsi="Aptos" w:cs="Arial"/>
          <w:b/>
          <w:bCs/>
          <w:sz w:val="22"/>
          <w:szCs w:val="22"/>
        </w:rPr>
        <w:t xml:space="preserve"> phages and related referen</w:t>
      </w:r>
      <w:r w:rsidR="001712F6" w:rsidRPr="003007B1">
        <w:rPr>
          <w:rFonts w:ascii="Aptos" w:hAnsi="Aptos" w:cs="Arial"/>
          <w:b/>
          <w:bCs/>
          <w:sz w:val="22"/>
          <w:szCs w:val="22"/>
        </w:rPr>
        <w:lastRenderedPageBreak/>
        <w:t xml:space="preserve">ce phages selected based on ViPTree analysis. </w:t>
      </w:r>
    </w:p>
    <w:p w14:paraId="6F500562" w14:textId="2B99AEBD" w:rsidR="00CA5B9C" w:rsidRPr="003007B1" w:rsidRDefault="001712F6" w:rsidP="009735FB">
      <w:pPr>
        <w:rPr>
          <w:rFonts w:ascii="Aptos" w:eastAsia="DengXian" w:hAnsi="Aptos" w:cs="Arial"/>
          <w:sz w:val="22"/>
          <w:szCs w:val="22"/>
          <w:lang w:eastAsia="zh-CN"/>
        </w:rPr>
      </w:pPr>
      <w:r w:rsidRPr="003007B1">
        <w:rPr>
          <w:rFonts w:ascii="Aptos" w:hAnsi="Aptos" w:cs="Arial"/>
          <w:sz w:val="22"/>
          <w:szCs w:val="22"/>
        </w:rPr>
        <w:t>Candidate phages, including LPSC10, LPSP53, LPSP94, LPST159 and LPST160, are indicated by red stars. The similarity values support the separation of the candidate phages from their closest species-level relatives using the 95% species demarcation threshold.</w:t>
      </w:r>
    </w:p>
    <w:p w14:paraId="20A4D87A" w14:textId="384231BC" w:rsidR="005F440F" w:rsidRDefault="005F440F" w:rsidP="005F440F">
      <w:pPr>
        <w:rPr>
          <w:rFonts w:ascii="Aptos" w:eastAsia="Arial" w:hAnsi="Aptos" w:cs="Arial"/>
          <w:sz w:val="22"/>
          <w:szCs w:val="22"/>
        </w:rPr>
      </w:pPr>
      <w:r w:rsidRPr="003007B1">
        <w:rPr>
          <w:rFonts w:ascii="Aptos" w:eastAsia="Arial" w:hAnsi="Aptos" w:cs="Arial"/>
          <w:b/>
          <w:color w:val="0000FF"/>
          <w:sz w:val="22"/>
          <w:szCs w:val="22"/>
        </w:rPr>
        <w:t>Origin of the name of this taxon</w:t>
      </w:r>
      <w:r w:rsidR="00A824BD" w:rsidRPr="003007B1">
        <w:rPr>
          <w:rFonts w:ascii="Aptos" w:eastAsia="Arial" w:hAnsi="Aptos" w:cs="Arial"/>
          <w:b/>
          <w:color w:val="0000FF"/>
          <w:sz w:val="22"/>
          <w:szCs w:val="22"/>
        </w:rPr>
        <w:t xml:space="preserve">: </w:t>
      </w:r>
      <w:r w:rsidR="00A824BD" w:rsidRPr="00A824BD">
        <w:rPr>
          <w:rFonts w:ascii="Aptos" w:eastAsia="Arial" w:hAnsi="Aptos" w:cs="Arial"/>
          <w:bCs/>
          <w:sz w:val="22"/>
          <w:szCs w:val="22"/>
        </w:rPr>
        <w:t>The</w:t>
      </w:r>
      <w:r w:rsidR="00BA0F11" w:rsidRPr="00A824BD">
        <w:rPr>
          <w:rFonts w:ascii="Aptos" w:eastAsia="Arial" w:hAnsi="Aptos" w:cs="Arial"/>
          <w:sz w:val="22"/>
          <w:szCs w:val="22"/>
        </w:rPr>
        <w:t xml:space="preserve"> </w:t>
      </w:r>
      <w:r w:rsidR="00BA0F11" w:rsidRPr="003007B1">
        <w:rPr>
          <w:rFonts w:ascii="Aptos" w:eastAsia="Arial" w:hAnsi="Aptos" w:cs="Arial"/>
          <w:sz w:val="22"/>
          <w:szCs w:val="22"/>
        </w:rPr>
        <w:t>proposed species names are derived from the genus names and the isolate designations of the corresponding exemplar phages</w:t>
      </w:r>
      <w:r w:rsidR="009735FB">
        <w:rPr>
          <w:rFonts w:ascii="Aptos" w:eastAsia="Arial" w:hAnsi="Aptos" w:cs="Arial"/>
          <w:sz w:val="22"/>
          <w:szCs w:val="22"/>
        </w:rPr>
        <w:t>.</w:t>
      </w:r>
    </w:p>
    <w:p w14:paraId="2503656E" w14:textId="77777777" w:rsidR="009735FB" w:rsidRPr="003007B1" w:rsidRDefault="009735FB" w:rsidP="005F440F">
      <w:pPr>
        <w:rPr>
          <w:rFonts w:ascii="Aptos" w:eastAsia="DengXian" w:hAnsi="Aptos" w:cs="Arial"/>
          <w:sz w:val="22"/>
          <w:szCs w:val="22"/>
          <w:lang w:eastAsia="zh-CN"/>
        </w:rPr>
      </w:pPr>
    </w:p>
    <w:p w14:paraId="6F118D92" w14:textId="77777777" w:rsidR="005F440F" w:rsidRPr="003007B1" w:rsidRDefault="005F440F" w:rsidP="005F440F">
      <w:pPr>
        <w:rPr>
          <w:rFonts w:ascii="Aptos" w:eastAsia="Arial" w:hAnsi="Aptos" w:cs="Arial"/>
          <w:b/>
          <w:color w:val="0000FF"/>
          <w:sz w:val="22"/>
          <w:szCs w:val="22"/>
          <w:lang w:eastAsia="zh-CN"/>
        </w:rPr>
      </w:pPr>
      <w:bookmarkStart w:id="12" w:name="OLE_LINK5"/>
      <w:r w:rsidRPr="003007B1">
        <w:rPr>
          <w:rFonts w:ascii="Aptos" w:eastAsia="Arial" w:hAnsi="Aptos" w:cs="Arial"/>
          <w:b/>
          <w:color w:val="0000FF"/>
          <w:sz w:val="22"/>
          <w:szCs w:val="22"/>
        </w:rPr>
        <w:t>Historical aspects:</w:t>
      </w:r>
      <w:bookmarkEnd w:id="12"/>
      <w:r w:rsidRPr="003007B1">
        <w:rPr>
          <w:rFonts w:ascii="Aptos" w:eastAsia="Arial" w:hAnsi="Aptos" w:cs="Arial"/>
          <w:b/>
          <w:color w:val="0000FF"/>
          <w:sz w:val="22"/>
          <w:szCs w:val="22"/>
        </w:rPr>
        <w:t xml:space="preserve"> </w:t>
      </w:r>
      <w:r w:rsidRPr="003007B1">
        <w:rPr>
          <w:rFonts w:ascii="Aptos" w:eastAsia="DengXian" w:hAnsi="Aptos" w:cs="Arial"/>
          <w:i/>
          <w:iCs/>
          <w:sz w:val="22"/>
          <w:szCs w:val="22"/>
        </w:rPr>
        <w:t xml:space="preserve">Salmonella </w:t>
      </w:r>
      <w:r w:rsidRPr="003007B1">
        <w:rPr>
          <w:rFonts w:ascii="Aptos" w:eastAsia="DengXian" w:hAnsi="Aptos" w:cs="Arial"/>
          <w:sz w:val="22"/>
          <w:szCs w:val="22"/>
        </w:rPr>
        <w:t>phages LPSC10, LPSP53, LPSP94, LPST159 and LPST160 were isolated by Huazhong Agricultural University between 2016 and 2019 from lake water samples collected in Wuhan, Hubei, China.</w:t>
      </w:r>
    </w:p>
    <w:p w14:paraId="369BB03E" w14:textId="77777777" w:rsidR="00A824BD" w:rsidRDefault="00A824BD" w:rsidP="005F440F">
      <w:pPr>
        <w:rPr>
          <w:rFonts w:ascii="Aptos" w:eastAsia="Arial" w:hAnsi="Aptos" w:cs="Arial"/>
          <w:b/>
          <w:color w:val="0000FF"/>
          <w:sz w:val="22"/>
          <w:szCs w:val="22"/>
        </w:rPr>
      </w:pPr>
      <w:bookmarkStart w:id="13" w:name="_heading=h.gjdgxs" w:colFirst="0" w:colLast="0"/>
      <w:bookmarkEnd w:id="13"/>
    </w:p>
    <w:p w14:paraId="7CD85E95" w14:textId="77777777" w:rsidR="005F440F" w:rsidRPr="003007B1" w:rsidRDefault="005F440F" w:rsidP="005F440F">
      <w:pPr>
        <w:rPr>
          <w:rFonts w:ascii="Aptos" w:eastAsia="DengXian" w:hAnsi="Aptos" w:cs="Arial"/>
          <w:b/>
          <w:color w:val="0000FF"/>
          <w:sz w:val="22"/>
          <w:szCs w:val="22"/>
          <w:lang w:eastAsia="zh-CN"/>
        </w:rPr>
      </w:pPr>
      <w:r w:rsidRPr="003007B1">
        <w:rPr>
          <w:rFonts w:ascii="Aptos" w:eastAsia="Arial" w:hAnsi="Aptos" w:cs="Arial"/>
          <w:b/>
          <w:color w:val="0000FF"/>
          <w:sz w:val="22"/>
          <w:szCs w:val="22"/>
        </w:rPr>
        <w:t>Genome summary:</w:t>
      </w:r>
    </w:p>
    <w:tbl>
      <w:tblPr>
        <w:tblStyle w:val="TableGrid"/>
        <w:tblW w:w="0" w:type="auto"/>
        <w:jc w:val="center"/>
        <w:tblLook w:val="04A0" w:firstRow="1" w:lastRow="0" w:firstColumn="1" w:lastColumn="0" w:noHBand="0" w:noVBand="1"/>
      </w:tblPr>
      <w:tblGrid>
        <w:gridCol w:w="1696"/>
        <w:gridCol w:w="1215"/>
        <w:gridCol w:w="1412"/>
        <w:gridCol w:w="1422"/>
        <w:gridCol w:w="1416"/>
        <w:gridCol w:w="1231"/>
      </w:tblGrid>
      <w:tr w:rsidR="005F440F" w:rsidRPr="003007B1" w14:paraId="5B6FA27C" w14:textId="77777777" w:rsidTr="006146AE">
        <w:trPr>
          <w:trHeight w:val="274"/>
          <w:jc w:val="center"/>
        </w:trPr>
        <w:tc>
          <w:tcPr>
            <w:tcW w:w="1696" w:type="dxa"/>
          </w:tcPr>
          <w:p w14:paraId="13B16415" w14:textId="77777777" w:rsidR="005F440F" w:rsidRPr="00466F6F" w:rsidRDefault="005F440F" w:rsidP="006146AE">
            <w:pPr>
              <w:rPr>
                <w:rFonts w:ascii="Aptos" w:hAnsi="Aptos"/>
                <w:b/>
                <w:bCs/>
                <w:sz w:val="22"/>
                <w:szCs w:val="22"/>
              </w:rPr>
            </w:pPr>
            <w:r w:rsidRPr="00466F6F">
              <w:rPr>
                <w:rFonts w:ascii="Aptos" w:hAnsi="Aptos"/>
                <w:b/>
                <w:bCs/>
                <w:sz w:val="22"/>
                <w:szCs w:val="22"/>
              </w:rPr>
              <w:t>Phage name</w:t>
            </w:r>
          </w:p>
        </w:tc>
        <w:tc>
          <w:tcPr>
            <w:tcW w:w="1215" w:type="dxa"/>
          </w:tcPr>
          <w:p w14:paraId="1759271D" w14:textId="77777777" w:rsidR="005F440F" w:rsidRPr="00466F6F" w:rsidRDefault="005F440F" w:rsidP="006146AE">
            <w:pPr>
              <w:rPr>
                <w:rFonts w:ascii="Aptos" w:hAnsi="Aptos"/>
                <w:b/>
                <w:bCs/>
                <w:sz w:val="22"/>
                <w:szCs w:val="22"/>
              </w:rPr>
            </w:pPr>
            <w:r w:rsidRPr="00466F6F">
              <w:rPr>
                <w:rFonts w:ascii="Aptos" w:hAnsi="Aptos"/>
                <w:b/>
                <w:bCs/>
                <w:sz w:val="22"/>
                <w:szCs w:val="22"/>
              </w:rPr>
              <w:t>INSDC</w:t>
            </w:r>
          </w:p>
        </w:tc>
        <w:tc>
          <w:tcPr>
            <w:tcW w:w="1412" w:type="dxa"/>
          </w:tcPr>
          <w:p w14:paraId="523E40D3" w14:textId="77777777" w:rsidR="005F440F" w:rsidRPr="003007B1" w:rsidRDefault="005F440F" w:rsidP="006146AE">
            <w:pPr>
              <w:rPr>
                <w:rFonts w:ascii="Aptos" w:hAnsi="Aptos"/>
                <w:b/>
                <w:bCs/>
                <w:sz w:val="22"/>
                <w:szCs w:val="22"/>
              </w:rPr>
            </w:pPr>
            <w:r w:rsidRPr="003007B1">
              <w:rPr>
                <w:rFonts w:ascii="Aptos" w:hAnsi="Aptos"/>
                <w:b/>
                <w:bCs/>
                <w:sz w:val="22"/>
                <w:szCs w:val="22"/>
              </w:rPr>
              <w:t>Size (Kb)</w:t>
            </w:r>
          </w:p>
        </w:tc>
        <w:tc>
          <w:tcPr>
            <w:tcW w:w="1422" w:type="dxa"/>
          </w:tcPr>
          <w:p w14:paraId="3949CED2" w14:textId="77777777" w:rsidR="005F440F" w:rsidRPr="003007B1" w:rsidRDefault="005F440F" w:rsidP="006146AE">
            <w:pPr>
              <w:rPr>
                <w:rFonts w:ascii="Aptos" w:hAnsi="Aptos"/>
                <w:b/>
                <w:bCs/>
                <w:sz w:val="22"/>
                <w:szCs w:val="22"/>
              </w:rPr>
            </w:pPr>
            <w:r w:rsidRPr="003007B1">
              <w:rPr>
                <w:rFonts w:ascii="Aptos" w:hAnsi="Aptos"/>
                <w:b/>
                <w:bCs/>
                <w:sz w:val="22"/>
                <w:szCs w:val="22"/>
              </w:rPr>
              <w:t>GC%</w:t>
            </w:r>
          </w:p>
        </w:tc>
        <w:tc>
          <w:tcPr>
            <w:tcW w:w="1416" w:type="dxa"/>
          </w:tcPr>
          <w:p w14:paraId="5F9024E8" w14:textId="77777777" w:rsidR="005F440F" w:rsidRPr="003007B1" w:rsidRDefault="005F440F" w:rsidP="006146AE">
            <w:pPr>
              <w:rPr>
                <w:rFonts w:ascii="Aptos" w:hAnsi="Aptos"/>
                <w:b/>
                <w:bCs/>
                <w:sz w:val="22"/>
                <w:szCs w:val="22"/>
              </w:rPr>
            </w:pPr>
            <w:r w:rsidRPr="003007B1">
              <w:rPr>
                <w:rFonts w:ascii="Aptos" w:hAnsi="Aptos"/>
                <w:b/>
                <w:bCs/>
                <w:sz w:val="22"/>
                <w:szCs w:val="22"/>
              </w:rPr>
              <w:t>Protein</w:t>
            </w:r>
          </w:p>
        </w:tc>
        <w:tc>
          <w:tcPr>
            <w:tcW w:w="1231" w:type="dxa"/>
          </w:tcPr>
          <w:p w14:paraId="37E4B139" w14:textId="77777777" w:rsidR="005F440F" w:rsidRPr="003007B1" w:rsidRDefault="005F440F" w:rsidP="006146AE">
            <w:pPr>
              <w:rPr>
                <w:rFonts w:ascii="Aptos" w:hAnsi="Aptos"/>
                <w:b/>
                <w:bCs/>
                <w:sz w:val="22"/>
                <w:szCs w:val="22"/>
              </w:rPr>
            </w:pPr>
            <w:r w:rsidRPr="003007B1">
              <w:rPr>
                <w:rFonts w:ascii="Aptos" w:hAnsi="Aptos"/>
                <w:b/>
                <w:bCs/>
                <w:sz w:val="22"/>
                <w:szCs w:val="22"/>
              </w:rPr>
              <w:t>tRNA</w:t>
            </w:r>
          </w:p>
        </w:tc>
      </w:tr>
      <w:tr w:rsidR="00466F6F" w:rsidRPr="003007B1" w14:paraId="14952C59" w14:textId="77777777" w:rsidTr="009920DF">
        <w:trPr>
          <w:trHeight w:val="494"/>
          <w:jc w:val="center"/>
        </w:trPr>
        <w:tc>
          <w:tcPr>
            <w:tcW w:w="1696" w:type="dxa"/>
            <w:vAlign w:val="center"/>
          </w:tcPr>
          <w:p w14:paraId="64B95386" w14:textId="77777777" w:rsidR="00466F6F" w:rsidRPr="003007B1" w:rsidRDefault="00466F6F" w:rsidP="009920DF">
            <w:pPr>
              <w:jc w:val="center"/>
              <w:rPr>
                <w:rFonts w:ascii="Aptos" w:hAnsi="Aptos"/>
                <w:sz w:val="20"/>
                <w:szCs w:val="20"/>
              </w:rPr>
            </w:pPr>
            <w:r w:rsidRPr="003007B1">
              <w:rPr>
                <w:rFonts w:ascii="Aptos" w:hAnsi="Aptos"/>
                <w:i/>
                <w:iCs/>
                <w:sz w:val="20"/>
                <w:szCs w:val="20"/>
              </w:rPr>
              <w:t xml:space="preserve">Salmonella </w:t>
            </w:r>
            <w:r w:rsidRPr="003007B1">
              <w:rPr>
                <w:rFonts w:ascii="Aptos" w:hAnsi="Aptos"/>
                <w:sz w:val="20"/>
                <w:szCs w:val="20"/>
              </w:rPr>
              <w:t>phage LPSC10</w:t>
            </w:r>
          </w:p>
        </w:tc>
        <w:tc>
          <w:tcPr>
            <w:tcW w:w="1215" w:type="dxa"/>
            <w:vAlign w:val="center"/>
          </w:tcPr>
          <w:p w14:paraId="34C62BC6" w14:textId="77E61FE1" w:rsidR="00466F6F" w:rsidRPr="009920DF" w:rsidRDefault="00466F6F" w:rsidP="009920DF">
            <w:pPr>
              <w:jc w:val="center"/>
              <w:rPr>
                <w:rFonts w:ascii="Aptos" w:hAnsi="Aptos"/>
                <w:sz w:val="20"/>
                <w:szCs w:val="20"/>
              </w:rPr>
            </w:pPr>
            <w:r w:rsidRPr="009920DF">
              <w:rPr>
                <w:rFonts w:ascii="Aptos" w:hAnsi="Aptos" w:hint="eastAsia"/>
                <w:sz w:val="20"/>
                <w:szCs w:val="20"/>
              </w:rPr>
              <w:t>PZ366309</w:t>
            </w:r>
          </w:p>
        </w:tc>
        <w:tc>
          <w:tcPr>
            <w:tcW w:w="1412" w:type="dxa"/>
            <w:vAlign w:val="center"/>
          </w:tcPr>
          <w:p w14:paraId="318A1A94" w14:textId="77777777" w:rsidR="00466F6F" w:rsidRPr="003007B1" w:rsidRDefault="00466F6F" w:rsidP="009920DF">
            <w:pPr>
              <w:jc w:val="center"/>
              <w:rPr>
                <w:rFonts w:ascii="Aptos" w:hAnsi="Aptos"/>
                <w:sz w:val="20"/>
                <w:szCs w:val="20"/>
              </w:rPr>
            </w:pPr>
            <w:r w:rsidRPr="003007B1">
              <w:rPr>
                <w:rFonts w:ascii="Aptos" w:hAnsi="Aptos"/>
                <w:sz w:val="20"/>
                <w:szCs w:val="20"/>
              </w:rPr>
              <w:t>109.43</w:t>
            </w:r>
          </w:p>
        </w:tc>
        <w:tc>
          <w:tcPr>
            <w:tcW w:w="1422" w:type="dxa"/>
            <w:vAlign w:val="center"/>
          </w:tcPr>
          <w:p w14:paraId="1A2A7CD4" w14:textId="77777777" w:rsidR="00466F6F" w:rsidRPr="003007B1" w:rsidRDefault="00466F6F" w:rsidP="009920DF">
            <w:pPr>
              <w:jc w:val="center"/>
              <w:rPr>
                <w:rFonts w:ascii="Aptos" w:hAnsi="Aptos"/>
                <w:sz w:val="20"/>
                <w:szCs w:val="20"/>
              </w:rPr>
            </w:pPr>
            <w:r w:rsidRPr="003007B1">
              <w:rPr>
                <w:rFonts w:ascii="Aptos" w:hAnsi="Aptos"/>
                <w:sz w:val="20"/>
                <w:szCs w:val="20"/>
              </w:rPr>
              <w:t>39.25%</w:t>
            </w:r>
          </w:p>
        </w:tc>
        <w:tc>
          <w:tcPr>
            <w:tcW w:w="1416" w:type="dxa"/>
            <w:vAlign w:val="center"/>
          </w:tcPr>
          <w:p w14:paraId="6B039B6B" w14:textId="77777777" w:rsidR="00466F6F" w:rsidRPr="003007B1" w:rsidRDefault="00466F6F" w:rsidP="009920DF">
            <w:pPr>
              <w:jc w:val="center"/>
              <w:rPr>
                <w:rFonts w:ascii="Aptos" w:hAnsi="Aptos"/>
                <w:sz w:val="20"/>
                <w:szCs w:val="20"/>
              </w:rPr>
            </w:pPr>
            <w:r w:rsidRPr="003007B1">
              <w:rPr>
                <w:rFonts w:ascii="Aptos" w:hAnsi="Aptos"/>
                <w:sz w:val="20"/>
                <w:szCs w:val="20"/>
              </w:rPr>
              <w:t>199</w:t>
            </w:r>
          </w:p>
        </w:tc>
        <w:tc>
          <w:tcPr>
            <w:tcW w:w="1231" w:type="dxa"/>
            <w:vAlign w:val="center"/>
          </w:tcPr>
          <w:p w14:paraId="046E3FE0" w14:textId="5780D5D4" w:rsidR="00466F6F" w:rsidRPr="009920DF" w:rsidRDefault="009920DF" w:rsidP="009920DF">
            <w:pPr>
              <w:jc w:val="center"/>
              <w:rPr>
                <w:rFonts w:ascii="Aptos" w:eastAsia="DengXian" w:hAnsi="Aptos"/>
                <w:sz w:val="20"/>
                <w:szCs w:val="20"/>
                <w:lang w:eastAsia="zh-CN"/>
              </w:rPr>
            </w:pPr>
            <w:r>
              <w:rPr>
                <w:rFonts w:ascii="DengXian" w:eastAsia="DengXian" w:hAnsi="DengXian" w:hint="eastAsia"/>
                <w:sz w:val="20"/>
                <w:szCs w:val="20"/>
                <w:lang w:eastAsia="zh-CN"/>
              </w:rPr>
              <w:t>19</w:t>
            </w:r>
          </w:p>
        </w:tc>
      </w:tr>
      <w:tr w:rsidR="00466F6F" w:rsidRPr="003007B1" w14:paraId="00253FAE" w14:textId="77777777" w:rsidTr="009920DF">
        <w:trPr>
          <w:trHeight w:val="494"/>
          <w:jc w:val="center"/>
        </w:trPr>
        <w:tc>
          <w:tcPr>
            <w:tcW w:w="1696" w:type="dxa"/>
            <w:vAlign w:val="center"/>
          </w:tcPr>
          <w:p w14:paraId="39D3201C" w14:textId="77777777" w:rsidR="00466F6F" w:rsidRPr="003007B1" w:rsidRDefault="00466F6F" w:rsidP="009920DF">
            <w:pPr>
              <w:jc w:val="center"/>
              <w:rPr>
                <w:rFonts w:ascii="Aptos" w:hAnsi="Aptos"/>
                <w:i/>
                <w:iCs/>
                <w:sz w:val="20"/>
                <w:szCs w:val="20"/>
              </w:rPr>
            </w:pPr>
            <w:r w:rsidRPr="003007B1">
              <w:rPr>
                <w:rFonts w:ascii="Aptos" w:hAnsi="Aptos"/>
                <w:i/>
                <w:iCs/>
                <w:sz w:val="20"/>
                <w:szCs w:val="20"/>
              </w:rPr>
              <w:t>Salmonella</w:t>
            </w:r>
            <w:r w:rsidRPr="003007B1">
              <w:rPr>
                <w:rFonts w:ascii="Aptos" w:hAnsi="Aptos"/>
                <w:sz w:val="20"/>
                <w:szCs w:val="20"/>
              </w:rPr>
              <w:t xml:space="preserve"> phage LPSP53</w:t>
            </w:r>
          </w:p>
        </w:tc>
        <w:tc>
          <w:tcPr>
            <w:tcW w:w="1215" w:type="dxa"/>
            <w:vAlign w:val="center"/>
          </w:tcPr>
          <w:p w14:paraId="73839A7A" w14:textId="5261EE6D" w:rsidR="00466F6F" w:rsidRPr="009920DF" w:rsidRDefault="00466F6F" w:rsidP="009920DF">
            <w:pPr>
              <w:jc w:val="center"/>
              <w:rPr>
                <w:rFonts w:ascii="Aptos" w:hAnsi="Aptos"/>
                <w:sz w:val="20"/>
                <w:szCs w:val="20"/>
              </w:rPr>
            </w:pPr>
            <w:r w:rsidRPr="009920DF">
              <w:rPr>
                <w:rFonts w:ascii="Aptos" w:hAnsi="Aptos" w:hint="eastAsia"/>
                <w:sz w:val="20"/>
                <w:szCs w:val="20"/>
              </w:rPr>
              <w:t>PZ383622</w:t>
            </w:r>
          </w:p>
        </w:tc>
        <w:tc>
          <w:tcPr>
            <w:tcW w:w="1412" w:type="dxa"/>
            <w:vAlign w:val="center"/>
          </w:tcPr>
          <w:p w14:paraId="1ACA1F07" w14:textId="77777777" w:rsidR="00466F6F" w:rsidRPr="003007B1" w:rsidRDefault="00466F6F" w:rsidP="009920DF">
            <w:pPr>
              <w:jc w:val="center"/>
              <w:rPr>
                <w:rFonts w:ascii="Aptos" w:hAnsi="Aptos"/>
                <w:sz w:val="20"/>
                <w:szCs w:val="20"/>
              </w:rPr>
            </w:pPr>
            <w:r w:rsidRPr="003007B1">
              <w:rPr>
                <w:rFonts w:ascii="Aptos" w:hAnsi="Aptos"/>
                <w:sz w:val="20"/>
                <w:szCs w:val="20"/>
              </w:rPr>
              <w:t>41.47</w:t>
            </w:r>
          </w:p>
        </w:tc>
        <w:tc>
          <w:tcPr>
            <w:tcW w:w="1422" w:type="dxa"/>
            <w:vAlign w:val="center"/>
          </w:tcPr>
          <w:p w14:paraId="571507D0" w14:textId="77777777" w:rsidR="00466F6F" w:rsidRPr="003007B1" w:rsidRDefault="00466F6F" w:rsidP="009920DF">
            <w:pPr>
              <w:jc w:val="center"/>
              <w:rPr>
                <w:rFonts w:ascii="Aptos" w:hAnsi="Aptos"/>
                <w:sz w:val="20"/>
                <w:szCs w:val="20"/>
              </w:rPr>
            </w:pPr>
            <w:r w:rsidRPr="003007B1">
              <w:rPr>
                <w:rFonts w:ascii="Aptos" w:hAnsi="Aptos"/>
                <w:sz w:val="20"/>
                <w:szCs w:val="20"/>
              </w:rPr>
              <w:t>47.43%</w:t>
            </w:r>
          </w:p>
        </w:tc>
        <w:tc>
          <w:tcPr>
            <w:tcW w:w="1416" w:type="dxa"/>
            <w:vAlign w:val="center"/>
          </w:tcPr>
          <w:p w14:paraId="5CD9A036" w14:textId="6BDC756C" w:rsidR="00466F6F" w:rsidRPr="000A0BE1" w:rsidRDefault="00466F6F" w:rsidP="009920DF">
            <w:pPr>
              <w:jc w:val="center"/>
              <w:rPr>
                <w:rFonts w:ascii="Aptos" w:eastAsia="DengXian" w:hAnsi="Aptos"/>
                <w:sz w:val="20"/>
                <w:szCs w:val="20"/>
                <w:lang w:eastAsia="zh-CN"/>
              </w:rPr>
            </w:pPr>
            <w:r w:rsidRPr="003007B1">
              <w:rPr>
                <w:rFonts w:ascii="Aptos" w:hAnsi="Aptos"/>
                <w:sz w:val="20"/>
                <w:szCs w:val="20"/>
              </w:rPr>
              <w:t>7</w:t>
            </w:r>
            <w:r w:rsidR="000A0BE1">
              <w:rPr>
                <w:rFonts w:ascii="DengXian" w:eastAsia="DengXian" w:hAnsi="DengXian" w:hint="eastAsia"/>
                <w:sz w:val="20"/>
                <w:szCs w:val="20"/>
                <w:lang w:eastAsia="zh-CN"/>
              </w:rPr>
              <w:t>8</w:t>
            </w:r>
          </w:p>
        </w:tc>
        <w:tc>
          <w:tcPr>
            <w:tcW w:w="1231" w:type="dxa"/>
            <w:vAlign w:val="center"/>
          </w:tcPr>
          <w:p w14:paraId="23E415CE" w14:textId="77777777" w:rsidR="00466F6F" w:rsidRPr="003007B1" w:rsidRDefault="00466F6F" w:rsidP="009920DF">
            <w:pPr>
              <w:jc w:val="center"/>
              <w:rPr>
                <w:rFonts w:ascii="Aptos" w:hAnsi="Aptos"/>
                <w:sz w:val="20"/>
                <w:szCs w:val="20"/>
              </w:rPr>
            </w:pPr>
            <w:r w:rsidRPr="003007B1">
              <w:rPr>
                <w:rFonts w:ascii="Aptos" w:hAnsi="Aptos"/>
                <w:sz w:val="20"/>
                <w:szCs w:val="20"/>
              </w:rPr>
              <w:t>0</w:t>
            </w:r>
          </w:p>
        </w:tc>
      </w:tr>
      <w:tr w:rsidR="00466F6F" w:rsidRPr="003007B1" w14:paraId="298F0E21" w14:textId="77777777" w:rsidTr="009920DF">
        <w:trPr>
          <w:trHeight w:val="494"/>
          <w:jc w:val="center"/>
        </w:trPr>
        <w:tc>
          <w:tcPr>
            <w:tcW w:w="1696" w:type="dxa"/>
            <w:vAlign w:val="center"/>
          </w:tcPr>
          <w:p w14:paraId="3008A066" w14:textId="77777777" w:rsidR="00466F6F" w:rsidRPr="003007B1" w:rsidRDefault="00466F6F" w:rsidP="009920DF">
            <w:pPr>
              <w:jc w:val="center"/>
              <w:rPr>
                <w:rFonts w:ascii="Aptos" w:hAnsi="Aptos"/>
                <w:sz w:val="20"/>
                <w:szCs w:val="20"/>
              </w:rPr>
            </w:pPr>
            <w:r w:rsidRPr="003007B1">
              <w:rPr>
                <w:rFonts w:ascii="Aptos" w:hAnsi="Aptos"/>
                <w:i/>
                <w:iCs/>
                <w:sz w:val="20"/>
                <w:szCs w:val="20"/>
              </w:rPr>
              <w:t>Salmonella</w:t>
            </w:r>
            <w:r w:rsidRPr="003007B1">
              <w:rPr>
                <w:rFonts w:ascii="Aptos" w:hAnsi="Aptos"/>
                <w:sz w:val="20"/>
                <w:szCs w:val="20"/>
              </w:rPr>
              <w:t xml:space="preserve"> phage LPSP94</w:t>
            </w:r>
          </w:p>
        </w:tc>
        <w:tc>
          <w:tcPr>
            <w:tcW w:w="1215" w:type="dxa"/>
            <w:vAlign w:val="center"/>
          </w:tcPr>
          <w:p w14:paraId="55FE26A5" w14:textId="1204B6D3" w:rsidR="00466F6F" w:rsidRPr="009920DF" w:rsidRDefault="00466F6F" w:rsidP="009920DF">
            <w:pPr>
              <w:jc w:val="center"/>
              <w:rPr>
                <w:rFonts w:ascii="Aptos" w:hAnsi="Aptos"/>
                <w:sz w:val="20"/>
                <w:szCs w:val="20"/>
              </w:rPr>
            </w:pPr>
            <w:r w:rsidRPr="009920DF">
              <w:rPr>
                <w:rFonts w:ascii="Aptos" w:hAnsi="Aptos" w:hint="eastAsia"/>
                <w:sz w:val="20"/>
                <w:szCs w:val="20"/>
              </w:rPr>
              <w:t>PZ366308</w:t>
            </w:r>
          </w:p>
        </w:tc>
        <w:tc>
          <w:tcPr>
            <w:tcW w:w="1412" w:type="dxa"/>
            <w:vAlign w:val="center"/>
          </w:tcPr>
          <w:p w14:paraId="121D7C02" w14:textId="77777777" w:rsidR="00466F6F" w:rsidRPr="003007B1" w:rsidRDefault="00466F6F" w:rsidP="009920DF">
            <w:pPr>
              <w:jc w:val="center"/>
              <w:rPr>
                <w:rFonts w:ascii="Aptos" w:hAnsi="Aptos"/>
                <w:sz w:val="20"/>
                <w:szCs w:val="20"/>
              </w:rPr>
            </w:pPr>
            <w:r w:rsidRPr="003007B1">
              <w:rPr>
                <w:rFonts w:ascii="Aptos" w:hAnsi="Aptos"/>
                <w:sz w:val="20"/>
                <w:szCs w:val="20"/>
              </w:rPr>
              <w:t>111.65</w:t>
            </w:r>
          </w:p>
        </w:tc>
        <w:tc>
          <w:tcPr>
            <w:tcW w:w="1422" w:type="dxa"/>
            <w:vAlign w:val="center"/>
          </w:tcPr>
          <w:p w14:paraId="102B1A11" w14:textId="77777777" w:rsidR="00466F6F" w:rsidRPr="003007B1" w:rsidRDefault="00466F6F" w:rsidP="009920DF">
            <w:pPr>
              <w:jc w:val="center"/>
              <w:rPr>
                <w:rFonts w:ascii="Aptos" w:hAnsi="Aptos"/>
                <w:sz w:val="20"/>
                <w:szCs w:val="20"/>
              </w:rPr>
            </w:pPr>
            <w:r w:rsidRPr="003007B1">
              <w:rPr>
                <w:rFonts w:ascii="Aptos" w:hAnsi="Aptos"/>
                <w:sz w:val="20"/>
                <w:szCs w:val="20"/>
              </w:rPr>
              <w:t>39.97%</w:t>
            </w:r>
          </w:p>
        </w:tc>
        <w:tc>
          <w:tcPr>
            <w:tcW w:w="1416" w:type="dxa"/>
            <w:vAlign w:val="center"/>
          </w:tcPr>
          <w:p w14:paraId="6093C0A3" w14:textId="50870F91" w:rsidR="00466F6F" w:rsidRPr="000A0BE1" w:rsidRDefault="000A0BE1" w:rsidP="009920DF">
            <w:pPr>
              <w:jc w:val="center"/>
              <w:rPr>
                <w:rFonts w:ascii="Aptos" w:eastAsia="DengXian" w:hAnsi="Aptos"/>
                <w:sz w:val="20"/>
                <w:szCs w:val="20"/>
                <w:lang w:eastAsia="zh-CN"/>
              </w:rPr>
            </w:pPr>
            <w:r>
              <w:rPr>
                <w:rFonts w:ascii="DengXian" w:eastAsia="DengXian" w:hAnsi="DengXian" w:hint="eastAsia"/>
                <w:sz w:val="20"/>
                <w:szCs w:val="20"/>
                <w:lang w:eastAsia="zh-CN"/>
              </w:rPr>
              <w:t>199</w:t>
            </w:r>
          </w:p>
        </w:tc>
        <w:tc>
          <w:tcPr>
            <w:tcW w:w="1231" w:type="dxa"/>
            <w:vAlign w:val="center"/>
          </w:tcPr>
          <w:p w14:paraId="1F520B7A" w14:textId="1B42D735" w:rsidR="00466F6F" w:rsidRPr="009920DF" w:rsidRDefault="009920DF" w:rsidP="009920DF">
            <w:pPr>
              <w:jc w:val="center"/>
              <w:rPr>
                <w:rFonts w:ascii="Aptos" w:eastAsia="DengXian" w:hAnsi="Aptos"/>
                <w:sz w:val="20"/>
                <w:szCs w:val="20"/>
                <w:lang w:eastAsia="zh-CN"/>
              </w:rPr>
            </w:pPr>
            <w:r>
              <w:rPr>
                <w:rFonts w:ascii="Aptos" w:eastAsia="DengXian" w:hAnsi="Aptos" w:hint="eastAsia"/>
                <w:sz w:val="20"/>
                <w:szCs w:val="20"/>
                <w:lang w:eastAsia="zh-CN"/>
              </w:rPr>
              <w:t>25</w:t>
            </w:r>
          </w:p>
        </w:tc>
      </w:tr>
      <w:tr w:rsidR="00466F6F" w:rsidRPr="003007B1" w14:paraId="7D09A599" w14:textId="77777777" w:rsidTr="009920DF">
        <w:trPr>
          <w:trHeight w:val="494"/>
          <w:jc w:val="center"/>
        </w:trPr>
        <w:tc>
          <w:tcPr>
            <w:tcW w:w="1696" w:type="dxa"/>
            <w:vAlign w:val="center"/>
          </w:tcPr>
          <w:p w14:paraId="701DD46A" w14:textId="77777777" w:rsidR="00466F6F" w:rsidRPr="003007B1" w:rsidRDefault="00466F6F" w:rsidP="009920DF">
            <w:pPr>
              <w:jc w:val="center"/>
              <w:rPr>
                <w:rFonts w:ascii="Aptos" w:hAnsi="Aptos"/>
                <w:sz w:val="20"/>
                <w:szCs w:val="20"/>
              </w:rPr>
            </w:pPr>
            <w:r w:rsidRPr="003007B1">
              <w:rPr>
                <w:rFonts w:ascii="Aptos" w:hAnsi="Aptos"/>
                <w:i/>
                <w:iCs/>
                <w:sz w:val="20"/>
                <w:szCs w:val="20"/>
              </w:rPr>
              <w:t>Salmonella</w:t>
            </w:r>
            <w:r w:rsidRPr="003007B1">
              <w:rPr>
                <w:rFonts w:ascii="Aptos" w:hAnsi="Aptos"/>
                <w:sz w:val="20"/>
                <w:szCs w:val="20"/>
              </w:rPr>
              <w:t xml:space="preserve"> phage LPST159</w:t>
            </w:r>
          </w:p>
        </w:tc>
        <w:tc>
          <w:tcPr>
            <w:tcW w:w="1215" w:type="dxa"/>
            <w:vAlign w:val="center"/>
          </w:tcPr>
          <w:p w14:paraId="436ACAD6" w14:textId="59E66D5B" w:rsidR="00466F6F" w:rsidRPr="009920DF" w:rsidRDefault="00466F6F" w:rsidP="009920DF">
            <w:pPr>
              <w:jc w:val="center"/>
              <w:rPr>
                <w:rFonts w:ascii="Aptos" w:hAnsi="Aptos"/>
                <w:sz w:val="20"/>
                <w:szCs w:val="20"/>
              </w:rPr>
            </w:pPr>
            <w:r w:rsidRPr="009920DF">
              <w:rPr>
                <w:rFonts w:ascii="Aptos" w:hAnsi="Aptos" w:hint="eastAsia"/>
                <w:sz w:val="20"/>
                <w:szCs w:val="20"/>
              </w:rPr>
              <w:t>PZ383623</w:t>
            </w:r>
          </w:p>
        </w:tc>
        <w:tc>
          <w:tcPr>
            <w:tcW w:w="1412" w:type="dxa"/>
            <w:vAlign w:val="center"/>
          </w:tcPr>
          <w:p w14:paraId="72F455F8" w14:textId="77777777" w:rsidR="00466F6F" w:rsidRPr="003007B1" w:rsidRDefault="00466F6F" w:rsidP="009920DF">
            <w:pPr>
              <w:jc w:val="center"/>
              <w:rPr>
                <w:rFonts w:ascii="Aptos" w:hAnsi="Aptos"/>
                <w:sz w:val="20"/>
                <w:szCs w:val="20"/>
              </w:rPr>
            </w:pPr>
            <w:r w:rsidRPr="003007B1">
              <w:rPr>
                <w:rFonts w:ascii="Aptos" w:hAnsi="Aptos"/>
                <w:sz w:val="20"/>
                <w:szCs w:val="20"/>
              </w:rPr>
              <w:t>158.13</w:t>
            </w:r>
          </w:p>
        </w:tc>
        <w:tc>
          <w:tcPr>
            <w:tcW w:w="1422" w:type="dxa"/>
            <w:vAlign w:val="center"/>
          </w:tcPr>
          <w:p w14:paraId="22931052" w14:textId="77777777" w:rsidR="00466F6F" w:rsidRPr="003007B1" w:rsidRDefault="00466F6F" w:rsidP="009920DF">
            <w:pPr>
              <w:jc w:val="center"/>
              <w:rPr>
                <w:rFonts w:ascii="Aptos" w:hAnsi="Aptos"/>
                <w:sz w:val="20"/>
                <w:szCs w:val="20"/>
              </w:rPr>
            </w:pPr>
            <w:r w:rsidRPr="003007B1">
              <w:rPr>
                <w:rFonts w:ascii="Aptos" w:hAnsi="Aptos"/>
                <w:sz w:val="20"/>
                <w:szCs w:val="20"/>
              </w:rPr>
              <w:t>44.58%</w:t>
            </w:r>
          </w:p>
        </w:tc>
        <w:tc>
          <w:tcPr>
            <w:tcW w:w="1416" w:type="dxa"/>
            <w:vAlign w:val="center"/>
          </w:tcPr>
          <w:p w14:paraId="7EE5CBC3" w14:textId="06B78F9C" w:rsidR="00466F6F" w:rsidRPr="000A0BE1" w:rsidRDefault="00466F6F" w:rsidP="009920DF">
            <w:pPr>
              <w:jc w:val="center"/>
              <w:rPr>
                <w:rFonts w:ascii="Aptos" w:eastAsia="DengXian" w:hAnsi="Aptos"/>
                <w:sz w:val="20"/>
                <w:szCs w:val="20"/>
                <w:lang w:eastAsia="zh-CN"/>
              </w:rPr>
            </w:pPr>
            <w:r w:rsidRPr="003007B1">
              <w:rPr>
                <w:rFonts w:ascii="Aptos" w:hAnsi="Aptos"/>
                <w:sz w:val="20"/>
                <w:szCs w:val="20"/>
              </w:rPr>
              <w:t>23</w:t>
            </w:r>
            <w:r w:rsidR="000A0BE1">
              <w:rPr>
                <w:rFonts w:ascii="DengXian" w:eastAsia="DengXian" w:hAnsi="DengXian" w:hint="eastAsia"/>
                <w:sz w:val="20"/>
                <w:szCs w:val="20"/>
                <w:lang w:eastAsia="zh-CN"/>
              </w:rPr>
              <w:t>0</w:t>
            </w:r>
          </w:p>
        </w:tc>
        <w:tc>
          <w:tcPr>
            <w:tcW w:w="1231" w:type="dxa"/>
            <w:vAlign w:val="center"/>
          </w:tcPr>
          <w:p w14:paraId="50C6FDF6" w14:textId="00E8BA9D" w:rsidR="00466F6F" w:rsidRPr="009920DF" w:rsidRDefault="009920DF" w:rsidP="009920DF">
            <w:pPr>
              <w:jc w:val="center"/>
              <w:rPr>
                <w:rFonts w:ascii="Aptos" w:eastAsia="DengXian" w:hAnsi="Aptos"/>
                <w:sz w:val="20"/>
                <w:szCs w:val="20"/>
                <w:lang w:eastAsia="zh-CN"/>
              </w:rPr>
            </w:pPr>
            <w:r>
              <w:rPr>
                <w:rFonts w:ascii="DengXian" w:eastAsia="DengXian" w:hAnsi="DengXian" w:hint="eastAsia"/>
                <w:sz w:val="20"/>
                <w:szCs w:val="20"/>
                <w:lang w:eastAsia="zh-CN"/>
              </w:rPr>
              <w:t>5</w:t>
            </w:r>
          </w:p>
        </w:tc>
      </w:tr>
      <w:tr w:rsidR="00466F6F" w:rsidRPr="003007B1" w14:paraId="5F80AC66" w14:textId="77777777" w:rsidTr="009920DF">
        <w:trPr>
          <w:trHeight w:val="494"/>
          <w:jc w:val="center"/>
        </w:trPr>
        <w:tc>
          <w:tcPr>
            <w:tcW w:w="1696" w:type="dxa"/>
            <w:vAlign w:val="center"/>
          </w:tcPr>
          <w:p w14:paraId="7622D99C" w14:textId="77777777" w:rsidR="00466F6F" w:rsidRPr="003007B1" w:rsidRDefault="00466F6F" w:rsidP="009920DF">
            <w:pPr>
              <w:jc w:val="center"/>
              <w:rPr>
                <w:rFonts w:ascii="Aptos" w:hAnsi="Aptos"/>
                <w:sz w:val="20"/>
                <w:szCs w:val="20"/>
              </w:rPr>
            </w:pPr>
            <w:r w:rsidRPr="003007B1">
              <w:rPr>
                <w:rFonts w:ascii="Aptos" w:hAnsi="Aptos"/>
                <w:i/>
                <w:iCs/>
                <w:sz w:val="20"/>
                <w:szCs w:val="20"/>
              </w:rPr>
              <w:t>Salmonella</w:t>
            </w:r>
            <w:r w:rsidRPr="003007B1">
              <w:rPr>
                <w:rFonts w:ascii="Aptos" w:hAnsi="Aptos"/>
                <w:sz w:val="20"/>
                <w:szCs w:val="20"/>
              </w:rPr>
              <w:t xml:space="preserve"> phage LPST160</w:t>
            </w:r>
          </w:p>
        </w:tc>
        <w:tc>
          <w:tcPr>
            <w:tcW w:w="1215" w:type="dxa"/>
            <w:vAlign w:val="center"/>
          </w:tcPr>
          <w:p w14:paraId="32033FC4" w14:textId="77FE1871" w:rsidR="00466F6F" w:rsidRPr="009920DF" w:rsidRDefault="00466F6F" w:rsidP="009920DF">
            <w:pPr>
              <w:jc w:val="center"/>
              <w:rPr>
                <w:rFonts w:ascii="Aptos" w:hAnsi="Aptos"/>
                <w:sz w:val="20"/>
                <w:szCs w:val="20"/>
              </w:rPr>
            </w:pPr>
            <w:r w:rsidRPr="009920DF">
              <w:rPr>
                <w:rFonts w:ascii="Aptos" w:hAnsi="Aptos" w:hint="eastAsia"/>
                <w:sz w:val="20"/>
                <w:szCs w:val="20"/>
              </w:rPr>
              <w:t>PZ383624</w:t>
            </w:r>
          </w:p>
        </w:tc>
        <w:tc>
          <w:tcPr>
            <w:tcW w:w="1412" w:type="dxa"/>
            <w:vAlign w:val="center"/>
          </w:tcPr>
          <w:p w14:paraId="41B2130D" w14:textId="77777777" w:rsidR="00466F6F" w:rsidRPr="003007B1" w:rsidRDefault="00466F6F" w:rsidP="009920DF">
            <w:pPr>
              <w:jc w:val="center"/>
              <w:rPr>
                <w:rFonts w:ascii="Aptos" w:hAnsi="Aptos"/>
                <w:sz w:val="20"/>
                <w:szCs w:val="20"/>
              </w:rPr>
            </w:pPr>
            <w:r w:rsidRPr="003007B1">
              <w:rPr>
                <w:rFonts w:ascii="Aptos" w:hAnsi="Aptos"/>
                <w:sz w:val="20"/>
                <w:szCs w:val="20"/>
              </w:rPr>
              <w:t>158.84</w:t>
            </w:r>
          </w:p>
        </w:tc>
        <w:tc>
          <w:tcPr>
            <w:tcW w:w="1422" w:type="dxa"/>
            <w:vAlign w:val="center"/>
          </w:tcPr>
          <w:p w14:paraId="6791B32F" w14:textId="77777777" w:rsidR="00466F6F" w:rsidRPr="003007B1" w:rsidRDefault="00466F6F" w:rsidP="009920DF">
            <w:pPr>
              <w:jc w:val="center"/>
              <w:rPr>
                <w:rFonts w:ascii="Aptos" w:hAnsi="Aptos"/>
                <w:sz w:val="20"/>
                <w:szCs w:val="20"/>
              </w:rPr>
            </w:pPr>
            <w:r w:rsidRPr="003007B1">
              <w:rPr>
                <w:rFonts w:ascii="Aptos" w:hAnsi="Aptos"/>
                <w:sz w:val="20"/>
                <w:szCs w:val="20"/>
              </w:rPr>
              <w:t>44.51%</w:t>
            </w:r>
          </w:p>
        </w:tc>
        <w:tc>
          <w:tcPr>
            <w:tcW w:w="1416" w:type="dxa"/>
            <w:vAlign w:val="center"/>
          </w:tcPr>
          <w:p w14:paraId="5B940DA1" w14:textId="3B94EFCE" w:rsidR="00466F6F" w:rsidRPr="000A0BE1" w:rsidRDefault="00466F6F" w:rsidP="009920DF">
            <w:pPr>
              <w:jc w:val="center"/>
              <w:rPr>
                <w:rFonts w:ascii="Aptos" w:eastAsia="DengXian" w:hAnsi="Aptos"/>
                <w:sz w:val="20"/>
                <w:szCs w:val="20"/>
                <w:lang w:eastAsia="zh-CN"/>
              </w:rPr>
            </w:pPr>
            <w:r w:rsidRPr="003007B1">
              <w:rPr>
                <w:rFonts w:ascii="Aptos" w:hAnsi="Aptos"/>
                <w:sz w:val="20"/>
                <w:szCs w:val="20"/>
              </w:rPr>
              <w:t>23</w:t>
            </w:r>
            <w:r w:rsidR="000A0BE1">
              <w:rPr>
                <w:rFonts w:ascii="DengXian" w:eastAsia="DengXian" w:hAnsi="DengXian" w:hint="eastAsia"/>
                <w:sz w:val="20"/>
                <w:szCs w:val="20"/>
                <w:lang w:eastAsia="zh-CN"/>
              </w:rPr>
              <w:t>3</w:t>
            </w:r>
          </w:p>
        </w:tc>
        <w:tc>
          <w:tcPr>
            <w:tcW w:w="1231" w:type="dxa"/>
            <w:vAlign w:val="center"/>
          </w:tcPr>
          <w:p w14:paraId="59DBC77B" w14:textId="5803E09F" w:rsidR="00466F6F" w:rsidRPr="009920DF" w:rsidRDefault="009920DF" w:rsidP="009920DF">
            <w:pPr>
              <w:jc w:val="center"/>
              <w:rPr>
                <w:rFonts w:ascii="Aptos" w:eastAsia="DengXian" w:hAnsi="Aptos"/>
                <w:sz w:val="20"/>
                <w:szCs w:val="20"/>
                <w:lang w:eastAsia="zh-CN"/>
              </w:rPr>
            </w:pPr>
            <w:r>
              <w:rPr>
                <w:rFonts w:ascii="DengXian" w:eastAsia="DengXian" w:hAnsi="DengXian" w:hint="eastAsia"/>
                <w:sz w:val="20"/>
                <w:szCs w:val="20"/>
                <w:lang w:eastAsia="zh-CN"/>
              </w:rPr>
              <w:t>4</w:t>
            </w:r>
          </w:p>
        </w:tc>
      </w:tr>
    </w:tbl>
    <w:p w14:paraId="6641E22C" w14:textId="77777777" w:rsidR="003007B1" w:rsidRDefault="003007B1" w:rsidP="005F440F">
      <w:pPr>
        <w:rPr>
          <w:rFonts w:ascii="Aptos" w:eastAsia="DengXian" w:hAnsi="Aptos" w:cs="Arial"/>
          <w:b/>
          <w:color w:val="0000FF"/>
          <w:sz w:val="22"/>
          <w:szCs w:val="22"/>
          <w:lang w:eastAsia="zh-CN"/>
        </w:rPr>
      </w:pPr>
    </w:p>
    <w:p w14:paraId="604C072D" w14:textId="77777777" w:rsidR="003007B1" w:rsidRDefault="003007B1" w:rsidP="005F440F">
      <w:pPr>
        <w:rPr>
          <w:rFonts w:ascii="Aptos" w:eastAsia="DengXian" w:hAnsi="Aptos" w:cs="Arial"/>
          <w:b/>
          <w:color w:val="0000FF"/>
          <w:sz w:val="22"/>
          <w:szCs w:val="22"/>
          <w:lang w:eastAsia="zh-CN"/>
        </w:rPr>
      </w:pPr>
    </w:p>
    <w:p w14:paraId="6662A26A" w14:textId="5FBC2BA7" w:rsidR="005F440F" w:rsidRPr="003007B1" w:rsidRDefault="005F440F" w:rsidP="005F440F">
      <w:pPr>
        <w:rPr>
          <w:rFonts w:ascii="Aptos" w:eastAsia="Arial" w:hAnsi="Aptos" w:cs="Arial"/>
          <w:b/>
          <w:color w:val="0000FF"/>
          <w:sz w:val="22"/>
          <w:szCs w:val="22"/>
        </w:rPr>
      </w:pPr>
      <w:r w:rsidRPr="003007B1">
        <w:rPr>
          <w:rFonts w:ascii="Aptos" w:eastAsia="Arial" w:hAnsi="Aptos" w:cs="Arial"/>
          <w:b/>
          <w:color w:val="0000FF"/>
          <w:sz w:val="22"/>
          <w:szCs w:val="22"/>
        </w:rPr>
        <w:t>Pairwise intergenomic similarity summary: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1500"/>
        <w:gridCol w:w="1552"/>
        <w:gridCol w:w="1772"/>
        <w:gridCol w:w="2074"/>
      </w:tblGrid>
      <w:tr w:rsidR="005F440F" w:rsidRPr="003007B1" w14:paraId="6E56E3DE" w14:textId="77777777" w:rsidTr="006146AE">
        <w:trPr>
          <w:trHeight w:val="756"/>
          <w:jc w:val="center"/>
        </w:trPr>
        <w:tc>
          <w:tcPr>
            <w:tcW w:w="1520" w:type="dxa"/>
          </w:tcPr>
          <w:p w14:paraId="70FDA2C8" w14:textId="77777777" w:rsidR="005F440F" w:rsidRPr="003007B1" w:rsidRDefault="005F440F" w:rsidP="006146AE">
            <w:pPr>
              <w:rPr>
                <w:rFonts w:ascii="Aptos" w:hAnsi="Aptos"/>
                <w:b/>
                <w:bCs/>
                <w:sz w:val="22"/>
                <w:szCs w:val="22"/>
              </w:rPr>
            </w:pPr>
            <w:r w:rsidRPr="003007B1">
              <w:rPr>
                <w:rFonts w:ascii="Aptos" w:hAnsi="Aptos"/>
                <w:b/>
                <w:bCs/>
                <w:sz w:val="22"/>
                <w:szCs w:val="22"/>
              </w:rPr>
              <w:t>Proposed species</w:t>
            </w:r>
          </w:p>
        </w:tc>
        <w:tc>
          <w:tcPr>
            <w:tcW w:w="1500" w:type="dxa"/>
          </w:tcPr>
          <w:p w14:paraId="4D5AD089" w14:textId="77777777" w:rsidR="005F440F" w:rsidRPr="003007B1" w:rsidRDefault="005F440F" w:rsidP="006146AE">
            <w:pPr>
              <w:rPr>
                <w:rFonts w:ascii="Aptos" w:hAnsi="Aptos"/>
                <w:b/>
                <w:bCs/>
                <w:sz w:val="22"/>
                <w:szCs w:val="22"/>
              </w:rPr>
            </w:pPr>
            <w:r w:rsidRPr="003007B1">
              <w:rPr>
                <w:rFonts w:ascii="Aptos" w:hAnsi="Aptos"/>
                <w:b/>
                <w:bCs/>
                <w:sz w:val="22"/>
                <w:szCs w:val="22"/>
              </w:rPr>
              <w:t>Exemplar phage</w:t>
            </w:r>
          </w:p>
        </w:tc>
        <w:tc>
          <w:tcPr>
            <w:tcW w:w="1499" w:type="dxa"/>
          </w:tcPr>
          <w:p w14:paraId="2FFEF79B" w14:textId="77777777" w:rsidR="005F440F" w:rsidRPr="003007B1" w:rsidRDefault="005F440F" w:rsidP="006146AE">
            <w:pPr>
              <w:rPr>
                <w:rFonts w:ascii="Aptos" w:hAnsi="Aptos"/>
                <w:b/>
                <w:bCs/>
                <w:sz w:val="22"/>
                <w:szCs w:val="22"/>
              </w:rPr>
            </w:pPr>
            <w:r w:rsidRPr="003007B1">
              <w:rPr>
                <w:rFonts w:ascii="Aptos" w:hAnsi="Aptos"/>
                <w:b/>
                <w:bCs/>
                <w:sz w:val="22"/>
                <w:szCs w:val="22"/>
              </w:rPr>
              <w:t>Assigned genus</w:t>
            </w:r>
          </w:p>
        </w:tc>
        <w:tc>
          <w:tcPr>
            <w:tcW w:w="1772" w:type="dxa"/>
          </w:tcPr>
          <w:p w14:paraId="636DB4FF" w14:textId="77777777" w:rsidR="005F440F" w:rsidRPr="003007B1" w:rsidRDefault="005F440F" w:rsidP="006146AE">
            <w:pPr>
              <w:rPr>
                <w:rFonts w:ascii="Aptos" w:hAnsi="Aptos"/>
                <w:b/>
                <w:bCs/>
                <w:sz w:val="22"/>
                <w:szCs w:val="22"/>
              </w:rPr>
            </w:pPr>
            <w:r w:rsidRPr="003007B1">
              <w:rPr>
                <w:rFonts w:ascii="Aptos" w:hAnsi="Aptos"/>
                <w:b/>
                <w:bCs/>
                <w:sz w:val="22"/>
                <w:szCs w:val="22"/>
              </w:rPr>
              <w:t>Closest related phage (GenBank)</w:t>
            </w:r>
          </w:p>
        </w:tc>
        <w:tc>
          <w:tcPr>
            <w:tcW w:w="2074" w:type="dxa"/>
          </w:tcPr>
          <w:p w14:paraId="02C5839E" w14:textId="77777777" w:rsidR="005F440F" w:rsidRPr="003007B1" w:rsidRDefault="005F440F" w:rsidP="006146AE">
            <w:pPr>
              <w:rPr>
                <w:rFonts w:ascii="Aptos" w:hAnsi="Aptos"/>
                <w:b/>
                <w:bCs/>
                <w:sz w:val="22"/>
                <w:szCs w:val="22"/>
              </w:rPr>
            </w:pPr>
            <w:r w:rsidRPr="003007B1">
              <w:rPr>
                <w:rFonts w:ascii="Aptos" w:hAnsi="Aptos"/>
                <w:b/>
                <w:bCs/>
                <w:sz w:val="22"/>
                <w:szCs w:val="22"/>
              </w:rPr>
              <w:t>VIRIDIC similarity / interpretation</w:t>
            </w:r>
          </w:p>
        </w:tc>
      </w:tr>
      <w:tr w:rsidR="005F440F" w:rsidRPr="003007B1" w14:paraId="77551A4F" w14:textId="77777777" w:rsidTr="009920DF">
        <w:trPr>
          <w:trHeight w:val="911"/>
          <w:jc w:val="center"/>
        </w:trPr>
        <w:tc>
          <w:tcPr>
            <w:tcW w:w="1520" w:type="dxa"/>
            <w:vAlign w:val="center"/>
          </w:tcPr>
          <w:p w14:paraId="1670A095"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Tequintavirus LPSC10</w:t>
            </w:r>
          </w:p>
        </w:tc>
        <w:tc>
          <w:tcPr>
            <w:tcW w:w="1500" w:type="dxa"/>
            <w:vAlign w:val="center"/>
          </w:tcPr>
          <w:p w14:paraId="79CD31F1" w14:textId="77777777" w:rsidR="005F440F" w:rsidRPr="003007B1" w:rsidRDefault="005F440F" w:rsidP="009920DF">
            <w:pPr>
              <w:jc w:val="center"/>
              <w:rPr>
                <w:rFonts w:ascii="Aptos" w:hAnsi="Aptos"/>
                <w:sz w:val="20"/>
                <w:szCs w:val="20"/>
              </w:rPr>
            </w:pPr>
            <w:r w:rsidRPr="003007B1">
              <w:rPr>
                <w:rFonts w:ascii="Aptos" w:hAnsi="Aptos"/>
                <w:i/>
                <w:iCs/>
                <w:sz w:val="20"/>
                <w:szCs w:val="20"/>
              </w:rPr>
              <w:t xml:space="preserve">Salmonella </w:t>
            </w:r>
            <w:r w:rsidRPr="003007B1">
              <w:rPr>
                <w:rFonts w:ascii="Aptos" w:hAnsi="Aptos"/>
                <w:sz w:val="20"/>
                <w:szCs w:val="20"/>
              </w:rPr>
              <w:t>phage LPSC10</w:t>
            </w:r>
          </w:p>
        </w:tc>
        <w:tc>
          <w:tcPr>
            <w:tcW w:w="1499" w:type="dxa"/>
            <w:vAlign w:val="center"/>
          </w:tcPr>
          <w:p w14:paraId="5001E522"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Tequintavirus</w:t>
            </w:r>
          </w:p>
        </w:tc>
        <w:tc>
          <w:tcPr>
            <w:tcW w:w="1772" w:type="dxa"/>
            <w:vAlign w:val="center"/>
          </w:tcPr>
          <w:p w14:paraId="73C0297B" w14:textId="01CD3730" w:rsidR="005F440F" w:rsidRPr="003007B1" w:rsidRDefault="00FB34B2" w:rsidP="009920DF">
            <w:pPr>
              <w:jc w:val="center"/>
              <w:rPr>
                <w:rFonts w:ascii="Aptos" w:hAnsi="Aptos"/>
                <w:sz w:val="20"/>
                <w:szCs w:val="20"/>
              </w:rPr>
            </w:pPr>
            <w:r w:rsidRPr="003007B1">
              <w:rPr>
                <w:rFonts w:ascii="Aptos" w:hAnsi="Aptos"/>
                <w:i/>
                <w:iCs/>
                <w:sz w:val="20"/>
                <w:szCs w:val="20"/>
              </w:rPr>
              <w:t>Tequintavirus</w:t>
            </w:r>
            <w:r w:rsidR="005F440F" w:rsidRPr="003007B1">
              <w:rPr>
                <w:rFonts w:ascii="Aptos" w:hAnsi="Aptos"/>
                <w:sz w:val="20"/>
                <w:szCs w:val="20"/>
              </w:rPr>
              <w:t xml:space="preserve"> </w:t>
            </w:r>
            <w:r w:rsidR="005F440F" w:rsidRPr="003007B1">
              <w:rPr>
                <w:rFonts w:ascii="Aptos" w:hAnsi="Aptos"/>
                <w:i/>
                <w:iCs/>
                <w:sz w:val="20"/>
                <w:szCs w:val="20"/>
              </w:rPr>
              <w:t xml:space="preserve">Spc35 </w:t>
            </w:r>
            <w:r w:rsidR="005F440F" w:rsidRPr="003007B1">
              <w:rPr>
                <w:rFonts w:ascii="Aptos" w:hAnsi="Aptos"/>
                <w:sz w:val="20"/>
                <w:szCs w:val="20"/>
              </w:rPr>
              <w:t>(NC_015269)</w:t>
            </w:r>
          </w:p>
        </w:tc>
        <w:tc>
          <w:tcPr>
            <w:tcW w:w="2074" w:type="dxa"/>
            <w:vAlign w:val="center"/>
          </w:tcPr>
          <w:p w14:paraId="2E04559C" w14:textId="77777777" w:rsidR="005F440F" w:rsidRPr="003007B1" w:rsidRDefault="005F440F" w:rsidP="009920DF">
            <w:pPr>
              <w:jc w:val="center"/>
              <w:rPr>
                <w:rFonts w:ascii="Aptos" w:hAnsi="Aptos"/>
                <w:sz w:val="20"/>
                <w:szCs w:val="20"/>
              </w:rPr>
            </w:pPr>
            <w:r w:rsidRPr="003007B1">
              <w:rPr>
                <w:rFonts w:ascii="Aptos" w:hAnsi="Aptos"/>
                <w:sz w:val="20"/>
                <w:szCs w:val="20"/>
              </w:rPr>
              <w:t>90.1%; below 95% species threshold and above 70% genus threshold</w:t>
            </w:r>
          </w:p>
        </w:tc>
      </w:tr>
      <w:tr w:rsidR="005F440F" w:rsidRPr="003007B1" w14:paraId="0481D44F" w14:textId="77777777" w:rsidTr="009920DF">
        <w:trPr>
          <w:trHeight w:val="677"/>
          <w:jc w:val="center"/>
        </w:trPr>
        <w:tc>
          <w:tcPr>
            <w:tcW w:w="1520" w:type="dxa"/>
            <w:vAlign w:val="center"/>
          </w:tcPr>
          <w:p w14:paraId="16DF4455"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Cornellvirus LPSP53</w:t>
            </w:r>
          </w:p>
        </w:tc>
        <w:tc>
          <w:tcPr>
            <w:tcW w:w="1500" w:type="dxa"/>
            <w:vAlign w:val="center"/>
          </w:tcPr>
          <w:p w14:paraId="0E4D3FA2" w14:textId="77777777" w:rsidR="005F440F" w:rsidRPr="003007B1" w:rsidRDefault="005F440F" w:rsidP="009920DF">
            <w:pPr>
              <w:jc w:val="center"/>
              <w:rPr>
                <w:rFonts w:ascii="Aptos" w:hAnsi="Aptos"/>
                <w:sz w:val="20"/>
                <w:szCs w:val="20"/>
              </w:rPr>
            </w:pPr>
            <w:r w:rsidRPr="003007B1">
              <w:rPr>
                <w:rFonts w:ascii="Aptos" w:hAnsi="Aptos"/>
                <w:i/>
                <w:iCs/>
                <w:sz w:val="20"/>
                <w:szCs w:val="20"/>
              </w:rPr>
              <w:t xml:space="preserve">Salmonella </w:t>
            </w:r>
            <w:r w:rsidRPr="003007B1">
              <w:rPr>
                <w:rFonts w:ascii="Aptos" w:hAnsi="Aptos"/>
                <w:sz w:val="20"/>
                <w:szCs w:val="20"/>
              </w:rPr>
              <w:t>phage LPSP53</w:t>
            </w:r>
          </w:p>
        </w:tc>
        <w:tc>
          <w:tcPr>
            <w:tcW w:w="1499" w:type="dxa"/>
            <w:vAlign w:val="center"/>
          </w:tcPr>
          <w:p w14:paraId="448ED9A8"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Cornellvirus</w:t>
            </w:r>
          </w:p>
        </w:tc>
        <w:tc>
          <w:tcPr>
            <w:tcW w:w="1772" w:type="dxa"/>
            <w:vAlign w:val="center"/>
          </w:tcPr>
          <w:p w14:paraId="3740D786" w14:textId="4742846D" w:rsidR="005F440F" w:rsidRPr="003007B1" w:rsidRDefault="005F440F" w:rsidP="009920DF">
            <w:pPr>
              <w:jc w:val="center"/>
              <w:rPr>
                <w:rFonts w:ascii="Aptos" w:hAnsi="Aptos"/>
                <w:sz w:val="20"/>
                <w:szCs w:val="20"/>
              </w:rPr>
            </w:pPr>
            <w:r w:rsidRPr="003007B1">
              <w:rPr>
                <w:rFonts w:ascii="Aptos" w:hAnsi="Aptos"/>
                <w:i/>
                <w:iCs/>
                <w:sz w:val="20"/>
                <w:szCs w:val="20"/>
              </w:rPr>
              <w:t>Salmonella</w:t>
            </w:r>
            <w:r w:rsidRPr="003007B1">
              <w:rPr>
                <w:rFonts w:ascii="Aptos" w:hAnsi="Aptos"/>
                <w:sz w:val="20"/>
                <w:szCs w:val="20"/>
              </w:rPr>
              <w:t xml:space="preserve"> phage ST104 (NC_005841); </w:t>
            </w:r>
            <w:r w:rsidR="00FB34B2" w:rsidRPr="003007B1">
              <w:rPr>
                <w:rFonts w:ascii="Aptos" w:hAnsi="Aptos"/>
                <w:i/>
                <w:iCs/>
                <w:sz w:val="20"/>
                <w:szCs w:val="20"/>
              </w:rPr>
              <w:t>Cornellvirus</w:t>
            </w:r>
            <w:r w:rsidRPr="003007B1">
              <w:rPr>
                <w:rFonts w:ascii="Aptos" w:hAnsi="Aptos"/>
                <w:i/>
                <w:iCs/>
                <w:sz w:val="20"/>
                <w:szCs w:val="20"/>
              </w:rPr>
              <w:t xml:space="preserve"> SE1 </w:t>
            </w:r>
            <w:r w:rsidRPr="003007B1">
              <w:rPr>
                <w:rFonts w:ascii="Aptos" w:hAnsi="Aptos"/>
                <w:sz w:val="20"/>
                <w:szCs w:val="20"/>
              </w:rPr>
              <w:t>(NC_011802)</w:t>
            </w:r>
          </w:p>
        </w:tc>
        <w:tc>
          <w:tcPr>
            <w:tcW w:w="2074" w:type="dxa"/>
            <w:vAlign w:val="center"/>
          </w:tcPr>
          <w:p w14:paraId="4D99132F" w14:textId="77777777" w:rsidR="005F440F" w:rsidRPr="003007B1" w:rsidRDefault="005F440F" w:rsidP="009920DF">
            <w:pPr>
              <w:jc w:val="center"/>
              <w:rPr>
                <w:rFonts w:ascii="Aptos" w:hAnsi="Aptos"/>
                <w:sz w:val="20"/>
                <w:szCs w:val="20"/>
              </w:rPr>
            </w:pPr>
            <w:r w:rsidRPr="003007B1">
              <w:rPr>
                <w:rFonts w:ascii="Aptos" w:hAnsi="Aptos"/>
                <w:sz w:val="20"/>
                <w:szCs w:val="20"/>
              </w:rPr>
              <w:t xml:space="preserve">100% to ST104, which is not ICTV-listed; 73.4% to recognized </w:t>
            </w:r>
            <w:r w:rsidRPr="003007B1">
              <w:rPr>
                <w:rFonts w:ascii="Aptos" w:hAnsi="Aptos"/>
                <w:i/>
                <w:iCs/>
                <w:sz w:val="20"/>
                <w:szCs w:val="20"/>
              </w:rPr>
              <w:t xml:space="preserve">Cornellvirus </w:t>
            </w:r>
            <w:r w:rsidRPr="003007B1">
              <w:rPr>
                <w:rFonts w:ascii="Aptos" w:hAnsi="Aptos"/>
                <w:sz w:val="20"/>
                <w:szCs w:val="20"/>
              </w:rPr>
              <w:t>representative SE1</w:t>
            </w:r>
          </w:p>
        </w:tc>
      </w:tr>
      <w:tr w:rsidR="005F440F" w:rsidRPr="003007B1" w14:paraId="53D42365" w14:textId="77777777" w:rsidTr="009920DF">
        <w:trPr>
          <w:trHeight w:val="917"/>
          <w:jc w:val="center"/>
        </w:trPr>
        <w:tc>
          <w:tcPr>
            <w:tcW w:w="1520" w:type="dxa"/>
            <w:vAlign w:val="center"/>
          </w:tcPr>
          <w:p w14:paraId="03BA9333"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Epseptimavirus LPSP94</w:t>
            </w:r>
          </w:p>
        </w:tc>
        <w:tc>
          <w:tcPr>
            <w:tcW w:w="1500" w:type="dxa"/>
            <w:vAlign w:val="center"/>
          </w:tcPr>
          <w:p w14:paraId="27ADBD5B" w14:textId="77777777" w:rsidR="005F440F" w:rsidRPr="003007B1" w:rsidRDefault="005F440F" w:rsidP="009920DF">
            <w:pPr>
              <w:jc w:val="center"/>
              <w:rPr>
                <w:rFonts w:ascii="Aptos" w:hAnsi="Aptos"/>
                <w:sz w:val="20"/>
                <w:szCs w:val="20"/>
              </w:rPr>
            </w:pPr>
            <w:r w:rsidRPr="003007B1">
              <w:rPr>
                <w:rFonts w:ascii="Aptos" w:hAnsi="Aptos"/>
                <w:i/>
                <w:iCs/>
                <w:sz w:val="20"/>
                <w:szCs w:val="20"/>
              </w:rPr>
              <w:t>Salmonella</w:t>
            </w:r>
            <w:r w:rsidRPr="003007B1">
              <w:rPr>
                <w:rFonts w:ascii="Aptos" w:hAnsi="Aptos"/>
                <w:sz w:val="20"/>
                <w:szCs w:val="20"/>
              </w:rPr>
              <w:t xml:space="preserve"> phage LPSP94</w:t>
            </w:r>
          </w:p>
        </w:tc>
        <w:tc>
          <w:tcPr>
            <w:tcW w:w="1499" w:type="dxa"/>
            <w:vAlign w:val="center"/>
          </w:tcPr>
          <w:p w14:paraId="4F461DE1"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Epseptimavirus</w:t>
            </w:r>
          </w:p>
        </w:tc>
        <w:tc>
          <w:tcPr>
            <w:tcW w:w="1772" w:type="dxa"/>
            <w:vAlign w:val="center"/>
          </w:tcPr>
          <w:p w14:paraId="4FF52810" w14:textId="3F869FAD" w:rsidR="005F440F" w:rsidRPr="003007B1" w:rsidRDefault="00FB34B2" w:rsidP="009920DF">
            <w:pPr>
              <w:jc w:val="center"/>
              <w:rPr>
                <w:rFonts w:ascii="Aptos" w:hAnsi="Aptos"/>
                <w:sz w:val="20"/>
                <w:szCs w:val="20"/>
              </w:rPr>
            </w:pPr>
            <w:r w:rsidRPr="003007B1">
              <w:rPr>
                <w:rFonts w:ascii="Aptos" w:hAnsi="Aptos"/>
                <w:i/>
                <w:iCs/>
                <w:sz w:val="20"/>
                <w:szCs w:val="20"/>
              </w:rPr>
              <w:t xml:space="preserve">Epseptimavirus </w:t>
            </w:r>
            <w:r w:rsidR="005F440F" w:rsidRPr="003007B1">
              <w:rPr>
                <w:rFonts w:ascii="Aptos" w:hAnsi="Aptos"/>
                <w:i/>
                <w:iCs/>
                <w:sz w:val="20"/>
                <w:szCs w:val="20"/>
              </w:rPr>
              <w:t xml:space="preserve">Seafire </w:t>
            </w:r>
            <w:r w:rsidR="005F440F" w:rsidRPr="003007B1">
              <w:rPr>
                <w:rFonts w:ascii="Aptos" w:hAnsi="Aptos"/>
                <w:sz w:val="20"/>
                <w:szCs w:val="20"/>
              </w:rPr>
              <w:t>(NC_048110)</w:t>
            </w:r>
          </w:p>
        </w:tc>
        <w:tc>
          <w:tcPr>
            <w:tcW w:w="2074" w:type="dxa"/>
            <w:vAlign w:val="center"/>
          </w:tcPr>
          <w:p w14:paraId="0B0EDA2A" w14:textId="77777777" w:rsidR="005F440F" w:rsidRPr="003007B1" w:rsidRDefault="005F440F" w:rsidP="009920DF">
            <w:pPr>
              <w:jc w:val="center"/>
              <w:rPr>
                <w:rFonts w:ascii="Aptos" w:hAnsi="Aptos"/>
                <w:sz w:val="20"/>
                <w:szCs w:val="20"/>
              </w:rPr>
            </w:pPr>
            <w:r w:rsidRPr="003007B1">
              <w:rPr>
                <w:rFonts w:ascii="Aptos" w:hAnsi="Aptos"/>
                <w:sz w:val="20"/>
                <w:szCs w:val="20"/>
              </w:rPr>
              <w:t>90.8%; below 95% species threshold and above 70% genus threshold</w:t>
            </w:r>
          </w:p>
        </w:tc>
      </w:tr>
      <w:tr w:rsidR="005F440F" w:rsidRPr="003007B1" w14:paraId="5065CEFB" w14:textId="77777777" w:rsidTr="009920DF">
        <w:trPr>
          <w:trHeight w:val="911"/>
          <w:jc w:val="center"/>
        </w:trPr>
        <w:tc>
          <w:tcPr>
            <w:tcW w:w="1520" w:type="dxa"/>
            <w:vAlign w:val="center"/>
          </w:tcPr>
          <w:p w14:paraId="0C5EC4FE"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Kuttervirus LPST159</w:t>
            </w:r>
          </w:p>
        </w:tc>
        <w:tc>
          <w:tcPr>
            <w:tcW w:w="1500" w:type="dxa"/>
            <w:vAlign w:val="center"/>
          </w:tcPr>
          <w:p w14:paraId="2AB7FBF2" w14:textId="77777777" w:rsidR="005F440F" w:rsidRPr="003007B1" w:rsidRDefault="005F440F" w:rsidP="009920DF">
            <w:pPr>
              <w:jc w:val="center"/>
              <w:rPr>
                <w:rFonts w:ascii="Aptos" w:hAnsi="Aptos"/>
                <w:sz w:val="20"/>
                <w:szCs w:val="20"/>
              </w:rPr>
            </w:pPr>
            <w:r w:rsidRPr="003007B1">
              <w:rPr>
                <w:rFonts w:ascii="Aptos" w:hAnsi="Aptos"/>
                <w:i/>
                <w:iCs/>
                <w:sz w:val="20"/>
                <w:szCs w:val="20"/>
              </w:rPr>
              <w:t>Salmonella</w:t>
            </w:r>
            <w:r w:rsidRPr="003007B1">
              <w:rPr>
                <w:rFonts w:ascii="Aptos" w:hAnsi="Aptos"/>
                <w:sz w:val="20"/>
                <w:szCs w:val="20"/>
              </w:rPr>
              <w:t xml:space="preserve"> phage LPST159</w:t>
            </w:r>
          </w:p>
        </w:tc>
        <w:tc>
          <w:tcPr>
            <w:tcW w:w="1499" w:type="dxa"/>
            <w:vAlign w:val="center"/>
          </w:tcPr>
          <w:p w14:paraId="6F494B2D"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Kuttervirus</w:t>
            </w:r>
          </w:p>
        </w:tc>
        <w:tc>
          <w:tcPr>
            <w:tcW w:w="1772" w:type="dxa"/>
            <w:vAlign w:val="center"/>
          </w:tcPr>
          <w:p w14:paraId="69D5FC80" w14:textId="7D34148E" w:rsidR="005F440F" w:rsidRPr="003007B1" w:rsidRDefault="00FB34B2" w:rsidP="009920DF">
            <w:pPr>
              <w:jc w:val="center"/>
              <w:rPr>
                <w:rFonts w:ascii="Aptos" w:hAnsi="Aptos"/>
                <w:sz w:val="20"/>
                <w:szCs w:val="20"/>
              </w:rPr>
            </w:pPr>
            <w:r w:rsidRPr="003007B1">
              <w:rPr>
                <w:rFonts w:ascii="Aptos" w:hAnsi="Aptos"/>
                <w:i/>
                <w:iCs/>
                <w:sz w:val="20"/>
                <w:szCs w:val="20"/>
              </w:rPr>
              <w:t>Kuttervirus</w:t>
            </w:r>
            <w:r w:rsidR="005F440F" w:rsidRPr="003007B1">
              <w:rPr>
                <w:rFonts w:ascii="Aptos" w:hAnsi="Aptos"/>
                <w:i/>
                <w:iCs/>
                <w:sz w:val="20"/>
                <w:szCs w:val="20"/>
              </w:rPr>
              <w:t xml:space="preserve"> dinky</w:t>
            </w:r>
            <w:r w:rsidR="005F440F" w:rsidRPr="003007B1">
              <w:rPr>
                <w:rFonts w:ascii="Aptos" w:hAnsi="Aptos"/>
                <w:sz w:val="20"/>
                <w:szCs w:val="20"/>
              </w:rPr>
              <w:t xml:space="preserve"> (NC_049504)</w:t>
            </w:r>
          </w:p>
        </w:tc>
        <w:tc>
          <w:tcPr>
            <w:tcW w:w="2074" w:type="dxa"/>
            <w:vAlign w:val="center"/>
          </w:tcPr>
          <w:p w14:paraId="51449DC7" w14:textId="77777777" w:rsidR="005F440F" w:rsidRPr="003007B1" w:rsidRDefault="005F440F" w:rsidP="009920DF">
            <w:pPr>
              <w:jc w:val="center"/>
              <w:rPr>
                <w:rFonts w:ascii="Aptos" w:hAnsi="Aptos"/>
                <w:sz w:val="20"/>
                <w:szCs w:val="20"/>
              </w:rPr>
            </w:pPr>
            <w:r w:rsidRPr="003007B1">
              <w:rPr>
                <w:rFonts w:ascii="Aptos" w:hAnsi="Aptos"/>
                <w:sz w:val="20"/>
                <w:szCs w:val="20"/>
              </w:rPr>
              <w:t>90.5%; below 95% species threshold and above 70% genus threshold</w:t>
            </w:r>
          </w:p>
        </w:tc>
      </w:tr>
      <w:tr w:rsidR="005F440F" w:rsidRPr="003007B1" w14:paraId="2F6D5827" w14:textId="77777777" w:rsidTr="009920DF">
        <w:trPr>
          <w:trHeight w:val="911"/>
          <w:jc w:val="center"/>
        </w:trPr>
        <w:tc>
          <w:tcPr>
            <w:tcW w:w="1520" w:type="dxa"/>
            <w:vAlign w:val="center"/>
          </w:tcPr>
          <w:p w14:paraId="6CC25E67" w14:textId="77777777" w:rsidR="005F440F" w:rsidRPr="003007B1" w:rsidRDefault="005F440F" w:rsidP="009920DF">
            <w:pPr>
              <w:jc w:val="center"/>
              <w:rPr>
                <w:rFonts w:ascii="Aptos" w:hAnsi="Aptos"/>
                <w:i/>
                <w:iCs/>
                <w:sz w:val="20"/>
                <w:szCs w:val="20"/>
              </w:rPr>
            </w:pPr>
            <w:r w:rsidRPr="003007B1">
              <w:rPr>
                <w:rFonts w:ascii="Aptos" w:hAnsi="Aptos"/>
                <w:i/>
                <w:iCs/>
                <w:sz w:val="20"/>
                <w:szCs w:val="20"/>
              </w:rPr>
              <w:t>Kuttervirus LPST160</w:t>
            </w:r>
          </w:p>
        </w:tc>
        <w:tc>
          <w:tcPr>
            <w:tcW w:w="1500" w:type="dxa"/>
            <w:vAlign w:val="center"/>
          </w:tcPr>
          <w:p w14:paraId="77AC92D8" w14:textId="77777777" w:rsidR="005F440F" w:rsidRPr="003007B1" w:rsidRDefault="005F440F" w:rsidP="009920DF">
            <w:pPr>
              <w:jc w:val="center"/>
              <w:rPr>
                <w:rFonts w:ascii="Aptos" w:hAnsi="Aptos"/>
                <w:sz w:val="20"/>
                <w:szCs w:val="20"/>
              </w:rPr>
            </w:pPr>
            <w:r w:rsidRPr="003007B1">
              <w:rPr>
                <w:rFonts w:ascii="Aptos" w:hAnsi="Aptos"/>
                <w:i/>
                <w:iCs/>
                <w:sz w:val="20"/>
                <w:szCs w:val="20"/>
              </w:rPr>
              <w:t>Salmonella</w:t>
            </w:r>
            <w:r w:rsidRPr="003007B1">
              <w:rPr>
                <w:rFonts w:ascii="Aptos" w:hAnsi="Aptos"/>
                <w:sz w:val="20"/>
                <w:szCs w:val="20"/>
              </w:rPr>
              <w:t xml:space="preserve"> phage LPST160</w:t>
            </w:r>
          </w:p>
        </w:tc>
        <w:tc>
          <w:tcPr>
            <w:tcW w:w="1499" w:type="dxa"/>
            <w:vAlign w:val="center"/>
          </w:tcPr>
          <w:p w14:paraId="328A6B5F" w14:textId="77777777" w:rsidR="005F440F" w:rsidRPr="003007B1" w:rsidRDefault="005F440F" w:rsidP="009920DF">
            <w:pPr>
              <w:jc w:val="center"/>
              <w:rPr>
                <w:rFonts w:ascii="Aptos" w:hAnsi="Aptos"/>
                <w:sz w:val="20"/>
                <w:szCs w:val="20"/>
              </w:rPr>
            </w:pPr>
            <w:r w:rsidRPr="003007B1">
              <w:rPr>
                <w:rFonts w:ascii="Aptos" w:hAnsi="Aptos"/>
                <w:i/>
                <w:iCs/>
                <w:sz w:val="20"/>
                <w:szCs w:val="20"/>
              </w:rPr>
              <w:t>Kuttervirus</w:t>
            </w:r>
          </w:p>
        </w:tc>
        <w:tc>
          <w:tcPr>
            <w:tcW w:w="1772" w:type="dxa"/>
            <w:vAlign w:val="center"/>
          </w:tcPr>
          <w:p w14:paraId="0345DB94" w14:textId="4A481C5C" w:rsidR="005F440F" w:rsidRPr="003007B1" w:rsidRDefault="00FB34B2" w:rsidP="009920DF">
            <w:pPr>
              <w:jc w:val="center"/>
              <w:rPr>
                <w:rFonts w:ascii="Aptos" w:hAnsi="Aptos"/>
                <w:sz w:val="20"/>
                <w:szCs w:val="20"/>
              </w:rPr>
            </w:pPr>
            <w:r w:rsidRPr="003007B1">
              <w:rPr>
                <w:rFonts w:ascii="Aptos" w:hAnsi="Aptos"/>
                <w:i/>
                <w:iCs/>
                <w:sz w:val="20"/>
                <w:szCs w:val="20"/>
              </w:rPr>
              <w:t>Kuttervirus</w:t>
            </w:r>
            <w:r w:rsidR="005F440F" w:rsidRPr="003007B1">
              <w:rPr>
                <w:rFonts w:ascii="Aptos" w:hAnsi="Aptos"/>
                <w:i/>
                <w:iCs/>
                <w:sz w:val="20"/>
                <w:szCs w:val="20"/>
              </w:rPr>
              <w:t xml:space="preserve"> BSP101 </w:t>
            </w:r>
            <w:r w:rsidR="005F440F" w:rsidRPr="003007B1">
              <w:rPr>
                <w:rFonts w:ascii="Aptos" w:hAnsi="Aptos"/>
                <w:sz w:val="20"/>
                <w:szCs w:val="20"/>
              </w:rPr>
              <w:t>(NC_049382)</w:t>
            </w:r>
          </w:p>
        </w:tc>
        <w:tc>
          <w:tcPr>
            <w:tcW w:w="2074" w:type="dxa"/>
            <w:vAlign w:val="center"/>
          </w:tcPr>
          <w:p w14:paraId="2A057BDB" w14:textId="77777777" w:rsidR="005F440F" w:rsidRPr="003007B1" w:rsidRDefault="005F440F" w:rsidP="009920DF">
            <w:pPr>
              <w:jc w:val="center"/>
              <w:rPr>
                <w:rFonts w:ascii="Aptos" w:hAnsi="Aptos"/>
                <w:sz w:val="20"/>
                <w:szCs w:val="20"/>
              </w:rPr>
            </w:pPr>
            <w:r w:rsidRPr="003007B1">
              <w:rPr>
                <w:rFonts w:ascii="Aptos" w:hAnsi="Aptos"/>
                <w:sz w:val="20"/>
                <w:szCs w:val="20"/>
              </w:rPr>
              <w:t>91.8%; below 95% species threshold and above 70% genus threshold</w:t>
            </w:r>
          </w:p>
        </w:tc>
      </w:tr>
    </w:tbl>
    <w:p w14:paraId="5556E8C1" w14:textId="694A2037" w:rsidR="00A174CC" w:rsidRPr="003007B1" w:rsidRDefault="00A174CC" w:rsidP="00FC2269">
      <w:pPr>
        <w:rPr>
          <w:rFonts w:ascii="Aptos" w:eastAsia="DengXian" w:hAnsi="Aptos"/>
          <w:color w:val="0070C0"/>
          <w:lang w:eastAsia="zh-CN"/>
        </w:rPr>
      </w:pPr>
    </w:p>
    <w:sectPr w:rsidR="00A174CC" w:rsidRPr="003007B1" w:rsidSect="00A82FBB">
      <w:headerReference w:type="default" r:id="rId22"/>
      <w:footerReference w:type="default" r:id="rId2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3403" w14:textId="77777777" w:rsidR="00C30A1F" w:rsidRDefault="00C30A1F">
      <w:r>
        <w:separator/>
      </w:r>
    </w:p>
  </w:endnote>
  <w:endnote w:type="continuationSeparator" w:id="0">
    <w:p w14:paraId="5F5336BC" w14:textId="77777777" w:rsidR="00C30A1F" w:rsidRDefault="00C30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DD7E" w14:textId="77777777" w:rsidR="00C30A1F" w:rsidRDefault="00C30A1F">
      <w:r>
        <w:separator/>
      </w:r>
    </w:p>
  </w:footnote>
  <w:footnote w:type="continuationSeparator" w:id="0">
    <w:p w14:paraId="34990CCC" w14:textId="77777777" w:rsidR="00C30A1F" w:rsidRDefault="00C30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23778021">
    <w:abstractNumId w:val="0"/>
  </w:num>
  <w:num w:numId="2" w16cid:durableId="235092231">
    <w:abstractNumId w:val="3"/>
  </w:num>
  <w:num w:numId="3" w16cid:durableId="22216943">
    <w:abstractNumId w:val="1"/>
  </w:num>
  <w:num w:numId="4" w16cid:durableId="1928418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FC8"/>
    <w:rsid w:val="00017BF9"/>
    <w:rsid w:val="00022E36"/>
    <w:rsid w:val="00023385"/>
    <w:rsid w:val="00035A87"/>
    <w:rsid w:val="0003649E"/>
    <w:rsid w:val="000406E1"/>
    <w:rsid w:val="00040CB0"/>
    <w:rsid w:val="0004176B"/>
    <w:rsid w:val="000449DB"/>
    <w:rsid w:val="000608EF"/>
    <w:rsid w:val="00064D22"/>
    <w:rsid w:val="0007380B"/>
    <w:rsid w:val="0008012E"/>
    <w:rsid w:val="0009592D"/>
    <w:rsid w:val="000A0BE1"/>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40277"/>
    <w:rsid w:val="001445C5"/>
    <w:rsid w:val="00153271"/>
    <w:rsid w:val="00163363"/>
    <w:rsid w:val="00171083"/>
    <w:rsid w:val="001712F6"/>
    <w:rsid w:val="00172351"/>
    <w:rsid w:val="001975F5"/>
    <w:rsid w:val="001A3AFA"/>
    <w:rsid w:val="001D0007"/>
    <w:rsid w:val="001D0910"/>
    <w:rsid w:val="001D1E9F"/>
    <w:rsid w:val="001D3E3E"/>
    <w:rsid w:val="00204590"/>
    <w:rsid w:val="00212747"/>
    <w:rsid w:val="00220545"/>
    <w:rsid w:val="00220A26"/>
    <w:rsid w:val="002312CE"/>
    <w:rsid w:val="0023149A"/>
    <w:rsid w:val="0023696B"/>
    <w:rsid w:val="0024086E"/>
    <w:rsid w:val="0025498B"/>
    <w:rsid w:val="00273642"/>
    <w:rsid w:val="00281B18"/>
    <w:rsid w:val="00282B7E"/>
    <w:rsid w:val="0029316E"/>
    <w:rsid w:val="00296DA3"/>
    <w:rsid w:val="002A5A83"/>
    <w:rsid w:val="002C475C"/>
    <w:rsid w:val="002D4340"/>
    <w:rsid w:val="002F2E16"/>
    <w:rsid w:val="002F34ED"/>
    <w:rsid w:val="003007B1"/>
    <w:rsid w:val="00327E73"/>
    <w:rsid w:val="00333392"/>
    <w:rsid w:val="00355CE0"/>
    <w:rsid w:val="00360FD3"/>
    <w:rsid w:val="00363A30"/>
    <w:rsid w:val="0037243A"/>
    <w:rsid w:val="00382FE8"/>
    <w:rsid w:val="00383BBF"/>
    <w:rsid w:val="0038593F"/>
    <w:rsid w:val="003A166F"/>
    <w:rsid w:val="003A18C5"/>
    <w:rsid w:val="003A5A20"/>
    <w:rsid w:val="003A5ED7"/>
    <w:rsid w:val="003B0883"/>
    <w:rsid w:val="003B3832"/>
    <w:rsid w:val="003C5428"/>
    <w:rsid w:val="003E0AEA"/>
    <w:rsid w:val="003E2264"/>
    <w:rsid w:val="003F2A97"/>
    <w:rsid w:val="00412BC8"/>
    <w:rsid w:val="0043110C"/>
    <w:rsid w:val="00437970"/>
    <w:rsid w:val="00443BED"/>
    <w:rsid w:val="00450369"/>
    <w:rsid w:val="00464584"/>
    <w:rsid w:val="004651D9"/>
    <w:rsid w:val="00466F6F"/>
    <w:rsid w:val="00471256"/>
    <w:rsid w:val="004E5313"/>
    <w:rsid w:val="004F2F1E"/>
    <w:rsid w:val="004F3196"/>
    <w:rsid w:val="0050253D"/>
    <w:rsid w:val="0050520E"/>
    <w:rsid w:val="00521F80"/>
    <w:rsid w:val="00523C52"/>
    <w:rsid w:val="00536426"/>
    <w:rsid w:val="00543F86"/>
    <w:rsid w:val="0055461D"/>
    <w:rsid w:val="0058465A"/>
    <w:rsid w:val="005905DA"/>
    <w:rsid w:val="00590DF3"/>
    <w:rsid w:val="005A54C3"/>
    <w:rsid w:val="005B4C7D"/>
    <w:rsid w:val="005F440F"/>
    <w:rsid w:val="00602F1F"/>
    <w:rsid w:val="006043FB"/>
    <w:rsid w:val="00607227"/>
    <w:rsid w:val="006109F7"/>
    <w:rsid w:val="00647814"/>
    <w:rsid w:val="0067795B"/>
    <w:rsid w:val="00683D0C"/>
    <w:rsid w:val="0069192D"/>
    <w:rsid w:val="006A22B1"/>
    <w:rsid w:val="006A64E1"/>
    <w:rsid w:val="006B7AB8"/>
    <w:rsid w:val="006C0A39"/>
    <w:rsid w:val="006C0F51"/>
    <w:rsid w:val="006D18F6"/>
    <w:rsid w:val="006D428E"/>
    <w:rsid w:val="006E4DBB"/>
    <w:rsid w:val="006F33B7"/>
    <w:rsid w:val="00707004"/>
    <w:rsid w:val="00723577"/>
    <w:rsid w:val="0072682D"/>
    <w:rsid w:val="00736440"/>
    <w:rsid w:val="00737875"/>
    <w:rsid w:val="00740A3F"/>
    <w:rsid w:val="00741880"/>
    <w:rsid w:val="00765B91"/>
    <w:rsid w:val="00780031"/>
    <w:rsid w:val="00795DDA"/>
    <w:rsid w:val="007B0F70"/>
    <w:rsid w:val="007B6511"/>
    <w:rsid w:val="007D46D6"/>
    <w:rsid w:val="007D7EC1"/>
    <w:rsid w:val="007E0EF5"/>
    <w:rsid w:val="007E3FAE"/>
    <w:rsid w:val="007E667B"/>
    <w:rsid w:val="0081762F"/>
    <w:rsid w:val="00822B3A"/>
    <w:rsid w:val="00824208"/>
    <w:rsid w:val="008308A0"/>
    <w:rsid w:val="00852D43"/>
    <w:rsid w:val="00865726"/>
    <w:rsid w:val="0087209C"/>
    <w:rsid w:val="0087209E"/>
    <w:rsid w:val="00875D60"/>
    <w:rsid w:val="008813A5"/>
    <w:rsid w:val="008815EE"/>
    <w:rsid w:val="00883A5C"/>
    <w:rsid w:val="008A22E9"/>
    <w:rsid w:val="008B43B1"/>
    <w:rsid w:val="008E72E2"/>
    <w:rsid w:val="008F51E2"/>
    <w:rsid w:val="008F7C54"/>
    <w:rsid w:val="00901EBC"/>
    <w:rsid w:val="00903048"/>
    <w:rsid w:val="009078FF"/>
    <w:rsid w:val="00934541"/>
    <w:rsid w:val="00940BB3"/>
    <w:rsid w:val="0094286A"/>
    <w:rsid w:val="009457C8"/>
    <w:rsid w:val="00947736"/>
    <w:rsid w:val="00953FFE"/>
    <w:rsid w:val="00960CFC"/>
    <w:rsid w:val="00964F7C"/>
    <w:rsid w:val="009703AF"/>
    <w:rsid w:val="009735FB"/>
    <w:rsid w:val="00974174"/>
    <w:rsid w:val="009741D1"/>
    <w:rsid w:val="00974C28"/>
    <w:rsid w:val="00976E37"/>
    <w:rsid w:val="009920DF"/>
    <w:rsid w:val="009A3B4A"/>
    <w:rsid w:val="009D3700"/>
    <w:rsid w:val="009F7856"/>
    <w:rsid w:val="00A10BA1"/>
    <w:rsid w:val="00A174CC"/>
    <w:rsid w:val="00A2357C"/>
    <w:rsid w:val="00A42A52"/>
    <w:rsid w:val="00A443CA"/>
    <w:rsid w:val="00A71C40"/>
    <w:rsid w:val="00A77B8E"/>
    <w:rsid w:val="00A824BD"/>
    <w:rsid w:val="00A82FBB"/>
    <w:rsid w:val="00AA4711"/>
    <w:rsid w:val="00AB2161"/>
    <w:rsid w:val="00AD201A"/>
    <w:rsid w:val="00AD2884"/>
    <w:rsid w:val="00AD5A3A"/>
    <w:rsid w:val="00AD759B"/>
    <w:rsid w:val="00AE2E79"/>
    <w:rsid w:val="00AE528C"/>
    <w:rsid w:val="00AF363E"/>
    <w:rsid w:val="00AF4998"/>
    <w:rsid w:val="00B03B7F"/>
    <w:rsid w:val="00B1187F"/>
    <w:rsid w:val="00B228DC"/>
    <w:rsid w:val="00B25885"/>
    <w:rsid w:val="00B35CC8"/>
    <w:rsid w:val="00B47589"/>
    <w:rsid w:val="00B70929"/>
    <w:rsid w:val="00B73F4B"/>
    <w:rsid w:val="00B84244"/>
    <w:rsid w:val="00BA0F11"/>
    <w:rsid w:val="00BB625B"/>
    <w:rsid w:val="00BD6C0B"/>
    <w:rsid w:val="00BD7967"/>
    <w:rsid w:val="00BE166D"/>
    <w:rsid w:val="00BE3BE7"/>
    <w:rsid w:val="00BE4F5A"/>
    <w:rsid w:val="00C27356"/>
    <w:rsid w:val="00C30A1F"/>
    <w:rsid w:val="00C321B1"/>
    <w:rsid w:val="00C55633"/>
    <w:rsid w:val="00C579D0"/>
    <w:rsid w:val="00C618DC"/>
    <w:rsid w:val="00C8775F"/>
    <w:rsid w:val="00C95FB7"/>
    <w:rsid w:val="00CA5B9C"/>
    <w:rsid w:val="00CB0091"/>
    <w:rsid w:val="00CD2C82"/>
    <w:rsid w:val="00CF59EA"/>
    <w:rsid w:val="00D04287"/>
    <w:rsid w:val="00D062BE"/>
    <w:rsid w:val="00D10857"/>
    <w:rsid w:val="00D13AD5"/>
    <w:rsid w:val="00D1702D"/>
    <w:rsid w:val="00D23567"/>
    <w:rsid w:val="00D46663"/>
    <w:rsid w:val="00D5302E"/>
    <w:rsid w:val="00D77E1C"/>
    <w:rsid w:val="00D90CD9"/>
    <w:rsid w:val="00DD58AA"/>
    <w:rsid w:val="00DE01F5"/>
    <w:rsid w:val="00E034BE"/>
    <w:rsid w:val="00E26EF8"/>
    <w:rsid w:val="00E37077"/>
    <w:rsid w:val="00E50727"/>
    <w:rsid w:val="00E5273A"/>
    <w:rsid w:val="00E863D4"/>
    <w:rsid w:val="00E92794"/>
    <w:rsid w:val="00E93A30"/>
    <w:rsid w:val="00E969AE"/>
    <w:rsid w:val="00EB6D62"/>
    <w:rsid w:val="00ED4569"/>
    <w:rsid w:val="00EE484F"/>
    <w:rsid w:val="00EF2448"/>
    <w:rsid w:val="00F031E3"/>
    <w:rsid w:val="00F0703E"/>
    <w:rsid w:val="00F110F7"/>
    <w:rsid w:val="00F16459"/>
    <w:rsid w:val="00F62692"/>
    <w:rsid w:val="00F62967"/>
    <w:rsid w:val="00F67710"/>
    <w:rsid w:val="00F711CE"/>
    <w:rsid w:val="00F74510"/>
    <w:rsid w:val="00F9028E"/>
    <w:rsid w:val="00F911F1"/>
    <w:rsid w:val="00F943F9"/>
    <w:rsid w:val="00FA1DC3"/>
    <w:rsid w:val="00FA7ECB"/>
    <w:rsid w:val="00FB1473"/>
    <w:rsid w:val="00FB300C"/>
    <w:rsid w:val="00FB34B2"/>
    <w:rsid w:val="00FC2269"/>
    <w:rsid w:val="00FE4D41"/>
    <w:rsid w:val="00FF4171"/>
    <w:rsid w:val="00FF715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82B7E"/>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styleId="Emphasis">
    <w:name w:val="Emphasis"/>
    <w:basedOn w:val="DefaultParagraphFont"/>
    <w:uiPriority w:val="20"/>
    <w:qFormat/>
    <w:rsid w:val="00002F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ictv.global/taxonomy/templates"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s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hyperlink" Target="mailto:lijinquan2017@163.com"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3.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633</TotalTime>
  <Pages>14</Pages>
  <Words>1875</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118</cp:revision>
  <dcterms:created xsi:type="dcterms:W3CDTF">2026-02-10T08:34:00Z</dcterms:created>
  <dcterms:modified xsi:type="dcterms:W3CDTF">2026-09-12T17:43:00Z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