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6289C1FF" w:rsidR="00A174CC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1445C5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1445C5" w:rsidRPr="007E667B" w:rsidRDefault="001445C5" w:rsidP="001445C5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A37BE70" w:rsidR="001445C5" w:rsidRPr="002D3BA8" w:rsidRDefault="001445C5" w:rsidP="001445C5">
            <w:pPr>
              <w:rPr>
                <w:rFonts w:ascii="Aptos" w:eastAsia="DengXian" w:hAnsi="Aptos" w:cs="Arial"/>
                <w:color w:val="000000" w:themeColor="text1"/>
                <w:sz w:val="20"/>
              </w:rPr>
            </w:pPr>
            <w:r w:rsidRPr="002D3BA8">
              <w:rPr>
                <w:rFonts w:ascii="Aptos" w:hAnsi="Aptos" w:cs="Arial"/>
                <w:color w:val="000000" w:themeColor="text1"/>
                <w:sz w:val="20"/>
              </w:rPr>
              <w:t>Create</w:t>
            </w:r>
            <w:r w:rsidR="00D7341D" w:rsidRPr="002D3BA8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 xml:space="preserve"> </w:t>
            </w:r>
            <w:r w:rsidR="002D3BA8" w:rsidRPr="002D3BA8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 xml:space="preserve">one </w:t>
            </w:r>
            <w:r w:rsidRPr="002D3BA8">
              <w:rPr>
                <w:rFonts w:ascii="Aptos" w:hAnsi="Aptos" w:cs="Arial"/>
                <w:color w:val="000000" w:themeColor="text1"/>
                <w:sz w:val="20"/>
              </w:rPr>
              <w:t>new species</w:t>
            </w:r>
            <w:r w:rsidR="007E398E" w:rsidRPr="002D3BA8">
              <w:rPr>
                <w:rFonts w:ascii="Aptos" w:eastAsia="DengXian" w:hAnsi="Aptos" w:cs="Arial"/>
                <w:color w:val="000000" w:themeColor="text1"/>
                <w:sz w:val="20"/>
                <w:lang w:eastAsia="zh-CN"/>
              </w:rPr>
              <w:t xml:space="preserve"> </w:t>
            </w:r>
            <w:r w:rsidRPr="002D3BA8">
              <w:rPr>
                <w:rFonts w:ascii="Aptos" w:hAnsi="Aptos" w:cs="Arial"/>
                <w:color w:val="000000" w:themeColor="text1"/>
                <w:sz w:val="20"/>
              </w:rPr>
              <w:t>in the ge</w:t>
            </w:r>
            <w:r w:rsidRPr="002D3BA8">
              <w:rPr>
                <w:rFonts w:ascii="Aptos" w:hAnsi="Aptos"/>
                <w:color w:val="000000" w:themeColor="text1"/>
                <w:sz w:val="20"/>
              </w:rPr>
              <w:t>n</w:t>
            </w:r>
            <w:r w:rsidR="00D85B6C" w:rsidRPr="002D3BA8">
              <w:rPr>
                <w:rFonts w:ascii="Aptos" w:eastAsia="DengXian" w:hAnsi="Aptos"/>
                <w:color w:val="000000" w:themeColor="text1"/>
                <w:sz w:val="20"/>
                <w:lang w:eastAsia="zh-CN"/>
              </w:rPr>
              <w:t>us</w:t>
            </w:r>
            <w:r w:rsidRPr="002D3BA8">
              <w:rPr>
                <w:rFonts w:ascii="Aptos" w:hAnsi="Aptos"/>
                <w:color w:val="000000" w:themeColor="text1"/>
                <w:sz w:val="20"/>
              </w:rPr>
              <w:t xml:space="preserve"> </w:t>
            </w:r>
            <w:proofErr w:type="spellStart"/>
            <w:r w:rsidR="0043461C" w:rsidRPr="002D3BA8">
              <w:rPr>
                <w:rFonts w:ascii="Aptos" w:eastAsiaTheme="minorEastAsia" w:hAnsi="Aptos" w:cs="Arial"/>
                <w:i/>
                <w:iCs/>
                <w:sz w:val="20"/>
                <w:szCs w:val="20"/>
                <w:lang w:eastAsia="zh-CN"/>
              </w:rPr>
              <w:t>Ampunavirus</w:t>
            </w:r>
            <w:proofErr w:type="spellEnd"/>
            <w:r w:rsidR="0043461C" w:rsidRPr="002D3BA8">
              <w:rPr>
                <w:rFonts w:ascii="Aptos" w:eastAsia="DengXian" w:hAnsi="Aptos" w:cs="Arial"/>
                <w:sz w:val="20"/>
                <w:szCs w:val="20"/>
                <w:lang w:eastAsia="zh-CN"/>
              </w:rPr>
              <w:t>.</w:t>
            </w:r>
          </w:p>
        </w:tc>
      </w:tr>
      <w:tr w:rsidR="001445C5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1445C5" w:rsidRPr="00C95FB7" w:rsidRDefault="001445C5" w:rsidP="001445C5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208D7E60" w:rsidR="001445C5" w:rsidRPr="00AD5A3A" w:rsidRDefault="002D3BA8" w:rsidP="001445C5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2026.008B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202" w:type="dxa"/>
        <w:tblLayout w:type="fixed"/>
        <w:tblLook w:val="04A0" w:firstRow="1" w:lastRow="0" w:firstColumn="1" w:lastColumn="0" w:noHBand="0" w:noVBand="1"/>
      </w:tblPr>
      <w:tblGrid>
        <w:gridCol w:w="1814"/>
        <w:gridCol w:w="1119"/>
        <w:gridCol w:w="3078"/>
        <w:gridCol w:w="2098"/>
        <w:gridCol w:w="1093"/>
      </w:tblGrid>
      <w:tr w:rsidR="002D4340" w14:paraId="46D8D295" w14:textId="4B68158E" w:rsidTr="007E0E9C">
        <w:trPr>
          <w:trHeight w:val="173"/>
        </w:trPr>
        <w:tc>
          <w:tcPr>
            <w:tcW w:w="9202" w:type="dxa"/>
            <w:gridSpan w:val="5"/>
            <w:shd w:val="clear" w:color="auto" w:fill="F2F2F2" w:themeFill="background1" w:themeFillShade="F2"/>
          </w:tcPr>
          <w:p w14:paraId="730FC69E" w14:textId="6DFDC3B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7E0E9C">
        <w:trPr>
          <w:trHeight w:val="411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119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3078" w:type="dxa"/>
            <w:shd w:val="clear" w:color="auto" w:fill="F2F2F2" w:themeFill="background1" w:themeFillShade="F2"/>
            <w:vAlign w:val="center"/>
          </w:tcPr>
          <w:p w14:paraId="31CF02AA" w14:textId="30568893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  <w:shd w:val="clear" w:color="auto" w:fill="F2F2F2" w:themeFill="background1" w:themeFillShade="F2"/>
            <w:vAlign w:val="center"/>
          </w:tcPr>
          <w:p w14:paraId="6DA5FEAF" w14:textId="1D17E8FF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093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0F855CC9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1445C5" w14:paraId="24E4F537" w14:textId="79E9BB15" w:rsidTr="007E0E9C">
        <w:trPr>
          <w:trHeight w:val="509"/>
        </w:trPr>
        <w:tc>
          <w:tcPr>
            <w:tcW w:w="1814" w:type="dxa"/>
            <w:shd w:val="clear" w:color="auto" w:fill="FFFFFF" w:themeFill="background1"/>
            <w:vAlign w:val="center"/>
          </w:tcPr>
          <w:p w14:paraId="6EA9DED5" w14:textId="757DCF11" w:rsidR="001445C5" w:rsidRPr="00C94DE0" w:rsidRDefault="001445C5" w:rsidP="001445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>Jinquan</w:t>
            </w:r>
            <w:proofErr w:type="spellEnd"/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2759B022" w14:textId="767DAC1E" w:rsidR="001445C5" w:rsidRPr="00C94DE0" w:rsidRDefault="001445C5" w:rsidP="001445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 xml:space="preserve">Li </w:t>
            </w:r>
          </w:p>
        </w:tc>
        <w:tc>
          <w:tcPr>
            <w:tcW w:w="3078" w:type="dxa"/>
            <w:shd w:val="clear" w:color="auto" w:fill="FFFFFF" w:themeFill="background1"/>
            <w:vAlign w:val="center"/>
          </w:tcPr>
          <w:p w14:paraId="05D68F1D" w14:textId="19F1CE2E" w:rsidR="001445C5" w:rsidRPr="00C94DE0" w:rsidRDefault="0003649E" w:rsidP="001445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098" w:type="dxa"/>
            <w:shd w:val="clear" w:color="auto" w:fill="FFFFFF" w:themeFill="background1"/>
            <w:vAlign w:val="center"/>
          </w:tcPr>
          <w:p w14:paraId="133CF739" w14:textId="2E8EDEF4" w:rsidR="001445C5" w:rsidRPr="00C94DE0" w:rsidRDefault="001445C5" w:rsidP="001445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Pr="00C94DE0">
                <w:rPr>
                  <w:rFonts w:ascii="Aptos" w:eastAsia="DengXian" w:hAnsi="Aptos" w:cs="Arial"/>
                  <w:bCs/>
                  <w:iCs/>
                  <w:color w:val="000000" w:themeColor="text1"/>
                  <w:sz w:val="20"/>
                  <w:szCs w:val="20"/>
                </w:rPr>
                <w:t>lijinquan2017@163.com</w:t>
              </w:r>
            </w:hyperlink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14:paraId="16BB015A" w14:textId="3A0BF009" w:rsidR="001445C5" w:rsidRPr="00C94DE0" w:rsidRDefault="001445C5" w:rsidP="001445C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3C4880" w14:paraId="25991084" w14:textId="1F2FA2C1" w:rsidTr="007E0E9C">
        <w:trPr>
          <w:trHeight w:val="509"/>
        </w:trPr>
        <w:tc>
          <w:tcPr>
            <w:tcW w:w="1814" w:type="dxa"/>
            <w:vAlign w:val="center"/>
          </w:tcPr>
          <w:p w14:paraId="7E9FF899" w14:textId="2B78D91C" w:rsidR="003C4880" w:rsidRPr="00C94DE0" w:rsidRDefault="003C4880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>Yang</w:t>
            </w:r>
          </w:p>
        </w:tc>
        <w:tc>
          <w:tcPr>
            <w:tcW w:w="1119" w:type="dxa"/>
            <w:vAlign w:val="center"/>
          </w:tcPr>
          <w:p w14:paraId="065089F1" w14:textId="562DC729" w:rsidR="003C4880" w:rsidRPr="00C94DE0" w:rsidRDefault="003C4880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 xml:space="preserve">Zhou </w:t>
            </w:r>
          </w:p>
        </w:tc>
        <w:tc>
          <w:tcPr>
            <w:tcW w:w="3078" w:type="dxa"/>
            <w:vAlign w:val="center"/>
          </w:tcPr>
          <w:p w14:paraId="5A10F992" w14:textId="353E4E61" w:rsidR="003C4880" w:rsidRPr="00C94DE0" w:rsidRDefault="003C4880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584336C5" w14:textId="6F1B059F" w:rsidR="003C4880" w:rsidRPr="00C94DE0" w:rsidRDefault="00FE3B56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  <w:t>zhouyang@mail.hzau.edu.cn</w:t>
            </w:r>
          </w:p>
        </w:tc>
        <w:tc>
          <w:tcPr>
            <w:tcW w:w="1093" w:type="dxa"/>
            <w:vAlign w:val="center"/>
          </w:tcPr>
          <w:p w14:paraId="01837D6A" w14:textId="61C52A51" w:rsidR="003C4880" w:rsidRPr="00C94DE0" w:rsidRDefault="003C4880" w:rsidP="003C488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3C4880" w14:paraId="076664C1" w14:textId="77777777" w:rsidTr="007E0E9C">
        <w:trPr>
          <w:trHeight w:val="509"/>
        </w:trPr>
        <w:tc>
          <w:tcPr>
            <w:tcW w:w="1814" w:type="dxa"/>
            <w:vAlign w:val="center"/>
          </w:tcPr>
          <w:p w14:paraId="75C4E29B" w14:textId="04A6A667" w:rsidR="003C4880" w:rsidRPr="00C94DE0" w:rsidRDefault="003C4880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 xml:space="preserve">Yating </w:t>
            </w:r>
          </w:p>
        </w:tc>
        <w:tc>
          <w:tcPr>
            <w:tcW w:w="1119" w:type="dxa"/>
            <w:vAlign w:val="center"/>
          </w:tcPr>
          <w:p w14:paraId="1D363AAA" w14:textId="084A5FD0" w:rsidR="003C4880" w:rsidRPr="00C94DE0" w:rsidRDefault="003C4880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>Guo</w:t>
            </w:r>
          </w:p>
        </w:tc>
        <w:tc>
          <w:tcPr>
            <w:tcW w:w="3078" w:type="dxa"/>
            <w:vAlign w:val="center"/>
          </w:tcPr>
          <w:p w14:paraId="44754407" w14:textId="3E7B31BF" w:rsidR="003C4880" w:rsidRPr="00C94DE0" w:rsidRDefault="00C75B01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61BFAA31" w14:textId="5D9B7A2F" w:rsidR="003C4880" w:rsidRPr="00C94DE0" w:rsidRDefault="00FE3B56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>guoyating0626@126.com</w:t>
            </w:r>
          </w:p>
        </w:tc>
        <w:tc>
          <w:tcPr>
            <w:tcW w:w="1093" w:type="dxa"/>
            <w:vAlign w:val="center"/>
          </w:tcPr>
          <w:p w14:paraId="10F0F7FD" w14:textId="77777777" w:rsidR="003C4880" w:rsidRPr="00C94DE0" w:rsidRDefault="003C4880" w:rsidP="003C488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3C4880" w14:paraId="1B668FB3" w14:textId="2C6F00EF" w:rsidTr="007E0E9C">
        <w:trPr>
          <w:trHeight w:val="509"/>
        </w:trPr>
        <w:tc>
          <w:tcPr>
            <w:tcW w:w="1814" w:type="dxa"/>
            <w:vAlign w:val="center"/>
          </w:tcPr>
          <w:p w14:paraId="7C1B4F79" w14:textId="798B96ED" w:rsidR="003C4880" w:rsidRPr="00C94DE0" w:rsidRDefault="003C4880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>Huai</w:t>
            </w:r>
          </w:p>
        </w:tc>
        <w:tc>
          <w:tcPr>
            <w:tcW w:w="1119" w:type="dxa"/>
            <w:vAlign w:val="center"/>
          </w:tcPr>
          <w:p w14:paraId="5E41446B" w14:textId="558AAC3D" w:rsidR="003C4880" w:rsidRPr="00C94DE0" w:rsidRDefault="003C4880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>Liu</w:t>
            </w:r>
          </w:p>
        </w:tc>
        <w:tc>
          <w:tcPr>
            <w:tcW w:w="3078" w:type="dxa"/>
            <w:vAlign w:val="center"/>
          </w:tcPr>
          <w:p w14:paraId="3EC4C5A6" w14:textId="5BBF0257" w:rsidR="003C4880" w:rsidRPr="00C94DE0" w:rsidRDefault="003C4880" w:rsidP="003C488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1DDF5257" w14:textId="47C6046F" w:rsidR="003C4880" w:rsidRPr="00C94DE0" w:rsidRDefault="003C4880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398397DC" w14:textId="63F54794" w:rsidR="003C4880" w:rsidRPr="00C94DE0" w:rsidRDefault="003C4880" w:rsidP="003C488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0E9C" w14:paraId="1EC2C947" w14:textId="39741BD9" w:rsidTr="007E0E9C">
        <w:trPr>
          <w:trHeight w:val="516"/>
        </w:trPr>
        <w:tc>
          <w:tcPr>
            <w:tcW w:w="1814" w:type="dxa"/>
            <w:vAlign w:val="center"/>
          </w:tcPr>
          <w:p w14:paraId="48A3936E" w14:textId="20CF4D91" w:rsidR="007E0E9C" w:rsidRPr="00C94DE0" w:rsidRDefault="007E0E9C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>Shan</w:t>
            </w:r>
          </w:p>
        </w:tc>
        <w:tc>
          <w:tcPr>
            <w:tcW w:w="1119" w:type="dxa"/>
            <w:vAlign w:val="center"/>
          </w:tcPr>
          <w:p w14:paraId="2BEC470C" w14:textId="4A57415F" w:rsidR="007E0E9C" w:rsidRPr="00C94DE0" w:rsidRDefault="007E0E9C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  <w:lang w:eastAsia="zh-CN"/>
              </w:rPr>
              <w:t>Wang</w:t>
            </w:r>
          </w:p>
        </w:tc>
        <w:tc>
          <w:tcPr>
            <w:tcW w:w="3078" w:type="dxa"/>
            <w:vAlign w:val="center"/>
          </w:tcPr>
          <w:p w14:paraId="465BAECA" w14:textId="7D262F36" w:rsidR="007E0E9C" w:rsidRPr="00C94DE0" w:rsidRDefault="007E0E9C" w:rsidP="003C488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098" w:type="dxa"/>
            <w:vAlign w:val="center"/>
          </w:tcPr>
          <w:p w14:paraId="464D4E54" w14:textId="04A41086" w:rsidR="007E0E9C" w:rsidRPr="00C94DE0" w:rsidRDefault="00FE3B56" w:rsidP="003C488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shanwang@mai.hzau.edu.cn</w:t>
            </w:r>
          </w:p>
        </w:tc>
        <w:tc>
          <w:tcPr>
            <w:tcW w:w="1093" w:type="dxa"/>
            <w:vAlign w:val="center"/>
          </w:tcPr>
          <w:p w14:paraId="3CBA77FB" w14:textId="2C9E49C2" w:rsidR="007E0E9C" w:rsidRPr="00C94DE0" w:rsidRDefault="007E0E9C" w:rsidP="003C488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3C4880" w14:paraId="1E87AB62" w14:textId="5899AC2D" w:rsidTr="007E0E9C">
        <w:trPr>
          <w:trHeight w:val="509"/>
        </w:trPr>
        <w:tc>
          <w:tcPr>
            <w:tcW w:w="1814" w:type="dxa"/>
            <w:vAlign w:val="center"/>
          </w:tcPr>
          <w:p w14:paraId="31B07DB0" w14:textId="1DE9ADF3" w:rsidR="003C4880" w:rsidRPr="00C94DE0" w:rsidRDefault="00C75B01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  <w:t>Yusheng</w:t>
            </w:r>
          </w:p>
        </w:tc>
        <w:tc>
          <w:tcPr>
            <w:tcW w:w="1119" w:type="dxa"/>
            <w:vAlign w:val="center"/>
          </w:tcPr>
          <w:p w14:paraId="007E1446" w14:textId="24C21482" w:rsidR="003C4880" w:rsidRPr="00C94DE0" w:rsidRDefault="00760387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  <w:t>Lu</w:t>
            </w:r>
          </w:p>
        </w:tc>
        <w:tc>
          <w:tcPr>
            <w:tcW w:w="3078" w:type="dxa"/>
            <w:vAlign w:val="center"/>
          </w:tcPr>
          <w:p w14:paraId="5AD29B0F" w14:textId="1F8807A4" w:rsidR="003C4880" w:rsidRPr="00C94DE0" w:rsidRDefault="004D4965" w:rsidP="004D4965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</w:pPr>
            <w:r w:rsidRPr="00C94DE0"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  <w:t>Guangdong Academy of Agricultural Sciences, Guangzhou, China</w:t>
            </w:r>
          </w:p>
        </w:tc>
        <w:tc>
          <w:tcPr>
            <w:tcW w:w="2098" w:type="dxa"/>
            <w:vAlign w:val="center"/>
          </w:tcPr>
          <w:p w14:paraId="5C936B49" w14:textId="12A4F556" w:rsidR="003C4880" w:rsidRPr="00C94DE0" w:rsidRDefault="003C4880" w:rsidP="003C4880">
            <w:pPr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1A6F2BF1" w14:textId="713BF4F1" w:rsidR="003C4880" w:rsidRPr="00C94DE0" w:rsidRDefault="003C4880" w:rsidP="003C4880">
            <w:pPr>
              <w:jc w:val="center"/>
              <w:rPr>
                <w:rFonts w:ascii="Aptos" w:eastAsia="DengXian" w:hAnsi="Aptos" w:cs="Arial"/>
                <w:bCs/>
                <w:iCs/>
                <w:color w:val="000000" w:themeColor="text1"/>
                <w:sz w:val="20"/>
                <w:szCs w:val="20"/>
              </w:rPr>
            </w:pPr>
          </w:p>
        </w:tc>
      </w:tr>
      <w:tr w:rsidR="003C4880" w14:paraId="4EB04DC5" w14:textId="35F57E1D" w:rsidTr="007E0E9C">
        <w:trPr>
          <w:trHeight w:val="254"/>
        </w:trPr>
        <w:tc>
          <w:tcPr>
            <w:tcW w:w="1814" w:type="dxa"/>
            <w:vAlign w:val="center"/>
          </w:tcPr>
          <w:p w14:paraId="55C69C9A" w14:textId="77777777" w:rsidR="003C4880" w:rsidRPr="00CD2C82" w:rsidRDefault="003C4880" w:rsidP="003C488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4874EED5" w14:textId="77777777" w:rsidR="003C4880" w:rsidRPr="00CD2C82" w:rsidRDefault="003C4880" w:rsidP="003C488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78" w:type="dxa"/>
            <w:vAlign w:val="center"/>
          </w:tcPr>
          <w:p w14:paraId="3F729D28" w14:textId="7FDC7B58" w:rsidR="003C4880" w:rsidRPr="00CD2C82" w:rsidRDefault="003C4880" w:rsidP="003C488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2B03DFE0" w14:textId="77777777" w:rsidR="003C4880" w:rsidRPr="00CD2C82" w:rsidRDefault="003C4880" w:rsidP="003C488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25F3F5E7" w14:textId="2430C31B" w:rsidR="003C4880" w:rsidRPr="00CD2C82" w:rsidRDefault="003C4880" w:rsidP="003C488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382B4BD" w14:textId="334E49BF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20866EDB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8EACF34" w:rsidR="00D062BE" w:rsidRDefault="0050253D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22A1C99D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33BB0584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1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4D4780" w:rsidRDefault="0072682D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7F4EC4CB" w14:textId="608D4B16" w:rsidR="0072682D" w:rsidRPr="000C5189" w:rsidRDefault="004D4780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>Bacteria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>l Viruses</w:t>
            </w:r>
            <w:r w:rsidR="00FE3B56">
              <w:rPr>
                <w:rFonts w:ascii="Aptos" w:hAnsi="Aptos" w:cs="Arial"/>
                <w:sz w:val="20"/>
                <w:szCs w:val="20"/>
                <w:lang w:eastAsia="zh-CN"/>
              </w:rPr>
              <w:t xml:space="preserve"> Subcommittee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77434DE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2E72583E" w:rsidR="003A18C5" w:rsidRPr="0050253D" w:rsidRDefault="0075591E" w:rsidP="00C95E56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9D309D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14</w:t>
            </w:r>
            <w:r w:rsidR="0050253D" w:rsidRPr="009D309D">
              <w:rPr>
                <w:rFonts w:ascii="Aptos" w:hAnsi="Aptos" w:cs="Arial"/>
                <w:bCs/>
                <w:sz w:val="20"/>
                <w:szCs w:val="20"/>
              </w:rPr>
              <w:t>/0</w:t>
            </w:r>
            <w:r w:rsidRPr="009D309D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5</w:t>
            </w:r>
            <w:r w:rsidR="0050253D" w:rsidRPr="009D309D">
              <w:rPr>
                <w:rFonts w:ascii="Aptos" w:hAnsi="Aptos" w:cs="Arial"/>
                <w:bCs/>
                <w:sz w:val="20"/>
                <w:szCs w:val="20"/>
              </w:rPr>
              <w:t>/202</w:t>
            </w:r>
            <w:r w:rsidR="0050253D" w:rsidRPr="009D309D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5741CFE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lastRenderedPageBreak/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2CB14B8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55285FF1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42255C7B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1E73CFEA" w14:textId="0BB3E931" w:rsidR="00A174CC" w:rsidRPr="0075591E" w:rsidRDefault="00A174CC" w:rsidP="00F74510">
      <w:pPr>
        <w:rPr>
          <w:rFonts w:ascii="Aptos" w:eastAsia="DengXian" w:hAnsi="Aptos" w:cs="Arial"/>
          <w:b/>
          <w:color w:val="000000"/>
          <w:sz w:val="20"/>
          <w:szCs w:val="20"/>
          <w:lang w:eastAsia="zh-CN"/>
        </w:rPr>
      </w:pP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8BC605B" w:rsidR="00DD58AA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2" w:history="1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13EB7A91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1F9DFA7" w:rsidR="00953FFE" w:rsidRDefault="00022E36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022E3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6B411A5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bookmarkStart w:id="0" w:name="OLE_LINK4"/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E26EF8" w:rsidRPr="009F7856" w14:paraId="48273F44" w14:textId="77777777" w:rsidTr="00F85328">
        <w:trPr>
          <w:trHeight w:val="71"/>
        </w:trPr>
        <w:tc>
          <w:tcPr>
            <w:tcW w:w="2547" w:type="dxa"/>
          </w:tcPr>
          <w:p w14:paraId="2B4F2A8D" w14:textId="00B9C0FF" w:rsidR="00E26EF8" w:rsidRPr="00E5273A" w:rsidRDefault="00312503" w:rsidP="00E26EF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312503">
              <w:rPr>
                <w:i/>
                <w:iCs/>
                <w:sz w:val="20"/>
                <w:szCs w:val="20"/>
              </w:rPr>
              <w:t>Ampunavirus</w:t>
            </w:r>
            <w:proofErr w:type="spellEnd"/>
            <w:r w:rsidRPr="00312503">
              <w:rPr>
                <w:i/>
                <w:iCs/>
                <w:sz w:val="20"/>
                <w:szCs w:val="20"/>
              </w:rPr>
              <w:t xml:space="preserve"> LPRS20</w:t>
            </w:r>
          </w:p>
        </w:tc>
        <w:tc>
          <w:tcPr>
            <w:tcW w:w="6379" w:type="dxa"/>
          </w:tcPr>
          <w:p w14:paraId="17202B3B" w14:textId="3FE5AC1A" w:rsidR="00E26EF8" w:rsidRPr="00780031" w:rsidRDefault="00780031" w:rsidP="00E26EF8">
            <w:pPr>
              <w:jc w:val="both"/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780031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The species </w:t>
            </w:r>
            <w:proofErr w:type="gramStart"/>
            <w:r w:rsidRPr="00780031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name</w:t>
            </w:r>
            <w:proofErr w:type="gramEnd"/>
            <w:r w:rsidRPr="00780031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2049C3" w:rsidRPr="002049C3">
              <w:rPr>
                <w:rFonts w:ascii="Aptos" w:eastAsia="DengXian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Ampunavirus</w:t>
            </w:r>
            <w:proofErr w:type="spellEnd"/>
            <w:r w:rsidR="002049C3">
              <w:rPr>
                <w:rFonts w:ascii="Aptos" w:eastAsia="DengXian" w:hAnsi="Aptos" w:cs="Arial" w:hint="eastAsia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 xml:space="preserve"> LPRS20</w:t>
            </w:r>
            <w:r w:rsidRPr="00780031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is composed of the genus name </w:t>
            </w:r>
            <w:proofErr w:type="spellStart"/>
            <w:r w:rsidR="002049C3" w:rsidRPr="002049C3">
              <w:rPr>
                <w:rFonts w:ascii="Aptos" w:eastAsia="DengXian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Ampunavirus</w:t>
            </w:r>
            <w:proofErr w:type="spellEnd"/>
            <w:r w:rsidRPr="00780031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and the species epithet LP</w:t>
            </w:r>
            <w:r w:rsidR="002049C3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RS20</w:t>
            </w:r>
            <w:r w:rsidRPr="00780031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, which is derived from the isolate designation of the exemplar phage, </w:t>
            </w:r>
            <w:proofErr w:type="spellStart"/>
            <w:r w:rsidR="00312503" w:rsidRPr="00312503">
              <w:rPr>
                <w:rFonts w:ascii="Aptos" w:eastAsia="DengXian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Ralstonia</w:t>
            </w:r>
            <w:proofErr w:type="spellEnd"/>
            <w:r w:rsidRPr="00780031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phage LP</w:t>
            </w:r>
            <w:r w:rsidR="00312503"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RS20</w:t>
            </w:r>
            <w:r w:rsidRPr="00780031"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.</w:t>
            </w:r>
          </w:p>
        </w:tc>
      </w:tr>
      <w:bookmarkEnd w:id="0"/>
      <w:tr w:rsidR="00780031" w:rsidRPr="009F7856" w14:paraId="7AAF5EF0" w14:textId="77777777" w:rsidTr="00F85328">
        <w:trPr>
          <w:trHeight w:val="71"/>
        </w:trPr>
        <w:tc>
          <w:tcPr>
            <w:tcW w:w="2547" w:type="dxa"/>
          </w:tcPr>
          <w:p w14:paraId="24B2DC76" w14:textId="7EC75902" w:rsidR="00780031" w:rsidRPr="00E5273A" w:rsidRDefault="00780031" w:rsidP="00780031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</w:tcPr>
          <w:p w14:paraId="7CC05CA7" w14:textId="712DA2B1" w:rsidR="00780031" w:rsidRPr="00780031" w:rsidRDefault="00780031" w:rsidP="00780031">
            <w:pPr>
              <w:jc w:val="both"/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780031" w:rsidRPr="009F7856" w14:paraId="1165141A" w14:textId="77777777" w:rsidTr="00F85328">
        <w:trPr>
          <w:trHeight w:val="71"/>
        </w:trPr>
        <w:tc>
          <w:tcPr>
            <w:tcW w:w="2547" w:type="dxa"/>
          </w:tcPr>
          <w:p w14:paraId="2D7AAFF0" w14:textId="0619BE20" w:rsidR="00780031" w:rsidRPr="00E5273A" w:rsidRDefault="00780031" w:rsidP="00780031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</w:tcPr>
          <w:p w14:paraId="56BC5065" w14:textId="40AE9F15" w:rsidR="00780031" w:rsidRPr="00780031" w:rsidRDefault="00780031" w:rsidP="00780031">
            <w:pPr>
              <w:jc w:val="both"/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780031" w:rsidRPr="009F7856" w14:paraId="31AA54B2" w14:textId="77777777" w:rsidTr="00F85328">
        <w:trPr>
          <w:trHeight w:val="71"/>
        </w:trPr>
        <w:tc>
          <w:tcPr>
            <w:tcW w:w="2547" w:type="dxa"/>
          </w:tcPr>
          <w:p w14:paraId="72C129B4" w14:textId="1834D770" w:rsidR="00780031" w:rsidRPr="00E5273A" w:rsidRDefault="00780031" w:rsidP="00780031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</w:tcPr>
          <w:p w14:paraId="7769D200" w14:textId="249F8EC5" w:rsidR="00780031" w:rsidRPr="00780031" w:rsidRDefault="00780031" w:rsidP="00780031">
            <w:pPr>
              <w:jc w:val="both"/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780031" w:rsidRPr="009F7856" w14:paraId="002B2BC7" w14:textId="77777777" w:rsidTr="00F85328">
        <w:trPr>
          <w:trHeight w:val="71"/>
        </w:trPr>
        <w:tc>
          <w:tcPr>
            <w:tcW w:w="2547" w:type="dxa"/>
          </w:tcPr>
          <w:p w14:paraId="0A80FCE7" w14:textId="43298F44" w:rsidR="00780031" w:rsidRPr="00E5273A" w:rsidRDefault="00780031" w:rsidP="00780031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</w:tcPr>
          <w:p w14:paraId="1172E796" w14:textId="3E399C2F" w:rsidR="00780031" w:rsidRPr="00780031" w:rsidRDefault="00780031" w:rsidP="00780031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C51D949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bookmarkStart w:id="1" w:name="OLE_LINK6"/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</w:t>
            </w:r>
            <w:bookmarkEnd w:id="1"/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29E4720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0C590B9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  <w:bookmarkStart w:id="2" w:name="OLE_LINK7"/>
          </w:p>
          <w:p w14:paraId="32B5F2E1" w14:textId="603EF03B" w:rsidR="00A77B8E" w:rsidRPr="00E26EF8" w:rsidRDefault="00A77B8E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>:</w:t>
            </w:r>
          </w:p>
          <w:bookmarkEnd w:id="2"/>
          <w:p w14:paraId="349E25B9" w14:textId="5D487924" w:rsidR="006E4DBB" w:rsidRDefault="00F031E3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F031E3">
              <w:rPr>
                <w:rFonts w:ascii="Aptos" w:hAnsi="Aptos" w:cs="Arial"/>
                <w:sz w:val="20"/>
                <w:szCs w:val="20"/>
              </w:rPr>
              <w:t>The gen</w:t>
            </w:r>
            <w:r w:rsidR="00B42044" w:rsidRPr="00B42044">
              <w:rPr>
                <w:rFonts w:ascii="Aptos" w:hAnsi="Aptos" w:cs="Arial" w:hint="eastAsia"/>
                <w:sz w:val="20"/>
                <w:szCs w:val="20"/>
              </w:rPr>
              <w:t>us</w:t>
            </w:r>
            <w:r w:rsidRPr="00F031E3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DA193F" w:rsidRPr="00DA193F">
              <w:rPr>
                <w:rFonts w:ascii="Aptos" w:hAnsi="Aptos" w:cs="Arial"/>
                <w:i/>
                <w:iCs/>
                <w:sz w:val="20"/>
                <w:szCs w:val="20"/>
              </w:rPr>
              <w:t>Ampunavirus</w:t>
            </w:r>
            <w:proofErr w:type="spellEnd"/>
            <w:r w:rsidRPr="00F031E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A193F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is</w:t>
            </w:r>
            <w:r w:rsidRPr="00F031E3">
              <w:rPr>
                <w:rFonts w:ascii="Aptos" w:hAnsi="Aptos" w:cs="Arial"/>
                <w:sz w:val="20"/>
                <w:szCs w:val="20"/>
              </w:rPr>
              <w:t xml:space="preserve"> recognized in </w:t>
            </w:r>
            <w:proofErr w:type="spellStart"/>
            <w:r w:rsidR="00DA193F" w:rsidRPr="00DA193F">
              <w:rPr>
                <w:rFonts w:ascii="Aptos" w:hAnsi="Aptos" w:cs="Arial"/>
                <w:i/>
                <w:iCs/>
                <w:sz w:val="20"/>
                <w:szCs w:val="20"/>
              </w:rPr>
              <w:t>Autonotataviridae</w:t>
            </w:r>
            <w:proofErr w:type="spellEnd"/>
            <w:r w:rsidRPr="00F031E3"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spellStart"/>
            <w:r w:rsidRPr="00F031E3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Pr="00F031E3">
              <w:rPr>
                <w:rFonts w:ascii="Aptos" w:hAnsi="Aptos" w:cs="Arial"/>
                <w:sz w:val="20"/>
                <w:szCs w:val="20"/>
              </w:rPr>
              <w:t xml:space="preserve"> placed LP</w:t>
            </w:r>
            <w:r w:rsidR="00DA193F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RS20</w:t>
            </w:r>
            <w:r w:rsidRPr="00F031E3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proofErr w:type="spellStart"/>
            <w:r w:rsidR="00252356" w:rsidRPr="00DA193F">
              <w:rPr>
                <w:rFonts w:ascii="Aptos" w:hAnsi="Aptos" w:cs="Arial"/>
                <w:i/>
                <w:iCs/>
                <w:sz w:val="20"/>
                <w:szCs w:val="20"/>
              </w:rPr>
              <w:t>Ampunavirus</w:t>
            </w:r>
            <w:proofErr w:type="spellEnd"/>
            <w:r w:rsidRPr="00F031E3">
              <w:rPr>
                <w:rFonts w:ascii="Aptos" w:hAnsi="Aptos" w:cs="Arial"/>
                <w:sz w:val="20"/>
                <w:szCs w:val="20"/>
              </w:rPr>
              <w:t>-related phages.</w:t>
            </w:r>
          </w:p>
          <w:p w14:paraId="3DD48EA0" w14:textId="77777777" w:rsidR="00F031E3" w:rsidRPr="00252356" w:rsidRDefault="00F031E3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19D0D4AD" w14:textId="72934819" w:rsidR="00A77B8E" w:rsidRPr="00E26EF8" w:rsidRDefault="00A77B8E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</w:p>
          <w:p w14:paraId="1778E31D" w14:textId="63575767" w:rsidR="003A5A20" w:rsidRDefault="00F031E3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F031E3"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3E0AE8">
              <w:rPr>
                <w:rFonts w:ascii="Aptos" w:hAnsi="Aptos" w:cs="Arial"/>
                <w:sz w:val="20"/>
                <w:szCs w:val="20"/>
              </w:rPr>
              <w:t>one new</w:t>
            </w:r>
            <w:r w:rsidRPr="00F031E3">
              <w:rPr>
                <w:rFonts w:ascii="Aptos" w:hAnsi="Aptos" w:cs="Arial"/>
                <w:sz w:val="20"/>
                <w:szCs w:val="20"/>
              </w:rPr>
              <w:t xml:space="preserve"> species</w:t>
            </w:r>
            <w:r w:rsidR="003E0AE8">
              <w:rPr>
                <w:rFonts w:ascii="Aptos" w:hAnsi="Aptos" w:cs="Arial"/>
                <w:sz w:val="20"/>
                <w:szCs w:val="20"/>
              </w:rPr>
              <w:t>,</w:t>
            </w:r>
            <w:r w:rsidRPr="00F031E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D309D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2E2110" w:rsidRPr="002E2110">
              <w:rPr>
                <w:rFonts w:ascii="Aptos" w:hAnsi="Aptos" w:cs="Arial"/>
                <w:i/>
                <w:iCs/>
                <w:sz w:val="20"/>
                <w:szCs w:val="20"/>
              </w:rPr>
              <w:t>Ampunavirus</w:t>
            </w:r>
            <w:proofErr w:type="spellEnd"/>
            <w:r w:rsidR="002E2110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LPRS20</w:t>
            </w:r>
            <w:r w:rsidR="009D309D"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  <w:t>”</w:t>
            </w:r>
            <w:r w:rsidRPr="00F031E3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62A17879" w14:textId="77777777" w:rsidR="00F031E3" w:rsidRPr="002E2110" w:rsidRDefault="00F031E3" w:rsidP="00DD58AA">
            <w:pPr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568F2AD2" w14:textId="2D74865B" w:rsidR="008813A5" w:rsidRPr="008813A5" w:rsidRDefault="008813A5" w:rsidP="00164A95">
            <w:pPr>
              <w:jc w:val="both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AB3F63">
              <w:rPr>
                <w:rFonts w:ascii="Aptos" w:hAnsi="Aptos" w:cs="Arial"/>
                <w:sz w:val="20"/>
                <w:szCs w:val="20"/>
              </w:rPr>
              <w:t xml:space="preserve">Species demarcation: Two phages are assigned to the same species if their genomes are more than 95% identical over their genome length for isolates. These values can be calculated by </w:t>
            </w:r>
            <w:proofErr w:type="gramStart"/>
            <w:r w:rsidRPr="00AB3F63">
              <w:rPr>
                <w:rFonts w:ascii="Aptos" w:hAnsi="Aptos" w:cs="Arial"/>
                <w:sz w:val="20"/>
                <w:szCs w:val="20"/>
              </w:rPr>
              <w:t>a number of</w:t>
            </w:r>
            <w:proofErr w:type="gramEnd"/>
            <w:r w:rsidRPr="00AB3F63">
              <w:rPr>
                <w:rFonts w:ascii="Aptos" w:hAnsi="Aptos" w:cs="Arial"/>
                <w:sz w:val="20"/>
                <w:szCs w:val="20"/>
              </w:rPr>
              <w:t xml:space="preserve"> tools, such as </w:t>
            </w:r>
            <w:proofErr w:type="spellStart"/>
            <w:r w:rsidRPr="00AB3F63">
              <w:rPr>
                <w:rFonts w:ascii="Aptos" w:hAnsi="Aptos" w:cs="Arial"/>
                <w:sz w:val="20"/>
                <w:szCs w:val="20"/>
              </w:rPr>
              <w:t>BLASTn</w:t>
            </w:r>
            <w:proofErr w:type="spellEnd"/>
            <w:r w:rsidRPr="00AB3F63">
              <w:rPr>
                <w:rFonts w:ascii="Aptos" w:hAnsi="Aptos" w:cs="Arial"/>
                <w:sz w:val="20"/>
                <w:szCs w:val="20"/>
              </w:rPr>
              <w:t xml:space="preserve"> – usually calculated using intergenomic distance calculator VIRIDIC [1].</w:t>
            </w:r>
          </w:p>
          <w:p w14:paraId="3DC05CF0" w14:textId="32E271FF" w:rsidR="008813A5" w:rsidRPr="00AB3F63" w:rsidRDefault="008813A5" w:rsidP="00164A95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00AB3F63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00AB3F63">
              <w:rPr>
                <w:rFonts w:ascii="Aptos" w:hAnsi="Aptos" w:cs="Arial"/>
                <w:sz w:val="20"/>
                <w:szCs w:val="20"/>
              </w:rPr>
              <w:t xml:space="preserve"> demarcation: The Bacterial Viruses Subcommittee has established 70% nucleotide identity of the genome length as the cut-off for genera. Genus-level groupings should always be monophyletic in the signature genes, as tested with a phylogenetic tree</w:t>
            </w:r>
            <w:r w:rsidR="009F33B3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9F33B3" w:rsidRPr="00AB3F63">
              <w:rPr>
                <w:rFonts w:ascii="Aptos" w:hAnsi="Aptos" w:cs="Arial"/>
                <w:sz w:val="20"/>
                <w:szCs w:val="20"/>
              </w:rPr>
              <w:t>[2]</w:t>
            </w:r>
            <w:r w:rsidRPr="00AB3F63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55962D60" w14:textId="77777777" w:rsidR="003A5A20" w:rsidRPr="00010C5E" w:rsidRDefault="003A5A20" w:rsidP="00DD58AA">
            <w:pPr>
              <w:pStyle w:val="BodyTextIndent"/>
              <w:ind w:left="0" w:firstLine="0"/>
              <w:rPr>
                <w:rFonts w:ascii="Aptos" w:eastAsia="DengXian" w:hAnsi="Aptos" w:cs="Arial"/>
                <w:i/>
                <w:sz w:val="20"/>
                <w:lang w:eastAsia="zh-CN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bookmarkStart w:id="3" w:name="OLE_LINK13"/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bookmarkEnd w:id="3"/>
          <w:p w14:paraId="18507DF4" w14:textId="38EE8B1A" w:rsidR="00FC2269" w:rsidRDefault="00040B35" w:rsidP="00762C31">
            <w:pPr>
              <w:jc w:val="both"/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40B35">
              <w:rPr>
                <w:rFonts w:ascii="Aptos" w:hAnsi="Aptos" w:cs="Arial"/>
                <w:sz w:val="20"/>
                <w:szCs w:val="20"/>
              </w:rPr>
              <w:t xml:space="preserve">Based on the analysis of VIRIDIC and </w:t>
            </w:r>
            <w:proofErr w:type="spellStart"/>
            <w:r w:rsidRPr="00040B35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Pr="00040B35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3E0AE8" w:rsidRPr="00040B35">
              <w:rPr>
                <w:rFonts w:ascii="Aptos" w:hAnsi="Aptos" w:cs="Arial"/>
                <w:i/>
                <w:iCs/>
                <w:sz w:val="20"/>
                <w:szCs w:val="20"/>
              </w:rPr>
              <w:t>Ralstonia</w:t>
            </w:r>
            <w:proofErr w:type="spellEnd"/>
            <w:r w:rsidR="003E0AE8" w:rsidRPr="00040B35">
              <w:rPr>
                <w:rFonts w:ascii="Aptos" w:hAnsi="Aptos" w:cs="Arial"/>
                <w:sz w:val="20"/>
                <w:szCs w:val="20"/>
              </w:rPr>
              <w:t xml:space="preserve"> phage </w:t>
            </w:r>
            <w:r w:rsidRPr="00040B35">
              <w:rPr>
                <w:rFonts w:ascii="Aptos" w:hAnsi="Aptos" w:cs="Arial"/>
                <w:sz w:val="20"/>
                <w:szCs w:val="20"/>
              </w:rPr>
              <w:t xml:space="preserve">LPRS20 has the highest identity with 78.7% of intergenomic similarities with </w:t>
            </w:r>
            <w:r w:rsidRPr="00762C31">
              <w:rPr>
                <w:rFonts w:ascii="Aptos" w:hAnsi="Aptos" w:cs="Arial"/>
                <w:i/>
                <w:iCs/>
                <w:sz w:val="20"/>
                <w:szCs w:val="20"/>
              </w:rPr>
              <w:t>Burkholderia</w:t>
            </w:r>
            <w:r w:rsidRPr="00040B35">
              <w:rPr>
                <w:rFonts w:ascii="Aptos" w:hAnsi="Aptos" w:cs="Arial"/>
                <w:sz w:val="20"/>
                <w:szCs w:val="20"/>
              </w:rPr>
              <w:t xml:space="preserve"> phage Bp-AMP3 of </w:t>
            </w:r>
            <w:proofErr w:type="spellStart"/>
            <w:r w:rsidRPr="00762C31">
              <w:rPr>
                <w:rFonts w:ascii="Aptos" w:hAnsi="Aptos" w:cs="Arial"/>
                <w:i/>
                <w:iCs/>
                <w:sz w:val="20"/>
                <w:szCs w:val="20"/>
              </w:rPr>
              <w:t>Ampunavirus</w:t>
            </w:r>
            <w:proofErr w:type="spellEnd"/>
            <w:r w:rsidRPr="00040B35">
              <w:rPr>
                <w:rFonts w:ascii="Aptos" w:hAnsi="Aptos" w:cs="Arial"/>
                <w:sz w:val="20"/>
                <w:szCs w:val="20"/>
              </w:rPr>
              <w:t xml:space="preserve"> genus. </w:t>
            </w:r>
            <w:proofErr w:type="spellStart"/>
            <w:r w:rsidRPr="00762C31">
              <w:rPr>
                <w:rFonts w:ascii="Aptos" w:hAnsi="Aptos" w:cs="Arial"/>
                <w:i/>
                <w:iCs/>
                <w:sz w:val="20"/>
                <w:szCs w:val="20"/>
              </w:rPr>
              <w:t>Ralstonia</w:t>
            </w:r>
            <w:proofErr w:type="spellEnd"/>
            <w:r w:rsidRPr="00040B35">
              <w:rPr>
                <w:rFonts w:ascii="Aptos" w:hAnsi="Aptos" w:cs="Arial"/>
                <w:sz w:val="20"/>
                <w:szCs w:val="20"/>
              </w:rPr>
              <w:t xml:space="preserve"> phage LPRS20 differs significantly enough </w:t>
            </w:r>
            <w:r w:rsidR="00220F03">
              <w:rPr>
                <w:rFonts w:ascii="Aptos" w:hAnsi="Aptos" w:cs="Arial"/>
                <w:sz w:val="20"/>
                <w:szCs w:val="20"/>
              </w:rPr>
              <w:t xml:space="preserve">from </w:t>
            </w:r>
            <w:r w:rsidR="00220F03" w:rsidRPr="00762C31">
              <w:rPr>
                <w:rFonts w:ascii="Aptos" w:hAnsi="Aptos" w:cs="Arial"/>
                <w:i/>
                <w:iCs/>
                <w:sz w:val="20"/>
                <w:szCs w:val="20"/>
              </w:rPr>
              <w:t>Burkholderia</w:t>
            </w:r>
            <w:r w:rsidR="00220F03" w:rsidRPr="00040B35">
              <w:rPr>
                <w:rFonts w:ascii="Aptos" w:hAnsi="Aptos" w:cs="Arial"/>
                <w:sz w:val="20"/>
                <w:szCs w:val="20"/>
              </w:rPr>
              <w:t xml:space="preserve"> phage Bp-AMP3 </w:t>
            </w:r>
            <w:r w:rsidRPr="00040B35">
              <w:rPr>
                <w:rFonts w:ascii="Aptos" w:hAnsi="Aptos" w:cs="Arial"/>
                <w:sz w:val="20"/>
                <w:szCs w:val="20"/>
              </w:rPr>
              <w:t xml:space="preserve">(less than 95% </w:t>
            </w:r>
            <w:r w:rsidR="003E0AE8">
              <w:rPr>
                <w:rFonts w:ascii="Aptos" w:hAnsi="Aptos" w:cs="Arial"/>
                <w:sz w:val="20"/>
                <w:szCs w:val="20"/>
              </w:rPr>
              <w:t>intergenomic nucleotide sequence similarity</w:t>
            </w:r>
            <w:r w:rsidRPr="00040B35">
              <w:rPr>
                <w:rFonts w:ascii="Aptos" w:hAnsi="Aptos" w:cs="Arial"/>
                <w:sz w:val="20"/>
                <w:szCs w:val="20"/>
              </w:rPr>
              <w:t xml:space="preserve">) to classify it as a separate species of this genus. Thus, this proposal will place LPRS20 in </w:t>
            </w:r>
            <w:r w:rsidR="00220F03">
              <w:rPr>
                <w:rFonts w:ascii="Aptos" w:hAnsi="Aptos" w:cs="Arial"/>
                <w:sz w:val="20"/>
                <w:szCs w:val="20"/>
              </w:rPr>
              <w:t>the</w:t>
            </w:r>
            <w:r w:rsidRPr="00040B35">
              <w:rPr>
                <w:rFonts w:ascii="Aptos" w:hAnsi="Aptos" w:cs="Arial"/>
                <w:sz w:val="20"/>
                <w:szCs w:val="20"/>
              </w:rPr>
              <w:t xml:space="preserve"> genus </w:t>
            </w:r>
            <w:proofErr w:type="spellStart"/>
            <w:r w:rsidRPr="00762C31">
              <w:rPr>
                <w:rFonts w:ascii="Aptos" w:hAnsi="Aptos" w:cs="Arial"/>
                <w:i/>
                <w:iCs/>
                <w:sz w:val="20"/>
                <w:szCs w:val="20"/>
              </w:rPr>
              <w:t>Ampunavirus</w:t>
            </w:r>
            <w:proofErr w:type="spellEnd"/>
            <w:r w:rsidRPr="00040B35">
              <w:rPr>
                <w:rFonts w:ascii="Aptos" w:hAnsi="Aptos" w:cs="Arial"/>
                <w:sz w:val="20"/>
                <w:szCs w:val="20"/>
              </w:rPr>
              <w:t xml:space="preserve"> as a new species.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75D2D406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341CDE78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232246B3" w14:textId="77777777" w:rsidR="00282B7E" w:rsidRPr="00E26EF8" w:rsidRDefault="00282B7E" w:rsidP="00282B7E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77DC3DA8" w14:textId="681C6F25" w:rsidR="00282B7E" w:rsidRDefault="006E4DBB" w:rsidP="00282B7E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6E4DBB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E86417">
              <w:rPr>
                <w:rFonts w:ascii="Aptos" w:hAnsi="Aptos" w:cs="Arial"/>
                <w:sz w:val="20"/>
                <w:szCs w:val="20"/>
              </w:rPr>
              <w:t>genus</w:t>
            </w:r>
            <w:r w:rsidRPr="006E4DBB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543311" w:rsidRPr="00543311">
              <w:rPr>
                <w:rFonts w:ascii="Aptos" w:hAnsi="Aptos" w:cs="Arial"/>
                <w:i/>
                <w:iCs/>
                <w:sz w:val="20"/>
                <w:szCs w:val="20"/>
              </w:rPr>
              <w:t>Ampunavirus</w:t>
            </w:r>
            <w:proofErr w:type="spellEnd"/>
            <w:r w:rsidR="00543311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="00543311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is</w:t>
            </w:r>
            <w:r w:rsidRPr="006E4DBB">
              <w:rPr>
                <w:rFonts w:ascii="Aptos" w:hAnsi="Aptos" w:cs="Arial"/>
                <w:sz w:val="20"/>
                <w:szCs w:val="20"/>
              </w:rPr>
              <w:t xml:space="preserve"> in</w:t>
            </w:r>
            <w:r w:rsidR="009C0F1C">
              <w:rPr>
                <w:rFonts w:ascii="Aptos" w:hAnsi="Aptos" w:cs="Arial"/>
                <w:sz w:val="20"/>
                <w:szCs w:val="20"/>
              </w:rPr>
              <w:t xml:space="preserve"> the family</w:t>
            </w:r>
            <w:r w:rsidRPr="006E4DBB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543311" w:rsidRPr="00543311">
              <w:rPr>
                <w:rFonts w:ascii="Aptos" w:hAnsi="Aptos" w:cs="Arial"/>
                <w:i/>
                <w:iCs/>
                <w:sz w:val="20"/>
                <w:szCs w:val="20"/>
              </w:rPr>
              <w:t>Autonotataviridae</w:t>
            </w:r>
            <w:proofErr w:type="spellEnd"/>
            <w:r w:rsidR="009C0F1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561885">
              <w:rPr>
                <w:rFonts w:ascii="Aptos" w:hAnsi="Aptos" w:cs="Arial"/>
                <w:sz w:val="20"/>
                <w:szCs w:val="20"/>
              </w:rPr>
              <w:t>includes two species</w:t>
            </w:r>
            <w:r w:rsidRPr="006E4DBB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64BC4F3C" w14:textId="77777777" w:rsidR="006E4DBB" w:rsidRPr="006E4DBB" w:rsidRDefault="006E4DBB" w:rsidP="00282B7E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57364B4B" w14:textId="77777777" w:rsidR="00282B7E" w:rsidRPr="00E26EF8" w:rsidRDefault="00282B7E" w:rsidP="00282B7E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</w:p>
          <w:p w14:paraId="58F3606D" w14:textId="22679560" w:rsidR="00282B7E" w:rsidRPr="008813A5" w:rsidRDefault="00282B7E" w:rsidP="00282B7E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3A5A20"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561885">
              <w:rPr>
                <w:rFonts w:ascii="Aptos" w:eastAsia="DengXian" w:hAnsi="Aptos" w:cs="Arial"/>
                <w:sz w:val="20"/>
                <w:szCs w:val="20"/>
                <w:lang w:eastAsia="zh-CN"/>
              </w:rPr>
              <w:t>one</w:t>
            </w:r>
            <w:r w:rsidRPr="003A5A20">
              <w:rPr>
                <w:rFonts w:ascii="Aptos" w:hAnsi="Aptos" w:cs="Arial"/>
                <w:sz w:val="20"/>
                <w:szCs w:val="20"/>
              </w:rPr>
              <w:t xml:space="preserve"> new species</w:t>
            </w:r>
            <w:r w:rsidR="00561885">
              <w:rPr>
                <w:rFonts w:ascii="Aptos" w:hAnsi="Aptos" w:cs="Arial"/>
                <w:sz w:val="20"/>
                <w:szCs w:val="20"/>
              </w:rPr>
              <w:t>,</w:t>
            </w:r>
            <w:r w:rsidRPr="003A5A2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D309D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1E314A" w:rsidRPr="002E2110">
              <w:rPr>
                <w:rFonts w:ascii="Aptos" w:hAnsi="Aptos" w:cs="Arial"/>
                <w:i/>
                <w:iCs/>
                <w:sz w:val="20"/>
                <w:szCs w:val="20"/>
              </w:rPr>
              <w:t>Ampunavirus</w:t>
            </w:r>
            <w:proofErr w:type="spellEnd"/>
            <w:r w:rsidR="001E314A">
              <w:rPr>
                <w:rFonts w:ascii="Aptos" w:eastAsia="DengXian" w:hAnsi="Aptos" w:cs="Arial" w:hint="eastAsia"/>
                <w:i/>
                <w:iCs/>
                <w:sz w:val="20"/>
                <w:szCs w:val="20"/>
                <w:lang w:eastAsia="zh-CN"/>
              </w:rPr>
              <w:t xml:space="preserve"> LPRS20</w:t>
            </w:r>
            <w:r w:rsidR="009D309D"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  <w:t>”</w:t>
            </w:r>
            <w:r w:rsidR="00561885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, </w:t>
            </w:r>
            <w:r w:rsidRPr="008813A5">
              <w:rPr>
                <w:rFonts w:ascii="Aptos" w:hAnsi="Aptos" w:cs="Arial"/>
                <w:sz w:val="20"/>
                <w:szCs w:val="20"/>
              </w:rPr>
              <w:t>in</w:t>
            </w:r>
            <w:r w:rsidRPr="00AB3F63">
              <w:rPr>
                <w:rFonts w:ascii="Aptos" w:hAnsi="Aptos" w:cs="Arial"/>
                <w:sz w:val="20"/>
                <w:szCs w:val="20"/>
              </w:rPr>
              <w:t xml:space="preserve"> the genu</w:t>
            </w: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s</w:t>
            </w:r>
            <w:r w:rsidR="00164A95" w:rsidRPr="003A5A20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164A95" w:rsidRPr="002E2110">
              <w:rPr>
                <w:rFonts w:ascii="Aptos" w:hAnsi="Aptos" w:cs="Arial"/>
                <w:i/>
                <w:iCs/>
                <w:sz w:val="20"/>
                <w:szCs w:val="20"/>
              </w:rPr>
              <w:t>Ampunavirus</w:t>
            </w:r>
            <w:proofErr w:type="spellEnd"/>
            <w:r w:rsidRPr="003A5A20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BC709D2" w14:textId="77777777" w:rsidR="00282B7E" w:rsidRPr="003A5A20" w:rsidRDefault="00282B7E" w:rsidP="00282B7E">
            <w:pPr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</w:pPr>
          </w:p>
          <w:p w14:paraId="6DD0770E" w14:textId="77777777" w:rsidR="00282B7E" w:rsidRPr="006F33B7" w:rsidRDefault="00282B7E" w:rsidP="00282B7E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71745602" w14:textId="77777777" w:rsidR="00282B7E" w:rsidRPr="008813A5" w:rsidRDefault="00282B7E" w:rsidP="00282B7E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AB3F63">
              <w:rPr>
                <w:rFonts w:ascii="Aptos" w:hAnsi="Aptos" w:cs="Arial"/>
                <w:sz w:val="20"/>
                <w:szCs w:val="20"/>
              </w:rPr>
              <w:t xml:space="preserve">Species demarcation: Two phages are assigned to the same species if their genomes are more than 95% identical over their genome length for isolates. These values can be calculated by </w:t>
            </w:r>
            <w:proofErr w:type="gramStart"/>
            <w:r w:rsidRPr="00AB3F63">
              <w:rPr>
                <w:rFonts w:ascii="Aptos" w:hAnsi="Aptos" w:cs="Arial"/>
                <w:sz w:val="20"/>
                <w:szCs w:val="20"/>
              </w:rPr>
              <w:t>a number of</w:t>
            </w:r>
            <w:proofErr w:type="gramEnd"/>
            <w:r w:rsidRPr="00AB3F63">
              <w:rPr>
                <w:rFonts w:ascii="Aptos" w:hAnsi="Aptos" w:cs="Arial"/>
                <w:sz w:val="20"/>
                <w:szCs w:val="20"/>
              </w:rPr>
              <w:t xml:space="preserve"> tools, such as </w:t>
            </w:r>
            <w:proofErr w:type="spellStart"/>
            <w:r w:rsidRPr="00AB3F63">
              <w:rPr>
                <w:rFonts w:ascii="Aptos" w:hAnsi="Aptos" w:cs="Arial"/>
                <w:sz w:val="20"/>
                <w:szCs w:val="20"/>
              </w:rPr>
              <w:t>BLASTn</w:t>
            </w:r>
            <w:proofErr w:type="spellEnd"/>
            <w:r w:rsidRPr="00AB3F63">
              <w:rPr>
                <w:rFonts w:ascii="Aptos" w:hAnsi="Aptos" w:cs="Arial"/>
                <w:sz w:val="20"/>
                <w:szCs w:val="20"/>
              </w:rPr>
              <w:t xml:space="preserve"> – usually calculated using intergenomic distance calculator VIRIDIC [1].</w:t>
            </w:r>
          </w:p>
          <w:p w14:paraId="171489BC" w14:textId="59102DBB" w:rsidR="00282B7E" w:rsidRPr="000C0DF2" w:rsidRDefault="00282B7E" w:rsidP="00282B7E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proofErr w:type="gramStart"/>
            <w:r w:rsidRPr="00AB3F63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00AB3F63">
              <w:rPr>
                <w:rFonts w:ascii="Aptos" w:hAnsi="Aptos" w:cs="Arial"/>
                <w:sz w:val="20"/>
                <w:szCs w:val="20"/>
              </w:rPr>
              <w:t xml:space="preserve"> demarcation: The Bacterial Viruses Subcommittee has established 70% nucleotide identity of the genome length as the cut-off for genera. Genus-level groupings should always be monophyletic in the signature genes, as tested with a phylogenetic tree</w:t>
            </w:r>
            <w:r w:rsidR="000C0DF2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Pr="00AB3F63">
              <w:rPr>
                <w:rFonts w:ascii="Aptos" w:hAnsi="Aptos" w:cs="Arial"/>
                <w:sz w:val="20"/>
                <w:szCs w:val="20"/>
              </w:rPr>
              <w:t>[2]</w:t>
            </w:r>
            <w:r w:rsidR="000C0DF2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.</w:t>
            </w:r>
          </w:p>
          <w:p w14:paraId="04958604" w14:textId="0BAA6646" w:rsidR="00E26EF8" w:rsidRDefault="00E26EF8" w:rsidP="00DD58AA">
            <w:pPr>
              <w:rPr>
                <w:rFonts w:ascii="Aptos" w:eastAsia="DengXian" w:hAnsi="Aptos" w:cs="Arial"/>
                <w:i/>
                <w:sz w:val="20"/>
                <w:szCs w:val="20"/>
                <w:lang w:eastAsia="zh-CN"/>
              </w:rPr>
            </w:pPr>
          </w:p>
          <w:p w14:paraId="404D8B91" w14:textId="6D4A75C8" w:rsidR="00A77B8E" w:rsidRDefault="00A77B8E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BA0F11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A0F11">
              <w:rPr>
                <w:rFonts w:ascii="Aptos" w:hAnsi="Aptos" w:cs="Arial"/>
                <w:sz w:val="20"/>
                <w:szCs w:val="20"/>
              </w:rPr>
              <w:t>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372C4D9D" w14:textId="12E41ED8" w:rsidR="00D332EA" w:rsidRPr="00CA7F75" w:rsidRDefault="00D332EA" w:rsidP="00CB0778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CA7F75">
              <w:rPr>
                <w:rFonts w:ascii="Aptos" w:hAnsi="Aptos" w:cs="Arial"/>
                <w:sz w:val="20"/>
                <w:szCs w:val="20"/>
              </w:rPr>
              <w:t xml:space="preserve">A </w:t>
            </w:r>
            <w:proofErr w:type="spellStart"/>
            <w:r w:rsidRPr="00CA7F75">
              <w:rPr>
                <w:rFonts w:ascii="Aptos" w:hAnsi="Aptos" w:cs="Arial"/>
                <w:sz w:val="20"/>
                <w:szCs w:val="20"/>
              </w:rPr>
              <w:t>tblastx</w:t>
            </w:r>
            <w:proofErr w:type="spellEnd"/>
            <w:r w:rsidRPr="00CA7F75">
              <w:rPr>
                <w:rFonts w:ascii="Aptos" w:hAnsi="Aptos" w:cs="Arial"/>
                <w:sz w:val="20"/>
                <w:szCs w:val="20"/>
              </w:rPr>
              <w:t xml:space="preserve"> distance tree of </w:t>
            </w:r>
            <w:proofErr w:type="spellStart"/>
            <w:r w:rsidRPr="00CA7F75">
              <w:rPr>
                <w:rFonts w:ascii="Aptos" w:hAnsi="Aptos" w:cs="Arial"/>
                <w:i/>
                <w:iCs/>
                <w:sz w:val="20"/>
                <w:szCs w:val="20"/>
              </w:rPr>
              <w:t>Ralstonia</w:t>
            </w:r>
            <w:proofErr w:type="spellEnd"/>
            <w:r w:rsidRPr="00CA7F75">
              <w:rPr>
                <w:rFonts w:ascii="Aptos" w:hAnsi="Aptos" w:cs="Arial"/>
                <w:sz w:val="20"/>
                <w:szCs w:val="20"/>
              </w:rPr>
              <w:t xml:space="preserve"> phage LPRS20 was constructed using </w:t>
            </w:r>
            <w:proofErr w:type="spellStart"/>
            <w:r w:rsidRPr="00CA7F75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="00B86F2E" w:rsidRPr="00CA7F75">
              <w:rPr>
                <w:rFonts w:ascii="Aptos" w:hAnsi="Aptos" w:cs="Arial" w:hint="eastAsia"/>
                <w:sz w:val="20"/>
                <w:szCs w:val="20"/>
              </w:rPr>
              <w:t xml:space="preserve"> </w:t>
            </w:r>
            <w:r w:rsidR="00B86F2E" w:rsidRPr="00CA7F75">
              <w:rPr>
                <w:rFonts w:ascii="Aptos" w:hAnsi="Aptos" w:cs="Arial"/>
                <w:sz w:val="20"/>
                <w:szCs w:val="20"/>
              </w:rPr>
              <w:t>[3,4] (Fig. 1)</w:t>
            </w:r>
            <w:r w:rsidRPr="00CA7F75">
              <w:rPr>
                <w:rFonts w:ascii="Aptos" w:hAnsi="Aptos" w:cs="Arial"/>
                <w:sz w:val="20"/>
                <w:szCs w:val="20"/>
              </w:rPr>
              <w:t>. LP</w:t>
            </w:r>
            <w:r w:rsidRPr="00CA7F75">
              <w:rPr>
                <w:rFonts w:ascii="Aptos" w:hAnsi="Aptos" w:cs="Arial" w:hint="eastAsia"/>
                <w:sz w:val="20"/>
                <w:szCs w:val="20"/>
              </w:rPr>
              <w:t>RS20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, along with </w:t>
            </w:r>
            <w:r w:rsidRPr="00CA7F75">
              <w:rPr>
                <w:rFonts w:ascii="Aptos" w:hAnsi="Aptos" w:cs="Arial" w:hint="eastAsia"/>
                <w:sz w:val="20"/>
                <w:szCs w:val="20"/>
              </w:rPr>
              <w:t>12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 other phages were selected for VIRIDIC analysis</w:t>
            </w:r>
            <w:r w:rsidR="004329C7">
              <w:rPr>
                <w:rFonts w:ascii="Aptos" w:hAnsi="Aptos" w:cs="Arial"/>
                <w:sz w:val="20"/>
                <w:szCs w:val="20"/>
              </w:rPr>
              <w:t xml:space="preserve"> to compare the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 pairwise </w:t>
            </w:r>
            <w:r w:rsidR="004329C7">
              <w:rPr>
                <w:rFonts w:ascii="Aptos" w:hAnsi="Aptos" w:cs="Arial"/>
                <w:sz w:val="20"/>
                <w:szCs w:val="20"/>
              </w:rPr>
              <w:t>intergenomic nucleotide similarity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 between the phage genomes</w:t>
            </w:r>
            <w:r w:rsidR="004329C7">
              <w:rPr>
                <w:rFonts w:ascii="Aptos" w:hAnsi="Aptos" w:cs="Arial"/>
                <w:sz w:val="20"/>
                <w:szCs w:val="20"/>
              </w:rPr>
              <w:t>.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329C7">
              <w:rPr>
                <w:rFonts w:ascii="Aptos" w:hAnsi="Aptos" w:cs="Arial"/>
                <w:sz w:val="20"/>
                <w:szCs w:val="20"/>
              </w:rPr>
              <w:t xml:space="preserve">These data </w:t>
            </w:r>
            <w:r w:rsidRPr="00CA7F75">
              <w:rPr>
                <w:rFonts w:ascii="Aptos" w:hAnsi="Aptos" w:cs="Arial"/>
                <w:sz w:val="20"/>
                <w:szCs w:val="20"/>
              </w:rPr>
              <w:t>reveal</w:t>
            </w:r>
            <w:r w:rsidR="004329C7">
              <w:rPr>
                <w:rFonts w:ascii="Aptos" w:hAnsi="Aptos" w:cs="Arial"/>
                <w:sz w:val="20"/>
                <w:szCs w:val="20"/>
              </w:rPr>
              <w:t>ed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 that LP</w:t>
            </w:r>
            <w:r w:rsidRPr="00CA7F75">
              <w:rPr>
                <w:rFonts w:ascii="Aptos" w:hAnsi="Aptos" w:cs="Arial" w:hint="eastAsia"/>
                <w:sz w:val="20"/>
                <w:szCs w:val="20"/>
              </w:rPr>
              <w:t>RS20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 grouped with five other phage genomes at the level required for genus demarcation. LPRS20 exhibited less than </w:t>
            </w:r>
            <w:r w:rsidRPr="00CA7F75">
              <w:rPr>
                <w:rFonts w:ascii="Aptos" w:hAnsi="Aptos" w:cs="Arial" w:hint="eastAsia"/>
                <w:sz w:val="20"/>
                <w:szCs w:val="20"/>
              </w:rPr>
              <w:t>95</w:t>
            </w:r>
            <w:r w:rsidRPr="00CA7F75">
              <w:rPr>
                <w:rFonts w:ascii="Aptos" w:hAnsi="Aptos" w:cs="Arial"/>
                <w:sz w:val="20"/>
                <w:szCs w:val="20"/>
              </w:rPr>
              <w:t>% similarity to these genomes indicating that it represents a new species</w:t>
            </w:r>
            <w:r w:rsidR="008F6601" w:rsidRPr="00CA7F75">
              <w:rPr>
                <w:rFonts w:ascii="Aptos" w:hAnsi="Aptos" w:cs="Arial" w:hint="eastAsia"/>
                <w:sz w:val="20"/>
                <w:szCs w:val="20"/>
              </w:rPr>
              <w:t xml:space="preserve"> </w:t>
            </w:r>
            <w:r w:rsidR="008F6601" w:rsidRPr="00CA7F75">
              <w:rPr>
                <w:rFonts w:ascii="Aptos" w:hAnsi="Aptos" w:cs="Arial"/>
                <w:sz w:val="20"/>
                <w:szCs w:val="20"/>
              </w:rPr>
              <w:t>(Fig. 2)</w:t>
            </w:r>
            <w:r w:rsidRPr="00CA7F75">
              <w:rPr>
                <w:rFonts w:ascii="Aptos" w:hAnsi="Aptos" w:cs="Arial"/>
                <w:sz w:val="20"/>
                <w:szCs w:val="20"/>
              </w:rPr>
              <w:t>. Furthermore, a maximum-likelihood (ML) tree was constructed using the major capsid protein of the 1</w:t>
            </w:r>
            <w:r w:rsidRPr="00CA7F75">
              <w:rPr>
                <w:rFonts w:ascii="Aptos" w:hAnsi="Aptos" w:cs="Arial" w:hint="eastAsia"/>
                <w:sz w:val="20"/>
                <w:szCs w:val="20"/>
              </w:rPr>
              <w:t>2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 phages, with 500 bootstrap replicates</w:t>
            </w:r>
            <w:r w:rsidR="00967832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967832" w:rsidRPr="00CA7F75">
              <w:rPr>
                <w:rFonts w:ascii="Aptos" w:hAnsi="Aptos" w:cs="Arial"/>
                <w:sz w:val="20"/>
                <w:szCs w:val="20"/>
              </w:rPr>
              <w:t>[</w:t>
            </w:r>
            <w:r w:rsidR="00967832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5</w:t>
            </w:r>
            <w:r w:rsidR="00967832" w:rsidRPr="00CA7F75">
              <w:rPr>
                <w:rFonts w:ascii="Aptos" w:hAnsi="Aptos" w:cs="Arial"/>
                <w:sz w:val="20"/>
                <w:szCs w:val="20"/>
              </w:rPr>
              <w:t>,</w:t>
            </w:r>
            <w:r w:rsidR="00967832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6</w:t>
            </w:r>
            <w:r w:rsidR="00967832" w:rsidRPr="00CA7F75">
              <w:rPr>
                <w:rFonts w:ascii="Aptos" w:hAnsi="Aptos" w:cs="Arial"/>
                <w:sz w:val="20"/>
                <w:szCs w:val="20"/>
              </w:rPr>
              <w:t xml:space="preserve">] (Fig. </w:t>
            </w:r>
            <w:r w:rsidR="00967832" w:rsidRPr="00CA7F75">
              <w:rPr>
                <w:rFonts w:ascii="Aptos" w:hAnsi="Aptos" w:cs="Arial" w:hint="eastAsia"/>
                <w:sz w:val="20"/>
                <w:szCs w:val="20"/>
              </w:rPr>
              <w:t>3</w:t>
            </w:r>
            <w:r w:rsidR="00967832" w:rsidRPr="00CA7F75">
              <w:rPr>
                <w:rFonts w:ascii="Aptos" w:hAnsi="Aptos" w:cs="Arial"/>
                <w:sz w:val="20"/>
                <w:szCs w:val="20"/>
              </w:rPr>
              <w:t>)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. The topology of the ML tree supports the results of </w:t>
            </w:r>
            <w:proofErr w:type="spellStart"/>
            <w:r w:rsidRPr="00CA7F75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Pr="00CA7F75">
              <w:rPr>
                <w:rFonts w:ascii="Aptos" w:hAnsi="Aptos" w:cs="Arial"/>
                <w:sz w:val="20"/>
                <w:szCs w:val="20"/>
              </w:rPr>
              <w:t xml:space="preserve">. In </w:t>
            </w:r>
            <w:r w:rsidR="001534D7">
              <w:rPr>
                <w:rFonts w:ascii="Aptos" w:hAnsi="Aptos" w:cs="Arial"/>
                <w:sz w:val="20"/>
                <w:szCs w:val="20"/>
              </w:rPr>
              <w:t>summary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, we propose a new </w:t>
            </w:r>
            <w:r w:rsidRPr="00CA7F75">
              <w:rPr>
                <w:rFonts w:ascii="Aptos" w:hAnsi="Aptos" w:cs="Arial" w:hint="eastAsia"/>
                <w:sz w:val="20"/>
                <w:szCs w:val="20"/>
              </w:rPr>
              <w:t>species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Pr="00CB0778">
              <w:rPr>
                <w:rFonts w:ascii="Aptos" w:hAnsi="Aptos" w:cs="Arial"/>
                <w:i/>
                <w:iCs/>
                <w:sz w:val="20"/>
                <w:szCs w:val="20"/>
              </w:rPr>
              <w:t>Ampunavirus</w:t>
            </w:r>
            <w:proofErr w:type="spellEnd"/>
            <w:r w:rsidRPr="00CA7F75">
              <w:rPr>
                <w:rFonts w:ascii="Aptos" w:hAnsi="Aptos" w:cs="Arial" w:hint="eastAsia"/>
                <w:sz w:val="20"/>
                <w:szCs w:val="20"/>
              </w:rPr>
              <w:t xml:space="preserve"> LPRS20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1534D7">
              <w:rPr>
                <w:rFonts w:ascii="Aptos" w:hAnsi="Aptos" w:cs="Arial"/>
                <w:sz w:val="20"/>
                <w:szCs w:val="20"/>
              </w:rPr>
              <w:t>with the exemplar virus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CB0778">
              <w:rPr>
                <w:rFonts w:ascii="Aptos" w:hAnsi="Aptos" w:cs="Arial"/>
                <w:i/>
                <w:iCs/>
                <w:sz w:val="20"/>
                <w:szCs w:val="20"/>
              </w:rPr>
              <w:t>Ralstonia</w:t>
            </w:r>
            <w:proofErr w:type="spellEnd"/>
            <w:r w:rsidRPr="00CA7F75">
              <w:rPr>
                <w:rFonts w:ascii="Aptos" w:hAnsi="Aptos" w:cs="Arial"/>
                <w:sz w:val="20"/>
                <w:szCs w:val="20"/>
              </w:rPr>
              <w:t xml:space="preserve"> phage LPRS20, within the </w:t>
            </w:r>
            <w:r w:rsidRPr="00CA7F75">
              <w:rPr>
                <w:rFonts w:ascii="Aptos" w:hAnsi="Aptos" w:cs="Arial" w:hint="eastAsia"/>
                <w:sz w:val="20"/>
                <w:szCs w:val="20"/>
              </w:rPr>
              <w:t>genus</w:t>
            </w:r>
            <w:r w:rsidRPr="00CA7F75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CB0778">
              <w:rPr>
                <w:rFonts w:ascii="Aptos" w:hAnsi="Aptos" w:cs="Arial"/>
                <w:i/>
                <w:iCs/>
                <w:sz w:val="20"/>
                <w:szCs w:val="20"/>
              </w:rPr>
              <w:t>Ampunavirus</w:t>
            </w:r>
            <w:proofErr w:type="spellEnd"/>
            <w:r w:rsidRPr="00CA7F75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6439F55D" w14:textId="11289B01" w:rsidR="00A77B8E" w:rsidRPr="00CA7F75" w:rsidRDefault="00A77B8E" w:rsidP="00D5302E">
            <w:pPr>
              <w:rPr>
                <w:rFonts w:ascii="Aptos" w:eastAsia="DengXian" w:hAnsi="Aptos" w:cs="Arial"/>
                <w:color w:val="0000FF"/>
                <w:sz w:val="20"/>
                <w:szCs w:val="20"/>
                <w:lang w:eastAsia="zh-C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76603257" w14:textId="77777777" w:rsidR="00E26EF8" w:rsidRPr="003A5A20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1. Moraru C,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Varsani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A, Kropinski AM (2020) VIRIDIC-A Novel Tool to Calculate the Intergenomic Similarities of Prokaryote-Infecting Viruses. Viruses 12(11):1268. PMID: 33172115 / PMCID: PMC7694805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10.3390/v12111268.</w:t>
            </w:r>
          </w:p>
          <w:p w14:paraId="63782498" w14:textId="77777777" w:rsidR="00E26EF8" w:rsidRPr="003A5A20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3A5A20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lastRenderedPageBreak/>
              <w:t>2</w:t>
            </w:r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. Turner D, Kropinski AM, Adriaenssens EM (2021) A Roadmap for Genome-Based Phage Taxonomy. Viruses 13(3):506. PMID: 33803862 / PMCID: PMC8003253</w:t>
            </w:r>
            <w:r w:rsidRPr="003A5A20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10.3390/v13030506.</w:t>
            </w:r>
          </w:p>
          <w:p w14:paraId="1320D821" w14:textId="77777777" w:rsidR="00E26EF8" w:rsidRPr="003A5A20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3A5A20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3</w:t>
            </w:r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. Nishimura Y, Yoshida T,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Kuronishi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M et al (2017)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ViPTree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: the viral proteomic tree server. Bioinformatics 33(15):2379-2380. PMID: 28379287.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: 10.1093/bioinformatics/btx157. </w:t>
            </w:r>
          </w:p>
          <w:p w14:paraId="7BC89BF7" w14:textId="77777777" w:rsidR="00953FFE" w:rsidRDefault="00E26EF8" w:rsidP="003A5A20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3A5A20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4</w:t>
            </w:r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. Rohwer F, Edwards R (2002) The Phage Proteomic Tree: a genome-based taxonomy for phage. J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Bacteriol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184(16):4529-35. PMID: 12142423 / PMCID: PMC135240. </w:t>
            </w:r>
            <w:proofErr w:type="spellStart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3A5A20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10.1128/jb.184.16.4529-4535.2002.</w:t>
            </w:r>
          </w:p>
          <w:p w14:paraId="080B551A" w14:textId="77777777" w:rsidR="003D507F" w:rsidRPr="00E536A7" w:rsidRDefault="003D507F" w:rsidP="003D507F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5. Nishijima S, Nagata N,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Kiguchi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Y et al (2022) Extensive gut virome variation and its associations with host and environmental factors in a population-level cohort. Nat Commun 13(1):5252. PMID: 36068216 / PMCID: PMC9448778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10.1038/s41467-022-32832-w.</w:t>
            </w:r>
          </w:p>
          <w:p w14:paraId="56E9E193" w14:textId="18F848BE" w:rsidR="003D507F" w:rsidRPr="00E536A7" w:rsidRDefault="003D507F" w:rsidP="003D507F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6. Kozlov AM,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Darriba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D,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Flouri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T et al (2019)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RAxML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-NG: a fast, scalable and user-friendly tool for maximum likelihood phylogenetic inference. Bioinformatics 35(21):4453-4455. PMID: 31070718 / PMCID: PMC6821337 </w:t>
            </w:r>
            <w:proofErr w:type="spellStart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doi</w:t>
            </w:r>
            <w:proofErr w:type="spellEnd"/>
            <w:r w:rsidRPr="00E536A7">
              <w:rPr>
                <w:rFonts w:ascii="Aptos" w:eastAsia="DengXian" w:hAnsi="Aptos" w:cs="Arial"/>
                <w:sz w:val="20"/>
                <w:szCs w:val="20"/>
                <w:lang w:eastAsia="zh-CN"/>
              </w:rPr>
              <w:t>: 10.1093/bioinformatics/btz305.</w:t>
            </w:r>
          </w:p>
          <w:p w14:paraId="7D1B1CCD" w14:textId="6E229B1B" w:rsidR="003D507F" w:rsidRPr="003A5A20" w:rsidRDefault="003D507F" w:rsidP="003A5A20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67E1E8B8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>
      <w:pPr>
        <w:rPr>
          <w:rFonts w:eastAsia="DengXian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07380B" w14:paraId="2EA3AD89" w14:textId="77777777" w:rsidTr="006146AE">
        <w:tc>
          <w:tcPr>
            <w:tcW w:w="8926" w:type="dxa"/>
            <w:shd w:val="clear" w:color="auto" w:fill="F2F2F2" w:themeFill="background1" w:themeFillShade="F2"/>
          </w:tcPr>
          <w:p w14:paraId="059134CF" w14:textId="7DE35A09" w:rsidR="0007380B" w:rsidRPr="006C0F51" w:rsidRDefault="0007380B" w:rsidP="006146AE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3842B448" w:rsidR="00E92794" w:rsidRPr="0094286A" w:rsidRDefault="00E92794" w:rsidP="00FC2269">
      <w:pPr>
        <w:rPr>
          <w:rFonts w:eastAsia="DengXian"/>
          <w:lang w:eastAsia="zh-CN"/>
        </w:rPr>
      </w:pPr>
      <w:r>
        <w:br w:type="page"/>
      </w:r>
    </w:p>
    <w:p w14:paraId="2DFEC1BC" w14:textId="4F19ECB2" w:rsidR="00FC2269" w:rsidRDefault="00FC2269" w:rsidP="00FC2269">
      <w:pPr>
        <w:rPr>
          <w:rFonts w:ascii="Aptos" w:eastAsia="DengXian" w:hAnsi="Aptos" w:cs="Arial"/>
          <w:color w:val="808080" w:themeColor="background1" w:themeShade="80"/>
          <w:sz w:val="20"/>
          <w:lang w:eastAsia="zh-CN"/>
        </w:rPr>
      </w:pPr>
      <w:r w:rsidRPr="006C0F51">
        <w:rPr>
          <w:rFonts w:ascii="Aptos" w:hAnsi="Aptos" w:cs="Arial"/>
          <w:color w:val="808080" w:themeColor="background1" w:themeShade="80"/>
          <w:sz w:val="20"/>
        </w:rPr>
        <w:lastRenderedPageBreak/>
        <w:t>&lt;Start here&gt;</w:t>
      </w:r>
    </w:p>
    <w:p w14:paraId="038DEEDF" w14:textId="77777777" w:rsidR="005F440F" w:rsidRDefault="005F440F" w:rsidP="00FC2269">
      <w:pPr>
        <w:rPr>
          <w:rFonts w:ascii="Aptos" w:eastAsia="DengXian" w:hAnsi="Aptos" w:cs="Arial"/>
          <w:color w:val="808080" w:themeColor="background1" w:themeShade="80"/>
          <w:sz w:val="20"/>
          <w:lang w:eastAsia="zh-CN"/>
        </w:rPr>
      </w:pPr>
    </w:p>
    <w:p w14:paraId="549CE539" w14:textId="77777777" w:rsidR="005F440F" w:rsidRPr="001D0910" w:rsidRDefault="005F440F" w:rsidP="005F440F">
      <w:pPr>
        <w:pStyle w:val="BodyTextIndent"/>
        <w:ind w:left="0" w:firstLine="0"/>
        <w:rPr>
          <w:rFonts w:ascii="Aptos" w:eastAsia="DengXian" w:hAnsi="Aptos" w:cs="Arial"/>
          <w:b/>
          <w:iCs/>
          <w:sz w:val="20"/>
          <w:lang w:eastAsia="zh-CN"/>
        </w:rPr>
      </w:pPr>
      <w:r w:rsidRPr="006C0F51">
        <w:rPr>
          <w:rFonts w:ascii="Aptos" w:hAnsi="Aptos" w:cs="Arial"/>
          <w:b/>
          <w:iCs/>
          <w:sz w:val="20"/>
        </w:rPr>
        <w:t>Tables, Figures:</w:t>
      </w:r>
    </w:p>
    <w:p w14:paraId="411949D6" w14:textId="3073140C" w:rsidR="005F440F" w:rsidRPr="00446312" w:rsidRDefault="00BC6108" w:rsidP="005F440F">
      <w:pPr>
        <w:pStyle w:val="BodyTextIndent"/>
        <w:ind w:left="0" w:firstLine="0"/>
        <w:rPr>
          <w:rFonts w:asciiTheme="minorHAnsi" w:eastAsia="DengXian" w:hAnsiTheme="minorHAnsi" w:cstheme="minorHAnsi"/>
          <w:sz w:val="20"/>
          <w:lang w:eastAsia="zh-CN"/>
        </w:rPr>
      </w:pPr>
      <w:r w:rsidRPr="00446312">
        <w:rPr>
          <w:rFonts w:asciiTheme="minorHAnsi" w:eastAsia="SimSun" w:hAnsiTheme="minorHAnsi" w:cstheme="minorHAnsi"/>
          <w:noProof/>
          <w:sz w:val="20"/>
        </w:rPr>
        <w:drawing>
          <wp:inline distT="0" distB="0" distL="0" distR="0" wp14:anchorId="49D4D5BE" wp14:editId="0518BB82">
            <wp:extent cx="5791200" cy="4099560"/>
            <wp:effectExtent l="0" t="0" r="0" b="0"/>
            <wp:docPr id="131956654" name="图片 1" descr="A diagram of a number of samp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56654" name="图片 1" descr="A diagram of a number of sampl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722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409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4B73A" w14:textId="77777777" w:rsidR="005F440F" w:rsidRPr="00446312" w:rsidRDefault="005F440F" w:rsidP="005F440F">
      <w:pPr>
        <w:pStyle w:val="BodyTextIndent"/>
        <w:ind w:left="0" w:firstLine="0"/>
        <w:rPr>
          <w:rFonts w:asciiTheme="minorHAnsi" w:eastAsia="DengXian" w:hAnsiTheme="minorHAnsi" w:cstheme="minorHAnsi"/>
          <w:sz w:val="20"/>
          <w:lang w:eastAsia="zh-CN"/>
        </w:rPr>
      </w:pPr>
    </w:p>
    <w:p w14:paraId="20062F92" w14:textId="1A3E6E48" w:rsidR="005F440F" w:rsidRPr="00446312" w:rsidRDefault="005F440F" w:rsidP="005F440F">
      <w:pPr>
        <w:pStyle w:val="BodyTextIndent"/>
        <w:ind w:left="0" w:firstLine="0"/>
        <w:rPr>
          <w:rFonts w:asciiTheme="minorHAnsi" w:eastAsia="DengXian" w:hAnsiTheme="minorHAnsi" w:cstheme="minorHAnsi"/>
          <w:sz w:val="20"/>
          <w:lang w:eastAsia="zh-CN"/>
        </w:rPr>
      </w:pPr>
    </w:p>
    <w:p w14:paraId="360A0E51" w14:textId="2C6A8031" w:rsidR="00CA5B9C" w:rsidRPr="00446312" w:rsidRDefault="00CA5B9C" w:rsidP="00F42A09">
      <w:pPr>
        <w:pStyle w:val="BodyTextIndent"/>
        <w:ind w:left="0" w:firstLine="0"/>
        <w:rPr>
          <w:rFonts w:asciiTheme="minorHAnsi" w:eastAsia="DengXian" w:hAnsiTheme="minorHAnsi" w:cstheme="minorHAnsi"/>
          <w:b/>
          <w:sz w:val="20"/>
          <w:lang w:eastAsia="zh-CN"/>
        </w:rPr>
      </w:pPr>
      <w:r w:rsidRPr="00446312">
        <w:rPr>
          <w:rFonts w:asciiTheme="minorHAnsi" w:eastAsia="Times New Roman" w:hAnsiTheme="minorHAnsi" w:cstheme="minorHAnsi"/>
          <w:b/>
          <w:sz w:val="20"/>
          <w:lang w:eastAsia="en-US"/>
        </w:rPr>
        <w:t xml:space="preserve">Fig. 1. </w:t>
      </w:r>
      <w:proofErr w:type="spellStart"/>
      <w:r w:rsidRPr="00446312">
        <w:rPr>
          <w:rFonts w:asciiTheme="minorHAnsi" w:eastAsia="Times New Roman" w:hAnsiTheme="minorHAnsi" w:cstheme="minorHAnsi"/>
          <w:b/>
          <w:sz w:val="20"/>
          <w:lang w:eastAsia="en-US"/>
        </w:rPr>
        <w:t>ViPTree</w:t>
      </w:r>
      <w:proofErr w:type="spellEnd"/>
      <w:r w:rsidRPr="00446312">
        <w:rPr>
          <w:rFonts w:asciiTheme="minorHAnsi" w:eastAsia="Times New Roman" w:hAnsiTheme="minorHAnsi" w:cstheme="minorHAnsi"/>
          <w:b/>
          <w:sz w:val="20"/>
          <w:lang w:eastAsia="en-US"/>
        </w:rPr>
        <w:t xml:space="preserve">-based phylogenetic placement of </w:t>
      </w:r>
      <w:proofErr w:type="spellStart"/>
      <w:r w:rsidR="00D62F09" w:rsidRPr="00446312">
        <w:rPr>
          <w:rFonts w:asciiTheme="minorHAnsi" w:eastAsia="Times New Roman" w:hAnsiTheme="minorHAnsi" w:cstheme="minorHAnsi"/>
          <w:b/>
          <w:i/>
          <w:iCs/>
          <w:sz w:val="20"/>
          <w:lang w:eastAsia="en-US"/>
        </w:rPr>
        <w:t>Ralstonia</w:t>
      </w:r>
      <w:proofErr w:type="spellEnd"/>
      <w:r w:rsidRPr="00446312">
        <w:rPr>
          <w:rFonts w:asciiTheme="minorHAnsi" w:eastAsia="Times New Roman" w:hAnsiTheme="minorHAnsi" w:cstheme="minorHAnsi"/>
          <w:b/>
          <w:sz w:val="20"/>
          <w:lang w:eastAsia="en-US"/>
        </w:rPr>
        <w:t xml:space="preserve"> phage</w:t>
      </w:r>
      <w:r w:rsidR="00D62F09" w:rsidRPr="00446312">
        <w:rPr>
          <w:rFonts w:asciiTheme="minorHAnsi" w:eastAsia="DengXian" w:hAnsiTheme="minorHAnsi" w:cstheme="minorHAnsi"/>
          <w:b/>
          <w:sz w:val="20"/>
          <w:lang w:eastAsia="zh-CN"/>
        </w:rPr>
        <w:t xml:space="preserve"> LPRS20</w:t>
      </w:r>
      <w:r w:rsidRPr="00446312">
        <w:rPr>
          <w:rFonts w:asciiTheme="minorHAnsi" w:eastAsia="Times New Roman" w:hAnsiTheme="minorHAnsi" w:cstheme="minorHAnsi"/>
          <w:b/>
          <w:sz w:val="20"/>
          <w:lang w:eastAsia="en-US"/>
        </w:rPr>
        <w:t>.</w:t>
      </w:r>
    </w:p>
    <w:p w14:paraId="0DD2A607" w14:textId="727AAA57" w:rsidR="00CA5B9C" w:rsidRPr="00446312" w:rsidRDefault="00F42A09" w:rsidP="00F42A09">
      <w:pPr>
        <w:pStyle w:val="BodyTextIndent"/>
        <w:ind w:left="0" w:firstLine="0"/>
        <w:rPr>
          <w:rFonts w:asciiTheme="minorHAnsi" w:eastAsia="DengXian" w:hAnsiTheme="minorHAnsi" w:cstheme="minorHAnsi"/>
          <w:bCs/>
          <w:sz w:val="20"/>
          <w:lang w:eastAsia="zh-CN"/>
        </w:rPr>
      </w:pPr>
      <w:r>
        <w:rPr>
          <w:rFonts w:asciiTheme="minorHAnsi" w:eastAsia="Times New Roman" w:hAnsiTheme="minorHAnsi" w:cstheme="minorHAnsi"/>
          <w:bCs/>
          <w:sz w:val="20"/>
          <w:lang w:eastAsia="en-US"/>
        </w:rPr>
        <w:t xml:space="preserve">A </w:t>
      </w:r>
      <w:r w:rsidR="00CA5B9C" w:rsidRPr="00446312">
        <w:rPr>
          <w:rFonts w:asciiTheme="minorHAnsi" w:eastAsia="Times New Roman" w:hAnsiTheme="minorHAnsi" w:cstheme="minorHAnsi"/>
          <w:bCs/>
          <w:sz w:val="20"/>
          <w:lang w:eastAsia="en-US"/>
        </w:rPr>
        <w:t xml:space="preserve">Genome-wide </w:t>
      </w:r>
      <w:proofErr w:type="spellStart"/>
      <w:r w:rsidR="00CC0A10">
        <w:rPr>
          <w:rFonts w:asciiTheme="minorHAnsi" w:eastAsia="Times New Roman" w:hAnsiTheme="minorHAnsi" w:cstheme="minorHAnsi"/>
          <w:bCs/>
          <w:sz w:val="20"/>
          <w:lang w:eastAsia="en-US"/>
        </w:rPr>
        <w:t>tblastx</w:t>
      </w:r>
      <w:proofErr w:type="spellEnd"/>
      <w:r w:rsidR="00CC0A10">
        <w:rPr>
          <w:rFonts w:asciiTheme="minorHAnsi" w:eastAsia="Times New Roman" w:hAnsiTheme="minorHAnsi" w:cstheme="minorHAnsi"/>
          <w:bCs/>
          <w:sz w:val="20"/>
          <w:lang w:eastAsia="en-US"/>
        </w:rPr>
        <w:t xml:space="preserve"> distance</w:t>
      </w:r>
      <w:r w:rsidR="00CA5B9C" w:rsidRPr="00446312">
        <w:rPr>
          <w:rFonts w:asciiTheme="minorHAnsi" w:eastAsia="Times New Roman" w:hAnsiTheme="minorHAnsi" w:cstheme="minorHAnsi"/>
          <w:bCs/>
          <w:sz w:val="20"/>
          <w:lang w:eastAsia="en-US"/>
        </w:rPr>
        <w:t xml:space="preserve"> analysis was performed using </w:t>
      </w:r>
      <w:proofErr w:type="spellStart"/>
      <w:r w:rsidR="00CA5B9C" w:rsidRPr="00446312">
        <w:rPr>
          <w:rFonts w:asciiTheme="minorHAnsi" w:eastAsia="Times New Roman" w:hAnsiTheme="minorHAnsi" w:cstheme="minorHAnsi"/>
          <w:bCs/>
          <w:sz w:val="20"/>
          <w:lang w:eastAsia="en-US"/>
        </w:rPr>
        <w:t>ViPTree</w:t>
      </w:r>
      <w:proofErr w:type="spellEnd"/>
      <w:r w:rsidR="00CC0A10">
        <w:rPr>
          <w:rFonts w:asciiTheme="minorHAnsi" w:eastAsia="Times New Roman" w:hAnsiTheme="minorHAnsi" w:cstheme="minorHAnsi"/>
          <w:bCs/>
          <w:sz w:val="20"/>
          <w:lang w:eastAsia="en-US"/>
        </w:rPr>
        <w:t xml:space="preserve"> [3], which is based upon Rohwer and Edwards Phage Proteomic Tree [4]</w:t>
      </w:r>
      <w:r w:rsidR="00CA5B9C" w:rsidRPr="00446312">
        <w:rPr>
          <w:rFonts w:asciiTheme="minorHAnsi" w:eastAsia="Times New Roman" w:hAnsiTheme="minorHAnsi" w:cstheme="minorHAnsi"/>
          <w:bCs/>
          <w:sz w:val="20"/>
          <w:lang w:eastAsia="en-US"/>
        </w:rPr>
        <w:t xml:space="preserve">. </w:t>
      </w:r>
      <w:r w:rsidR="00CC0A10" w:rsidRPr="00446312">
        <w:rPr>
          <w:rFonts w:asciiTheme="minorHAnsi" w:hAnsiTheme="minorHAnsi" w:cstheme="minorHAnsi"/>
          <w:sz w:val="20"/>
        </w:rPr>
        <w:t xml:space="preserve">The candidate phage </w:t>
      </w:r>
      <w:r w:rsidR="00CC0A10">
        <w:rPr>
          <w:rFonts w:asciiTheme="minorHAnsi" w:hAnsiTheme="minorHAnsi" w:cstheme="minorHAnsi"/>
          <w:sz w:val="20"/>
        </w:rPr>
        <w:t xml:space="preserve">is </w:t>
      </w:r>
      <w:r w:rsidR="00CC0A10" w:rsidRPr="00446312">
        <w:rPr>
          <w:rFonts w:asciiTheme="minorHAnsi" w:hAnsiTheme="minorHAnsi" w:cstheme="minorHAnsi"/>
          <w:sz w:val="20"/>
        </w:rPr>
        <w:t>indicated by</w:t>
      </w:r>
      <w:r w:rsidR="00CC0A10">
        <w:rPr>
          <w:rFonts w:asciiTheme="minorHAnsi" w:hAnsiTheme="minorHAnsi" w:cstheme="minorHAnsi"/>
          <w:sz w:val="20"/>
        </w:rPr>
        <w:t xml:space="preserve"> a </w:t>
      </w:r>
      <w:r w:rsidR="00CC0A10" w:rsidRPr="00446312">
        <w:rPr>
          <w:rFonts w:asciiTheme="minorHAnsi" w:hAnsiTheme="minorHAnsi" w:cstheme="minorHAnsi"/>
          <w:b/>
          <w:bCs/>
          <w:sz w:val="20"/>
        </w:rPr>
        <w:t>red star</w:t>
      </w:r>
      <w:r w:rsidR="00CC0A10" w:rsidRPr="00446312">
        <w:rPr>
          <w:rFonts w:asciiTheme="minorHAnsi" w:hAnsiTheme="minorHAnsi" w:cstheme="minorHAnsi"/>
          <w:sz w:val="20"/>
        </w:rPr>
        <w:t xml:space="preserve">, and the phylogenetically related phages selected for VIRIDIC analysis are enclosed in </w:t>
      </w:r>
      <w:r w:rsidR="00CC0A10">
        <w:rPr>
          <w:rFonts w:asciiTheme="minorHAnsi" w:hAnsiTheme="minorHAnsi" w:cstheme="minorHAnsi"/>
          <w:sz w:val="20"/>
        </w:rPr>
        <w:t xml:space="preserve">a </w:t>
      </w:r>
      <w:r w:rsidR="00CC0A10" w:rsidRPr="00446312">
        <w:rPr>
          <w:rFonts w:asciiTheme="minorHAnsi" w:hAnsiTheme="minorHAnsi" w:cstheme="minorHAnsi"/>
          <w:b/>
          <w:bCs/>
          <w:sz w:val="20"/>
        </w:rPr>
        <w:t>red box</w:t>
      </w:r>
      <w:r w:rsidR="00CC0A10" w:rsidRPr="00446312">
        <w:rPr>
          <w:rFonts w:asciiTheme="minorHAnsi" w:hAnsiTheme="minorHAnsi" w:cstheme="minorHAnsi"/>
          <w:sz w:val="20"/>
        </w:rPr>
        <w:t>.</w:t>
      </w:r>
    </w:p>
    <w:p w14:paraId="0B12F957" w14:textId="77777777" w:rsidR="00CA5B9C" w:rsidRPr="00446312" w:rsidRDefault="00CA5B9C" w:rsidP="00F42A09">
      <w:pPr>
        <w:rPr>
          <w:rFonts w:asciiTheme="minorHAnsi" w:eastAsia="Arial" w:hAnsiTheme="minorHAnsi" w:cstheme="minorHAnsi"/>
          <w:b/>
          <w:sz w:val="20"/>
          <w:szCs w:val="20"/>
        </w:rPr>
      </w:pPr>
      <w:r w:rsidRPr="00446312">
        <w:rPr>
          <w:rFonts w:asciiTheme="minorHAnsi" w:eastAsia="Arial" w:hAnsiTheme="minorHAnsi" w:cstheme="minorHAnsi"/>
          <w:b/>
          <w:sz w:val="20"/>
          <w:szCs w:val="20"/>
        </w:rPr>
        <w:br w:type="page"/>
      </w:r>
    </w:p>
    <w:p w14:paraId="1CE1E1EC" w14:textId="3A9FF9EB" w:rsidR="005F440F" w:rsidRPr="00446312" w:rsidRDefault="00283D55" w:rsidP="007A0E21">
      <w:pPr>
        <w:pStyle w:val="BodyTextIndent"/>
        <w:ind w:left="0" w:firstLine="0"/>
        <w:jc w:val="center"/>
        <w:rPr>
          <w:rFonts w:asciiTheme="minorHAnsi" w:eastAsia="DengXian" w:hAnsiTheme="minorHAnsi" w:cstheme="minorHAnsi"/>
          <w:sz w:val="20"/>
          <w:lang w:eastAsia="zh-CN"/>
        </w:rPr>
      </w:pPr>
      <w:r w:rsidRPr="00446312">
        <w:rPr>
          <w:rFonts w:asciiTheme="minorHAnsi" w:hAnsiTheme="minorHAnsi" w:cstheme="minorHAnsi"/>
          <w:b/>
          <w:noProof/>
          <w:sz w:val="20"/>
        </w:rPr>
        <w:lastRenderedPageBreak/>
        <w:drawing>
          <wp:inline distT="0" distB="0" distL="0" distR="0" wp14:anchorId="0D880B88" wp14:editId="34C78544">
            <wp:extent cx="5382260" cy="6276340"/>
            <wp:effectExtent l="0" t="0" r="12700" b="2540"/>
            <wp:docPr id="419616250" name="图片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616250" name="图片 3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2260" cy="627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09876" w14:textId="77777777" w:rsidR="00D33783" w:rsidRDefault="00D33783" w:rsidP="00CC0A10">
      <w:pPr>
        <w:rPr>
          <w:rFonts w:asciiTheme="minorHAnsi" w:hAnsiTheme="minorHAnsi" w:cstheme="minorHAnsi"/>
          <w:b/>
          <w:sz w:val="20"/>
          <w:szCs w:val="20"/>
        </w:rPr>
      </w:pPr>
    </w:p>
    <w:p w14:paraId="6F500562" w14:textId="7C0F175F" w:rsidR="00CA5B9C" w:rsidRPr="00446312" w:rsidRDefault="00CA5B9C" w:rsidP="00CC0A10">
      <w:pPr>
        <w:rPr>
          <w:rFonts w:asciiTheme="minorHAnsi" w:eastAsia="DengXian" w:hAnsiTheme="minorHAnsi" w:cstheme="minorHAnsi"/>
          <w:sz w:val="20"/>
          <w:szCs w:val="20"/>
          <w:lang w:eastAsia="zh-CN"/>
        </w:rPr>
      </w:pPr>
      <w:r w:rsidRPr="00446312">
        <w:rPr>
          <w:rFonts w:asciiTheme="minorHAnsi" w:hAnsiTheme="minorHAnsi" w:cstheme="minorHAnsi"/>
          <w:b/>
          <w:sz w:val="20"/>
          <w:szCs w:val="20"/>
        </w:rPr>
        <w:t xml:space="preserve">Fig. 2. </w:t>
      </w:r>
      <w:r w:rsidR="001712F6" w:rsidRPr="00446312">
        <w:rPr>
          <w:rFonts w:asciiTheme="minorHAnsi" w:hAnsiTheme="minorHAnsi" w:cstheme="minorHAnsi"/>
          <w:b/>
          <w:bCs/>
          <w:sz w:val="20"/>
          <w:szCs w:val="20"/>
        </w:rPr>
        <w:t xml:space="preserve">VIRIDIC heat maps showing pairwise intergenomic similarities between the candidate </w:t>
      </w:r>
      <w:proofErr w:type="spellStart"/>
      <w:r w:rsidR="00283D55" w:rsidRPr="00446312">
        <w:rPr>
          <w:rFonts w:asciiTheme="minorHAnsi" w:hAnsiTheme="minorHAnsi" w:cstheme="minorHAnsi"/>
          <w:b/>
          <w:bCs/>
          <w:i/>
          <w:iCs/>
          <w:sz w:val="20"/>
          <w:szCs w:val="20"/>
        </w:rPr>
        <w:t>Ralstonia</w:t>
      </w:r>
      <w:proofErr w:type="spellEnd"/>
      <w:r w:rsidR="001712F6" w:rsidRPr="00446312">
        <w:rPr>
          <w:rFonts w:asciiTheme="minorHAnsi" w:hAnsiTheme="minorHAnsi" w:cstheme="minorHAnsi"/>
          <w:b/>
          <w:bCs/>
          <w:sz w:val="20"/>
          <w:szCs w:val="20"/>
        </w:rPr>
        <w:t xml:space="preserve"> phage</w:t>
      </w:r>
      <w:r w:rsidR="00283D55" w:rsidRPr="00446312">
        <w:rPr>
          <w:rFonts w:asciiTheme="minorHAnsi" w:eastAsia="DengXian" w:hAnsiTheme="minorHAnsi" w:cstheme="minorHAnsi"/>
          <w:b/>
          <w:bCs/>
          <w:sz w:val="20"/>
          <w:szCs w:val="20"/>
          <w:lang w:eastAsia="zh-CN"/>
        </w:rPr>
        <w:t xml:space="preserve"> LPRS20</w:t>
      </w:r>
      <w:r w:rsidR="001712F6" w:rsidRPr="00446312">
        <w:rPr>
          <w:rFonts w:asciiTheme="minorHAnsi" w:hAnsiTheme="minorHAnsi" w:cstheme="minorHAnsi"/>
          <w:b/>
          <w:bCs/>
          <w:sz w:val="20"/>
          <w:szCs w:val="20"/>
        </w:rPr>
        <w:t xml:space="preserve"> and related reference phages selected based on </w:t>
      </w:r>
      <w:proofErr w:type="spellStart"/>
      <w:r w:rsidR="001712F6" w:rsidRPr="00446312">
        <w:rPr>
          <w:rFonts w:asciiTheme="minorHAnsi" w:hAnsiTheme="minorHAnsi" w:cstheme="minorHAnsi"/>
          <w:b/>
          <w:bCs/>
          <w:sz w:val="20"/>
          <w:szCs w:val="20"/>
        </w:rPr>
        <w:t>ViPTree</w:t>
      </w:r>
      <w:proofErr w:type="spellEnd"/>
      <w:r w:rsidR="001712F6" w:rsidRPr="00446312">
        <w:rPr>
          <w:rFonts w:asciiTheme="minorHAnsi" w:hAnsiTheme="minorHAnsi" w:cstheme="minorHAnsi"/>
          <w:b/>
          <w:bCs/>
          <w:sz w:val="20"/>
          <w:szCs w:val="20"/>
        </w:rPr>
        <w:t xml:space="preserve"> analysis. </w:t>
      </w:r>
      <w:r w:rsidR="007A0E21"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>The c</w:t>
      </w:r>
      <w:r w:rsidR="001712F6" w:rsidRPr="00446312">
        <w:rPr>
          <w:rFonts w:asciiTheme="minorHAnsi" w:hAnsiTheme="minorHAnsi" w:cstheme="minorHAnsi"/>
          <w:sz w:val="20"/>
          <w:szCs w:val="20"/>
        </w:rPr>
        <w:t>andidate phage</w:t>
      </w:r>
      <w:r w:rsidR="007A0E21"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 xml:space="preserve"> LPRS20 is</w:t>
      </w:r>
      <w:r w:rsidR="001712F6" w:rsidRPr="00446312">
        <w:rPr>
          <w:rFonts w:asciiTheme="minorHAnsi" w:hAnsiTheme="minorHAnsi" w:cstheme="minorHAnsi"/>
          <w:sz w:val="20"/>
          <w:szCs w:val="20"/>
        </w:rPr>
        <w:t xml:space="preserve"> indicated by red stars. The similarity values support the separation of the candidate phages from their closest species-level relatives using the 95% species demarcation threshold.</w:t>
      </w:r>
    </w:p>
    <w:p w14:paraId="09E9ADE9" w14:textId="77777777" w:rsidR="0006132A" w:rsidRPr="00446312" w:rsidRDefault="0006132A" w:rsidP="0006132A">
      <w:pPr>
        <w:rPr>
          <w:rFonts w:asciiTheme="minorHAnsi" w:eastAsia="DengXian" w:hAnsiTheme="minorHAnsi" w:cstheme="minorHAnsi"/>
          <w:sz w:val="20"/>
          <w:szCs w:val="20"/>
          <w:lang w:eastAsia="zh-CN"/>
        </w:rPr>
      </w:pPr>
    </w:p>
    <w:p w14:paraId="6CCFF442" w14:textId="248C6B88" w:rsidR="0006132A" w:rsidRPr="00446312" w:rsidRDefault="0006132A" w:rsidP="0006132A">
      <w:pPr>
        <w:rPr>
          <w:rFonts w:asciiTheme="minorHAnsi" w:eastAsia="DengXian" w:hAnsiTheme="minorHAnsi" w:cstheme="minorHAnsi"/>
          <w:sz w:val="20"/>
          <w:szCs w:val="20"/>
          <w:lang w:eastAsia="zh-CN"/>
        </w:rPr>
      </w:pPr>
      <w:r w:rsidRPr="00446312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114300" distR="114300" wp14:anchorId="3A0605DE" wp14:editId="141BD7BD">
            <wp:extent cx="5849620" cy="1575435"/>
            <wp:effectExtent l="0" t="0" r="2540" b="952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49620" cy="1575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44078B" w14:textId="30AAF912" w:rsidR="0006132A" w:rsidRPr="00446312" w:rsidRDefault="0006132A" w:rsidP="00CC0A10">
      <w:pPr>
        <w:rPr>
          <w:rFonts w:asciiTheme="minorHAnsi" w:eastAsia="DengXian" w:hAnsiTheme="minorHAnsi" w:cstheme="minorHAnsi"/>
          <w:sz w:val="20"/>
          <w:szCs w:val="20"/>
          <w:lang w:eastAsia="zh-CN"/>
        </w:rPr>
      </w:pPr>
      <w:r w:rsidRPr="00446312">
        <w:rPr>
          <w:rFonts w:asciiTheme="minorHAnsi" w:hAnsiTheme="minorHAnsi" w:cstheme="minorHAnsi"/>
          <w:b/>
          <w:sz w:val="20"/>
          <w:szCs w:val="20"/>
        </w:rPr>
        <w:t xml:space="preserve">Fig. </w:t>
      </w:r>
      <w:r w:rsidR="00E536A7" w:rsidRPr="00446312">
        <w:rPr>
          <w:rFonts w:asciiTheme="minorHAnsi" w:eastAsia="DengXian" w:hAnsiTheme="minorHAnsi" w:cstheme="minorHAnsi"/>
          <w:b/>
          <w:sz w:val="20"/>
          <w:szCs w:val="20"/>
          <w:lang w:eastAsia="zh-CN"/>
        </w:rPr>
        <w:t>3</w:t>
      </w:r>
      <w:r w:rsidRPr="00446312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Pr="00446312">
        <w:rPr>
          <w:rFonts w:asciiTheme="minorHAnsi" w:eastAsia="DengXian" w:hAnsiTheme="minorHAnsi" w:cstheme="minorHAnsi"/>
          <w:b/>
          <w:bCs/>
          <w:sz w:val="20"/>
          <w:szCs w:val="20"/>
          <w:lang w:eastAsia="zh-CN"/>
        </w:rPr>
        <w:t>P</w:t>
      </w:r>
      <w:r w:rsidRPr="00446312">
        <w:rPr>
          <w:rFonts w:asciiTheme="minorHAnsi" w:hAnsiTheme="minorHAnsi" w:cstheme="minorHAnsi"/>
          <w:b/>
          <w:bCs/>
          <w:sz w:val="20"/>
          <w:szCs w:val="20"/>
        </w:rPr>
        <w:t xml:space="preserve">hylogenetic tree </w:t>
      </w:r>
      <w:r w:rsidR="00B26F30" w:rsidRPr="00446312">
        <w:rPr>
          <w:rFonts w:asciiTheme="minorHAnsi" w:hAnsiTheme="minorHAnsi" w:cstheme="minorHAnsi"/>
          <w:b/>
          <w:bCs/>
          <w:sz w:val="20"/>
          <w:szCs w:val="20"/>
        </w:rPr>
        <w:t>was constructed using the major capsid protein of phages</w:t>
      </w:r>
      <w:r w:rsidR="00B26F30" w:rsidRPr="00446312">
        <w:rPr>
          <w:rFonts w:asciiTheme="minorHAnsi" w:eastAsia="DengXian" w:hAnsiTheme="minorHAnsi" w:cstheme="minorHAnsi"/>
          <w:b/>
          <w:bCs/>
          <w:sz w:val="20"/>
          <w:szCs w:val="20"/>
          <w:lang w:eastAsia="zh-CN"/>
        </w:rPr>
        <w:t xml:space="preserve"> </w:t>
      </w:r>
      <w:r w:rsidRPr="00446312">
        <w:rPr>
          <w:rFonts w:asciiTheme="minorHAnsi" w:hAnsiTheme="minorHAnsi" w:cstheme="minorHAnsi"/>
          <w:b/>
          <w:bCs/>
          <w:sz w:val="20"/>
          <w:szCs w:val="20"/>
        </w:rPr>
        <w:t xml:space="preserve">selected based on </w:t>
      </w:r>
      <w:proofErr w:type="spellStart"/>
      <w:r w:rsidRPr="00446312">
        <w:rPr>
          <w:rFonts w:asciiTheme="minorHAnsi" w:hAnsiTheme="minorHAnsi" w:cstheme="minorHAnsi"/>
          <w:b/>
          <w:bCs/>
          <w:sz w:val="20"/>
          <w:szCs w:val="20"/>
        </w:rPr>
        <w:t>ViPTree</w:t>
      </w:r>
      <w:proofErr w:type="spellEnd"/>
      <w:r w:rsidRPr="00446312">
        <w:rPr>
          <w:rFonts w:asciiTheme="minorHAnsi" w:hAnsiTheme="minorHAnsi" w:cstheme="minorHAnsi"/>
          <w:b/>
          <w:bCs/>
          <w:sz w:val="20"/>
          <w:szCs w:val="20"/>
        </w:rPr>
        <w:t xml:space="preserve"> analysis. </w:t>
      </w:r>
      <w:r w:rsidR="00394F0F" w:rsidRPr="00446312">
        <w:rPr>
          <w:rFonts w:asciiTheme="minorHAnsi" w:eastAsia="Arial" w:hAnsiTheme="minorHAnsi" w:cstheme="minorHAnsi"/>
          <w:sz w:val="20"/>
          <w:szCs w:val="20"/>
        </w:rPr>
        <w:t xml:space="preserve">MUSCLE was used for multiple alignment and </w:t>
      </w:r>
      <w:proofErr w:type="spellStart"/>
      <w:r w:rsidR="00394F0F" w:rsidRPr="00446312">
        <w:rPr>
          <w:rFonts w:asciiTheme="minorHAnsi" w:eastAsia="Arial" w:hAnsiTheme="minorHAnsi" w:cstheme="minorHAnsi"/>
          <w:sz w:val="20"/>
          <w:szCs w:val="20"/>
          <w:lang w:eastAsia="zh-CN"/>
        </w:rPr>
        <w:t>RAxML</w:t>
      </w:r>
      <w:proofErr w:type="spellEnd"/>
      <w:r w:rsidR="00394F0F" w:rsidRPr="00446312">
        <w:rPr>
          <w:rFonts w:asciiTheme="minorHAnsi" w:eastAsia="Arial" w:hAnsiTheme="minorHAnsi" w:cstheme="minorHAnsi"/>
          <w:sz w:val="20"/>
          <w:szCs w:val="20"/>
          <w:lang w:eastAsia="zh-CN"/>
        </w:rPr>
        <w:t>-NG</w:t>
      </w:r>
      <w:r w:rsidR="00394F0F" w:rsidRPr="00446312">
        <w:rPr>
          <w:rFonts w:asciiTheme="minorHAnsi" w:eastAsia="Arial" w:hAnsiTheme="minorHAnsi" w:cstheme="minorHAnsi"/>
          <w:sz w:val="20"/>
          <w:szCs w:val="20"/>
        </w:rPr>
        <w:t xml:space="preserve"> was used for building phylogenetic </w:t>
      </w:r>
      <w:proofErr w:type="gramStart"/>
      <w:r w:rsidR="00394F0F" w:rsidRPr="00446312">
        <w:rPr>
          <w:rFonts w:asciiTheme="minorHAnsi" w:eastAsia="Arial" w:hAnsiTheme="minorHAnsi" w:cstheme="minorHAnsi"/>
          <w:sz w:val="20"/>
          <w:szCs w:val="20"/>
        </w:rPr>
        <w:t>tree</w:t>
      </w:r>
      <w:proofErr w:type="gramEnd"/>
      <w:r w:rsidR="00394F0F" w:rsidRPr="00446312">
        <w:rPr>
          <w:rFonts w:asciiTheme="minorHAnsi" w:eastAsia="Arial" w:hAnsiTheme="minorHAnsi" w:cstheme="minorHAnsi"/>
          <w:sz w:val="20"/>
          <w:szCs w:val="20"/>
        </w:rPr>
        <w:t xml:space="preserve"> using </w:t>
      </w:r>
      <w:r w:rsidR="00394F0F" w:rsidRPr="00446312">
        <w:rPr>
          <w:rFonts w:asciiTheme="minorHAnsi" w:eastAsia="Arial" w:hAnsiTheme="minorHAnsi" w:cstheme="minorHAnsi"/>
          <w:sz w:val="20"/>
          <w:szCs w:val="20"/>
        </w:rPr>
        <w:lastRenderedPageBreak/>
        <w:t>maximum-likelihood method with 500 bootstraps [6].</w:t>
      </w:r>
      <w:r w:rsidR="00394F0F" w:rsidRPr="00446312">
        <w:rPr>
          <w:rFonts w:asciiTheme="minorHAnsi" w:eastAsiaTheme="minorEastAsia" w:hAnsiTheme="minorHAnsi" w:cstheme="minorHAnsi"/>
          <w:sz w:val="20"/>
          <w:szCs w:val="20"/>
          <w:lang w:eastAsia="zh-CN"/>
        </w:rPr>
        <w:t xml:space="preserve"> </w:t>
      </w:r>
      <w:r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>The c</w:t>
      </w:r>
      <w:r w:rsidRPr="00446312">
        <w:rPr>
          <w:rFonts w:asciiTheme="minorHAnsi" w:hAnsiTheme="minorHAnsi" w:cstheme="minorHAnsi"/>
          <w:sz w:val="20"/>
          <w:szCs w:val="20"/>
        </w:rPr>
        <w:t>andidate phage</w:t>
      </w:r>
      <w:r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 xml:space="preserve"> LPRS20 is</w:t>
      </w:r>
      <w:r w:rsidRPr="00446312">
        <w:rPr>
          <w:rFonts w:asciiTheme="minorHAnsi" w:hAnsiTheme="minorHAnsi" w:cstheme="minorHAnsi"/>
          <w:sz w:val="20"/>
          <w:szCs w:val="20"/>
        </w:rPr>
        <w:t xml:space="preserve"> indicated by </w:t>
      </w:r>
      <w:r w:rsidR="00394F0F">
        <w:rPr>
          <w:rFonts w:asciiTheme="minorHAnsi" w:hAnsiTheme="minorHAnsi" w:cstheme="minorHAnsi"/>
          <w:sz w:val="20"/>
          <w:szCs w:val="20"/>
        </w:rPr>
        <w:t xml:space="preserve">a </w:t>
      </w:r>
      <w:r w:rsidRPr="00446312">
        <w:rPr>
          <w:rFonts w:asciiTheme="minorHAnsi" w:hAnsiTheme="minorHAnsi" w:cstheme="minorHAnsi"/>
          <w:sz w:val="20"/>
          <w:szCs w:val="20"/>
        </w:rPr>
        <w:t>red star.</w:t>
      </w:r>
      <w:r w:rsidR="00496D22"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 xml:space="preserve"> </w:t>
      </w:r>
      <w:r w:rsidR="00C93309"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 xml:space="preserve">LPRS20 and phages of genus </w:t>
      </w:r>
      <w:proofErr w:type="spellStart"/>
      <w:r w:rsidR="00C93309" w:rsidRPr="00446312">
        <w:rPr>
          <w:rFonts w:asciiTheme="minorHAnsi" w:eastAsia="DengXian" w:hAnsiTheme="minorHAnsi" w:cstheme="minorHAnsi"/>
          <w:i/>
          <w:iCs/>
          <w:sz w:val="20"/>
          <w:szCs w:val="20"/>
          <w:lang w:eastAsia="zh-CN"/>
        </w:rPr>
        <w:t>Ampunavirus</w:t>
      </w:r>
      <w:proofErr w:type="spellEnd"/>
      <w:r w:rsidR="00C93309"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 xml:space="preserve"> have been classified into the same clade</w:t>
      </w:r>
      <w:r w:rsidR="001D459B"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>.</w:t>
      </w:r>
    </w:p>
    <w:p w14:paraId="1FCF174F" w14:textId="77777777" w:rsidR="0006132A" w:rsidRPr="00446312" w:rsidRDefault="0006132A" w:rsidP="0006132A">
      <w:pPr>
        <w:rPr>
          <w:rFonts w:asciiTheme="minorHAnsi" w:eastAsia="DengXian" w:hAnsiTheme="minorHAnsi" w:cstheme="minorHAnsi"/>
          <w:sz w:val="20"/>
          <w:szCs w:val="20"/>
          <w:lang w:eastAsia="zh-CN"/>
        </w:rPr>
      </w:pPr>
    </w:p>
    <w:p w14:paraId="2AAF6F15" w14:textId="77777777" w:rsidR="001712F6" w:rsidRPr="00446312" w:rsidRDefault="001712F6" w:rsidP="001712F6">
      <w:pPr>
        <w:jc w:val="center"/>
        <w:rPr>
          <w:rFonts w:asciiTheme="minorHAnsi" w:eastAsia="DengXian" w:hAnsiTheme="minorHAnsi" w:cstheme="minorHAnsi"/>
          <w:sz w:val="20"/>
          <w:szCs w:val="20"/>
          <w:lang w:eastAsia="zh-CN"/>
        </w:rPr>
      </w:pPr>
    </w:p>
    <w:p w14:paraId="20A4D87A" w14:textId="5922242E" w:rsidR="005F440F" w:rsidRPr="00446312" w:rsidRDefault="005F440F" w:rsidP="005F440F">
      <w:pPr>
        <w:rPr>
          <w:rFonts w:asciiTheme="minorHAnsi" w:eastAsia="DengXian" w:hAnsiTheme="minorHAnsi" w:cstheme="minorHAnsi"/>
          <w:sz w:val="20"/>
          <w:szCs w:val="20"/>
          <w:lang w:eastAsia="zh-CN"/>
        </w:rPr>
      </w:pPr>
      <w:r w:rsidRPr="00446312">
        <w:rPr>
          <w:rFonts w:asciiTheme="minorHAnsi" w:eastAsia="Arial" w:hAnsiTheme="minorHAnsi" w:cstheme="minorHAnsi"/>
          <w:b/>
          <w:sz w:val="20"/>
          <w:szCs w:val="20"/>
        </w:rPr>
        <w:t>Origin of the name of this taxon</w:t>
      </w:r>
      <w:r w:rsidR="00446312" w:rsidRPr="00446312">
        <w:rPr>
          <w:rFonts w:asciiTheme="minorHAnsi" w:eastAsia="Arial" w:hAnsiTheme="minorHAnsi" w:cstheme="minorHAnsi"/>
          <w:b/>
          <w:sz w:val="20"/>
          <w:szCs w:val="20"/>
        </w:rPr>
        <w:t>: The</w:t>
      </w:r>
      <w:r w:rsidR="00BA0F11" w:rsidRPr="00446312">
        <w:rPr>
          <w:rFonts w:asciiTheme="minorHAnsi" w:eastAsia="Arial" w:hAnsiTheme="minorHAnsi" w:cstheme="minorHAnsi"/>
          <w:sz w:val="20"/>
          <w:szCs w:val="20"/>
        </w:rPr>
        <w:t xml:space="preserve"> proposed species names are derived from the genus names and the isolate designations of the corresponding exemplar phages.</w:t>
      </w:r>
    </w:p>
    <w:p w14:paraId="5748D391" w14:textId="77777777" w:rsidR="00CC0A10" w:rsidRDefault="00CC0A10" w:rsidP="005F440F">
      <w:pPr>
        <w:rPr>
          <w:rFonts w:asciiTheme="minorHAnsi" w:eastAsia="Arial" w:hAnsiTheme="minorHAnsi" w:cstheme="minorHAnsi"/>
          <w:b/>
          <w:sz w:val="20"/>
          <w:szCs w:val="20"/>
        </w:rPr>
      </w:pPr>
      <w:bookmarkStart w:id="4" w:name="OLE_LINK5"/>
    </w:p>
    <w:p w14:paraId="6F118D92" w14:textId="7EC0F210" w:rsidR="005F440F" w:rsidRPr="00446312" w:rsidRDefault="005F440F" w:rsidP="005F440F">
      <w:pPr>
        <w:rPr>
          <w:rFonts w:asciiTheme="minorHAnsi" w:eastAsia="Arial" w:hAnsiTheme="minorHAnsi" w:cstheme="minorHAnsi"/>
          <w:b/>
          <w:sz w:val="20"/>
          <w:szCs w:val="20"/>
          <w:lang w:eastAsia="zh-CN"/>
        </w:rPr>
      </w:pPr>
      <w:r w:rsidRPr="00446312">
        <w:rPr>
          <w:rFonts w:asciiTheme="minorHAnsi" w:eastAsia="Arial" w:hAnsiTheme="minorHAnsi" w:cstheme="minorHAnsi"/>
          <w:b/>
          <w:sz w:val="20"/>
          <w:szCs w:val="20"/>
        </w:rPr>
        <w:t>Historical aspects:</w:t>
      </w:r>
      <w:bookmarkEnd w:id="4"/>
      <w:r w:rsidRPr="00446312">
        <w:rPr>
          <w:rFonts w:asciiTheme="minorHAnsi" w:eastAsia="Arial" w:hAnsiTheme="minorHAnsi" w:cstheme="minorHAnsi"/>
          <w:b/>
          <w:sz w:val="20"/>
          <w:szCs w:val="20"/>
        </w:rPr>
        <w:t xml:space="preserve"> </w:t>
      </w:r>
      <w:proofErr w:type="spellStart"/>
      <w:r w:rsidR="00AA575B" w:rsidRPr="00446312">
        <w:rPr>
          <w:rFonts w:asciiTheme="minorHAnsi" w:eastAsia="DengXian" w:hAnsiTheme="minorHAnsi" w:cstheme="minorHAnsi"/>
          <w:i/>
          <w:iCs/>
          <w:sz w:val="20"/>
          <w:szCs w:val="20"/>
        </w:rPr>
        <w:t>Ralstonia</w:t>
      </w:r>
      <w:proofErr w:type="spellEnd"/>
      <w:r w:rsidR="00AA575B" w:rsidRPr="00446312">
        <w:rPr>
          <w:rFonts w:asciiTheme="minorHAnsi" w:eastAsia="DengXian" w:hAnsiTheme="minorHAnsi" w:cstheme="minorHAnsi"/>
          <w:i/>
          <w:iCs/>
          <w:sz w:val="20"/>
          <w:szCs w:val="20"/>
        </w:rPr>
        <w:t xml:space="preserve"> </w:t>
      </w:r>
      <w:r w:rsidR="00AA575B" w:rsidRPr="00446312">
        <w:rPr>
          <w:rFonts w:asciiTheme="minorHAnsi" w:eastAsia="DengXian" w:hAnsiTheme="minorHAnsi" w:cstheme="minorHAnsi"/>
          <w:sz w:val="20"/>
          <w:szCs w:val="20"/>
        </w:rPr>
        <w:t>phage</w:t>
      </w:r>
      <w:r w:rsidR="00AA575B" w:rsidRPr="00446312">
        <w:rPr>
          <w:rFonts w:asciiTheme="minorHAnsi" w:eastAsia="DengXian" w:hAnsiTheme="minorHAnsi" w:cstheme="minorHAnsi"/>
          <w:i/>
          <w:iCs/>
          <w:sz w:val="20"/>
          <w:szCs w:val="20"/>
        </w:rPr>
        <w:t xml:space="preserve"> </w:t>
      </w:r>
      <w:r w:rsidR="00AA575B" w:rsidRPr="00CC0A10">
        <w:rPr>
          <w:rFonts w:asciiTheme="minorHAnsi" w:eastAsia="DengXian" w:hAnsiTheme="minorHAnsi" w:cstheme="minorHAnsi"/>
          <w:sz w:val="20"/>
          <w:szCs w:val="20"/>
        </w:rPr>
        <w:t>LPRS20</w:t>
      </w:r>
      <w:r w:rsidR="00AA575B"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 xml:space="preserve"> </w:t>
      </w:r>
      <w:r w:rsidR="00CC0A10">
        <w:rPr>
          <w:rFonts w:asciiTheme="minorHAnsi" w:eastAsia="DengXian" w:hAnsiTheme="minorHAnsi" w:cstheme="minorHAnsi"/>
          <w:sz w:val="20"/>
          <w:szCs w:val="20"/>
          <w:lang w:eastAsia="zh-CN"/>
        </w:rPr>
        <w:t>was</w:t>
      </w:r>
      <w:r w:rsidRPr="00446312">
        <w:rPr>
          <w:rFonts w:asciiTheme="minorHAnsi" w:eastAsia="DengXian" w:hAnsiTheme="minorHAnsi" w:cstheme="minorHAnsi"/>
          <w:sz w:val="20"/>
          <w:szCs w:val="20"/>
        </w:rPr>
        <w:t xml:space="preserve"> isolated </w:t>
      </w:r>
      <w:r w:rsidR="00F646E5"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>by</w:t>
      </w:r>
      <w:r w:rsidRPr="00446312">
        <w:rPr>
          <w:rFonts w:asciiTheme="minorHAnsi" w:eastAsia="DengXian" w:hAnsiTheme="minorHAnsi" w:cstheme="minorHAnsi"/>
          <w:sz w:val="20"/>
          <w:szCs w:val="20"/>
        </w:rPr>
        <w:t xml:space="preserve"> </w:t>
      </w:r>
      <w:proofErr w:type="spellStart"/>
      <w:r w:rsidR="00F646E5" w:rsidRPr="00446312">
        <w:rPr>
          <w:rFonts w:asciiTheme="minorHAnsi" w:eastAsia="DengXian" w:hAnsiTheme="minorHAnsi" w:cstheme="minorHAnsi"/>
          <w:sz w:val="20"/>
          <w:szCs w:val="20"/>
        </w:rPr>
        <w:t>Jinquan</w:t>
      </w:r>
      <w:proofErr w:type="spellEnd"/>
      <w:r w:rsidR="00F646E5" w:rsidRPr="00446312">
        <w:rPr>
          <w:rFonts w:asciiTheme="minorHAnsi" w:eastAsia="DengXian" w:hAnsiTheme="minorHAnsi" w:cstheme="minorHAnsi"/>
          <w:sz w:val="20"/>
          <w:szCs w:val="20"/>
        </w:rPr>
        <w:t xml:space="preserve"> L</w:t>
      </w:r>
      <w:r w:rsidR="00DF6786">
        <w:rPr>
          <w:rFonts w:asciiTheme="minorHAnsi" w:eastAsia="DengXian" w:hAnsiTheme="minorHAnsi" w:cstheme="minorHAnsi"/>
          <w:sz w:val="20"/>
          <w:szCs w:val="20"/>
        </w:rPr>
        <w:t>i</w:t>
      </w:r>
      <w:r w:rsidR="00F646E5" w:rsidRPr="00446312">
        <w:rPr>
          <w:rFonts w:asciiTheme="minorHAnsi" w:eastAsia="DengXian" w:hAnsiTheme="minorHAnsi" w:cstheme="minorHAnsi"/>
          <w:sz w:val="20"/>
          <w:szCs w:val="20"/>
        </w:rPr>
        <w:t>’s group</w:t>
      </w:r>
      <w:r w:rsidR="00F646E5"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 xml:space="preserve"> </w:t>
      </w:r>
      <w:r w:rsidR="00A76CDD" w:rsidRPr="00446312">
        <w:rPr>
          <w:rFonts w:asciiTheme="minorHAnsi" w:eastAsia="DengXian" w:hAnsiTheme="minorHAnsi" w:cstheme="minorHAnsi"/>
          <w:sz w:val="20"/>
          <w:szCs w:val="20"/>
          <w:lang w:eastAsia="zh-CN"/>
        </w:rPr>
        <w:t>in 2022</w:t>
      </w:r>
      <w:r w:rsidRPr="00446312">
        <w:rPr>
          <w:rFonts w:asciiTheme="minorHAnsi" w:eastAsia="DengXian" w:hAnsiTheme="minorHAnsi" w:cstheme="minorHAnsi"/>
          <w:sz w:val="20"/>
          <w:szCs w:val="20"/>
        </w:rPr>
        <w:t>, Hubei, China.</w:t>
      </w:r>
    </w:p>
    <w:p w14:paraId="3C662231" w14:textId="77777777" w:rsidR="00CC0A10" w:rsidRDefault="00CC0A10" w:rsidP="005F440F">
      <w:pPr>
        <w:rPr>
          <w:rFonts w:asciiTheme="minorHAnsi" w:eastAsia="Arial" w:hAnsiTheme="minorHAnsi" w:cstheme="minorHAnsi"/>
          <w:b/>
          <w:sz w:val="20"/>
          <w:szCs w:val="20"/>
        </w:rPr>
      </w:pPr>
      <w:bookmarkStart w:id="5" w:name="_heading=h.gjdgxs" w:colFirst="0" w:colLast="0"/>
      <w:bookmarkEnd w:id="5"/>
    </w:p>
    <w:p w14:paraId="7CD85E95" w14:textId="53848F47" w:rsidR="005F440F" w:rsidRPr="00446312" w:rsidRDefault="005F440F" w:rsidP="005F440F">
      <w:pPr>
        <w:rPr>
          <w:rFonts w:asciiTheme="minorHAnsi" w:eastAsia="DengXian" w:hAnsiTheme="minorHAnsi" w:cstheme="minorHAnsi"/>
          <w:b/>
          <w:sz w:val="20"/>
          <w:szCs w:val="20"/>
          <w:lang w:eastAsia="zh-CN"/>
        </w:rPr>
      </w:pPr>
      <w:r w:rsidRPr="00446312">
        <w:rPr>
          <w:rFonts w:asciiTheme="minorHAnsi" w:eastAsia="Arial" w:hAnsiTheme="minorHAnsi" w:cstheme="minorHAnsi"/>
          <w:b/>
          <w:sz w:val="20"/>
          <w:szCs w:val="20"/>
        </w:rPr>
        <w:t>Genome summary: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215"/>
        <w:gridCol w:w="1412"/>
        <w:gridCol w:w="1422"/>
        <w:gridCol w:w="1416"/>
        <w:gridCol w:w="1231"/>
      </w:tblGrid>
      <w:tr w:rsidR="005F440F" w:rsidRPr="00446312" w14:paraId="5B6FA27C" w14:textId="77777777" w:rsidTr="006146AE">
        <w:trPr>
          <w:trHeight w:val="274"/>
          <w:jc w:val="center"/>
        </w:trPr>
        <w:tc>
          <w:tcPr>
            <w:tcW w:w="1696" w:type="dxa"/>
          </w:tcPr>
          <w:p w14:paraId="13B16415" w14:textId="77777777" w:rsidR="005F440F" w:rsidRPr="00446312" w:rsidRDefault="005F440F" w:rsidP="006146A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63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Phage name</w:t>
            </w:r>
          </w:p>
        </w:tc>
        <w:tc>
          <w:tcPr>
            <w:tcW w:w="1215" w:type="dxa"/>
          </w:tcPr>
          <w:p w14:paraId="1759271D" w14:textId="77777777" w:rsidR="005F440F" w:rsidRPr="00446312" w:rsidRDefault="005F440F" w:rsidP="006146A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63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INSDC</w:t>
            </w:r>
          </w:p>
        </w:tc>
        <w:tc>
          <w:tcPr>
            <w:tcW w:w="1412" w:type="dxa"/>
          </w:tcPr>
          <w:p w14:paraId="523E40D3" w14:textId="28FD8F42" w:rsidR="005F440F" w:rsidRPr="00446312" w:rsidRDefault="005F440F" w:rsidP="006146A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63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Size (</w:t>
            </w:r>
            <w:r w:rsidR="005633C0" w:rsidRPr="00446312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lang w:eastAsia="zh-CN"/>
              </w:rPr>
              <w:t>k</w:t>
            </w:r>
            <w:r w:rsidRPr="004463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b)</w:t>
            </w:r>
          </w:p>
        </w:tc>
        <w:tc>
          <w:tcPr>
            <w:tcW w:w="1422" w:type="dxa"/>
          </w:tcPr>
          <w:p w14:paraId="3949CED2" w14:textId="77777777" w:rsidR="005F440F" w:rsidRPr="00446312" w:rsidRDefault="005F440F" w:rsidP="006146A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63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GC%</w:t>
            </w:r>
          </w:p>
        </w:tc>
        <w:tc>
          <w:tcPr>
            <w:tcW w:w="1416" w:type="dxa"/>
          </w:tcPr>
          <w:p w14:paraId="5F9024E8" w14:textId="77777777" w:rsidR="005F440F" w:rsidRPr="00446312" w:rsidRDefault="005F440F" w:rsidP="006146A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63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1231" w:type="dxa"/>
          </w:tcPr>
          <w:p w14:paraId="37E4B139" w14:textId="77777777" w:rsidR="005F440F" w:rsidRPr="00446312" w:rsidRDefault="005F440F" w:rsidP="006146A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463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tRNA</w:t>
            </w:r>
          </w:p>
        </w:tc>
      </w:tr>
      <w:tr w:rsidR="00F20051" w:rsidRPr="00446312" w14:paraId="14952C59" w14:textId="77777777" w:rsidTr="00AD0090">
        <w:trPr>
          <w:trHeight w:val="494"/>
          <w:jc w:val="center"/>
        </w:trPr>
        <w:tc>
          <w:tcPr>
            <w:tcW w:w="1696" w:type="dxa"/>
          </w:tcPr>
          <w:p w14:paraId="64B95386" w14:textId="44D9EA61" w:rsidR="00F20051" w:rsidRPr="00446312" w:rsidRDefault="00F20051" w:rsidP="00F200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446312">
              <w:rPr>
                <w:rFonts w:asciiTheme="minorHAnsi" w:eastAsia="DengXian" w:hAnsiTheme="minorHAnsi" w:cstheme="minorHAnsi"/>
                <w:i/>
                <w:sz w:val="20"/>
                <w:szCs w:val="20"/>
                <w:lang w:eastAsia="zh-CN"/>
              </w:rPr>
              <w:t>Ralstonia</w:t>
            </w:r>
            <w:proofErr w:type="spellEnd"/>
            <w:r w:rsidRPr="00446312">
              <w:rPr>
                <w:rFonts w:asciiTheme="minorHAnsi" w:eastAsia="DengXian" w:hAnsiTheme="minorHAnsi" w:cstheme="minorHAnsi"/>
                <w:i/>
                <w:sz w:val="20"/>
                <w:szCs w:val="20"/>
                <w:lang w:eastAsia="zh-CN"/>
              </w:rPr>
              <w:t xml:space="preserve"> </w:t>
            </w:r>
            <w:r w:rsidRPr="00446312">
              <w:rPr>
                <w:rFonts w:asciiTheme="minorHAnsi" w:eastAsia="DengXian" w:hAnsiTheme="minorHAnsi" w:cstheme="minorHAnsi"/>
                <w:iCs/>
                <w:sz w:val="20"/>
                <w:szCs w:val="20"/>
                <w:lang w:eastAsia="zh-CN"/>
              </w:rPr>
              <w:t>phage LPRS20</w:t>
            </w:r>
          </w:p>
        </w:tc>
        <w:tc>
          <w:tcPr>
            <w:tcW w:w="1215" w:type="dxa"/>
            <w:vAlign w:val="center"/>
          </w:tcPr>
          <w:p w14:paraId="34C62BC6" w14:textId="770152B8" w:rsidR="00F20051" w:rsidRPr="00446312" w:rsidRDefault="00F20051" w:rsidP="00F200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6312">
              <w:rPr>
                <w:rFonts w:asciiTheme="minorHAnsi" w:eastAsia="DengXian" w:hAnsiTheme="minorHAnsi" w:cstheme="minorHAnsi"/>
                <w:sz w:val="20"/>
                <w:szCs w:val="20"/>
                <w:lang w:eastAsia="zh-CN"/>
              </w:rPr>
              <w:t>PP895304</w:t>
            </w:r>
          </w:p>
        </w:tc>
        <w:tc>
          <w:tcPr>
            <w:tcW w:w="1412" w:type="dxa"/>
            <w:vAlign w:val="center"/>
          </w:tcPr>
          <w:p w14:paraId="318A1A94" w14:textId="12155671" w:rsidR="00F20051" w:rsidRPr="00446312" w:rsidRDefault="00F20051" w:rsidP="00F200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6312">
              <w:rPr>
                <w:rFonts w:asciiTheme="minorHAnsi" w:eastAsia="DengXian" w:hAnsiTheme="minorHAnsi" w:cstheme="minorHAnsi"/>
                <w:sz w:val="20"/>
                <w:szCs w:val="20"/>
                <w:lang w:eastAsia="zh-CN"/>
              </w:rPr>
              <w:t>47.6</w:t>
            </w:r>
          </w:p>
        </w:tc>
        <w:tc>
          <w:tcPr>
            <w:tcW w:w="1422" w:type="dxa"/>
            <w:vAlign w:val="center"/>
          </w:tcPr>
          <w:p w14:paraId="1A2A7CD4" w14:textId="7AFB2C82" w:rsidR="00F20051" w:rsidRPr="00446312" w:rsidRDefault="00F20051" w:rsidP="00F200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6312">
              <w:rPr>
                <w:rFonts w:asciiTheme="minorHAnsi" w:eastAsia="DengXian" w:hAnsiTheme="minorHAnsi" w:cstheme="minorHAnsi"/>
                <w:sz w:val="20"/>
                <w:szCs w:val="20"/>
                <w:lang w:eastAsia="zh-CN"/>
              </w:rPr>
              <w:t>48.8</w:t>
            </w:r>
          </w:p>
        </w:tc>
        <w:tc>
          <w:tcPr>
            <w:tcW w:w="1416" w:type="dxa"/>
            <w:vAlign w:val="center"/>
          </w:tcPr>
          <w:p w14:paraId="6B039B6B" w14:textId="1C3F18E1" w:rsidR="00F20051" w:rsidRPr="00446312" w:rsidRDefault="00F20051" w:rsidP="00F200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6312">
              <w:rPr>
                <w:rFonts w:asciiTheme="minorHAnsi" w:eastAsia="DengXian" w:hAnsiTheme="minorHAnsi" w:cstheme="minorHAnsi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231" w:type="dxa"/>
            <w:vAlign w:val="center"/>
          </w:tcPr>
          <w:p w14:paraId="046E3FE0" w14:textId="09E1DD79" w:rsidR="00F20051" w:rsidRPr="00446312" w:rsidRDefault="00F20051" w:rsidP="00F200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46312">
              <w:rPr>
                <w:rFonts w:asciiTheme="minorHAnsi" w:eastAsia="DengXian" w:hAnsiTheme="minorHAnsi" w:cstheme="minorHAnsi"/>
                <w:sz w:val="20"/>
                <w:szCs w:val="20"/>
                <w:lang w:eastAsia="zh-CN"/>
              </w:rPr>
              <w:t>0</w:t>
            </w:r>
          </w:p>
        </w:tc>
      </w:tr>
    </w:tbl>
    <w:p w14:paraId="5556E8C1" w14:textId="694A2037" w:rsidR="00A174CC" w:rsidRPr="00446312" w:rsidRDefault="00A174CC" w:rsidP="00CC0A10">
      <w:pPr>
        <w:rPr>
          <w:rFonts w:asciiTheme="minorHAnsi" w:eastAsia="DengXian" w:hAnsiTheme="minorHAnsi" w:cstheme="minorHAnsi"/>
          <w:color w:val="0070C0"/>
          <w:sz w:val="20"/>
          <w:szCs w:val="20"/>
          <w:lang w:eastAsia="zh-CN"/>
        </w:rPr>
      </w:pPr>
    </w:p>
    <w:sectPr w:rsidR="00A174CC" w:rsidRPr="00446312" w:rsidSect="00A82FBB">
      <w:headerReference w:type="default" r:id="rId16"/>
      <w:footerReference w:type="default" r:id="rId17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914AF" w14:textId="77777777" w:rsidR="001B3BC3" w:rsidRDefault="001B3BC3">
      <w:r>
        <w:separator/>
      </w:r>
    </w:p>
  </w:endnote>
  <w:endnote w:type="continuationSeparator" w:id="0">
    <w:p w14:paraId="0E0E291C" w14:textId="77777777" w:rsidR="001B3BC3" w:rsidRDefault="001B3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967BE" w14:textId="77777777" w:rsidR="001B3BC3" w:rsidRDefault="001B3BC3">
      <w:r>
        <w:separator/>
      </w:r>
    </w:p>
  </w:footnote>
  <w:footnote w:type="continuationSeparator" w:id="0">
    <w:p w14:paraId="5C6CB937" w14:textId="77777777" w:rsidR="001B3BC3" w:rsidRDefault="001B3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23778021">
    <w:abstractNumId w:val="0"/>
  </w:num>
  <w:num w:numId="2" w16cid:durableId="235092231">
    <w:abstractNumId w:val="3"/>
  </w:num>
  <w:num w:numId="3" w16cid:durableId="22216943">
    <w:abstractNumId w:val="1"/>
  </w:num>
  <w:num w:numId="4" w16cid:durableId="1928418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FC8"/>
    <w:rsid w:val="00010C5E"/>
    <w:rsid w:val="00017BF9"/>
    <w:rsid w:val="00022E36"/>
    <w:rsid w:val="00023385"/>
    <w:rsid w:val="00035A87"/>
    <w:rsid w:val="0003649E"/>
    <w:rsid w:val="000406E1"/>
    <w:rsid w:val="00040B35"/>
    <w:rsid w:val="00040CB0"/>
    <w:rsid w:val="0004176B"/>
    <w:rsid w:val="000449DB"/>
    <w:rsid w:val="0006132A"/>
    <w:rsid w:val="0007380B"/>
    <w:rsid w:val="0008012E"/>
    <w:rsid w:val="000A146A"/>
    <w:rsid w:val="000A4EDB"/>
    <w:rsid w:val="000A7027"/>
    <w:rsid w:val="000B1BF3"/>
    <w:rsid w:val="000B5D78"/>
    <w:rsid w:val="000B6878"/>
    <w:rsid w:val="000C0DF2"/>
    <w:rsid w:val="000D182E"/>
    <w:rsid w:val="000E54FF"/>
    <w:rsid w:val="000F51F4"/>
    <w:rsid w:val="000F7067"/>
    <w:rsid w:val="00106232"/>
    <w:rsid w:val="0011008F"/>
    <w:rsid w:val="0011429D"/>
    <w:rsid w:val="00117C72"/>
    <w:rsid w:val="0013113D"/>
    <w:rsid w:val="001322FC"/>
    <w:rsid w:val="001445C5"/>
    <w:rsid w:val="00153271"/>
    <w:rsid w:val="001534D7"/>
    <w:rsid w:val="001574F1"/>
    <w:rsid w:val="00163363"/>
    <w:rsid w:val="00164A95"/>
    <w:rsid w:val="00171083"/>
    <w:rsid w:val="001712F6"/>
    <w:rsid w:val="00172351"/>
    <w:rsid w:val="001B3BC3"/>
    <w:rsid w:val="001D0007"/>
    <w:rsid w:val="001D0910"/>
    <w:rsid w:val="001D3E3E"/>
    <w:rsid w:val="001D459B"/>
    <w:rsid w:val="001E314A"/>
    <w:rsid w:val="001E62D5"/>
    <w:rsid w:val="001F74AE"/>
    <w:rsid w:val="002049C3"/>
    <w:rsid w:val="00220545"/>
    <w:rsid w:val="00220A26"/>
    <w:rsid w:val="00220F03"/>
    <w:rsid w:val="002310CE"/>
    <w:rsid w:val="002312CE"/>
    <w:rsid w:val="0023149A"/>
    <w:rsid w:val="0023696B"/>
    <w:rsid w:val="0024086E"/>
    <w:rsid w:val="00252356"/>
    <w:rsid w:val="0025498B"/>
    <w:rsid w:val="00266666"/>
    <w:rsid w:val="00273642"/>
    <w:rsid w:val="00281B18"/>
    <w:rsid w:val="00282B7E"/>
    <w:rsid w:val="00283D55"/>
    <w:rsid w:val="00291607"/>
    <w:rsid w:val="0029316E"/>
    <w:rsid w:val="00296DA3"/>
    <w:rsid w:val="002A5A83"/>
    <w:rsid w:val="002C475C"/>
    <w:rsid w:val="002D0684"/>
    <w:rsid w:val="002D3BA8"/>
    <w:rsid w:val="002D4340"/>
    <w:rsid w:val="002E2110"/>
    <w:rsid w:val="002F2E16"/>
    <w:rsid w:val="00312503"/>
    <w:rsid w:val="00327E73"/>
    <w:rsid w:val="00333392"/>
    <w:rsid w:val="00355CE0"/>
    <w:rsid w:val="00363A30"/>
    <w:rsid w:val="0037243A"/>
    <w:rsid w:val="00382FE8"/>
    <w:rsid w:val="00383BBF"/>
    <w:rsid w:val="0038593F"/>
    <w:rsid w:val="00394F0F"/>
    <w:rsid w:val="003A166F"/>
    <w:rsid w:val="003A18C5"/>
    <w:rsid w:val="003A5A20"/>
    <w:rsid w:val="003A5ED7"/>
    <w:rsid w:val="003B0883"/>
    <w:rsid w:val="003B3832"/>
    <w:rsid w:val="003C4880"/>
    <w:rsid w:val="003C5428"/>
    <w:rsid w:val="003D507F"/>
    <w:rsid w:val="003E0AE8"/>
    <w:rsid w:val="003E0AEA"/>
    <w:rsid w:val="003F2A97"/>
    <w:rsid w:val="00414819"/>
    <w:rsid w:val="0043110C"/>
    <w:rsid w:val="004329C7"/>
    <w:rsid w:val="0043461C"/>
    <w:rsid w:val="00437970"/>
    <w:rsid w:val="00443BED"/>
    <w:rsid w:val="00446312"/>
    <w:rsid w:val="004651D9"/>
    <w:rsid w:val="00471256"/>
    <w:rsid w:val="00496D22"/>
    <w:rsid w:val="004D4780"/>
    <w:rsid w:val="004D4965"/>
    <w:rsid w:val="004E4885"/>
    <w:rsid w:val="004F2F1E"/>
    <w:rsid w:val="004F3196"/>
    <w:rsid w:val="0050253D"/>
    <w:rsid w:val="00523C52"/>
    <w:rsid w:val="00536426"/>
    <w:rsid w:val="00543311"/>
    <w:rsid w:val="00543F86"/>
    <w:rsid w:val="0055461D"/>
    <w:rsid w:val="00561885"/>
    <w:rsid w:val="005633C0"/>
    <w:rsid w:val="00570BB9"/>
    <w:rsid w:val="0058465A"/>
    <w:rsid w:val="005905DA"/>
    <w:rsid w:val="00590DF3"/>
    <w:rsid w:val="005A54C3"/>
    <w:rsid w:val="005B4C7D"/>
    <w:rsid w:val="005B5CE4"/>
    <w:rsid w:val="005F440F"/>
    <w:rsid w:val="00602F1F"/>
    <w:rsid w:val="006043FB"/>
    <w:rsid w:val="00604647"/>
    <w:rsid w:val="00606C7B"/>
    <w:rsid w:val="00607227"/>
    <w:rsid w:val="00607BB6"/>
    <w:rsid w:val="006109F7"/>
    <w:rsid w:val="00647814"/>
    <w:rsid w:val="0067795B"/>
    <w:rsid w:val="00683D0C"/>
    <w:rsid w:val="0069192D"/>
    <w:rsid w:val="006A22B1"/>
    <w:rsid w:val="006A64E1"/>
    <w:rsid w:val="006B38BA"/>
    <w:rsid w:val="006B7AB8"/>
    <w:rsid w:val="006C0A39"/>
    <w:rsid w:val="006C0F51"/>
    <w:rsid w:val="006D18F6"/>
    <w:rsid w:val="006D428E"/>
    <w:rsid w:val="006E4DBB"/>
    <w:rsid w:val="006F33B7"/>
    <w:rsid w:val="007132E6"/>
    <w:rsid w:val="00723577"/>
    <w:rsid w:val="0072682D"/>
    <w:rsid w:val="00736440"/>
    <w:rsid w:val="00737875"/>
    <w:rsid w:val="00740A3F"/>
    <w:rsid w:val="00741880"/>
    <w:rsid w:val="00753392"/>
    <w:rsid w:val="0075591E"/>
    <w:rsid w:val="00760387"/>
    <w:rsid w:val="00762C31"/>
    <w:rsid w:val="00765B91"/>
    <w:rsid w:val="00780031"/>
    <w:rsid w:val="007A0E21"/>
    <w:rsid w:val="007B0F70"/>
    <w:rsid w:val="007B6511"/>
    <w:rsid w:val="007E0E9C"/>
    <w:rsid w:val="007E0EF5"/>
    <w:rsid w:val="007E398E"/>
    <w:rsid w:val="007E3FAE"/>
    <w:rsid w:val="007E667B"/>
    <w:rsid w:val="00816EE5"/>
    <w:rsid w:val="0081762F"/>
    <w:rsid w:val="00822B3A"/>
    <w:rsid w:val="00824208"/>
    <w:rsid w:val="008308A0"/>
    <w:rsid w:val="008331AB"/>
    <w:rsid w:val="00852D43"/>
    <w:rsid w:val="0085464E"/>
    <w:rsid w:val="00865726"/>
    <w:rsid w:val="00875D60"/>
    <w:rsid w:val="008813A5"/>
    <w:rsid w:val="008815EE"/>
    <w:rsid w:val="0088306C"/>
    <w:rsid w:val="00883A5C"/>
    <w:rsid w:val="008938A5"/>
    <w:rsid w:val="00896BB4"/>
    <w:rsid w:val="008A22E9"/>
    <w:rsid w:val="008A56B2"/>
    <w:rsid w:val="008B29B3"/>
    <w:rsid w:val="008B43B1"/>
    <w:rsid w:val="008E72E2"/>
    <w:rsid w:val="008F51E2"/>
    <w:rsid w:val="008F6601"/>
    <w:rsid w:val="00901EBC"/>
    <w:rsid w:val="00903048"/>
    <w:rsid w:val="009078FF"/>
    <w:rsid w:val="0094286A"/>
    <w:rsid w:val="009457C8"/>
    <w:rsid w:val="00947736"/>
    <w:rsid w:val="00953FFE"/>
    <w:rsid w:val="00960CFC"/>
    <w:rsid w:val="00964F7C"/>
    <w:rsid w:val="00967832"/>
    <w:rsid w:val="009703AF"/>
    <w:rsid w:val="00974174"/>
    <w:rsid w:val="009741D1"/>
    <w:rsid w:val="00974C28"/>
    <w:rsid w:val="00976E37"/>
    <w:rsid w:val="009A3B4A"/>
    <w:rsid w:val="009C0F1C"/>
    <w:rsid w:val="009D309D"/>
    <w:rsid w:val="009D3700"/>
    <w:rsid w:val="009F33B3"/>
    <w:rsid w:val="009F7856"/>
    <w:rsid w:val="00A10BA1"/>
    <w:rsid w:val="00A174CC"/>
    <w:rsid w:val="00A2357C"/>
    <w:rsid w:val="00A42A52"/>
    <w:rsid w:val="00A443CA"/>
    <w:rsid w:val="00A505DC"/>
    <w:rsid w:val="00A52257"/>
    <w:rsid w:val="00A71C40"/>
    <w:rsid w:val="00A76CDD"/>
    <w:rsid w:val="00A77B8E"/>
    <w:rsid w:val="00A82FBB"/>
    <w:rsid w:val="00AA4711"/>
    <w:rsid w:val="00AA575B"/>
    <w:rsid w:val="00AB2161"/>
    <w:rsid w:val="00AB2FEA"/>
    <w:rsid w:val="00AB3291"/>
    <w:rsid w:val="00AD0090"/>
    <w:rsid w:val="00AD201A"/>
    <w:rsid w:val="00AD2884"/>
    <w:rsid w:val="00AD5A3A"/>
    <w:rsid w:val="00AD759B"/>
    <w:rsid w:val="00AE2E79"/>
    <w:rsid w:val="00AE528C"/>
    <w:rsid w:val="00AE6350"/>
    <w:rsid w:val="00AF363E"/>
    <w:rsid w:val="00AF4998"/>
    <w:rsid w:val="00B03B7F"/>
    <w:rsid w:val="00B1187F"/>
    <w:rsid w:val="00B25885"/>
    <w:rsid w:val="00B26F30"/>
    <w:rsid w:val="00B35CC8"/>
    <w:rsid w:val="00B42044"/>
    <w:rsid w:val="00B47589"/>
    <w:rsid w:val="00B54D63"/>
    <w:rsid w:val="00B70929"/>
    <w:rsid w:val="00B73F4B"/>
    <w:rsid w:val="00B76AA9"/>
    <w:rsid w:val="00B84244"/>
    <w:rsid w:val="00B86F2E"/>
    <w:rsid w:val="00BA0F11"/>
    <w:rsid w:val="00BB625B"/>
    <w:rsid w:val="00BC6108"/>
    <w:rsid w:val="00BD335C"/>
    <w:rsid w:val="00BD6C0B"/>
    <w:rsid w:val="00BD7967"/>
    <w:rsid w:val="00BE3BE7"/>
    <w:rsid w:val="00BE4F5A"/>
    <w:rsid w:val="00C10C2F"/>
    <w:rsid w:val="00C178AC"/>
    <w:rsid w:val="00C321B1"/>
    <w:rsid w:val="00C55633"/>
    <w:rsid w:val="00C57265"/>
    <w:rsid w:val="00C579D0"/>
    <w:rsid w:val="00C618DC"/>
    <w:rsid w:val="00C75B01"/>
    <w:rsid w:val="00C77E5F"/>
    <w:rsid w:val="00C8775F"/>
    <w:rsid w:val="00C93309"/>
    <w:rsid w:val="00C94DE0"/>
    <w:rsid w:val="00C95FB7"/>
    <w:rsid w:val="00CA11F8"/>
    <w:rsid w:val="00CA5B9C"/>
    <w:rsid w:val="00CA7F75"/>
    <w:rsid w:val="00CB0091"/>
    <w:rsid w:val="00CB0778"/>
    <w:rsid w:val="00CC0A10"/>
    <w:rsid w:val="00CD2C82"/>
    <w:rsid w:val="00CF0106"/>
    <w:rsid w:val="00CF39AB"/>
    <w:rsid w:val="00CF59EA"/>
    <w:rsid w:val="00D04287"/>
    <w:rsid w:val="00D062BE"/>
    <w:rsid w:val="00D10857"/>
    <w:rsid w:val="00D13AD5"/>
    <w:rsid w:val="00D1702D"/>
    <w:rsid w:val="00D23567"/>
    <w:rsid w:val="00D332EA"/>
    <w:rsid w:val="00D33783"/>
    <w:rsid w:val="00D46663"/>
    <w:rsid w:val="00D5302E"/>
    <w:rsid w:val="00D603EB"/>
    <w:rsid w:val="00D62F09"/>
    <w:rsid w:val="00D723FA"/>
    <w:rsid w:val="00D7341D"/>
    <w:rsid w:val="00D77E1C"/>
    <w:rsid w:val="00D85B6C"/>
    <w:rsid w:val="00DA193F"/>
    <w:rsid w:val="00DD58AA"/>
    <w:rsid w:val="00DE01F5"/>
    <w:rsid w:val="00DF6786"/>
    <w:rsid w:val="00E034BE"/>
    <w:rsid w:val="00E2152D"/>
    <w:rsid w:val="00E26EF8"/>
    <w:rsid w:val="00E37077"/>
    <w:rsid w:val="00E50727"/>
    <w:rsid w:val="00E5273A"/>
    <w:rsid w:val="00E536A7"/>
    <w:rsid w:val="00E863D4"/>
    <w:rsid w:val="00E86417"/>
    <w:rsid w:val="00E92794"/>
    <w:rsid w:val="00E92A53"/>
    <w:rsid w:val="00E93A30"/>
    <w:rsid w:val="00E969AE"/>
    <w:rsid w:val="00E97596"/>
    <w:rsid w:val="00EB6D62"/>
    <w:rsid w:val="00EC768D"/>
    <w:rsid w:val="00ED4569"/>
    <w:rsid w:val="00EE2DF8"/>
    <w:rsid w:val="00EE484F"/>
    <w:rsid w:val="00EF2448"/>
    <w:rsid w:val="00F031E3"/>
    <w:rsid w:val="00F0703E"/>
    <w:rsid w:val="00F110F7"/>
    <w:rsid w:val="00F16459"/>
    <w:rsid w:val="00F20051"/>
    <w:rsid w:val="00F21B64"/>
    <w:rsid w:val="00F332C2"/>
    <w:rsid w:val="00F42A09"/>
    <w:rsid w:val="00F445A9"/>
    <w:rsid w:val="00F62692"/>
    <w:rsid w:val="00F62967"/>
    <w:rsid w:val="00F646E5"/>
    <w:rsid w:val="00F711CE"/>
    <w:rsid w:val="00F74510"/>
    <w:rsid w:val="00F9028E"/>
    <w:rsid w:val="00F911F1"/>
    <w:rsid w:val="00F943F9"/>
    <w:rsid w:val="00FA1DC3"/>
    <w:rsid w:val="00FB217D"/>
    <w:rsid w:val="00FB300C"/>
    <w:rsid w:val="00FB34B2"/>
    <w:rsid w:val="00FC2269"/>
    <w:rsid w:val="00FE3B56"/>
    <w:rsid w:val="00FE4D41"/>
    <w:rsid w:val="00FF4171"/>
    <w:rsid w:val="00FF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82B7E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02F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ctv.global/taxonomy/template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sc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mailto:lijinquan2017@163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7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125</cp:revision>
  <dcterms:created xsi:type="dcterms:W3CDTF">2026-02-10T08:34:00Z</dcterms:created>
  <dcterms:modified xsi:type="dcterms:W3CDTF">2026-09-12T17:35:00Z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