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23327" w14:textId="77777777" w:rsidR="00D051A7" w:rsidRPr="002606E0" w:rsidRDefault="00F04C73">
      <w:pPr>
        <w:rPr>
          <w:rFonts w:ascii="Aptos" w:hAnsi="Aptos"/>
        </w:rPr>
      </w:pPr>
      <w:r w:rsidRPr="002606E0">
        <w:rPr>
          <w:rFonts w:ascii="Aptos" w:hAnsi="Aptos"/>
          <w:noProof/>
        </w:rPr>
        <w:drawing>
          <wp:anchor distT="0" distB="0" distL="114300" distR="114300" simplePos="0" relativeHeight="251659264" behindDoc="0" locked="0" layoutInCell="1" allowOverlap="1" wp14:anchorId="4E549633" wp14:editId="1E1304E9">
            <wp:simplePos x="0" y="0"/>
            <wp:positionH relativeFrom="margin">
              <wp:align>center</wp:align>
            </wp:positionH>
            <wp:positionV relativeFrom="paragraph">
              <wp:posOffset>0</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a:xfrm>
                      <a:off x="0" y="0"/>
                      <a:ext cx="1223010" cy="752475"/>
                    </a:xfrm>
                    <a:prstGeom prst="rect">
                      <a:avLst/>
                    </a:prstGeom>
                  </pic:spPr>
                </pic:pic>
              </a:graphicData>
            </a:graphic>
          </wp:anchor>
        </w:drawing>
      </w:r>
      <w:r w:rsidRPr="002606E0">
        <w:rPr>
          <w:rFonts w:ascii="Aptos" w:hAnsi="Aptos"/>
        </w:rPr>
        <w:tab/>
      </w:r>
    </w:p>
    <w:p w14:paraId="5B6165F6" w14:textId="77777777" w:rsidR="00D051A7" w:rsidRPr="002606E0" w:rsidRDefault="00D051A7">
      <w:pPr>
        <w:rPr>
          <w:rFonts w:ascii="Aptos" w:hAnsi="Aptos" w:cs="Arial"/>
          <w:color w:val="0000FF"/>
          <w:sz w:val="20"/>
          <w:szCs w:val="20"/>
        </w:rPr>
      </w:pPr>
    </w:p>
    <w:p w14:paraId="429185E1" w14:textId="77777777" w:rsidR="00D051A7" w:rsidRPr="002606E0" w:rsidRDefault="00D051A7">
      <w:pPr>
        <w:rPr>
          <w:rFonts w:ascii="Aptos" w:hAnsi="Aptos" w:cs="Arial"/>
          <w:color w:val="0000FF"/>
          <w:sz w:val="20"/>
          <w:szCs w:val="20"/>
        </w:rPr>
      </w:pPr>
    </w:p>
    <w:p w14:paraId="63C9D7B6" w14:textId="77777777" w:rsidR="00D051A7" w:rsidRPr="002606E0" w:rsidRDefault="00D051A7">
      <w:pPr>
        <w:rPr>
          <w:rFonts w:ascii="Aptos" w:hAnsi="Aptos" w:cs="Arial"/>
          <w:color w:val="0000FF"/>
          <w:sz w:val="20"/>
          <w:szCs w:val="20"/>
        </w:rPr>
      </w:pPr>
    </w:p>
    <w:p w14:paraId="51654C30" w14:textId="77777777" w:rsidR="00D051A7" w:rsidRPr="002606E0" w:rsidRDefault="00D051A7">
      <w:pPr>
        <w:rPr>
          <w:rFonts w:ascii="Aptos" w:hAnsi="Aptos" w:cs="Arial"/>
          <w:color w:val="0000FF"/>
          <w:sz w:val="20"/>
          <w:szCs w:val="20"/>
        </w:rPr>
      </w:pPr>
    </w:p>
    <w:p w14:paraId="3628BCEF" w14:textId="77777777" w:rsidR="00D051A7" w:rsidRPr="002606E0" w:rsidRDefault="00D051A7">
      <w:pPr>
        <w:rPr>
          <w:rFonts w:ascii="Aptos" w:hAnsi="Aptos" w:cs="Arial"/>
          <w:color w:val="0000FF"/>
          <w:sz w:val="20"/>
          <w:szCs w:val="20"/>
        </w:rPr>
      </w:pPr>
    </w:p>
    <w:p w14:paraId="53E4DB17" w14:textId="77777777" w:rsidR="00D051A7" w:rsidRPr="002606E0" w:rsidRDefault="00F04C73">
      <w:pPr>
        <w:jc w:val="center"/>
        <w:rPr>
          <w:rFonts w:ascii="Aptos SemiBold" w:hAnsi="Aptos SemiBold" w:cs="Arial"/>
          <w:color w:val="000000" w:themeColor="text1"/>
        </w:rPr>
      </w:pPr>
      <w:r w:rsidRPr="002606E0">
        <w:rPr>
          <w:rFonts w:ascii="Aptos SemiBold" w:hAnsi="Aptos SemiBold" w:cs="Arial"/>
          <w:color w:val="000000" w:themeColor="text1"/>
        </w:rPr>
        <w:t>The International Committee on Taxonomy of Viruses</w:t>
      </w:r>
    </w:p>
    <w:p w14:paraId="0DB5D906" w14:textId="77777777" w:rsidR="00D051A7" w:rsidRPr="002606E0" w:rsidRDefault="00F04C73">
      <w:pPr>
        <w:jc w:val="center"/>
        <w:rPr>
          <w:rFonts w:ascii="Aptos SemiBold" w:hAnsi="Aptos SemiBold" w:cs="Arial"/>
          <w:color w:val="000000" w:themeColor="text1"/>
        </w:rPr>
      </w:pPr>
      <w:r w:rsidRPr="002606E0">
        <w:rPr>
          <w:rFonts w:ascii="Aptos SemiBold" w:hAnsi="Aptos SemiBold" w:cs="Arial"/>
          <w:color w:val="000000" w:themeColor="text1"/>
        </w:rPr>
        <w:t xml:space="preserve">Taxonomy Proposal Form, 2026 </w:t>
      </w:r>
    </w:p>
    <w:p w14:paraId="033E7775" w14:textId="77777777" w:rsidR="00D051A7" w:rsidRPr="002606E0" w:rsidRDefault="00F04C73">
      <w:pPr>
        <w:rPr>
          <w:rFonts w:ascii="Aptos" w:hAnsi="Aptos" w:cs="Arial"/>
          <w:b/>
          <w:color w:val="000000"/>
          <w:sz w:val="20"/>
          <w:szCs w:val="20"/>
        </w:rPr>
      </w:pPr>
      <w:r w:rsidRPr="002606E0">
        <w:rPr>
          <w:rFonts w:ascii="Aptos" w:hAnsi="Aptos" w:cs="Arial"/>
          <w:b/>
          <w:color w:val="000000"/>
          <w:sz w:val="20"/>
          <w:szCs w:val="20"/>
        </w:rPr>
        <w:t>Part 1a: Details of taxonomy proposals</w:t>
      </w:r>
    </w:p>
    <w:p w14:paraId="0E797689" w14:textId="77777777" w:rsidR="00D051A7" w:rsidRPr="002606E0" w:rsidRDefault="00D051A7">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D051A7" w:rsidRPr="002606E0" w14:paraId="480A3D95" w14:textId="77777777">
        <w:trPr>
          <w:gridAfter w:val="1"/>
          <w:wAfter w:w="10" w:type="dxa"/>
        </w:trPr>
        <w:tc>
          <w:tcPr>
            <w:tcW w:w="1853" w:type="dxa"/>
            <w:shd w:val="clear" w:color="auto" w:fill="F2F2F2" w:themeFill="background1" w:themeFillShade="F2"/>
            <w:vAlign w:val="center"/>
          </w:tcPr>
          <w:p w14:paraId="64C50DA2" w14:textId="77777777" w:rsidR="00D051A7" w:rsidRPr="002606E0" w:rsidRDefault="00F04C73">
            <w:pPr>
              <w:rPr>
                <w:rFonts w:ascii="Aptos" w:hAnsi="Aptos" w:cs="Arial"/>
                <w:sz w:val="20"/>
              </w:rPr>
            </w:pPr>
            <w:r w:rsidRPr="002606E0">
              <w:rPr>
                <w:rFonts w:ascii="Aptos" w:hAnsi="Aptos" w:cs="Arial"/>
                <w:b/>
                <w:bCs/>
                <w:color w:val="000000"/>
                <w:sz w:val="20"/>
                <w:szCs w:val="20"/>
              </w:rPr>
              <w:t>T</w:t>
            </w:r>
            <w:r w:rsidRPr="002606E0">
              <w:rPr>
                <w:rFonts w:ascii="Aptos" w:hAnsi="Aptos" w:cs="Arial"/>
                <w:b/>
                <w:color w:val="000000"/>
                <w:sz w:val="20"/>
                <w:szCs w:val="20"/>
              </w:rPr>
              <w:t xml:space="preserve">itle:   </w:t>
            </w:r>
          </w:p>
        </w:tc>
        <w:tc>
          <w:tcPr>
            <w:tcW w:w="7361" w:type="dxa"/>
            <w:vAlign w:val="center"/>
          </w:tcPr>
          <w:p w14:paraId="76A8E29B" w14:textId="62B81D62" w:rsidR="00D051A7" w:rsidRPr="002606E0" w:rsidRDefault="00960B83">
            <w:pPr>
              <w:rPr>
                <w:rFonts w:ascii="Aptos" w:hAnsi="Aptos" w:cs="Arial"/>
                <w:i/>
                <w:iCs/>
                <w:color w:val="000000" w:themeColor="text1"/>
                <w:sz w:val="20"/>
              </w:rPr>
            </w:pPr>
            <w:r w:rsidRPr="002606E0">
              <w:rPr>
                <w:rFonts w:ascii="Aptos" w:hAnsi="Aptos" w:cs="Arial"/>
                <w:color w:val="000000" w:themeColor="text1"/>
                <w:sz w:val="20"/>
              </w:rPr>
              <w:t xml:space="preserve">Create 22 new species in the genus </w:t>
            </w:r>
            <w:r w:rsidRPr="002606E0">
              <w:rPr>
                <w:rFonts w:ascii="Aptos" w:hAnsi="Aptos" w:cs="Arial"/>
                <w:i/>
                <w:iCs/>
                <w:color w:val="000000" w:themeColor="text1"/>
                <w:sz w:val="20"/>
              </w:rPr>
              <w:t>Orthobunyavirus</w:t>
            </w:r>
            <w:r w:rsidRPr="002606E0">
              <w:rPr>
                <w:rFonts w:ascii="Aptos" w:hAnsi="Aptos" w:cs="Arial"/>
                <w:color w:val="000000" w:themeColor="text1"/>
                <w:sz w:val="20"/>
              </w:rPr>
              <w:t xml:space="preserve">, family </w:t>
            </w:r>
            <w:r w:rsidRPr="002606E0">
              <w:rPr>
                <w:rFonts w:ascii="Aptos" w:hAnsi="Aptos" w:cs="Arial"/>
                <w:i/>
                <w:iCs/>
                <w:color w:val="000000" w:themeColor="text1"/>
                <w:sz w:val="20"/>
              </w:rPr>
              <w:t>Peribunyaviridae</w:t>
            </w:r>
          </w:p>
        </w:tc>
      </w:tr>
      <w:tr w:rsidR="00D051A7" w:rsidRPr="002606E0" w14:paraId="196EC601" w14:textId="77777777">
        <w:tc>
          <w:tcPr>
            <w:tcW w:w="1853" w:type="dxa"/>
            <w:shd w:val="clear" w:color="auto" w:fill="F2F2F2" w:themeFill="background1" w:themeFillShade="F2"/>
            <w:vAlign w:val="center"/>
          </w:tcPr>
          <w:p w14:paraId="4BE95EE9" w14:textId="77777777" w:rsidR="00D051A7" w:rsidRPr="002606E0" w:rsidRDefault="00F04C73">
            <w:pPr>
              <w:pStyle w:val="BodyTextIndent"/>
              <w:ind w:left="0" w:firstLine="0"/>
              <w:rPr>
                <w:rFonts w:ascii="Aptos" w:hAnsi="Aptos" w:cs="Arial"/>
                <w:b/>
                <w:i/>
                <w:sz w:val="20"/>
              </w:rPr>
            </w:pPr>
            <w:r w:rsidRPr="002606E0">
              <w:rPr>
                <w:rFonts w:ascii="Aptos" w:hAnsi="Aptos" w:cs="Arial"/>
                <w:b/>
                <w:sz w:val="20"/>
              </w:rPr>
              <w:t xml:space="preserve">Code assigned: </w:t>
            </w:r>
          </w:p>
        </w:tc>
        <w:tc>
          <w:tcPr>
            <w:tcW w:w="7371" w:type="dxa"/>
            <w:gridSpan w:val="2"/>
          </w:tcPr>
          <w:p w14:paraId="52EAEC0E" w14:textId="3B072488" w:rsidR="008041E6" w:rsidRPr="002606E0" w:rsidRDefault="00960B83">
            <w:pPr>
              <w:pStyle w:val="BodyTextIndent"/>
              <w:ind w:left="0" w:firstLine="0"/>
              <w:rPr>
                <w:rFonts w:ascii="Aptos" w:hAnsi="Aptos" w:cs="Arial"/>
                <w:bCs/>
                <w:i/>
                <w:sz w:val="20"/>
              </w:rPr>
            </w:pPr>
            <w:r w:rsidRPr="002606E0">
              <w:rPr>
                <w:rFonts w:ascii="Aptos" w:hAnsi="Aptos" w:cs="Arial"/>
                <w:bCs/>
                <w:i/>
                <w:sz w:val="20"/>
              </w:rPr>
              <w:t>2026.010M</w:t>
            </w:r>
          </w:p>
        </w:tc>
      </w:tr>
    </w:tbl>
    <w:p w14:paraId="49AEE3F0" w14:textId="77777777" w:rsidR="00D051A7" w:rsidRPr="002606E0" w:rsidRDefault="00D051A7">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D051A7" w:rsidRPr="002606E0" w14:paraId="0F274CAF" w14:textId="77777777">
        <w:trPr>
          <w:trHeight w:val="173"/>
        </w:trPr>
        <w:tc>
          <w:tcPr>
            <w:tcW w:w="9323" w:type="dxa"/>
            <w:gridSpan w:val="5"/>
            <w:shd w:val="clear" w:color="auto" w:fill="F2F2F2" w:themeFill="background1" w:themeFillShade="F2"/>
          </w:tcPr>
          <w:p w14:paraId="556B4447" w14:textId="41729275" w:rsidR="00D051A7" w:rsidRPr="002606E0" w:rsidRDefault="00F04C73">
            <w:pPr>
              <w:rPr>
                <w:rFonts w:ascii="Aptos" w:hAnsi="Aptos" w:cs="Arial"/>
                <w:b/>
                <w:sz w:val="20"/>
                <w:szCs w:val="20"/>
              </w:rPr>
            </w:pPr>
            <w:r w:rsidRPr="002606E0">
              <w:rPr>
                <w:rFonts w:ascii="Aptos" w:hAnsi="Aptos" w:cs="Arial"/>
                <w:b/>
                <w:sz w:val="20"/>
                <w:szCs w:val="20"/>
              </w:rPr>
              <w:t xml:space="preserve">Author(s), affiliation and email address(es):  </w:t>
            </w:r>
          </w:p>
        </w:tc>
      </w:tr>
      <w:tr w:rsidR="00D051A7" w:rsidRPr="002606E0" w14:paraId="4C9316EF" w14:textId="77777777">
        <w:trPr>
          <w:trHeight w:val="411"/>
        </w:trPr>
        <w:tc>
          <w:tcPr>
            <w:tcW w:w="1838" w:type="dxa"/>
            <w:shd w:val="clear" w:color="auto" w:fill="F2F2F2" w:themeFill="background1" w:themeFillShade="F2"/>
            <w:vAlign w:val="center"/>
          </w:tcPr>
          <w:p w14:paraId="71B596D6" w14:textId="77777777" w:rsidR="00D051A7" w:rsidRPr="002606E0" w:rsidRDefault="00F04C73">
            <w:pPr>
              <w:rPr>
                <w:rFonts w:ascii="Aptos" w:hAnsi="Aptos" w:cs="Arial"/>
                <w:sz w:val="18"/>
                <w:szCs w:val="18"/>
              </w:rPr>
            </w:pPr>
            <w:r w:rsidRPr="002606E0">
              <w:rPr>
                <w:rFonts w:ascii="Aptos" w:hAnsi="Aptos" w:cs="Arial"/>
                <w:b/>
                <w:sz w:val="20"/>
                <w:szCs w:val="20"/>
              </w:rPr>
              <w:t>Given name (+middle initial(s))</w:t>
            </w:r>
          </w:p>
        </w:tc>
        <w:tc>
          <w:tcPr>
            <w:tcW w:w="1418" w:type="dxa"/>
            <w:shd w:val="clear" w:color="auto" w:fill="F2F2F2" w:themeFill="background1" w:themeFillShade="F2"/>
            <w:vAlign w:val="center"/>
          </w:tcPr>
          <w:p w14:paraId="5E687199" w14:textId="77777777" w:rsidR="00D051A7" w:rsidRPr="002606E0" w:rsidRDefault="00F04C73">
            <w:pPr>
              <w:rPr>
                <w:rFonts w:ascii="Aptos" w:hAnsi="Aptos" w:cs="Arial"/>
                <w:b/>
                <w:sz w:val="20"/>
                <w:szCs w:val="20"/>
              </w:rPr>
            </w:pPr>
            <w:r w:rsidRPr="002606E0">
              <w:rPr>
                <w:rFonts w:ascii="Aptos" w:hAnsi="Aptos" w:cs="Arial"/>
                <w:b/>
                <w:sz w:val="20"/>
                <w:szCs w:val="20"/>
              </w:rPr>
              <w:t>Surname</w:t>
            </w:r>
          </w:p>
        </w:tc>
        <w:tc>
          <w:tcPr>
            <w:tcW w:w="2835" w:type="dxa"/>
            <w:shd w:val="clear" w:color="auto" w:fill="F2F2F2" w:themeFill="background1" w:themeFillShade="F2"/>
            <w:vAlign w:val="center"/>
          </w:tcPr>
          <w:p w14:paraId="67DADCF6" w14:textId="6369624D" w:rsidR="00D051A7" w:rsidRPr="002606E0" w:rsidRDefault="00F04C73">
            <w:pPr>
              <w:rPr>
                <w:rFonts w:ascii="Aptos" w:hAnsi="Aptos" w:cs="Arial"/>
                <w:b/>
                <w:sz w:val="20"/>
                <w:szCs w:val="20"/>
              </w:rPr>
            </w:pPr>
            <w:r w:rsidRPr="002606E0">
              <w:rPr>
                <w:rFonts w:ascii="Aptos" w:hAnsi="Aptos" w:cs="Arial"/>
                <w:b/>
                <w:sz w:val="20"/>
                <w:szCs w:val="20"/>
              </w:rPr>
              <w:t xml:space="preserve">Affiliation </w:t>
            </w:r>
          </w:p>
        </w:tc>
        <w:tc>
          <w:tcPr>
            <w:tcW w:w="2126" w:type="dxa"/>
            <w:shd w:val="clear" w:color="auto" w:fill="F2F2F2" w:themeFill="background1" w:themeFillShade="F2"/>
            <w:vAlign w:val="center"/>
          </w:tcPr>
          <w:p w14:paraId="525BB62A" w14:textId="5CED0EF8" w:rsidR="00D051A7" w:rsidRPr="002606E0" w:rsidRDefault="00F04C73">
            <w:pPr>
              <w:rPr>
                <w:rFonts w:ascii="Aptos" w:hAnsi="Aptos" w:cs="Arial"/>
                <w:b/>
                <w:sz w:val="20"/>
                <w:szCs w:val="20"/>
              </w:rPr>
            </w:pPr>
            <w:r w:rsidRPr="002606E0">
              <w:rPr>
                <w:rFonts w:ascii="Aptos" w:hAnsi="Aptos" w:cs="Arial"/>
                <w:b/>
                <w:sz w:val="20"/>
                <w:szCs w:val="20"/>
              </w:rPr>
              <w:t xml:space="preserve">Email address </w:t>
            </w:r>
          </w:p>
        </w:tc>
        <w:tc>
          <w:tcPr>
            <w:tcW w:w="1106" w:type="dxa"/>
            <w:shd w:val="clear" w:color="auto" w:fill="F2F2F2" w:themeFill="background1" w:themeFillShade="F2"/>
            <w:vAlign w:val="center"/>
          </w:tcPr>
          <w:p w14:paraId="23683935" w14:textId="77777777" w:rsidR="00D051A7" w:rsidRPr="002606E0" w:rsidRDefault="00F04C73">
            <w:pPr>
              <w:rPr>
                <w:rFonts w:ascii="Aptos" w:hAnsi="Aptos" w:cs="Arial"/>
                <w:b/>
                <w:sz w:val="20"/>
                <w:szCs w:val="20"/>
              </w:rPr>
            </w:pPr>
            <w:r w:rsidRPr="002606E0">
              <w:rPr>
                <w:rFonts w:ascii="Aptos" w:hAnsi="Aptos" w:cs="Arial"/>
                <w:b/>
                <w:sz w:val="20"/>
                <w:szCs w:val="20"/>
              </w:rPr>
              <w:t xml:space="preserve">Corr. author(s)  </w:t>
            </w:r>
          </w:p>
          <w:p w14:paraId="706778D2" w14:textId="0D64289F" w:rsidR="00D051A7" w:rsidRPr="002606E0" w:rsidRDefault="00D051A7">
            <w:pPr>
              <w:rPr>
                <w:rFonts w:ascii="Aptos" w:hAnsi="Aptos" w:cs="Arial"/>
                <w:color w:val="0070C0"/>
                <w:sz w:val="20"/>
                <w:szCs w:val="20"/>
              </w:rPr>
            </w:pPr>
          </w:p>
        </w:tc>
      </w:tr>
      <w:tr w:rsidR="00D051A7" w:rsidRPr="002606E0" w14:paraId="3E6AD4BE" w14:textId="77777777">
        <w:tc>
          <w:tcPr>
            <w:tcW w:w="1838" w:type="dxa"/>
            <w:shd w:val="clear" w:color="auto" w:fill="FFFFFF" w:themeFill="background1"/>
            <w:vAlign w:val="center"/>
          </w:tcPr>
          <w:p w14:paraId="41E3B866" w14:textId="77777777"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William M</w:t>
            </w:r>
          </w:p>
        </w:tc>
        <w:tc>
          <w:tcPr>
            <w:tcW w:w="1418" w:type="dxa"/>
            <w:shd w:val="clear" w:color="auto" w:fill="FFFFFF" w:themeFill="background1"/>
            <w:vAlign w:val="center"/>
          </w:tcPr>
          <w:p w14:paraId="5825F845" w14:textId="77777777"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De Souza</w:t>
            </w:r>
          </w:p>
        </w:tc>
        <w:tc>
          <w:tcPr>
            <w:tcW w:w="2835" w:type="dxa"/>
            <w:shd w:val="clear" w:color="auto" w:fill="FFFFFF" w:themeFill="background1"/>
            <w:vAlign w:val="center"/>
          </w:tcPr>
          <w:p w14:paraId="43B25964" w14:textId="2187F038" w:rsidR="00D051A7" w:rsidRPr="002606E0" w:rsidRDefault="00D24874">
            <w:pPr>
              <w:rPr>
                <w:rFonts w:ascii="Aptos" w:hAnsi="Aptos" w:cs="Arial"/>
                <w:bCs/>
                <w:color w:val="000000" w:themeColor="text1"/>
                <w:sz w:val="20"/>
                <w:szCs w:val="20"/>
              </w:rPr>
            </w:pPr>
            <w:r w:rsidRPr="002606E0">
              <w:rPr>
                <w:rFonts w:ascii="Aptos" w:hAnsi="Aptos" w:cs="Arial"/>
                <w:color w:val="000000"/>
                <w:sz w:val="20"/>
                <w:szCs w:val="20"/>
              </w:rPr>
              <w:t>Department of Microbiology, Immunology and Molecular Genetics, University of Kentucky, Lexington, USA.</w:t>
            </w:r>
          </w:p>
        </w:tc>
        <w:tc>
          <w:tcPr>
            <w:tcW w:w="2126" w:type="dxa"/>
            <w:shd w:val="clear" w:color="auto" w:fill="FFFFFF" w:themeFill="background1"/>
            <w:vAlign w:val="center"/>
          </w:tcPr>
          <w:p w14:paraId="2C1C2181" w14:textId="77777777" w:rsidR="00D051A7" w:rsidRPr="002606E0" w:rsidRDefault="00F04C73">
            <w:pPr>
              <w:rPr>
                <w:rFonts w:ascii="Aptos" w:hAnsi="Aptos" w:cs="Arial"/>
                <w:bCs/>
                <w:color w:val="000000" w:themeColor="text1"/>
                <w:sz w:val="20"/>
                <w:szCs w:val="20"/>
              </w:rPr>
            </w:pPr>
            <w:r w:rsidRPr="002606E0">
              <w:rPr>
                <w:rFonts w:ascii="Aptos" w:hAnsi="Aptos" w:cs="Arial"/>
                <w:color w:val="000000"/>
                <w:sz w:val="20"/>
                <w:szCs w:val="20"/>
              </w:rPr>
              <w:t>wmdesouza@uky.edu</w:t>
            </w:r>
          </w:p>
        </w:tc>
        <w:tc>
          <w:tcPr>
            <w:tcW w:w="1106" w:type="dxa"/>
            <w:shd w:val="clear" w:color="auto" w:fill="FFFFFF" w:themeFill="background1"/>
            <w:vAlign w:val="center"/>
          </w:tcPr>
          <w:p w14:paraId="4E3E12FA" w14:textId="77777777" w:rsidR="00D051A7" w:rsidRPr="002606E0" w:rsidRDefault="00F04C73">
            <w:pPr>
              <w:jc w:val="cente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x</w:t>
            </w:r>
          </w:p>
        </w:tc>
      </w:tr>
      <w:tr w:rsidR="00D051A7" w:rsidRPr="002606E0" w14:paraId="6051668C" w14:textId="77777777">
        <w:tc>
          <w:tcPr>
            <w:tcW w:w="1838" w:type="dxa"/>
            <w:vAlign w:val="center"/>
          </w:tcPr>
          <w:p w14:paraId="23704149" w14:textId="77777777"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Charles</w:t>
            </w:r>
          </w:p>
        </w:tc>
        <w:tc>
          <w:tcPr>
            <w:tcW w:w="1418" w:type="dxa"/>
            <w:vAlign w:val="center"/>
          </w:tcPr>
          <w:p w14:paraId="24855334" w14:textId="77777777"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Calisher</w:t>
            </w:r>
          </w:p>
        </w:tc>
        <w:tc>
          <w:tcPr>
            <w:tcW w:w="2835" w:type="dxa"/>
            <w:vAlign w:val="center"/>
          </w:tcPr>
          <w:p w14:paraId="29D5C8E2" w14:textId="77777777" w:rsidR="00D051A7" w:rsidRPr="002606E0" w:rsidRDefault="00F04C73">
            <w:pPr>
              <w:rPr>
                <w:rFonts w:ascii="Aptos" w:hAnsi="Aptos" w:cs="Arial"/>
                <w:bCs/>
                <w:color w:val="000000" w:themeColor="text1"/>
                <w:sz w:val="20"/>
                <w:szCs w:val="20"/>
              </w:rPr>
            </w:pPr>
            <w:r w:rsidRPr="002606E0">
              <w:rPr>
                <w:rFonts w:ascii="Aptos" w:hAnsi="Aptos" w:cs="Arial"/>
                <w:color w:val="000000"/>
                <w:sz w:val="20"/>
                <w:szCs w:val="20"/>
              </w:rPr>
              <w:t>Colorado State University, Fort Collins, USA.</w:t>
            </w:r>
          </w:p>
        </w:tc>
        <w:tc>
          <w:tcPr>
            <w:tcW w:w="2126" w:type="dxa"/>
          </w:tcPr>
          <w:p w14:paraId="09885B86" w14:textId="77777777" w:rsidR="00D051A7" w:rsidRPr="002606E0" w:rsidRDefault="008A60CE">
            <w:pPr>
              <w:rPr>
                <w:rFonts w:ascii="Aptos" w:hAnsi="Aptos" w:cs="Arial"/>
                <w:color w:val="000000"/>
                <w:sz w:val="20"/>
                <w:szCs w:val="20"/>
                <w:lang w:val="pt-BR"/>
              </w:rPr>
            </w:pPr>
            <w:hyperlink r:id="rId9" w:history="1">
              <w:r w:rsidR="00D051A7" w:rsidRPr="002606E0">
                <w:rPr>
                  <w:rStyle w:val="Hyperlink"/>
                  <w:rFonts w:ascii="Aptos" w:eastAsia="Times" w:hAnsi="Aptos" w:cs="Calibri"/>
                  <w:color w:val="000000"/>
                  <w:sz w:val="20"/>
                  <w:szCs w:val="20"/>
                  <w:u w:val="none"/>
                </w:rPr>
                <w:t>calisher6920@gmail.com</w:t>
              </w:r>
            </w:hyperlink>
          </w:p>
        </w:tc>
        <w:tc>
          <w:tcPr>
            <w:tcW w:w="1106" w:type="dxa"/>
            <w:vAlign w:val="center"/>
          </w:tcPr>
          <w:p w14:paraId="4F2BD9DA" w14:textId="77777777" w:rsidR="00D051A7" w:rsidRPr="002606E0" w:rsidRDefault="00D051A7">
            <w:pPr>
              <w:jc w:val="center"/>
              <w:rPr>
                <w:rFonts w:ascii="Aptos" w:hAnsi="Aptos" w:cs="Arial"/>
                <w:bCs/>
                <w:color w:val="000000" w:themeColor="text1"/>
                <w:sz w:val="20"/>
                <w:szCs w:val="20"/>
              </w:rPr>
            </w:pPr>
          </w:p>
        </w:tc>
      </w:tr>
      <w:tr w:rsidR="00D051A7" w:rsidRPr="002606E0" w14:paraId="6A227CFE" w14:textId="77777777">
        <w:tc>
          <w:tcPr>
            <w:tcW w:w="1838" w:type="dxa"/>
            <w:vAlign w:val="center"/>
          </w:tcPr>
          <w:p w14:paraId="2DD7E758" w14:textId="77777777"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Jean P</w:t>
            </w:r>
          </w:p>
        </w:tc>
        <w:tc>
          <w:tcPr>
            <w:tcW w:w="1418" w:type="dxa"/>
            <w:vAlign w:val="center"/>
          </w:tcPr>
          <w:p w14:paraId="4ED2F6AE" w14:textId="77777777"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Carrera</w:t>
            </w:r>
          </w:p>
        </w:tc>
        <w:tc>
          <w:tcPr>
            <w:tcW w:w="2835" w:type="dxa"/>
            <w:vAlign w:val="center"/>
          </w:tcPr>
          <w:p w14:paraId="0E4E57A4" w14:textId="77777777" w:rsidR="00D051A7" w:rsidRPr="002606E0" w:rsidRDefault="00D051A7">
            <w:pPr>
              <w:rPr>
                <w:rFonts w:ascii="Aptos" w:hAnsi="Aptos" w:cs="Arial"/>
                <w:bCs/>
                <w:color w:val="000000" w:themeColor="text1"/>
                <w:sz w:val="20"/>
                <w:szCs w:val="20"/>
              </w:rPr>
            </w:pPr>
          </w:p>
        </w:tc>
        <w:tc>
          <w:tcPr>
            <w:tcW w:w="2126" w:type="dxa"/>
            <w:vAlign w:val="center"/>
          </w:tcPr>
          <w:p w14:paraId="6E84EDAA" w14:textId="77777777" w:rsidR="00D051A7" w:rsidRPr="002606E0" w:rsidRDefault="00D051A7">
            <w:pPr>
              <w:rPr>
                <w:rFonts w:ascii="Aptos" w:hAnsi="Aptos" w:cs="Arial"/>
                <w:bCs/>
                <w:color w:val="000000" w:themeColor="text1"/>
                <w:sz w:val="20"/>
                <w:szCs w:val="20"/>
              </w:rPr>
            </w:pPr>
          </w:p>
        </w:tc>
        <w:tc>
          <w:tcPr>
            <w:tcW w:w="1106" w:type="dxa"/>
            <w:vAlign w:val="center"/>
          </w:tcPr>
          <w:p w14:paraId="7C9E90B5" w14:textId="77777777" w:rsidR="00D051A7" w:rsidRPr="002606E0" w:rsidRDefault="00D051A7">
            <w:pPr>
              <w:jc w:val="center"/>
              <w:rPr>
                <w:rFonts w:ascii="Aptos" w:hAnsi="Aptos" w:cs="Arial"/>
                <w:bCs/>
                <w:color w:val="000000" w:themeColor="text1"/>
                <w:sz w:val="20"/>
                <w:szCs w:val="20"/>
              </w:rPr>
            </w:pPr>
          </w:p>
        </w:tc>
      </w:tr>
      <w:tr w:rsidR="00D051A7" w:rsidRPr="002606E0" w14:paraId="5AF0E4F4" w14:textId="77777777">
        <w:tc>
          <w:tcPr>
            <w:tcW w:w="1838" w:type="dxa"/>
            <w:vAlign w:val="center"/>
          </w:tcPr>
          <w:p w14:paraId="4822053F" w14:textId="2F5A6FAC"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Holly</w:t>
            </w:r>
            <w:r w:rsidR="00CF59EC" w:rsidRPr="002606E0">
              <w:rPr>
                <w:rFonts w:ascii="Aptos" w:hAnsi="Aptos" w:cs="Arial"/>
                <w:bCs/>
                <w:color w:val="000000" w:themeColor="text1"/>
                <w:sz w:val="20"/>
                <w:szCs w:val="20"/>
                <w:lang w:val="pt-BR"/>
              </w:rPr>
              <w:t xml:space="preserve"> R</w:t>
            </w:r>
          </w:p>
        </w:tc>
        <w:tc>
          <w:tcPr>
            <w:tcW w:w="1418" w:type="dxa"/>
            <w:vAlign w:val="center"/>
          </w:tcPr>
          <w:p w14:paraId="5C302E15" w14:textId="4C0DBC24"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Hug</w:t>
            </w:r>
            <w:r w:rsidR="006444CA" w:rsidRPr="002606E0">
              <w:rPr>
                <w:rFonts w:ascii="Aptos" w:hAnsi="Aptos" w:cs="Arial"/>
                <w:bCs/>
                <w:color w:val="000000" w:themeColor="text1"/>
                <w:sz w:val="20"/>
                <w:szCs w:val="20"/>
                <w:lang w:val="pt-BR"/>
              </w:rPr>
              <w:t>h</w:t>
            </w:r>
            <w:r w:rsidRPr="002606E0">
              <w:rPr>
                <w:rFonts w:ascii="Aptos" w:hAnsi="Aptos" w:cs="Arial"/>
                <w:bCs/>
                <w:color w:val="000000" w:themeColor="text1"/>
                <w:sz w:val="20"/>
                <w:szCs w:val="20"/>
                <w:lang w:val="pt-BR"/>
              </w:rPr>
              <w:t>es</w:t>
            </w:r>
          </w:p>
        </w:tc>
        <w:tc>
          <w:tcPr>
            <w:tcW w:w="2835" w:type="dxa"/>
            <w:vAlign w:val="center"/>
          </w:tcPr>
          <w:p w14:paraId="3F64C08F" w14:textId="77777777" w:rsidR="00D051A7" w:rsidRPr="002606E0" w:rsidRDefault="00F04C73">
            <w:pPr>
              <w:rPr>
                <w:rFonts w:ascii="Aptos" w:hAnsi="Aptos" w:cs="Arial"/>
                <w:bCs/>
                <w:color w:val="000000" w:themeColor="text1"/>
                <w:sz w:val="20"/>
                <w:szCs w:val="20"/>
              </w:rPr>
            </w:pPr>
            <w:r w:rsidRPr="002606E0">
              <w:rPr>
                <w:rFonts w:ascii="Aptos" w:hAnsi="Aptos" w:cs="Arial"/>
                <w:color w:val="000000"/>
                <w:sz w:val="20"/>
                <w:szCs w:val="20"/>
              </w:rPr>
              <w:t xml:space="preserve">Centers for Disease Control and Prevention, Fort Collins, USA. </w:t>
            </w:r>
          </w:p>
        </w:tc>
        <w:tc>
          <w:tcPr>
            <w:tcW w:w="2126" w:type="dxa"/>
            <w:vAlign w:val="center"/>
          </w:tcPr>
          <w:p w14:paraId="173BFB21" w14:textId="77777777" w:rsidR="00D051A7" w:rsidRPr="002606E0" w:rsidRDefault="008A60CE">
            <w:pPr>
              <w:rPr>
                <w:rFonts w:ascii="Aptos" w:hAnsi="Aptos" w:cs="Arial"/>
                <w:bCs/>
                <w:color w:val="000000" w:themeColor="text1"/>
                <w:sz w:val="20"/>
                <w:szCs w:val="20"/>
              </w:rPr>
            </w:pPr>
            <w:hyperlink r:id="rId10" w:history="1">
              <w:r w:rsidR="00D051A7" w:rsidRPr="002606E0">
                <w:rPr>
                  <w:rStyle w:val="Hyperlink"/>
                  <w:rFonts w:ascii="Aptos" w:eastAsia="Times" w:hAnsi="Aptos" w:cs="Calibri"/>
                  <w:color w:val="000000"/>
                  <w:sz w:val="20"/>
                  <w:szCs w:val="20"/>
                  <w:u w:val="none"/>
                </w:rPr>
                <w:t>ltr8@cdc.gov</w:t>
              </w:r>
            </w:hyperlink>
          </w:p>
        </w:tc>
        <w:tc>
          <w:tcPr>
            <w:tcW w:w="1106" w:type="dxa"/>
            <w:vAlign w:val="center"/>
          </w:tcPr>
          <w:p w14:paraId="731DD7E8" w14:textId="77777777" w:rsidR="00D051A7" w:rsidRPr="002606E0" w:rsidRDefault="00D051A7">
            <w:pPr>
              <w:jc w:val="center"/>
              <w:rPr>
                <w:rFonts w:ascii="Aptos" w:hAnsi="Aptos" w:cs="Arial"/>
                <w:bCs/>
                <w:color w:val="000000" w:themeColor="text1"/>
                <w:sz w:val="20"/>
                <w:szCs w:val="20"/>
              </w:rPr>
            </w:pPr>
          </w:p>
        </w:tc>
      </w:tr>
      <w:tr w:rsidR="00D051A7" w:rsidRPr="002606E0" w14:paraId="474466B5" w14:textId="77777777">
        <w:tc>
          <w:tcPr>
            <w:tcW w:w="1838" w:type="dxa"/>
            <w:vAlign w:val="center"/>
          </w:tcPr>
          <w:p w14:paraId="668C4047" w14:textId="77777777"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Marcio RT</w:t>
            </w:r>
          </w:p>
        </w:tc>
        <w:tc>
          <w:tcPr>
            <w:tcW w:w="1418" w:type="dxa"/>
            <w:vAlign w:val="center"/>
          </w:tcPr>
          <w:p w14:paraId="2D8AC341" w14:textId="77777777"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Nunes</w:t>
            </w:r>
          </w:p>
        </w:tc>
        <w:tc>
          <w:tcPr>
            <w:tcW w:w="2835" w:type="dxa"/>
            <w:vAlign w:val="center"/>
          </w:tcPr>
          <w:p w14:paraId="3F7157D3" w14:textId="77777777" w:rsidR="00D051A7" w:rsidRPr="002606E0" w:rsidRDefault="00F04C73">
            <w:pPr>
              <w:rPr>
                <w:rFonts w:ascii="Aptos" w:hAnsi="Aptos" w:cs="Arial"/>
                <w:bCs/>
                <w:color w:val="000000" w:themeColor="text1"/>
                <w:sz w:val="20"/>
                <w:szCs w:val="20"/>
              </w:rPr>
            </w:pPr>
            <w:proofErr w:type="spellStart"/>
            <w:r w:rsidRPr="002606E0">
              <w:rPr>
                <w:rFonts w:ascii="Aptos" w:hAnsi="Aptos" w:cs="Arial"/>
                <w:color w:val="000000"/>
                <w:sz w:val="20"/>
                <w:szCs w:val="20"/>
              </w:rPr>
              <w:t>Universidade</w:t>
            </w:r>
            <w:proofErr w:type="spellEnd"/>
            <w:r w:rsidRPr="002606E0">
              <w:rPr>
                <w:rFonts w:ascii="Aptos" w:hAnsi="Aptos" w:cs="Arial"/>
                <w:color w:val="000000"/>
                <w:sz w:val="20"/>
                <w:szCs w:val="20"/>
              </w:rPr>
              <w:t xml:space="preserve"> Federal do Pará, </w:t>
            </w:r>
            <w:proofErr w:type="spellStart"/>
            <w:r w:rsidRPr="002606E0">
              <w:rPr>
                <w:rFonts w:ascii="Aptos" w:hAnsi="Aptos" w:cs="Arial"/>
                <w:color w:val="000000"/>
                <w:sz w:val="20"/>
                <w:szCs w:val="20"/>
              </w:rPr>
              <w:t>Bélem</w:t>
            </w:r>
            <w:proofErr w:type="spellEnd"/>
            <w:r w:rsidRPr="002606E0">
              <w:rPr>
                <w:rFonts w:ascii="Aptos" w:hAnsi="Aptos" w:cs="Arial"/>
                <w:color w:val="000000"/>
                <w:sz w:val="20"/>
                <w:szCs w:val="20"/>
              </w:rPr>
              <w:t>, Brazil.</w:t>
            </w:r>
          </w:p>
        </w:tc>
        <w:tc>
          <w:tcPr>
            <w:tcW w:w="2126" w:type="dxa"/>
          </w:tcPr>
          <w:p w14:paraId="7A4310DE" w14:textId="77777777" w:rsidR="00D051A7" w:rsidRPr="002606E0" w:rsidRDefault="008A60CE">
            <w:pPr>
              <w:rPr>
                <w:rFonts w:ascii="Aptos" w:hAnsi="Aptos" w:cs="Arial"/>
                <w:color w:val="000000"/>
                <w:sz w:val="20"/>
                <w:szCs w:val="20"/>
              </w:rPr>
            </w:pPr>
            <w:hyperlink r:id="rId11" w:history="1">
              <w:r w:rsidR="00D051A7" w:rsidRPr="002606E0">
                <w:rPr>
                  <w:rStyle w:val="Hyperlink"/>
                  <w:rFonts w:ascii="Aptos" w:eastAsia="Times" w:hAnsi="Aptos" w:cs="Calibri"/>
                  <w:color w:val="000000"/>
                  <w:sz w:val="20"/>
                  <w:szCs w:val="20"/>
                  <w:u w:val="none"/>
                </w:rPr>
                <w:t>marcionunesbrasil@yahoo.com.br</w:t>
              </w:r>
            </w:hyperlink>
          </w:p>
        </w:tc>
        <w:tc>
          <w:tcPr>
            <w:tcW w:w="1106" w:type="dxa"/>
            <w:vAlign w:val="center"/>
          </w:tcPr>
          <w:p w14:paraId="79EAFEF8" w14:textId="77777777" w:rsidR="00D051A7" w:rsidRPr="002606E0" w:rsidRDefault="00D051A7">
            <w:pPr>
              <w:jc w:val="center"/>
              <w:rPr>
                <w:rFonts w:ascii="Aptos" w:hAnsi="Aptos" w:cs="Arial"/>
                <w:bCs/>
                <w:color w:val="000000" w:themeColor="text1"/>
                <w:sz w:val="20"/>
                <w:szCs w:val="20"/>
              </w:rPr>
            </w:pPr>
          </w:p>
        </w:tc>
      </w:tr>
      <w:tr w:rsidR="00D051A7" w:rsidRPr="002606E0" w14:paraId="508858B1" w14:textId="77777777">
        <w:tc>
          <w:tcPr>
            <w:tcW w:w="1838" w:type="dxa"/>
            <w:vAlign w:val="center"/>
          </w:tcPr>
          <w:p w14:paraId="2624F5E9" w14:textId="6BEB0369" w:rsidR="00D051A7" w:rsidRPr="002606E0" w:rsidRDefault="00CF59EC">
            <w:pPr>
              <w:rPr>
                <w:rFonts w:ascii="Aptos" w:hAnsi="Aptos" w:cs="Arial"/>
                <w:bCs/>
                <w:color w:val="000000" w:themeColor="text1"/>
                <w:sz w:val="20"/>
                <w:szCs w:val="20"/>
              </w:rPr>
            </w:pPr>
            <w:r w:rsidRPr="002606E0">
              <w:rPr>
                <w:rFonts w:ascii="Aptos" w:hAnsi="Aptos" w:cs="Arial"/>
                <w:bCs/>
                <w:color w:val="000000" w:themeColor="text1"/>
                <w:sz w:val="20"/>
                <w:szCs w:val="20"/>
                <w:lang w:val="pt-BR"/>
              </w:rPr>
              <w:t>Brandy</w:t>
            </w:r>
          </w:p>
        </w:tc>
        <w:tc>
          <w:tcPr>
            <w:tcW w:w="1418" w:type="dxa"/>
            <w:vAlign w:val="center"/>
          </w:tcPr>
          <w:p w14:paraId="72FAC269" w14:textId="77777777"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Russel</w:t>
            </w:r>
          </w:p>
        </w:tc>
        <w:tc>
          <w:tcPr>
            <w:tcW w:w="2835" w:type="dxa"/>
            <w:vAlign w:val="center"/>
          </w:tcPr>
          <w:p w14:paraId="19011D06" w14:textId="77777777" w:rsidR="00D051A7" w:rsidRPr="002606E0" w:rsidRDefault="00F04C73">
            <w:pPr>
              <w:rPr>
                <w:rFonts w:ascii="Aptos" w:hAnsi="Aptos" w:cs="Arial"/>
                <w:bCs/>
                <w:color w:val="000000" w:themeColor="text1"/>
                <w:sz w:val="20"/>
                <w:szCs w:val="20"/>
              </w:rPr>
            </w:pPr>
            <w:r w:rsidRPr="002606E0">
              <w:rPr>
                <w:rFonts w:ascii="Aptos" w:hAnsi="Aptos" w:cs="Arial"/>
                <w:color w:val="000000"/>
                <w:sz w:val="20"/>
                <w:szCs w:val="20"/>
              </w:rPr>
              <w:t>Centers for Disease Control and Prevention, Fort Collins, USA.</w:t>
            </w:r>
          </w:p>
        </w:tc>
        <w:tc>
          <w:tcPr>
            <w:tcW w:w="2126" w:type="dxa"/>
            <w:vAlign w:val="center"/>
          </w:tcPr>
          <w:p w14:paraId="5AC331CA" w14:textId="77777777" w:rsidR="00D051A7" w:rsidRPr="002606E0" w:rsidRDefault="008A60CE">
            <w:pPr>
              <w:rPr>
                <w:rFonts w:ascii="Aptos" w:hAnsi="Aptos" w:cs="Arial"/>
                <w:bCs/>
                <w:color w:val="000000" w:themeColor="text1"/>
                <w:sz w:val="20"/>
                <w:szCs w:val="20"/>
              </w:rPr>
            </w:pPr>
            <w:hyperlink r:id="rId12" w:history="1">
              <w:r w:rsidR="00D051A7" w:rsidRPr="002606E0">
                <w:rPr>
                  <w:rStyle w:val="Hyperlink"/>
                  <w:rFonts w:ascii="Aptos" w:eastAsia="Times" w:hAnsi="Aptos" w:cs="Calibri"/>
                  <w:color w:val="000000"/>
                  <w:sz w:val="20"/>
                  <w:szCs w:val="20"/>
                  <w:u w:val="none"/>
                </w:rPr>
                <w:t>ahk7@cdc.gov</w:t>
              </w:r>
            </w:hyperlink>
          </w:p>
        </w:tc>
        <w:tc>
          <w:tcPr>
            <w:tcW w:w="1106" w:type="dxa"/>
            <w:vAlign w:val="center"/>
          </w:tcPr>
          <w:p w14:paraId="0D59FE95" w14:textId="77777777" w:rsidR="00D051A7" w:rsidRPr="002606E0" w:rsidRDefault="00D051A7">
            <w:pPr>
              <w:jc w:val="center"/>
              <w:rPr>
                <w:rFonts w:ascii="Aptos" w:hAnsi="Aptos" w:cs="Arial"/>
                <w:bCs/>
                <w:color w:val="000000" w:themeColor="text1"/>
                <w:sz w:val="20"/>
                <w:szCs w:val="20"/>
              </w:rPr>
            </w:pPr>
          </w:p>
        </w:tc>
      </w:tr>
      <w:tr w:rsidR="00D051A7" w:rsidRPr="002606E0" w14:paraId="45B6A33E" w14:textId="77777777">
        <w:trPr>
          <w:trHeight w:val="63"/>
        </w:trPr>
        <w:tc>
          <w:tcPr>
            <w:tcW w:w="1838" w:type="dxa"/>
            <w:vAlign w:val="center"/>
          </w:tcPr>
          <w:p w14:paraId="19BF71D8" w14:textId="77777777"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Natasha L</w:t>
            </w:r>
          </w:p>
        </w:tc>
        <w:tc>
          <w:tcPr>
            <w:tcW w:w="1418" w:type="dxa"/>
            <w:vAlign w:val="center"/>
          </w:tcPr>
          <w:p w14:paraId="607F2264" w14:textId="77777777" w:rsidR="00D051A7" w:rsidRPr="002606E0" w:rsidRDefault="00F04C73">
            <w:pPr>
              <w:rPr>
                <w:rFonts w:ascii="Aptos" w:hAnsi="Aptos" w:cs="Arial"/>
                <w:bCs/>
                <w:color w:val="000000" w:themeColor="text1"/>
                <w:sz w:val="20"/>
                <w:szCs w:val="20"/>
              </w:rPr>
            </w:pPr>
            <w:r w:rsidRPr="002606E0">
              <w:rPr>
                <w:rFonts w:ascii="Aptos" w:hAnsi="Aptos" w:cs="Calibri"/>
                <w:color w:val="000000"/>
                <w:sz w:val="20"/>
                <w:szCs w:val="20"/>
              </w:rPr>
              <w:t xml:space="preserve">Tilston-Lunel </w:t>
            </w:r>
          </w:p>
        </w:tc>
        <w:tc>
          <w:tcPr>
            <w:tcW w:w="2835" w:type="dxa"/>
            <w:vAlign w:val="center"/>
          </w:tcPr>
          <w:p w14:paraId="085735A4" w14:textId="77777777" w:rsidR="00D051A7" w:rsidRPr="002606E0" w:rsidRDefault="00F04C73">
            <w:pPr>
              <w:rPr>
                <w:rFonts w:ascii="Aptos" w:hAnsi="Aptos" w:cs="Arial"/>
                <w:bCs/>
                <w:color w:val="000000" w:themeColor="text1"/>
                <w:sz w:val="20"/>
                <w:szCs w:val="20"/>
              </w:rPr>
            </w:pPr>
            <w:proofErr w:type="spellStart"/>
            <w:r w:rsidRPr="002606E0">
              <w:rPr>
                <w:rFonts w:ascii="Aptos" w:hAnsi="Aptos" w:cs="Arial"/>
                <w:color w:val="000000"/>
                <w:sz w:val="20"/>
                <w:szCs w:val="20"/>
              </w:rPr>
              <w:t>Departament</w:t>
            </w:r>
            <w:proofErr w:type="spellEnd"/>
            <w:r w:rsidRPr="002606E0">
              <w:rPr>
                <w:rFonts w:ascii="Aptos" w:hAnsi="Aptos" w:cs="Arial"/>
                <w:color w:val="000000"/>
                <w:sz w:val="20"/>
                <w:szCs w:val="20"/>
              </w:rPr>
              <w:t xml:space="preserve"> of Microbiology &amp; Immunology, Indiana University, Indianapolis, USA.</w:t>
            </w:r>
          </w:p>
        </w:tc>
        <w:tc>
          <w:tcPr>
            <w:tcW w:w="2126" w:type="dxa"/>
            <w:vAlign w:val="center"/>
          </w:tcPr>
          <w:p w14:paraId="14B189DB" w14:textId="77777777" w:rsidR="00D051A7" w:rsidRPr="002606E0" w:rsidRDefault="008A60CE">
            <w:pPr>
              <w:rPr>
                <w:rFonts w:ascii="Aptos" w:hAnsi="Aptos" w:cs="Arial"/>
                <w:bCs/>
                <w:color w:val="000000" w:themeColor="text1"/>
                <w:sz w:val="20"/>
                <w:szCs w:val="20"/>
              </w:rPr>
            </w:pPr>
            <w:hyperlink r:id="rId13" w:history="1">
              <w:r w:rsidR="00D051A7" w:rsidRPr="002606E0">
                <w:rPr>
                  <w:rStyle w:val="Hyperlink"/>
                  <w:rFonts w:ascii="Aptos" w:eastAsia="Times" w:hAnsi="Aptos" w:cs="Calibri"/>
                  <w:color w:val="000000"/>
                  <w:sz w:val="20"/>
                  <w:szCs w:val="20"/>
                  <w:u w:val="none"/>
                </w:rPr>
                <w:t>ntilston@iu.edu</w:t>
              </w:r>
            </w:hyperlink>
          </w:p>
        </w:tc>
        <w:tc>
          <w:tcPr>
            <w:tcW w:w="1106" w:type="dxa"/>
            <w:vAlign w:val="center"/>
          </w:tcPr>
          <w:p w14:paraId="7A024FA7" w14:textId="77777777" w:rsidR="00D051A7" w:rsidRPr="002606E0" w:rsidRDefault="00D051A7">
            <w:pPr>
              <w:jc w:val="center"/>
              <w:rPr>
                <w:rFonts w:ascii="Aptos" w:hAnsi="Aptos" w:cs="Arial"/>
                <w:bCs/>
                <w:color w:val="000000" w:themeColor="text1"/>
                <w:sz w:val="20"/>
                <w:szCs w:val="20"/>
              </w:rPr>
            </w:pPr>
          </w:p>
        </w:tc>
      </w:tr>
      <w:tr w:rsidR="00D051A7" w:rsidRPr="002606E0" w14:paraId="3ABD5D2D" w14:textId="77777777">
        <w:trPr>
          <w:trHeight w:val="63"/>
        </w:trPr>
        <w:tc>
          <w:tcPr>
            <w:tcW w:w="1838" w:type="dxa"/>
            <w:vAlign w:val="center"/>
          </w:tcPr>
          <w:p w14:paraId="0AA158D2" w14:textId="2073F339" w:rsidR="00D051A7" w:rsidRPr="002606E0" w:rsidRDefault="00F04C73">
            <w:pPr>
              <w:rPr>
                <w:rFonts w:ascii="Aptos" w:hAnsi="Aptos" w:cs="Arial"/>
                <w:bCs/>
                <w:color w:val="000000" w:themeColor="text1"/>
                <w:sz w:val="20"/>
                <w:szCs w:val="20"/>
              </w:rPr>
            </w:pPr>
            <w:r w:rsidRPr="002606E0">
              <w:rPr>
                <w:rFonts w:ascii="Aptos" w:hAnsi="Aptos" w:cs="Arial"/>
                <w:bCs/>
                <w:color w:val="000000" w:themeColor="text1"/>
                <w:sz w:val="20"/>
                <w:szCs w:val="20"/>
                <w:lang w:val="pt-BR"/>
              </w:rPr>
              <w:t>M</w:t>
            </w:r>
            <w:r w:rsidR="00CF59EC" w:rsidRPr="002606E0">
              <w:rPr>
                <w:rFonts w:ascii="Aptos" w:hAnsi="Aptos" w:cs="Arial"/>
                <w:bCs/>
                <w:color w:val="000000" w:themeColor="text1"/>
                <w:sz w:val="20"/>
                <w:szCs w:val="20"/>
                <w:lang w:val="pt-BR"/>
              </w:rPr>
              <w:t>arietjie</w:t>
            </w:r>
          </w:p>
        </w:tc>
        <w:tc>
          <w:tcPr>
            <w:tcW w:w="1418" w:type="dxa"/>
            <w:vAlign w:val="center"/>
          </w:tcPr>
          <w:p w14:paraId="6AD914DA" w14:textId="77777777"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Venter</w:t>
            </w:r>
          </w:p>
        </w:tc>
        <w:tc>
          <w:tcPr>
            <w:tcW w:w="2835" w:type="dxa"/>
            <w:vAlign w:val="center"/>
          </w:tcPr>
          <w:p w14:paraId="2501E19D" w14:textId="77777777" w:rsidR="00D051A7" w:rsidRPr="002606E0" w:rsidRDefault="00F04C73">
            <w:pPr>
              <w:rPr>
                <w:rFonts w:ascii="Aptos" w:hAnsi="Aptos" w:cs="Arial"/>
                <w:bCs/>
                <w:color w:val="000000" w:themeColor="text1"/>
                <w:sz w:val="20"/>
                <w:szCs w:val="20"/>
              </w:rPr>
            </w:pPr>
            <w:r w:rsidRPr="002606E0">
              <w:rPr>
                <w:rFonts w:ascii="Aptos" w:hAnsi="Aptos" w:cs="Arial"/>
                <w:color w:val="000000"/>
                <w:sz w:val="20"/>
                <w:szCs w:val="20"/>
              </w:rPr>
              <w:t>University of the Witwatersrand, Johannesburg, South Africa.</w:t>
            </w:r>
          </w:p>
        </w:tc>
        <w:tc>
          <w:tcPr>
            <w:tcW w:w="2126" w:type="dxa"/>
            <w:vAlign w:val="center"/>
          </w:tcPr>
          <w:p w14:paraId="54390599" w14:textId="77777777" w:rsidR="00D051A7" w:rsidRPr="002606E0" w:rsidRDefault="008A60CE">
            <w:pPr>
              <w:rPr>
                <w:rFonts w:ascii="Aptos" w:hAnsi="Aptos" w:cs="Arial"/>
                <w:bCs/>
                <w:color w:val="000000" w:themeColor="text1"/>
                <w:sz w:val="20"/>
                <w:szCs w:val="20"/>
              </w:rPr>
            </w:pPr>
            <w:hyperlink r:id="rId14" w:history="1">
              <w:r w:rsidR="00D051A7" w:rsidRPr="002606E0">
                <w:rPr>
                  <w:rStyle w:val="Hyperlink"/>
                  <w:rFonts w:ascii="Aptos" w:eastAsia="Times" w:hAnsi="Aptos" w:cs="Calibri"/>
                  <w:color w:val="000000"/>
                  <w:sz w:val="20"/>
                  <w:szCs w:val="20"/>
                  <w:u w:val="none"/>
                </w:rPr>
                <w:t>marietjie.venter@up.ac.za</w:t>
              </w:r>
            </w:hyperlink>
          </w:p>
        </w:tc>
        <w:tc>
          <w:tcPr>
            <w:tcW w:w="1106" w:type="dxa"/>
            <w:vAlign w:val="center"/>
          </w:tcPr>
          <w:p w14:paraId="2A9895F3" w14:textId="77777777" w:rsidR="00D051A7" w:rsidRPr="002606E0" w:rsidRDefault="00D051A7">
            <w:pPr>
              <w:jc w:val="center"/>
              <w:rPr>
                <w:rFonts w:ascii="Aptos" w:hAnsi="Aptos" w:cs="Arial"/>
                <w:bCs/>
                <w:color w:val="000000" w:themeColor="text1"/>
                <w:sz w:val="20"/>
                <w:szCs w:val="20"/>
              </w:rPr>
            </w:pPr>
          </w:p>
        </w:tc>
      </w:tr>
      <w:tr w:rsidR="00D051A7" w:rsidRPr="002606E0" w14:paraId="4478B7CE" w14:textId="77777777">
        <w:trPr>
          <w:trHeight w:val="63"/>
        </w:trPr>
        <w:tc>
          <w:tcPr>
            <w:tcW w:w="1838" w:type="dxa"/>
            <w:vAlign w:val="center"/>
          </w:tcPr>
          <w:p w14:paraId="0DAC4F48" w14:textId="5D0C9325"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H</w:t>
            </w:r>
            <w:r w:rsidR="00CF59EC" w:rsidRPr="002606E0">
              <w:rPr>
                <w:rFonts w:ascii="Aptos" w:hAnsi="Aptos" w:cs="Arial"/>
                <w:bCs/>
                <w:color w:val="000000" w:themeColor="text1"/>
                <w:sz w:val="20"/>
                <w:szCs w:val="20"/>
                <w:lang w:val="pt-BR"/>
              </w:rPr>
              <w:t>an</w:t>
            </w:r>
          </w:p>
        </w:tc>
        <w:tc>
          <w:tcPr>
            <w:tcW w:w="1418" w:type="dxa"/>
            <w:vAlign w:val="center"/>
          </w:tcPr>
          <w:p w14:paraId="266A3F05" w14:textId="77777777" w:rsidR="00D051A7" w:rsidRPr="002606E0" w:rsidRDefault="00F04C73">
            <w:pPr>
              <w:rPr>
                <w:rFonts w:ascii="Aptos" w:hAnsi="Aptos" w:cs="Arial"/>
                <w:bCs/>
                <w:color w:val="000000" w:themeColor="text1"/>
                <w:sz w:val="20"/>
                <w:szCs w:val="20"/>
                <w:lang w:val="pt-BR"/>
              </w:rPr>
            </w:pPr>
            <w:r w:rsidRPr="002606E0">
              <w:rPr>
                <w:rFonts w:ascii="Aptos" w:hAnsi="Aptos" w:cs="Arial"/>
                <w:bCs/>
                <w:color w:val="000000" w:themeColor="text1"/>
                <w:sz w:val="20"/>
                <w:szCs w:val="20"/>
                <w:lang w:val="pt-BR"/>
              </w:rPr>
              <w:t>Xia</w:t>
            </w:r>
          </w:p>
        </w:tc>
        <w:tc>
          <w:tcPr>
            <w:tcW w:w="2835" w:type="dxa"/>
            <w:vAlign w:val="center"/>
          </w:tcPr>
          <w:p w14:paraId="55006FB1" w14:textId="77777777" w:rsidR="00D051A7" w:rsidRPr="002606E0" w:rsidRDefault="00F04C73">
            <w:pPr>
              <w:rPr>
                <w:rFonts w:ascii="Aptos" w:hAnsi="Aptos" w:cs="Arial"/>
                <w:color w:val="000000"/>
                <w:sz w:val="20"/>
                <w:szCs w:val="20"/>
              </w:rPr>
            </w:pPr>
            <w:r w:rsidRPr="002606E0">
              <w:rPr>
                <w:rFonts w:ascii="Aptos" w:hAnsi="Aptos" w:cs="Arial"/>
                <w:color w:val="000000"/>
                <w:sz w:val="20"/>
                <w:szCs w:val="20"/>
              </w:rPr>
              <w:t>Wuhan Institute of Virology, Wuhan, China.</w:t>
            </w:r>
          </w:p>
        </w:tc>
        <w:tc>
          <w:tcPr>
            <w:tcW w:w="2126" w:type="dxa"/>
          </w:tcPr>
          <w:p w14:paraId="0CC9C114" w14:textId="77777777" w:rsidR="00D051A7" w:rsidRPr="002606E0" w:rsidRDefault="008A60CE">
            <w:pPr>
              <w:rPr>
                <w:rFonts w:ascii="Aptos" w:hAnsi="Aptos" w:cs="Arial"/>
                <w:color w:val="000000"/>
                <w:sz w:val="20"/>
                <w:szCs w:val="20"/>
              </w:rPr>
            </w:pPr>
            <w:hyperlink r:id="rId15" w:history="1">
              <w:r w:rsidR="00D051A7" w:rsidRPr="002606E0">
                <w:rPr>
                  <w:rStyle w:val="Hyperlink"/>
                  <w:rFonts w:ascii="Aptos" w:eastAsia="Times" w:hAnsi="Aptos" w:cs="Calibri"/>
                  <w:color w:val="000000"/>
                  <w:sz w:val="20"/>
                  <w:szCs w:val="20"/>
                  <w:u w:val="none"/>
                </w:rPr>
                <w:t>hanxia@wh.iov.cn</w:t>
              </w:r>
            </w:hyperlink>
          </w:p>
        </w:tc>
        <w:tc>
          <w:tcPr>
            <w:tcW w:w="1106" w:type="dxa"/>
            <w:vAlign w:val="center"/>
          </w:tcPr>
          <w:p w14:paraId="3300E5B2" w14:textId="77777777" w:rsidR="00D051A7" w:rsidRPr="002606E0" w:rsidRDefault="00D051A7">
            <w:pPr>
              <w:jc w:val="center"/>
              <w:rPr>
                <w:rFonts w:ascii="Aptos" w:hAnsi="Aptos" w:cs="Arial"/>
                <w:bCs/>
                <w:color w:val="000000" w:themeColor="text1"/>
                <w:sz w:val="20"/>
                <w:szCs w:val="20"/>
              </w:rPr>
            </w:pPr>
          </w:p>
        </w:tc>
      </w:tr>
    </w:tbl>
    <w:p w14:paraId="66302104" w14:textId="77777777" w:rsidR="00D051A7" w:rsidRPr="002606E0" w:rsidRDefault="00D051A7">
      <w:pPr>
        <w:rPr>
          <w:rFonts w:ascii="Aptos" w:hAnsi="Aptos" w:cs="Arial"/>
          <w:b/>
          <w:sz w:val="20"/>
          <w:szCs w:val="20"/>
        </w:rPr>
      </w:pPr>
    </w:p>
    <w:p w14:paraId="5F6F85B8" w14:textId="77777777" w:rsidR="00D051A7" w:rsidRPr="002606E0" w:rsidRDefault="00F04C73">
      <w:pPr>
        <w:rPr>
          <w:rFonts w:ascii="Aptos" w:eastAsia="Times" w:hAnsi="Aptos" w:cs="Arial"/>
          <w:b/>
          <w:color w:val="000000"/>
          <w:sz w:val="20"/>
          <w:szCs w:val="20"/>
          <w:lang w:eastAsia="en-GB"/>
        </w:rPr>
      </w:pPr>
      <w:r w:rsidRPr="002606E0">
        <w:rPr>
          <w:rFonts w:ascii="Aptos" w:eastAsia="Times" w:hAnsi="Aptos" w:cs="Arial"/>
          <w:b/>
          <w:color w:val="000000"/>
          <w:sz w:val="20"/>
          <w:szCs w:val="20"/>
          <w:lang w:eastAsia="en-GB"/>
        </w:rPr>
        <w:br w:type="page"/>
      </w:r>
    </w:p>
    <w:p w14:paraId="5469D9EE" w14:textId="67EFF892" w:rsidR="00D051A7" w:rsidRPr="002606E0" w:rsidRDefault="00F04C73">
      <w:pPr>
        <w:spacing w:before="120" w:after="120"/>
        <w:rPr>
          <w:rFonts w:ascii="Aptos" w:hAnsi="Aptos" w:cs="Arial"/>
          <w:b/>
          <w:sz w:val="20"/>
          <w:szCs w:val="20"/>
        </w:rPr>
      </w:pPr>
      <w:r w:rsidRPr="002606E0">
        <w:rPr>
          <w:rFonts w:ascii="Aptos" w:hAnsi="Aptos" w:cs="Arial"/>
          <w:b/>
          <w:sz w:val="20"/>
          <w:szCs w:val="20"/>
        </w:rPr>
        <w:lastRenderedPageBreak/>
        <w:t xml:space="preserve">Part 1b: Taxonomy Proposal Submission </w:t>
      </w:r>
    </w:p>
    <w:tbl>
      <w:tblPr>
        <w:tblStyle w:val="TableGrid"/>
        <w:tblW w:w="8505" w:type="dxa"/>
        <w:tblInd w:w="-5" w:type="dxa"/>
        <w:tblLook w:val="04A0" w:firstRow="1" w:lastRow="0" w:firstColumn="1" w:lastColumn="0" w:noHBand="0" w:noVBand="1"/>
      </w:tblPr>
      <w:tblGrid>
        <w:gridCol w:w="3954"/>
        <w:gridCol w:w="316"/>
        <w:gridCol w:w="3909"/>
        <w:gridCol w:w="326"/>
      </w:tblGrid>
      <w:tr w:rsidR="00D051A7" w:rsidRPr="002606E0" w14:paraId="04279F0F" w14:textId="77777777">
        <w:tc>
          <w:tcPr>
            <w:tcW w:w="8505" w:type="dxa"/>
            <w:gridSpan w:val="4"/>
            <w:shd w:val="clear" w:color="auto" w:fill="F2F2F2" w:themeFill="background1" w:themeFillShade="F2"/>
          </w:tcPr>
          <w:p w14:paraId="7BDA637D" w14:textId="7C1FF557" w:rsidR="00D051A7" w:rsidRPr="002606E0" w:rsidRDefault="00F04C73">
            <w:pPr>
              <w:rPr>
                <w:rFonts w:ascii="Aptos" w:eastAsia="Times" w:hAnsi="Aptos" w:cs="Arial"/>
                <w:b/>
                <w:color w:val="000000"/>
                <w:sz w:val="20"/>
                <w:szCs w:val="20"/>
                <w:lang w:eastAsia="en-GB"/>
              </w:rPr>
            </w:pPr>
            <w:r w:rsidRPr="002606E0">
              <w:rPr>
                <w:rFonts w:ascii="Aptos" w:eastAsia="Times" w:hAnsi="Aptos" w:cs="Arial"/>
                <w:b/>
                <w:color w:val="000000"/>
                <w:sz w:val="20"/>
                <w:szCs w:val="20"/>
                <w:lang w:eastAsia="en-GB"/>
              </w:rPr>
              <w:t xml:space="preserve">ICTV Subcommittee: </w:t>
            </w:r>
          </w:p>
        </w:tc>
      </w:tr>
      <w:tr w:rsidR="00D051A7" w:rsidRPr="002606E0" w14:paraId="50BB65C5" w14:textId="77777777">
        <w:tc>
          <w:tcPr>
            <w:tcW w:w="3969" w:type="dxa"/>
          </w:tcPr>
          <w:p w14:paraId="7F0DC475"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Animal DNA Viruses and Retroviruses</w:t>
            </w:r>
          </w:p>
        </w:tc>
        <w:tc>
          <w:tcPr>
            <w:tcW w:w="284" w:type="dxa"/>
          </w:tcPr>
          <w:p w14:paraId="4E36BDAE" w14:textId="77777777" w:rsidR="00D051A7" w:rsidRPr="002606E0" w:rsidRDefault="00D051A7">
            <w:pPr>
              <w:rPr>
                <w:rFonts w:ascii="Aptos" w:eastAsia="Times" w:hAnsi="Aptos" w:cs="Arial"/>
                <w:b/>
                <w:color w:val="000000"/>
                <w:sz w:val="20"/>
                <w:szCs w:val="20"/>
                <w:lang w:eastAsia="en-GB"/>
              </w:rPr>
            </w:pPr>
          </w:p>
        </w:tc>
        <w:tc>
          <w:tcPr>
            <w:tcW w:w="3925" w:type="dxa"/>
          </w:tcPr>
          <w:p w14:paraId="25179BBF"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Bacterial viruses</w:t>
            </w:r>
          </w:p>
        </w:tc>
        <w:tc>
          <w:tcPr>
            <w:tcW w:w="327" w:type="dxa"/>
          </w:tcPr>
          <w:p w14:paraId="15BEB892" w14:textId="77777777" w:rsidR="00D051A7" w:rsidRPr="002606E0" w:rsidRDefault="00D051A7">
            <w:pPr>
              <w:rPr>
                <w:rFonts w:ascii="Aptos" w:eastAsia="Times" w:hAnsi="Aptos" w:cs="Arial"/>
                <w:b/>
                <w:color w:val="000000"/>
                <w:sz w:val="20"/>
                <w:szCs w:val="20"/>
                <w:lang w:eastAsia="en-GB"/>
              </w:rPr>
            </w:pPr>
          </w:p>
        </w:tc>
      </w:tr>
      <w:tr w:rsidR="00D051A7" w:rsidRPr="002606E0" w14:paraId="1054D5A2" w14:textId="77777777">
        <w:tc>
          <w:tcPr>
            <w:tcW w:w="3969" w:type="dxa"/>
          </w:tcPr>
          <w:p w14:paraId="403C2144"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Animal minus-strand and dsRNA viruses</w:t>
            </w:r>
          </w:p>
        </w:tc>
        <w:tc>
          <w:tcPr>
            <w:tcW w:w="284" w:type="dxa"/>
          </w:tcPr>
          <w:p w14:paraId="5DD4FA5A" w14:textId="77777777" w:rsidR="00D051A7" w:rsidRPr="002606E0" w:rsidRDefault="00F04C73">
            <w:pPr>
              <w:rPr>
                <w:rFonts w:ascii="Aptos" w:eastAsia="Times" w:hAnsi="Aptos" w:cs="Arial"/>
                <w:b/>
                <w:color w:val="000000"/>
                <w:sz w:val="20"/>
                <w:szCs w:val="20"/>
                <w:lang w:val="pt-BR" w:eastAsia="en-GB"/>
              </w:rPr>
            </w:pPr>
            <w:r w:rsidRPr="002606E0">
              <w:rPr>
                <w:rFonts w:ascii="Aptos" w:eastAsia="Times" w:hAnsi="Aptos" w:cs="Arial"/>
                <w:b/>
                <w:color w:val="000000"/>
                <w:sz w:val="20"/>
                <w:szCs w:val="20"/>
                <w:lang w:val="pt-BR" w:eastAsia="en-GB"/>
              </w:rPr>
              <w:t>x</w:t>
            </w:r>
          </w:p>
        </w:tc>
        <w:tc>
          <w:tcPr>
            <w:tcW w:w="3925" w:type="dxa"/>
          </w:tcPr>
          <w:p w14:paraId="4E9547EE"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Fungal and protist viruses</w:t>
            </w:r>
          </w:p>
        </w:tc>
        <w:tc>
          <w:tcPr>
            <w:tcW w:w="327" w:type="dxa"/>
          </w:tcPr>
          <w:p w14:paraId="4FF54B41" w14:textId="77777777" w:rsidR="00D051A7" w:rsidRPr="002606E0" w:rsidRDefault="00D051A7">
            <w:pPr>
              <w:rPr>
                <w:rFonts w:ascii="Aptos" w:eastAsia="Times" w:hAnsi="Aptos" w:cs="Arial"/>
                <w:b/>
                <w:color w:val="000000"/>
                <w:sz w:val="20"/>
                <w:szCs w:val="20"/>
                <w:lang w:eastAsia="en-GB"/>
              </w:rPr>
            </w:pPr>
          </w:p>
        </w:tc>
      </w:tr>
      <w:tr w:rsidR="00D051A7" w:rsidRPr="002606E0" w14:paraId="63D6CE6C" w14:textId="77777777">
        <w:tc>
          <w:tcPr>
            <w:tcW w:w="3969" w:type="dxa"/>
          </w:tcPr>
          <w:p w14:paraId="2194533D"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Animal positive-strand RNA viruses</w:t>
            </w:r>
          </w:p>
        </w:tc>
        <w:tc>
          <w:tcPr>
            <w:tcW w:w="284" w:type="dxa"/>
          </w:tcPr>
          <w:p w14:paraId="524A0527" w14:textId="77777777" w:rsidR="00D051A7" w:rsidRPr="002606E0" w:rsidRDefault="00D051A7">
            <w:pPr>
              <w:rPr>
                <w:rFonts w:ascii="Aptos" w:eastAsia="Times" w:hAnsi="Aptos" w:cs="Arial"/>
                <w:b/>
                <w:color w:val="000000"/>
                <w:sz w:val="20"/>
                <w:szCs w:val="20"/>
                <w:lang w:eastAsia="en-GB"/>
              </w:rPr>
            </w:pPr>
          </w:p>
        </w:tc>
        <w:tc>
          <w:tcPr>
            <w:tcW w:w="3925" w:type="dxa"/>
          </w:tcPr>
          <w:p w14:paraId="7CB499A2"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Plant viruses</w:t>
            </w:r>
          </w:p>
        </w:tc>
        <w:tc>
          <w:tcPr>
            <w:tcW w:w="327" w:type="dxa"/>
          </w:tcPr>
          <w:p w14:paraId="3776CE58" w14:textId="77777777" w:rsidR="00D051A7" w:rsidRPr="002606E0" w:rsidRDefault="00D051A7">
            <w:pPr>
              <w:rPr>
                <w:rFonts w:ascii="Aptos" w:eastAsia="Times" w:hAnsi="Aptos" w:cs="Arial"/>
                <w:b/>
                <w:color w:val="000000"/>
                <w:sz w:val="20"/>
                <w:szCs w:val="20"/>
                <w:lang w:eastAsia="en-GB"/>
              </w:rPr>
            </w:pPr>
          </w:p>
        </w:tc>
      </w:tr>
      <w:tr w:rsidR="00D051A7" w:rsidRPr="002606E0" w14:paraId="28AA8959" w14:textId="77777777">
        <w:tc>
          <w:tcPr>
            <w:tcW w:w="3969" w:type="dxa"/>
          </w:tcPr>
          <w:p w14:paraId="42B9F7E0"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Archaeal viruses</w:t>
            </w:r>
          </w:p>
        </w:tc>
        <w:tc>
          <w:tcPr>
            <w:tcW w:w="284" w:type="dxa"/>
          </w:tcPr>
          <w:p w14:paraId="736722C4" w14:textId="77777777" w:rsidR="00D051A7" w:rsidRPr="002606E0" w:rsidRDefault="00D051A7">
            <w:pPr>
              <w:rPr>
                <w:rFonts w:ascii="Aptos" w:eastAsia="Times" w:hAnsi="Aptos" w:cs="Arial"/>
                <w:b/>
                <w:color w:val="000000"/>
                <w:sz w:val="20"/>
                <w:szCs w:val="20"/>
                <w:lang w:eastAsia="en-GB"/>
              </w:rPr>
            </w:pPr>
          </w:p>
        </w:tc>
        <w:tc>
          <w:tcPr>
            <w:tcW w:w="3925" w:type="dxa"/>
          </w:tcPr>
          <w:p w14:paraId="56ADA39A" w14:textId="26937269"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General -</w:t>
            </w:r>
          </w:p>
        </w:tc>
        <w:tc>
          <w:tcPr>
            <w:tcW w:w="327" w:type="dxa"/>
          </w:tcPr>
          <w:p w14:paraId="5E6A2216" w14:textId="77777777" w:rsidR="00D051A7" w:rsidRPr="002606E0" w:rsidRDefault="00D051A7">
            <w:pPr>
              <w:rPr>
                <w:rFonts w:ascii="Aptos" w:eastAsia="Times" w:hAnsi="Aptos" w:cs="Arial"/>
                <w:b/>
                <w:color w:val="000000"/>
                <w:sz w:val="20"/>
                <w:szCs w:val="20"/>
                <w:lang w:eastAsia="en-GB"/>
              </w:rPr>
            </w:pPr>
          </w:p>
        </w:tc>
      </w:tr>
    </w:tbl>
    <w:p w14:paraId="3163EFA1" w14:textId="77777777" w:rsidR="00D051A7" w:rsidRPr="002606E0" w:rsidRDefault="00D051A7">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D051A7" w:rsidRPr="002606E0" w14:paraId="50CAEC83" w14:textId="77777777">
        <w:trPr>
          <w:trHeight w:val="147"/>
        </w:trPr>
        <w:tc>
          <w:tcPr>
            <w:tcW w:w="8505" w:type="dxa"/>
            <w:shd w:val="clear" w:color="auto" w:fill="F2F2F2" w:themeFill="background1" w:themeFillShade="F2"/>
          </w:tcPr>
          <w:p w14:paraId="61ECB439" w14:textId="0198FCB1" w:rsidR="00D051A7" w:rsidRPr="002606E0" w:rsidRDefault="00F04C73">
            <w:pPr>
              <w:rPr>
                <w:rFonts w:ascii="Aptos" w:hAnsi="Aptos" w:cs="Arial"/>
                <w:sz w:val="20"/>
                <w:szCs w:val="20"/>
              </w:rPr>
            </w:pPr>
            <w:r w:rsidRPr="002606E0">
              <w:rPr>
                <w:rFonts w:ascii="Aptos" w:hAnsi="Aptos" w:cs="Arial"/>
                <w:b/>
                <w:sz w:val="20"/>
                <w:szCs w:val="20"/>
              </w:rPr>
              <w:t>List the ICTV Study Group(s) that have seen or have been involved in creating this proposal:</w:t>
            </w:r>
          </w:p>
        </w:tc>
      </w:tr>
      <w:tr w:rsidR="00D051A7" w:rsidRPr="002606E0" w14:paraId="614AE7A9" w14:textId="77777777">
        <w:trPr>
          <w:trHeight w:val="527"/>
        </w:trPr>
        <w:tc>
          <w:tcPr>
            <w:tcW w:w="8505" w:type="dxa"/>
          </w:tcPr>
          <w:p w14:paraId="13E03675" w14:textId="77146B0F" w:rsidR="00D051A7" w:rsidRPr="002606E0" w:rsidRDefault="00CF59EC">
            <w:pPr>
              <w:rPr>
                <w:rFonts w:ascii="Aptos" w:hAnsi="Aptos" w:cs="Arial"/>
                <w:sz w:val="20"/>
                <w:szCs w:val="20"/>
              </w:rPr>
            </w:pPr>
            <w:r w:rsidRPr="002606E0">
              <w:rPr>
                <w:rFonts w:ascii="Aptos" w:hAnsi="Aptos" w:cs="Arial"/>
                <w:sz w:val="20"/>
                <w:szCs w:val="20"/>
              </w:rPr>
              <w:t>Peribunyaviridae</w:t>
            </w:r>
          </w:p>
          <w:p w14:paraId="1B95EA51" w14:textId="77777777" w:rsidR="00D051A7" w:rsidRPr="002606E0" w:rsidRDefault="00D051A7">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D051A7" w:rsidRPr="002606E0" w14:paraId="2F43E1B5" w14:textId="77777777">
        <w:tc>
          <w:tcPr>
            <w:tcW w:w="8505" w:type="dxa"/>
            <w:gridSpan w:val="4"/>
            <w:shd w:val="clear" w:color="auto" w:fill="F2F2F2" w:themeFill="background1" w:themeFillShade="F2"/>
          </w:tcPr>
          <w:p w14:paraId="11A62E1E" w14:textId="655C1F06" w:rsidR="00D051A7" w:rsidRPr="002606E0" w:rsidRDefault="00F04C73">
            <w:pPr>
              <w:rPr>
                <w:rFonts w:ascii="Aptos" w:hAnsi="Aptos" w:cs="Arial"/>
                <w:b/>
                <w:bCs/>
                <w:color w:val="000000"/>
                <w:sz w:val="20"/>
                <w:szCs w:val="20"/>
              </w:rPr>
            </w:pPr>
            <w:r w:rsidRPr="002606E0">
              <w:rPr>
                <w:rFonts w:ascii="Aptos" w:hAnsi="Aptos" w:cs="Arial"/>
                <w:b/>
                <w:sz w:val="20"/>
                <w:szCs w:val="20"/>
              </w:rPr>
              <w:t xml:space="preserve">Optional – complete only if formally voted on by an ICTV Study Group: </w:t>
            </w:r>
          </w:p>
        </w:tc>
      </w:tr>
      <w:tr w:rsidR="00D051A7" w:rsidRPr="002606E0" w14:paraId="31A3E36E" w14:textId="77777777">
        <w:tc>
          <w:tcPr>
            <w:tcW w:w="2410" w:type="dxa"/>
            <w:vMerge w:val="restart"/>
            <w:shd w:val="clear" w:color="auto" w:fill="F2F2F2" w:themeFill="background1" w:themeFillShade="F2"/>
          </w:tcPr>
          <w:p w14:paraId="5A36A80E" w14:textId="77777777" w:rsidR="00D051A7" w:rsidRPr="002606E0" w:rsidRDefault="00F04C73">
            <w:pPr>
              <w:rPr>
                <w:rFonts w:ascii="Aptos" w:hAnsi="Aptos" w:cs="Arial"/>
                <w:b/>
                <w:bCs/>
                <w:color w:val="000000"/>
                <w:sz w:val="20"/>
                <w:szCs w:val="20"/>
              </w:rPr>
            </w:pPr>
            <w:r w:rsidRPr="002606E0">
              <w:rPr>
                <w:rFonts w:ascii="Aptos" w:hAnsi="Aptos" w:cs="Arial"/>
                <w:b/>
                <w:bCs/>
                <w:color w:val="000000"/>
                <w:sz w:val="20"/>
                <w:szCs w:val="20"/>
              </w:rPr>
              <w:t>Study Group</w:t>
            </w:r>
          </w:p>
        </w:tc>
        <w:tc>
          <w:tcPr>
            <w:tcW w:w="6095" w:type="dxa"/>
            <w:gridSpan w:val="3"/>
            <w:shd w:val="clear" w:color="auto" w:fill="F2F2F2" w:themeFill="background1" w:themeFillShade="F2"/>
          </w:tcPr>
          <w:p w14:paraId="7DDA0FFA" w14:textId="77777777" w:rsidR="00D051A7" w:rsidRPr="002606E0" w:rsidRDefault="00F04C73">
            <w:pPr>
              <w:jc w:val="center"/>
              <w:rPr>
                <w:rFonts w:ascii="Aptos" w:hAnsi="Aptos" w:cs="Arial"/>
                <w:b/>
                <w:bCs/>
                <w:color w:val="000000"/>
                <w:sz w:val="20"/>
                <w:szCs w:val="20"/>
              </w:rPr>
            </w:pPr>
            <w:r w:rsidRPr="002606E0">
              <w:rPr>
                <w:rFonts w:ascii="Aptos" w:hAnsi="Aptos" w:cs="Arial"/>
                <w:b/>
                <w:bCs/>
                <w:color w:val="000000"/>
                <w:sz w:val="20"/>
                <w:szCs w:val="20"/>
              </w:rPr>
              <w:t>Number of members</w:t>
            </w:r>
          </w:p>
        </w:tc>
      </w:tr>
      <w:tr w:rsidR="00D051A7" w:rsidRPr="002606E0" w14:paraId="6B85DC29" w14:textId="77777777">
        <w:tc>
          <w:tcPr>
            <w:tcW w:w="2410" w:type="dxa"/>
            <w:vMerge/>
            <w:shd w:val="clear" w:color="auto" w:fill="F2F2F2" w:themeFill="background1" w:themeFillShade="F2"/>
          </w:tcPr>
          <w:p w14:paraId="7758C54E" w14:textId="77777777" w:rsidR="00D051A7" w:rsidRPr="002606E0" w:rsidRDefault="00D051A7">
            <w:pPr>
              <w:rPr>
                <w:rFonts w:ascii="Aptos" w:hAnsi="Aptos" w:cs="Arial"/>
                <w:sz w:val="20"/>
                <w:szCs w:val="20"/>
              </w:rPr>
            </w:pPr>
          </w:p>
        </w:tc>
        <w:tc>
          <w:tcPr>
            <w:tcW w:w="1984" w:type="dxa"/>
            <w:shd w:val="clear" w:color="auto" w:fill="F2F2F2" w:themeFill="background1" w:themeFillShade="F2"/>
          </w:tcPr>
          <w:p w14:paraId="23963314" w14:textId="77777777" w:rsidR="00D051A7" w:rsidRPr="002606E0" w:rsidRDefault="00F04C73">
            <w:pPr>
              <w:jc w:val="center"/>
              <w:rPr>
                <w:rFonts w:ascii="Aptos" w:hAnsi="Aptos" w:cs="Arial"/>
                <w:b/>
                <w:bCs/>
                <w:sz w:val="20"/>
                <w:szCs w:val="20"/>
              </w:rPr>
            </w:pPr>
            <w:r w:rsidRPr="002606E0">
              <w:rPr>
                <w:rFonts w:ascii="Aptos" w:hAnsi="Aptos" w:cs="Arial"/>
                <w:b/>
                <w:bCs/>
                <w:sz w:val="20"/>
                <w:szCs w:val="20"/>
              </w:rPr>
              <w:t>Votes in support</w:t>
            </w:r>
          </w:p>
        </w:tc>
        <w:tc>
          <w:tcPr>
            <w:tcW w:w="1985" w:type="dxa"/>
            <w:shd w:val="clear" w:color="auto" w:fill="F2F2F2" w:themeFill="background1" w:themeFillShade="F2"/>
          </w:tcPr>
          <w:p w14:paraId="543255C3" w14:textId="77777777" w:rsidR="00D051A7" w:rsidRPr="002606E0" w:rsidRDefault="00F04C73">
            <w:pPr>
              <w:jc w:val="center"/>
              <w:rPr>
                <w:rFonts w:ascii="Aptos" w:hAnsi="Aptos" w:cs="Arial"/>
                <w:b/>
                <w:bCs/>
                <w:sz w:val="20"/>
                <w:szCs w:val="20"/>
              </w:rPr>
            </w:pPr>
            <w:r w:rsidRPr="002606E0">
              <w:rPr>
                <w:rFonts w:ascii="Aptos" w:hAnsi="Aptos" w:cs="Arial"/>
                <w:b/>
                <w:bCs/>
                <w:sz w:val="20"/>
                <w:szCs w:val="20"/>
              </w:rPr>
              <w:t>Votes against</w:t>
            </w:r>
          </w:p>
        </w:tc>
        <w:tc>
          <w:tcPr>
            <w:tcW w:w="2126" w:type="dxa"/>
            <w:shd w:val="clear" w:color="auto" w:fill="F2F2F2" w:themeFill="background1" w:themeFillShade="F2"/>
          </w:tcPr>
          <w:p w14:paraId="2A110F54" w14:textId="77777777" w:rsidR="00D051A7" w:rsidRPr="002606E0" w:rsidRDefault="00F04C73">
            <w:pPr>
              <w:jc w:val="center"/>
              <w:rPr>
                <w:rFonts w:ascii="Aptos" w:hAnsi="Aptos" w:cs="Arial"/>
                <w:b/>
                <w:bCs/>
                <w:sz w:val="20"/>
                <w:szCs w:val="20"/>
              </w:rPr>
            </w:pPr>
            <w:r w:rsidRPr="002606E0">
              <w:rPr>
                <w:rFonts w:ascii="Aptos" w:hAnsi="Aptos" w:cs="Arial"/>
                <w:b/>
                <w:bCs/>
                <w:sz w:val="20"/>
                <w:szCs w:val="20"/>
              </w:rPr>
              <w:t>No vote</w:t>
            </w:r>
          </w:p>
        </w:tc>
      </w:tr>
      <w:tr w:rsidR="00D051A7" w:rsidRPr="002606E0" w14:paraId="37C72D4F" w14:textId="77777777">
        <w:tc>
          <w:tcPr>
            <w:tcW w:w="2410" w:type="dxa"/>
          </w:tcPr>
          <w:p w14:paraId="095BF826" w14:textId="296F2DCC" w:rsidR="00D051A7" w:rsidRPr="002606E0" w:rsidRDefault="003B05A4">
            <w:pPr>
              <w:rPr>
                <w:rFonts w:ascii="Aptos" w:hAnsi="Aptos" w:cs="Arial"/>
                <w:sz w:val="20"/>
                <w:szCs w:val="20"/>
              </w:rPr>
            </w:pPr>
            <w:r w:rsidRPr="002606E0">
              <w:rPr>
                <w:rFonts w:ascii="Aptos" w:hAnsi="Aptos" w:cs="Arial"/>
                <w:sz w:val="20"/>
                <w:szCs w:val="20"/>
              </w:rPr>
              <w:t>Peribunyaviridae</w:t>
            </w:r>
          </w:p>
        </w:tc>
        <w:tc>
          <w:tcPr>
            <w:tcW w:w="1984" w:type="dxa"/>
          </w:tcPr>
          <w:p w14:paraId="284B88D2" w14:textId="45F79F86" w:rsidR="00D051A7" w:rsidRPr="002606E0" w:rsidRDefault="006444CA">
            <w:pPr>
              <w:rPr>
                <w:rFonts w:ascii="Aptos" w:hAnsi="Aptos" w:cs="Arial"/>
                <w:sz w:val="20"/>
                <w:szCs w:val="20"/>
              </w:rPr>
            </w:pPr>
            <w:r w:rsidRPr="002606E0">
              <w:rPr>
                <w:rFonts w:ascii="Aptos" w:hAnsi="Aptos" w:cs="Arial"/>
                <w:sz w:val="20"/>
                <w:szCs w:val="20"/>
              </w:rPr>
              <w:t>9</w:t>
            </w:r>
          </w:p>
        </w:tc>
        <w:tc>
          <w:tcPr>
            <w:tcW w:w="1985" w:type="dxa"/>
          </w:tcPr>
          <w:p w14:paraId="74CCB0E9" w14:textId="77777777" w:rsidR="00D051A7" w:rsidRPr="002606E0" w:rsidRDefault="00D051A7">
            <w:pPr>
              <w:rPr>
                <w:rFonts w:ascii="Aptos" w:hAnsi="Aptos" w:cs="Arial"/>
                <w:sz w:val="20"/>
                <w:szCs w:val="20"/>
              </w:rPr>
            </w:pPr>
          </w:p>
        </w:tc>
        <w:tc>
          <w:tcPr>
            <w:tcW w:w="2126" w:type="dxa"/>
          </w:tcPr>
          <w:p w14:paraId="6BABC591" w14:textId="77777777" w:rsidR="00D051A7" w:rsidRPr="002606E0" w:rsidRDefault="00D051A7">
            <w:pPr>
              <w:rPr>
                <w:rFonts w:ascii="Aptos" w:hAnsi="Aptos" w:cs="Arial"/>
                <w:sz w:val="20"/>
                <w:szCs w:val="20"/>
              </w:rPr>
            </w:pPr>
          </w:p>
        </w:tc>
      </w:tr>
      <w:tr w:rsidR="00D051A7" w:rsidRPr="002606E0" w14:paraId="342AA5D9" w14:textId="77777777">
        <w:tc>
          <w:tcPr>
            <w:tcW w:w="2410" w:type="dxa"/>
          </w:tcPr>
          <w:p w14:paraId="6F21FD3F" w14:textId="77777777" w:rsidR="00D051A7" w:rsidRPr="002606E0" w:rsidRDefault="00D051A7">
            <w:pPr>
              <w:rPr>
                <w:rFonts w:ascii="Aptos" w:hAnsi="Aptos" w:cs="Arial"/>
                <w:sz w:val="20"/>
                <w:szCs w:val="20"/>
              </w:rPr>
            </w:pPr>
          </w:p>
        </w:tc>
        <w:tc>
          <w:tcPr>
            <w:tcW w:w="1984" w:type="dxa"/>
          </w:tcPr>
          <w:p w14:paraId="05FD5A05" w14:textId="77777777" w:rsidR="00D051A7" w:rsidRPr="002606E0" w:rsidRDefault="00D051A7">
            <w:pPr>
              <w:rPr>
                <w:rFonts w:ascii="Aptos" w:hAnsi="Aptos" w:cs="Arial"/>
                <w:sz w:val="20"/>
                <w:szCs w:val="20"/>
              </w:rPr>
            </w:pPr>
          </w:p>
        </w:tc>
        <w:tc>
          <w:tcPr>
            <w:tcW w:w="1985" w:type="dxa"/>
          </w:tcPr>
          <w:p w14:paraId="63731628" w14:textId="77777777" w:rsidR="00D051A7" w:rsidRPr="002606E0" w:rsidRDefault="00D051A7">
            <w:pPr>
              <w:rPr>
                <w:rFonts w:ascii="Aptos" w:hAnsi="Aptos" w:cs="Arial"/>
                <w:sz w:val="20"/>
                <w:szCs w:val="20"/>
              </w:rPr>
            </w:pPr>
          </w:p>
        </w:tc>
        <w:tc>
          <w:tcPr>
            <w:tcW w:w="2126" w:type="dxa"/>
          </w:tcPr>
          <w:p w14:paraId="5125DA0B" w14:textId="77777777" w:rsidR="00D051A7" w:rsidRPr="002606E0" w:rsidRDefault="00D051A7">
            <w:pPr>
              <w:rPr>
                <w:rFonts w:ascii="Aptos" w:hAnsi="Aptos" w:cs="Arial"/>
                <w:sz w:val="20"/>
                <w:szCs w:val="20"/>
              </w:rPr>
            </w:pPr>
          </w:p>
        </w:tc>
      </w:tr>
    </w:tbl>
    <w:p w14:paraId="414CFD64" w14:textId="77777777" w:rsidR="00D051A7" w:rsidRPr="002606E0" w:rsidRDefault="00D051A7">
      <w:pPr>
        <w:rPr>
          <w:rFonts w:ascii="Aptos" w:hAnsi="Aptos" w:cs="Arial"/>
          <w:b/>
          <w:bCs/>
          <w:sz w:val="20"/>
          <w:szCs w:val="20"/>
        </w:rPr>
      </w:pPr>
    </w:p>
    <w:p w14:paraId="41A1C456" w14:textId="77777777" w:rsidR="00D051A7" w:rsidRPr="002606E0" w:rsidRDefault="00D051A7">
      <w:pPr>
        <w:rPr>
          <w:rFonts w:ascii="Aptos" w:hAnsi="Aptos" w:cs="Arial"/>
          <w:b/>
          <w:bCs/>
          <w:sz w:val="20"/>
          <w:szCs w:val="20"/>
        </w:rPr>
      </w:pPr>
    </w:p>
    <w:p w14:paraId="75F5FD5E" w14:textId="77777777" w:rsidR="00D051A7" w:rsidRPr="002606E0" w:rsidRDefault="00D051A7">
      <w:pPr>
        <w:rPr>
          <w:rFonts w:ascii="Aptos" w:hAnsi="Aptos" w:cs="Arial"/>
          <w:b/>
          <w:bCs/>
          <w:sz w:val="20"/>
          <w:szCs w:val="20"/>
        </w:rPr>
      </w:pPr>
    </w:p>
    <w:p w14:paraId="7905EF17" w14:textId="77777777" w:rsidR="00D051A7" w:rsidRPr="002606E0" w:rsidRDefault="00D051A7">
      <w:pPr>
        <w:rPr>
          <w:rFonts w:ascii="Aptos" w:hAnsi="Aptos" w:cs="Arial"/>
          <w:b/>
          <w:bCs/>
          <w:sz w:val="20"/>
          <w:szCs w:val="20"/>
        </w:rPr>
      </w:pPr>
    </w:p>
    <w:p w14:paraId="73B22D6E" w14:textId="77777777" w:rsidR="00D051A7" w:rsidRPr="002606E0" w:rsidRDefault="00D051A7">
      <w:pPr>
        <w:rPr>
          <w:rFonts w:ascii="Aptos" w:hAnsi="Aptos" w:cs="Arial"/>
          <w:b/>
          <w:bCs/>
          <w:sz w:val="20"/>
          <w:szCs w:val="20"/>
        </w:rPr>
      </w:pPr>
    </w:p>
    <w:p w14:paraId="1585BA58" w14:textId="77777777" w:rsidR="00D051A7" w:rsidRPr="002606E0" w:rsidRDefault="00D051A7">
      <w:pPr>
        <w:rPr>
          <w:rFonts w:ascii="Aptos" w:hAnsi="Aptos" w:cs="Arial"/>
          <w:b/>
          <w:bCs/>
          <w:sz w:val="20"/>
          <w:szCs w:val="20"/>
        </w:rPr>
      </w:pPr>
    </w:p>
    <w:p w14:paraId="464A6C4E" w14:textId="77777777" w:rsidR="00D051A7" w:rsidRPr="002606E0" w:rsidRDefault="00D051A7">
      <w:pPr>
        <w:rPr>
          <w:rFonts w:ascii="Aptos" w:hAnsi="Aptos" w:cs="Arial"/>
          <w:b/>
          <w:bCs/>
          <w:sz w:val="20"/>
          <w:szCs w:val="20"/>
        </w:rPr>
      </w:pPr>
    </w:p>
    <w:p w14:paraId="3029B7DD" w14:textId="77777777" w:rsidR="00D051A7" w:rsidRPr="002606E0" w:rsidRDefault="00D051A7">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D051A7" w:rsidRPr="002606E0" w14:paraId="66F86BC0" w14:textId="77777777">
        <w:trPr>
          <w:trHeight w:val="244"/>
        </w:trPr>
        <w:tc>
          <w:tcPr>
            <w:tcW w:w="2268" w:type="dxa"/>
            <w:shd w:val="clear" w:color="auto" w:fill="F2F2F2" w:themeFill="background1" w:themeFillShade="F2"/>
          </w:tcPr>
          <w:p w14:paraId="4B7F76B8" w14:textId="77777777" w:rsidR="00D051A7" w:rsidRPr="002606E0" w:rsidRDefault="00F04C73">
            <w:pPr>
              <w:ind w:left="174"/>
              <w:rPr>
                <w:rFonts w:ascii="Aptos" w:hAnsi="Aptos" w:cs="Arial"/>
                <w:bCs/>
                <w:sz w:val="20"/>
                <w:szCs w:val="20"/>
              </w:rPr>
            </w:pPr>
            <w:r w:rsidRPr="002606E0">
              <w:rPr>
                <w:rFonts w:ascii="Aptos" w:hAnsi="Aptos" w:cs="Arial"/>
                <w:b/>
                <w:bCs/>
                <w:sz w:val="20"/>
                <w:szCs w:val="20"/>
              </w:rPr>
              <w:t>Submission date:</w:t>
            </w:r>
          </w:p>
        </w:tc>
        <w:tc>
          <w:tcPr>
            <w:tcW w:w="1701" w:type="dxa"/>
          </w:tcPr>
          <w:p w14:paraId="73FA5E16" w14:textId="7138CBFE" w:rsidR="00D051A7" w:rsidRPr="002606E0" w:rsidRDefault="006E0902">
            <w:pPr>
              <w:rPr>
                <w:rFonts w:ascii="Aptos" w:hAnsi="Aptos" w:cs="Arial"/>
                <w:bCs/>
                <w:color w:val="000000" w:themeColor="text1"/>
                <w:sz w:val="20"/>
                <w:szCs w:val="20"/>
              </w:rPr>
            </w:pPr>
            <w:r w:rsidRPr="002606E0">
              <w:rPr>
                <w:rFonts w:ascii="Aptos" w:hAnsi="Aptos" w:cs="Arial"/>
                <w:bCs/>
                <w:color w:val="000000" w:themeColor="text1"/>
                <w:sz w:val="20"/>
                <w:szCs w:val="20"/>
              </w:rPr>
              <w:t>07/09/2026</w:t>
            </w:r>
          </w:p>
        </w:tc>
      </w:tr>
    </w:tbl>
    <w:p w14:paraId="3CDE6D68" w14:textId="77777777" w:rsidR="00D051A7" w:rsidRPr="002606E0" w:rsidRDefault="00D051A7">
      <w:pPr>
        <w:rPr>
          <w:rFonts w:ascii="Aptos" w:hAnsi="Aptos" w:cs="Arial"/>
          <w:b/>
          <w:sz w:val="20"/>
          <w:szCs w:val="20"/>
        </w:rPr>
      </w:pPr>
    </w:p>
    <w:p w14:paraId="3C17FF08" w14:textId="77777777" w:rsidR="00D051A7" w:rsidRPr="002606E0" w:rsidRDefault="00D051A7">
      <w:pPr>
        <w:ind w:right="828"/>
        <w:rPr>
          <w:rFonts w:ascii="Aptos" w:hAnsi="Aptos" w:cs="Arial"/>
          <w:b/>
          <w:sz w:val="20"/>
          <w:szCs w:val="20"/>
        </w:rPr>
      </w:pPr>
    </w:p>
    <w:p w14:paraId="7F9F9DFC" w14:textId="710EDDDF" w:rsidR="00D051A7" w:rsidRPr="002606E0" w:rsidRDefault="00F04C73">
      <w:pPr>
        <w:spacing w:after="120"/>
        <w:ind w:right="828"/>
        <w:rPr>
          <w:rFonts w:ascii="Aptos" w:hAnsi="Aptos" w:cs="Arial"/>
          <w:color w:val="0070C0"/>
          <w:sz w:val="20"/>
          <w:szCs w:val="20"/>
        </w:rPr>
      </w:pPr>
      <w:r w:rsidRPr="002606E0">
        <w:rPr>
          <w:rFonts w:ascii="Aptos" w:hAnsi="Aptos" w:cs="Arial"/>
          <w:b/>
          <w:sz w:val="20"/>
          <w:szCs w:val="20"/>
        </w:rPr>
        <w:t xml:space="preserve">Part 1c: Feedback from ICTV Executive Committee (EC) meeting </w:t>
      </w:r>
    </w:p>
    <w:tbl>
      <w:tblPr>
        <w:tblStyle w:val="TableGrid"/>
        <w:tblW w:w="8505" w:type="dxa"/>
        <w:tblInd w:w="-5" w:type="dxa"/>
        <w:tblLook w:val="04A0" w:firstRow="1" w:lastRow="0" w:firstColumn="1" w:lastColumn="0" w:noHBand="0" w:noVBand="1"/>
      </w:tblPr>
      <w:tblGrid>
        <w:gridCol w:w="8080"/>
        <w:gridCol w:w="425"/>
      </w:tblGrid>
      <w:tr w:rsidR="00D051A7" w:rsidRPr="002606E0" w14:paraId="56628225" w14:textId="77777777">
        <w:tc>
          <w:tcPr>
            <w:tcW w:w="8080" w:type="dxa"/>
            <w:shd w:val="clear" w:color="auto" w:fill="F2F2F2" w:themeFill="background1" w:themeFillShade="F2"/>
          </w:tcPr>
          <w:p w14:paraId="297CC2B6" w14:textId="77777777" w:rsidR="00D051A7" w:rsidRPr="002606E0" w:rsidRDefault="00F04C73">
            <w:pPr>
              <w:rPr>
                <w:rFonts w:ascii="Aptos" w:eastAsia="Times" w:hAnsi="Aptos" w:cs="Arial"/>
                <w:b/>
                <w:color w:val="000000"/>
                <w:sz w:val="20"/>
                <w:szCs w:val="20"/>
                <w:lang w:eastAsia="en-GB"/>
              </w:rPr>
            </w:pPr>
            <w:r w:rsidRPr="002606E0">
              <w:rPr>
                <w:rFonts w:ascii="Aptos" w:hAnsi="Aptos" w:cs="Arial"/>
                <w:b/>
                <w:sz w:val="20"/>
                <w:szCs w:val="20"/>
              </w:rPr>
              <w:t xml:space="preserve">Executive Committee Meeting Decision </w:t>
            </w:r>
            <w:r w:rsidRPr="002606E0">
              <w:rPr>
                <w:rFonts w:ascii="Aptos" w:eastAsia="Times" w:hAnsi="Aptos" w:cs="Arial"/>
                <w:b/>
                <w:color w:val="000000"/>
                <w:sz w:val="20"/>
                <w:szCs w:val="20"/>
                <w:lang w:eastAsia="en-GB"/>
              </w:rPr>
              <w:t>code:</w:t>
            </w:r>
          </w:p>
        </w:tc>
        <w:tc>
          <w:tcPr>
            <w:tcW w:w="425" w:type="dxa"/>
          </w:tcPr>
          <w:p w14:paraId="324684D4" w14:textId="77777777" w:rsidR="00D051A7" w:rsidRPr="002606E0" w:rsidRDefault="00F04C73">
            <w:pPr>
              <w:rPr>
                <w:rFonts w:ascii="Aptos" w:eastAsia="Times" w:hAnsi="Aptos" w:cs="Arial"/>
                <w:b/>
                <w:color w:val="A6A6A6" w:themeColor="background1" w:themeShade="A6"/>
                <w:sz w:val="20"/>
                <w:szCs w:val="20"/>
                <w:lang w:eastAsia="en-GB"/>
              </w:rPr>
            </w:pPr>
            <w:r w:rsidRPr="002606E0">
              <w:rPr>
                <w:rFonts w:ascii="Aptos" w:eastAsia="Times" w:hAnsi="Aptos" w:cs="Arial"/>
                <w:b/>
                <w:color w:val="A6A6A6" w:themeColor="background1" w:themeShade="A6"/>
                <w:sz w:val="20"/>
                <w:szCs w:val="20"/>
                <w:lang w:eastAsia="en-GB"/>
              </w:rPr>
              <w:t>X</w:t>
            </w:r>
          </w:p>
        </w:tc>
      </w:tr>
      <w:tr w:rsidR="00D051A7" w:rsidRPr="002606E0" w14:paraId="77DC54A8" w14:textId="77777777">
        <w:tc>
          <w:tcPr>
            <w:tcW w:w="8080" w:type="dxa"/>
          </w:tcPr>
          <w:p w14:paraId="1C27AA13"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A – Accept</w:t>
            </w:r>
          </w:p>
        </w:tc>
        <w:tc>
          <w:tcPr>
            <w:tcW w:w="425" w:type="dxa"/>
          </w:tcPr>
          <w:p w14:paraId="38B44C35" w14:textId="77777777" w:rsidR="00D051A7" w:rsidRPr="002606E0" w:rsidRDefault="00D051A7">
            <w:pPr>
              <w:rPr>
                <w:rFonts w:ascii="Aptos" w:eastAsia="Times" w:hAnsi="Aptos" w:cs="Arial"/>
                <w:b/>
                <w:color w:val="000000"/>
                <w:sz w:val="20"/>
                <w:szCs w:val="20"/>
                <w:lang w:eastAsia="en-GB"/>
              </w:rPr>
            </w:pPr>
          </w:p>
        </w:tc>
      </w:tr>
      <w:tr w:rsidR="00D051A7" w:rsidRPr="002606E0" w14:paraId="4B78ED30" w14:textId="77777777">
        <w:tc>
          <w:tcPr>
            <w:tcW w:w="8080" w:type="dxa"/>
          </w:tcPr>
          <w:p w14:paraId="5AA8B534"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Ac – Accept subject to revision by relevant subcommittee chair. No further vote required</w:t>
            </w:r>
          </w:p>
        </w:tc>
        <w:tc>
          <w:tcPr>
            <w:tcW w:w="425" w:type="dxa"/>
          </w:tcPr>
          <w:p w14:paraId="153C759E" w14:textId="77777777" w:rsidR="00D051A7" w:rsidRPr="002606E0" w:rsidRDefault="00D051A7">
            <w:pPr>
              <w:rPr>
                <w:rFonts w:ascii="Aptos" w:eastAsia="Times" w:hAnsi="Aptos" w:cs="Arial"/>
                <w:b/>
                <w:color w:val="000000"/>
                <w:sz w:val="20"/>
                <w:szCs w:val="20"/>
                <w:lang w:eastAsia="en-GB"/>
              </w:rPr>
            </w:pPr>
          </w:p>
        </w:tc>
      </w:tr>
      <w:tr w:rsidR="00D051A7" w:rsidRPr="002606E0" w14:paraId="5DA3F397" w14:textId="77777777">
        <w:tc>
          <w:tcPr>
            <w:tcW w:w="8080" w:type="dxa"/>
          </w:tcPr>
          <w:p w14:paraId="79302C84"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U – Accept without revision but with re-evaluation and email vote by the EC</w:t>
            </w:r>
          </w:p>
        </w:tc>
        <w:tc>
          <w:tcPr>
            <w:tcW w:w="425" w:type="dxa"/>
          </w:tcPr>
          <w:p w14:paraId="4828BB3D" w14:textId="77777777" w:rsidR="00D051A7" w:rsidRPr="002606E0" w:rsidRDefault="00D051A7">
            <w:pPr>
              <w:rPr>
                <w:rFonts w:ascii="Aptos" w:eastAsia="Times" w:hAnsi="Aptos" w:cs="Arial"/>
                <w:b/>
                <w:color w:val="000000"/>
                <w:sz w:val="20"/>
                <w:szCs w:val="20"/>
                <w:lang w:eastAsia="en-GB"/>
              </w:rPr>
            </w:pPr>
          </w:p>
        </w:tc>
      </w:tr>
      <w:tr w:rsidR="00D051A7" w:rsidRPr="002606E0" w14:paraId="34C46E85" w14:textId="77777777">
        <w:tc>
          <w:tcPr>
            <w:tcW w:w="8080" w:type="dxa"/>
          </w:tcPr>
          <w:p w14:paraId="75C4DF4A"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Uc – Accept subject to revision and re-evaluation and email vote by the EC</w:t>
            </w:r>
          </w:p>
        </w:tc>
        <w:tc>
          <w:tcPr>
            <w:tcW w:w="425" w:type="dxa"/>
          </w:tcPr>
          <w:p w14:paraId="1CB70841" w14:textId="77777777" w:rsidR="00D051A7" w:rsidRPr="002606E0" w:rsidRDefault="00D051A7">
            <w:pPr>
              <w:rPr>
                <w:rFonts w:ascii="Aptos" w:eastAsia="Times" w:hAnsi="Aptos" w:cs="Arial"/>
                <w:b/>
                <w:color w:val="000000"/>
                <w:sz w:val="20"/>
                <w:szCs w:val="20"/>
                <w:lang w:eastAsia="en-GB"/>
              </w:rPr>
            </w:pPr>
          </w:p>
        </w:tc>
      </w:tr>
      <w:tr w:rsidR="00D051A7" w:rsidRPr="002606E0" w14:paraId="74D38B1D" w14:textId="77777777">
        <w:tc>
          <w:tcPr>
            <w:tcW w:w="8080" w:type="dxa"/>
          </w:tcPr>
          <w:p w14:paraId="6ED0B40A"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Ud – Deferred to the next EC meeting, with an invitation to revise based on EC comments</w:t>
            </w:r>
          </w:p>
        </w:tc>
        <w:tc>
          <w:tcPr>
            <w:tcW w:w="425" w:type="dxa"/>
          </w:tcPr>
          <w:p w14:paraId="5797C7A9" w14:textId="77777777" w:rsidR="00D051A7" w:rsidRPr="002606E0" w:rsidRDefault="00D051A7">
            <w:pPr>
              <w:rPr>
                <w:rFonts w:ascii="Aptos" w:eastAsia="Times" w:hAnsi="Aptos" w:cs="Arial"/>
                <w:b/>
                <w:color w:val="000000"/>
                <w:sz w:val="20"/>
                <w:szCs w:val="20"/>
                <w:lang w:eastAsia="en-GB"/>
              </w:rPr>
            </w:pPr>
          </w:p>
        </w:tc>
      </w:tr>
      <w:tr w:rsidR="00D051A7" w:rsidRPr="002606E0" w14:paraId="7CD067F1" w14:textId="77777777">
        <w:tc>
          <w:tcPr>
            <w:tcW w:w="8080" w:type="dxa"/>
          </w:tcPr>
          <w:p w14:paraId="728CC6E0"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J - Reject</w:t>
            </w:r>
          </w:p>
        </w:tc>
        <w:tc>
          <w:tcPr>
            <w:tcW w:w="425" w:type="dxa"/>
          </w:tcPr>
          <w:p w14:paraId="1DB67C6F" w14:textId="77777777" w:rsidR="00D051A7" w:rsidRPr="002606E0" w:rsidRDefault="00D051A7">
            <w:pPr>
              <w:rPr>
                <w:rFonts w:ascii="Aptos" w:eastAsia="Times" w:hAnsi="Aptos" w:cs="Arial"/>
                <w:b/>
                <w:color w:val="000000"/>
                <w:sz w:val="20"/>
                <w:szCs w:val="20"/>
                <w:lang w:eastAsia="en-GB"/>
              </w:rPr>
            </w:pPr>
          </w:p>
        </w:tc>
      </w:tr>
      <w:tr w:rsidR="00D051A7" w:rsidRPr="002606E0" w14:paraId="590FFD3B" w14:textId="77777777">
        <w:tc>
          <w:tcPr>
            <w:tcW w:w="8080" w:type="dxa"/>
          </w:tcPr>
          <w:p w14:paraId="62307C8A"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W - Withdrawn</w:t>
            </w:r>
          </w:p>
        </w:tc>
        <w:tc>
          <w:tcPr>
            <w:tcW w:w="425" w:type="dxa"/>
          </w:tcPr>
          <w:p w14:paraId="79269ADD" w14:textId="77777777" w:rsidR="00D051A7" w:rsidRPr="002606E0" w:rsidRDefault="00D051A7">
            <w:pPr>
              <w:rPr>
                <w:rFonts w:ascii="Aptos" w:eastAsia="Times" w:hAnsi="Aptos" w:cs="Arial"/>
                <w:b/>
                <w:color w:val="000000"/>
                <w:sz w:val="20"/>
                <w:szCs w:val="20"/>
                <w:lang w:eastAsia="en-GB"/>
              </w:rPr>
            </w:pPr>
          </w:p>
        </w:tc>
      </w:tr>
    </w:tbl>
    <w:p w14:paraId="55729E51" w14:textId="77777777" w:rsidR="00D051A7" w:rsidRPr="002606E0" w:rsidRDefault="00D051A7">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D051A7" w:rsidRPr="002606E0" w14:paraId="43C9B1EE" w14:textId="77777777">
        <w:trPr>
          <w:trHeight w:val="211"/>
        </w:trPr>
        <w:tc>
          <w:tcPr>
            <w:tcW w:w="8505" w:type="dxa"/>
            <w:shd w:val="clear" w:color="auto" w:fill="F2F2F2" w:themeFill="background1" w:themeFillShade="F2"/>
          </w:tcPr>
          <w:p w14:paraId="29307A1F" w14:textId="77777777" w:rsidR="00D051A7" w:rsidRPr="002606E0" w:rsidRDefault="00F04C73">
            <w:pPr>
              <w:rPr>
                <w:rFonts w:ascii="Aptos" w:hAnsi="Aptos" w:cs="Arial"/>
                <w:sz w:val="20"/>
                <w:szCs w:val="20"/>
              </w:rPr>
            </w:pPr>
            <w:r w:rsidRPr="002606E0">
              <w:rPr>
                <w:rFonts w:ascii="Aptos" w:hAnsi="Aptos" w:cs="Arial"/>
                <w:b/>
                <w:sz w:val="20"/>
                <w:szCs w:val="20"/>
              </w:rPr>
              <w:t>Comments from the Executive Committee:</w:t>
            </w:r>
          </w:p>
        </w:tc>
      </w:tr>
      <w:tr w:rsidR="00D051A7" w:rsidRPr="002606E0" w14:paraId="08E64CC3" w14:textId="77777777">
        <w:trPr>
          <w:trHeight w:val="794"/>
        </w:trPr>
        <w:tc>
          <w:tcPr>
            <w:tcW w:w="8505" w:type="dxa"/>
          </w:tcPr>
          <w:p w14:paraId="2BBBD9EB" w14:textId="77777777" w:rsidR="00D051A7" w:rsidRPr="002606E0" w:rsidRDefault="00D051A7">
            <w:pPr>
              <w:rPr>
                <w:rFonts w:ascii="Aptos" w:hAnsi="Aptos" w:cs="Arial"/>
                <w:sz w:val="20"/>
                <w:szCs w:val="20"/>
              </w:rPr>
            </w:pPr>
          </w:p>
          <w:p w14:paraId="60A3D9C5" w14:textId="77777777" w:rsidR="00D051A7" w:rsidRPr="002606E0" w:rsidRDefault="00D051A7">
            <w:pPr>
              <w:rPr>
                <w:rFonts w:ascii="Aptos" w:hAnsi="Aptos" w:cs="Arial"/>
                <w:sz w:val="20"/>
                <w:szCs w:val="20"/>
              </w:rPr>
            </w:pPr>
          </w:p>
        </w:tc>
      </w:tr>
    </w:tbl>
    <w:p w14:paraId="061B816D" w14:textId="77777777" w:rsidR="00D051A7" w:rsidRPr="002606E0" w:rsidRDefault="00D051A7">
      <w:pPr>
        <w:rPr>
          <w:rFonts w:ascii="Aptos" w:hAnsi="Aptos" w:cs="Arial"/>
          <w:b/>
          <w:sz w:val="20"/>
          <w:szCs w:val="20"/>
        </w:rPr>
      </w:pPr>
    </w:p>
    <w:p w14:paraId="6840E8FE" w14:textId="77777777" w:rsidR="00D051A7" w:rsidRPr="002606E0" w:rsidRDefault="00D051A7">
      <w:pPr>
        <w:rPr>
          <w:rFonts w:ascii="Aptos" w:hAnsi="Aptos" w:cs="Arial"/>
          <w:b/>
          <w:sz w:val="20"/>
          <w:szCs w:val="20"/>
        </w:rPr>
      </w:pPr>
    </w:p>
    <w:p w14:paraId="1D375388" w14:textId="41B67BE8" w:rsidR="00D051A7" w:rsidRPr="002606E0" w:rsidRDefault="00F04C73">
      <w:pPr>
        <w:spacing w:after="120"/>
        <w:rPr>
          <w:rFonts w:ascii="Aptos" w:hAnsi="Aptos" w:cs="Arial"/>
          <w:b/>
          <w:sz w:val="20"/>
          <w:szCs w:val="20"/>
        </w:rPr>
      </w:pPr>
      <w:r w:rsidRPr="002606E0">
        <w:rPr>
          <w:rFonts w:ascii="Aptos" w:hAnsi="Aptos" w:cs="Arial"/>
          <w:b/>
          <w:sz w:val="20"/>
          <w:szCs w:val="20"/>
        </w:rPr>
        <w:t xml:space="preserve">Part 1d: Revised Taxonomy Proposal Submission </w:t>
      </w:r>
    </w:p>
    <w:tbl>
      <w:tblPr>
        <w:tblStyle w:val="TableGrid"/>
        <w:tblW w:w="8505" w:type="dxa"/>
        <w:tblInd w:w="-5" w:type="dxa"/>
        <w:tblLook w:val="04A0" w:firstRow="1" w:lastRow="0" w:firstColumn="1" w:lastColumn="0" w:noHBand="0" w:noVBand="1"/>
      </w:tblPr>
      <w:tblGrid>
        <w:gridCol w:w="8505"/>
      </w:tblGrid>
      <w:tr w:rsidR="00D051A7" w:rsidRPr="002606E0" w14:paraId="1979C9E2" w14:textId="77777777">
        <w:tc>
          <w:tcPr>
            <w:tcW w:w="8505" w:type="dxa"/>
            <w:shd w:val="clear" w:color="auto" w:fill="F2F2F2" w:themeFill="background1" w:themeFillShade="F2"/>
          </w:tcPr>
          <w:p w14:paraId="6E8C5A86" w14:textId="10BC3ED0" w:rsidR="00D051A7" w:rsidRPr="002606E0" w:rsidRDefault="00F04C73">
            <w:pPr>
              <w:rPr>
                <w:rFonts w:ascii="Aptos" w:hAnsi="Aptos" w:cs="Arial"/>
                <w:sz w:val="20"/>
                <w:szCs w:val="20"/>
              </w:rPr>
            </w:pPr>
            <w:r w:rsidRPr="002606E0">
              <w:rPr>
                <w:rFonts w:ascii="Aptos" w:hAnsi="Aptos" w:cs="Arial"/>
                <w:b/>
                <w:sz w:val="20"/>
                <w:szCs w:val="20"/>
              </w:rPr>
              <w:t xml:space="preserve">Response of proposer: </w:t>
            </w:r>
          </w:p>
        </w:tc>
      </w:tr>
      <w:tr w:rsidR="00D051A7" w:rsidRPr="002606E0" w14:paraId="475E57DC" w14:textId="77777777">
        <w:tc>
          <w:tcPr>
            <w:tcW w:w="8505" w:type="dxa"/>
          </w:tcPr>
          <w:p w14:paraId="704298AC" w14:textId="77777777" w:rsidR="00D051A7" w:rsidRPr="002606E0" w:rsidRDefault="00D051A7">
            <w:pPr>
              <w:rPr>
                <w:rFonts w:ascii="Aptos" w:hAnsi="Aptos" w:cs="Arial"/>
                <w:sz w:val="20"/>
                <w:szCs w:val="20"/>
              </w:rPr>
            </w:pPr>
          </w:p>
          <w:p w14:paraId="45E7F9D1" w14:textId="77777777" w:rsidR="00D051A7" w:rsidRPr="002606E0" w:rsidRDefault="00D051A7">
            <w:pPr>
              <w:rPr>
                <w:rFonts w:ascii="Aptos" w:hAnsi="Aptos" w:cs="Arial"/>
                <w:sz w:val="20"/>
                <w:szCs w:val="20"/>
              </w:rPr>
            </w:pPr>
          </w:p>
          <w:p w14:paraId="6F67A003" w14:textId="77777777" w:rsidR="00D051A7" w:rsidRPr="002606E0" w:rsidRDefault="00D051A7">
            <w:pPr>
              <w:rPr>
                <w:rFonts w:ascii="Aptos" w:hAnsi="Aptos" w:cs="Arial"/>
                <w:sz w:val="20"/>
                <w:szCs w:val="20"/>
              </w:rPr>
            </w:pPr>
          </w:p>
          <w:p w14:paraId="7572922A" w14:textId="77777777" w:rsidR="00D051A7" w:rsidRPr="002606E0" w:rsidRDefault="00D051A7">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D051A7" w:rsidRPr="002606E0" w14:paraId="3DDB8749" w14:textId="77777777">
        <w:trPr>
          <w:trHeight w:val="244"/>
        </w:trPr>
        <w:tc>
          <w:tcPr>
            <w:tcW w:w="1980" w:type="dxa"/>
            <w:shd w:val="clear" w:color="auto" w:fill="F2F2F2" w:themeFill="background1" w:themeFillShade="F2"/>
          </w:tcPr>
          <w:p w14:paraId="095D5D7B" w14:textId="77777777" w:rsidR="00D051A7" w:rsidRPr="002606E0" w:rsidRDefault="00F04C73">
            <w:pPr>
              <w:ind w:left="174"/>
              <w:rPr>
                <w:rFonts w:ascii="Aptos" w:hAnsi="Aptos" w:cs="Arial"/>
                <w:bCs/>
                <w:sz w:val="20"/>
                <w:szCs w:val="20"/>
              </w:rPr>
            </w:pPr>
            <w:r w:rsidRPr="002606E0">
              <w:rPr>
                <w:rFonts w:ascii="Aptos" w:hAnsi="Aptos" w:cs="Arial"/>
                <w:b/>
                <w:bCs/>
                <w:sz w:val="20"/>
                <w:szCs w:val="20"/>
              </w:rPr>
              <w:t>Revision date:</w:t>
            </w:r>
          </w:p>
        </w:tc>
        <w:tc>
          <w:tcPr>
            <w:tcW w:w="1843" w:type="dxa"/>
          </w:tcPr>
          <w:p w14:paraId="5DD7E0E5" w14:textId="77777777" w:rsidR="00D051A7" w:rsidRPr="002606E0" w:rsidRDefault="00D051A7">
            <w:pPr>
              <w:rPr>
                <w:rFonts w:ascii="Aptos" w:hAnsi="Aptos" w:cs="Arial"/>
                <w:bCs/>
                <w:sz w:val="20"/>
                <w:szCs w:val="20"/>
              </w:rPr>
            </w:pPr>
          </w:p>
        </w:tc>
      </w:tr>
    </w:tbl>
    <w:p w14:paraId="29E1CA0C" w14:textId="77777777" w:rsidR="00D051A7" w:rsidRPr="002606E0" w:rsidRDefault="00D051A7">
      <w:pPr>
        <w:ind w:firstLine="720"/>
        <w:rPr>
          <w:rFonts w:ascii="Aptos" w:hAnsi="Aptos" w:cs="Arial"/>
          <w:b/>
          <w:bCs/>
          <w:sz w:val="20"/>
          <w:szCs w:val="20"/>
        </w:rPr>
      </w:pPr>
    </w:p>
    <w:p w14:paraId="0381DC0E" w14:textId="6522BDE8" w:rsidR="00D051A7" w:rsidRPr="002606E0" w:rsidRDefault="00F04C73">
      <w:pPr>
        <w:pStyle w:val="BodyTextIndent"/>
        <w:ind w:left="0" w:firstLine="0"/>
        <w:rPr>
          <w:rFonts w:ascii="Aptos" w:hAnsi="Aptos" w:cs="Arial"/>
          <w:color w:val="000000"/>
          <w:sz w:val="20"/>
        </w:rPr>
      </w:pPr>
      <w:r w:rsidRPr="002606E0">
        <w:rPr>
          <w:rFonts w:ascii="Aptos" w:hAnsi="Aptos" w:cs="Arial"/>
          <w:b/>
          <w:color w:val="000000"/>
          <w:sz w:val="20"/>
        </w:rPr>
        <w:br w:type="page"/>
      </w:r>
      <w:r w:rsidRPr="002606E0">
        <w:rPr>
          <w:rFonts w:ascii="Aptos" w:hAnsi="Aptos" w:cs="Arial"/>
          <w:b/>
          <w:color w:val="000000"/>
          <w:sz w:val="20"/>
        </w:rPr>
        <w:lastRenderedPageBreak/>
        <w:t>Part 3:</w:t>
      </w:r>
      <w:r w:rsidRPr="002606E0">
        <w:rPr>
          <w:rFonts w:ascii="Aptos" w:hAnsi="Aptos" w:cs="Arial"/>
          <w:color w:val="000000"/>
          <w:sz w:val="20"/>
        </w:rPr>
        <w:t xml:space="preserve"> </w:t>
      </w:r>
      <w:r w:rsidRPr="002606E0">
        <w:rPr>
          <w:rFonts w:ascii="Aptos" w:hAnsi="Aptos" w:cs="Arial"/>
          <w:b/>
          <w:color w:val="000000"/>
          <w:sz w:val="20"/>
        </w:rPr>
        <w:t>TAXONOMIC PROPOSAL</w:t>
      </w:r>
    </w:p>
    <w:p w14:paraId="111A0145" w14:textId="77777777" w:rsidR="00D051A7" w:rsidRPr="002606E0" w:rsidRDefault="00D051A7">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D051A7" w:rsidRPr="002606E0" w14:paraId="3ED33DC5" w14:textId="77777777">
        <w:tc>
          <w:tcPr>
            <w:tcW w:w="6232" w:type="dxa"/>
            <w:gridSpan w:val="4"/>
            <w:shd w:val="clear" w:color="auto" w:fill="F2F2F2" w:themeFill="background1" w:themeFillShade="F2"/>
          </w:tcPr>
          <w:p w14:paraId="2DAF72C8" w14:textId="62CEBEA1" w:rsidR="00D051A7" w:rsidRPr="002606E0" w:rsidRDefault="00F04C73">
            <w:pPr>
              <w:rPr>
                <w:rFonts w:ascii="Aptos" w:eastAsia="Times" w:hAnsi="Aptos" w:cs="Arial"/>
                <w:b/>
                <w:color w:val="0070C0"/>
                <w:sz w:val="20"/>
                <w:szCs w:val="20"/>
                <w:lang w:eastAsia="en-GB"/>
              </w:rPr>
            </w:pPr>
            <w:r w:rsidRPr="002606E0">
              <w:rPr>
                <w:rFonts w:ascii="Aptos" w:eastAsia="Times" w:hAnsi="Aptos" w:cs="Arial"/>
                <w:b/>
                <w:color w:val="000000"/>
                <w:sz w:val="20"/>
                <w:szCs w:val="20"/>
                <w:lang w:eastAsia="en-GB"/>
              </w:rPr>
              <w:t xml:space="preserve">Taxonomic changes proposed: </w:t>
            </w:r>
          </w:p>
        </w:tc>
      </w:tr>
      <w:tr w:rsidR="00D051A7" w:rsidRPr="002606E0" w14:paraId="5374ABFD" w14:textId="77777777">
        <w:tc>
          <w:tcPr>
            <w:tcW w:w="2972" w:type="dxa"/>
          </w:tcPr>
          <w:p w14:paraId="48F5839C"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Establish new taxon</w:t>
            </w:r>
          </w:p>
        </w:tc>
        <w:tc>
          <w:tcPr>
            <w:tcW w:w="425" w:type="dxa"/>
          </w:tcPr>
          <w:p w14:paraId="0DC6D7BC" w14:textId="77777777" w:rsidR="00D051A7" w:rsidRPr="002606E0" w:rsidRDefault="00F04C73">
            <w:pPr>
              <w:rPr>
                <w:rFonts w:ascii="Aptos" w:eastAsia="Times" w:hAnsi="Aptos" w:cs="Arial"/>
                <w:b/>
                <w:color w:val="000000"/>
                <w:sz w:val="20"/>
                <w:szCs w:val="20"/>
                <w:lang w:val="pt-BR" w:eastAsia="en-GB"/>
              </w:rPr>
            </w:pPr>
            <w:r w:rsidRPr="002606E0">
              <w:rPr>
                <w:rFonts w:ascii="Aptos" w:eastAsia="Times" w:hAnsi="Aptos" w:cs="Arial"/>
                <w:b/>
                <w:color w:val="000000"/>
                <w:sz w:val="20"/>
                <w:szCs w:val="20"/>
                <w:lang w:val="pt-BR" w:eastAsia="en-GB"/>
              </w:rPr>
              <w:t>x</w:t>
            </w:r>
          </w:p>
        </w:tc>
        <w:tc>
          <w:tcPr>
            <w:tcW w:w="2410" w:type="dxa"/>
          </w:tcPr>
          <w:p w14:paraId="204EF588"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Split taxon</w:t>
            </w:r>
          </w:p>
        </w:tc>
        <w:tc>
          <w:tcPr>
            <w:tcW w:w="425" w:type="dxa"/>
          </w:tcPr>
          <w:p w14:paraId="102E18A8" w14:textId="77777777" w:rsidR="00D051A7" w:rsidRPr="002606E0" w:rsidRDefault="00D051A7">
            <w:pPr>
              <w:rPr>
                <w:rFonts w:ascii="Aptos" w:eastAsia="Times" w:hAnsi="Aptos" w:cs="Arial"/>
                <w:b/>
                <w:color w:val="000000"/>
                <w:sz w:val="20"/>
                <w:szCs w:val="20"/>
                <w:lang w:eastAsia="en-GB"/>
              </w:rPr>
            </w:pPr>
          </w:p>
        </w:tc>
      </w:tr>
      <w:tr w:rsidR="00D051A7" w:rsidRPr="002606E0" w14:paraId="72849107" w14:textId="77777777">
        <w:tc>
          <w:tcPr>
            <w:tcW w:w="2972" w:type="dxa"/>
          </w:tcPr>
          <w:p w14:paraId="3DF6E346"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Abolish taxon</w:t>
            </w:r>
          </w:p>
        </w:tc>
        <w:tc>
          <w:tcPr>
            <w:tcW w:w="425" w:type="dxa"/>
          </w:tcPr>
          <w:p w14:paraId="4379D084" w14:textId="77777777" w:rsidR="00D051A7" w:rsidRPr="002606E0" w:rsidRDefault="00D051A7">
            <w:pPr>
              <w:rPr>
                <w:rFonts w:ascii="Aptos" w:eastAsia="Times" w:hAnsi="Aptos" w:cs="Arial"/>
                <w:b/>
                <w:color w:val="000000"/>
                <w:sz w:val="20"/>
                <w:szCs w:val="20"/>
                <w:lang w:eastAsia="en-GB"/>
              </w:rPr>
            </w:pPr>
          </w:p>
        </w:tc>
        <w:tc>
          <w:tcPr>
            <w:tcW w:w="2410" w:type="dxa"/>
          </w:tcPr>
          <w:p w14:paraId="33413ADC"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Merge taxon</w:t>
            </w:r>
          </w:p>
        </w:tc>
        <w:tc>
          <w:tcPr>
            <w:tcW w:w="425" w:type="dxa"/>
          </w:tcPr>
          <w:p w14:paraId="687BDAC4" w14:textId="77777777" w:rsidR="00D051A7" w:rsidRPr="002606E0" w:rsidRDefault="00D051A7">
            <w:pPr>
              <w:rPr>
                <w:rFonts w:ascii="Aptos" w:eastAsia="Times" w:hAnsi="Aptos" w:cs="Arial"/>
                <w:b/>
                <w:color w:val="000000"/>
                <w:sz w:val="20"/>
                <w:szCs w:val="20"/>
                <w:lang w:eastAsia="en-GB"/>
              </w:rPr>
            </w:pPr>
          </w:p>
        </w:tc>
      </w:tr>
      <w:tr w:rsidR="00D051A7" w:rsidRPr="002606E0" w14:paraId="12DBF3F6" w14:textId="77777777">
        <w:tc>
          <w:tcPr>
            <w:tcW w:w="2972" w:type="dxa"/>
          </w:tcPr>
          <w:p w14:paraId="62BCB519"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Move taxon</w:t>
            </w:r>
          </w:p>
        </w:tc>
        <w:tc>
          <w:tcPr>
            <w:tcW w:w="425" w:type="dxa"/>
          </w:tcPr>
          <w:p w14:paraId="7C7C6E26" w14:textId="77777777" w:rsidR="00D051A7" w:rsidRPr="002606E0" w:rsidRDefault="00D051A7">
            <w:pPr>
              <w:rPr>
                <w:rFonts w:ascii="Aptos" w:eastAsia="Times" w:hAnsi="Aptos" w:cs="Arial"/>
                <w:b/>
                <w:color w:val="000000"/>
                <w:sz w:val="20"/>
                <w:szCs w:val="20"/>
                <w:lang w:eastAsia="en-GB"/>
              </w:rPr>
            </w:pPr>
          </w:p>
        </w:tc>
        <w:tc>
          <w:tcPr>
            <w:tcW w:w="2410" w:type="dxa"/>
          </w:tcPr>
          <w:p w14:paraId="4C9AA17D"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Promote taxon</w:t>
            </w:r>
          </w:p>
        </w:tc>
        <w:tc>
          <w:tcPr>
            <w:tcW w:w="425" w:type="dxa"/>
          </w:tcPr>
          <w:p w14:paraId="633211A6" w14:textId="77777777" w:rsidR="00D051A7" w:rsidRPr="002606E0" w:rsidRDefault="00D051A7">
            <w:pPr>
              <w:rPr>
                <w:rFonts w:ascii="Aptos" w:eastAsia="Times" w:hAnsi="Aptos" w:cs="Arial"/>
                <w:b/>
                <w:color w:val="000000"/>
                <w:sz w:val="20"/>
                <w:szCs w:val="20"/>
                <w:lang w:eastAsia="en-GB"/>
              </w:rPr>
            </w:pPr>
          </w:p>
        </w:tc>
      </w:tr>
      <w:tr w:rsidR="00D051A7" w:rsidRPr="002606E0" w14:paraId="2D24CF43" w14:textId="77777777">
        <w:tc>
          <w:tcPr>
            <w:tcW w:w="2972" w:type="dxa"/>
          </w:tcPr>
          <w:p w14:paraId="1B2AD200"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Rename taxon</w:t>
            </w:r>
          </w:p>
        </w:tc>
        <w:tc>
          <w:tcPr>
            <w:tcW w:w="425" w:type="dxa"/>
          </w:tcPr>
          <w:p w14:paraId="54C7153A" w14:textId="77777777" w:rsidR="00D051A7" w:rsidRPr="002606E0" w:rsidRDefault="00F04C73">
            <w:pPr>
              <w:rPr>
                <w:rFonts w:ascii="Aptos" w:eastAsia="Times" w:hAnsi="Aptos" w:cs="Arial"/>
                <w:b/>
                <w:color w:val="000000"/>
                <w:sz w:val="20"/>
                <w:szCs w:val="20"/>
                <w:lang w:val="pt-BR" w:eastAsia="en-GB"/>
              </w:rPr>
            </w:pPr>
            <w:r w:rsidRPr="002606E0">
              <w:rPr>
                <w:rFonts w:ascii="Aptos" w:eastAsia="Times" w:hAnsi="Aptos" w:cs="Arial"/>
                <w:b/>
                <w:color w:val="000000"/>
                <w:sz w:val="20"/>
                <w:szCs w:val="20"/>
                <w:lang w:val="pt-BR" w:eastAsia="en-GB"/>
              </w:rPr>
              <w:t>x</w:t>
            </w:r>
          </w:p>
        </w:tc>
        <w:tc>
          <w:tcPr>
            <w:tcW w:w="2410" w:type="dxa"/>
          </w:tcPr>
          <w:p w14:paraId="748639FE" w14:textId="77777777" w:rsidR="00D051A7" w:rsidRPr="002606E0" w:rsidRDefault="00F04C73">
            <w:pPr>
              <w:rPr>
                <w:rFonts w:ascii="Aptos" w:eastAsia="Times" w:hAnsi="Aptos" w:cs="Arial"/>
                <w:color w:val="000000"/>
                <w:sz w:val="20"/>
                <w:szCs w:val="20"/>
                <w:lang w:eastAsia="en-GB"/>
              </w:rPr>
            </w:pPr>
            <w:r w:rsidRPr="002606E0">
              <w:rPr>
                <w:rFonts w:ascii="Aptos" w:eastAsia="Times" w:hAnsi="Aptos" w:cs="Arial"/>
                <w:color w:val="000000"/>
                <w:sz w:val="20"/>
                <w:szCs w:val="20"/>
                <w:lang w:eastAsia="en-GB"/>
              </w:rPr>
              <w:t>Demote taxon</w:t>
            </w:r>
          </w:p>
        </w:tc>
        <w:tc>
          <w:tcPr>
            <w:tcW w:w="425" w:type="dxa"/>
          </w:tcPr>
          <w:p w14:paraId="5C6BC300" w14:textId="77777777" w:rsidR="00D051A7" w:rsidRPr="002606E0" w:rsidRDefault="00D051A7">
            <w:pPr>
              <w:rPr>
                <w:rFonts w:ascii="Aptos" w:eastAsia="Times" w:hAnsi="Aptos" w:cs="Arial"/>
                <w:b/>
                <w:color w:val="000000"/>
                <w:sz w:val="20"/>
                <w:szCs w:val="20"/>
                <w:lang w:eastAsia="en-GB"/>
              </w:rPr>
            </w:pPr>
          </w:p>
        </w:tc>
      </w:tr>
      <w:tr w:rsidR="00D051A7" w:rsidRPr="002606E0" w14:paraId="7248DA32" w14:textId="77777777">
        <w:trPr>
          <w:gridAfter w:val="2"/>
          <w:wAfter w:w="2835" w:type="dxa"/>
        </w:trPr>
        <w:tc>
          <w:tcPr>
            <w:tcW w:w="2972" w:type="dxa"/>
          </w:tcPr>
          <w:p w14:paraId="78300545" w14:textId="77777777" w:rsidR="00D051A7" w:rsidRPr="002606E0" w:rsidRDefault="00F04C73">
            <w:pPr>
              <w:rPr>
                <w:rFonts w:ascii="Aptos" w:hAnsi="Aptos" w:cs="Arial"/>
                <w:b/>
                <w:sz w:val="20"/>
                <w:szCs w:val="20"/>
              </w:rPr>
            </w:pPr>
            <w:r w:rsidRPr="002606E0">
              <w:rPr>
                <w:rFonts w:ascii="Aptos" w:eastAsia="Times" w:hAnsi="Aptos" w:cs="Arial"/>
                <w:color w:val="000000"/>
                <w:sz w:val="20"/>
                <w:szCs w:val="20"/>
                <w:lang w:eastAsia="en-GB"/>
              </w:rPr>
              <w:t>Move and rename</w:t>
            </w:r>
          </w:p>
        </w:tc>
        <w:tc>
          <w:tcPr>
            <w:tcW w:w="425" w:type="dxa"/>
          </w:tcPr>
          <w:p w14:paraId="6547104A" w14:textId="77777777" w:rsidR="00D051A7" w:rsidRPr="002606E0" w:rsidRDefault="00D051A7">
            <w:pPr>
              <w:rPr>
                <w:rFonts w:ascii="Aptos" w:hAnsi="Aptos" w:cs="Arial"/>
                <w:b/>
                <w:sz w:val="20"/>
                <w:szCs w:val="20"/>
              </w:rPr>
            </w:pPr>
          </w:p>
        </w:tc>
      </w:tr>
    </w:tbl>
    <w:p w14:paraId="6FE79EE8" w14:textId="77777777" w:rsidR="00D051A7" w:rsidRPr="002606E0" w:rsidRDefault="00D051A7">
      <w:pPr>
        <w:rPr>
          <w:rFonts w:ascii="Aptos" w:hAnsi="Aptos" w:cs="Arial"/>
          <w:color w:val="808080" w:themeColor="background1" w:themeShade="80"/>
          <w:sz w:val="20"/>
        </w:rPr>
      </w:pPr>
    </w:p>
    <w:p w14:paraId="23C815F5" w14:textId="77777777" w:rsidR="00D051A7" w:rsidRPr="002606E0" w:rsidRDefault="00D051A7">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D051A7" w:rsidRPr="002606E0" w14:paraId="4C84FE10" w14:textId="77777777">
        <w:trPr>
          <w:trHeight w:val="297"/>
        </w:trPr>
        <w:tc>
          <w:tcPr>
            <w:tcW w:w="8926" w:type="dxa"/>
            <w:gridSpan w:val="2"/>
            <w:shd w:val="clear" w:color="auto" w:fill="F2F2F2" w:themeFill="background1" w:themeFillShade="F2"/>
          </w:tcPr>
          <w:p w14:paraId="4DFF0C3A" w14:textId="307411A3" w:rsidR="00D051A7" w:rsidRPr="002606E0" w:rsidRDefault="00F04C73">
            <w:pPr>
              <w:rPr>
                <w:rFonts w:ascii="Aptos" w:hAnsi="Aptos" w:cs="Arial"/>
                <w:b/>
                <w:color w:val="0000FF"/>
                <w:sz w:val="20"/>
              </w:rPr>
            </w:pPr>
            <w:r w:rsidRPr="002606E0">
              <w:rPr>
                <w:rFonts w:ascii="Aptos" w:hAnsi="Aptos" w:cs="Arial"/>
                <w:b/>
                <w:sz w:val="20"/>
                <w:szCs w:val="20"/>
              </w:rPr>
              <w:t xml:space="preserve">Etymology (origin) of proposed taxonomic names: </w:t>
            </w:r>
          </w:p>
        </w:tc>
      </w:tr>
      <w:tr w:rsidR="00D051A7" w:rsidRPr="002606E0" w14:paraId="625394CE" w14:textId="77777777">
        <w:trPr>
          <w:trHeight w:val="73"/>
        </w:trPr>
        <w:tc>
          <w:tcPr>
            <w:tcW w:w="2547" w:type="dxa"/>
          </w:tcPr>
          <w:p w14:paraId="2513825B" w14:textId="77777777" w:rsidR="00D051A7" w:rsidRPr="002606E0" w:rsidRDefault="00F04C73">
            <w:pPr>
              <w:rPr>
                <w:rFonts w:ascii="Aptos" w:hAnsi="Aptos" w:cs="Arial"/>
                <w:b/>
                <w:sz w:val="20"/>
                <w:szCs w:val="20"/>
              </w:rPr>
            </w:pPr>
            <w:r w:rsidRPr="002606E0">
              <w:rPr>
                <w:rFonts w:ascii="Aptos" w:hAnsi="Aptos" w:cs="Arial"/>
                <w:b/>
                <w:sz w:val="20"/>
                <w:szCs w:val="20"/>
              </w:rPr>
              <w:t xml:space="preserve">Taxon name </w:t>
            </w:r>
          </w:p>
        </w:tc>
        <w:tc>
          <w:tcPr>
            <w:tcW w:w="6379" w:type="dxa"/>
          </w:tcPr>
          <w:p w14:paraId="787CAF07" w14:textId="77777777" w:rsidR="00D051A7" w:rsidRPr="002606E0" w:rsidRDefault="00F04C73">
            <w:pPr>
              <w:rPr>
                <w:rFonts w:ascii="Aptos" w:hAnsi="Aptos" w:cs="Arial"/>
                <w:b/>
                <w:sz w:val="20"/>
                <w:szCs w:val="20"/>
              </w:rPr>
            </w:pPr>
            <w:r w:rsidRPr="002606E0">
              <w:rPr>
                <w:rFonts w:ascii="Aptos" w:hAnsi="Aptos" w:cs="Arial"/>
                <w:b/>
                <w:sz w:val="20"/>
                <w:szCs w:val="20"/>
              </w:rPr>
              <w:t>Etymology of the term</w:t>
            </w:r>
          </w:p>
        </w:tc>
      </w:tr>
      <w:tr w:rsidR="00D051A7" w:rsidRPr="002606E0" w14:paraId="41CA3E9E" w14:textId="77777777">
        <w:trPr>
          <w:trHeight w:val="71"/>
        </w:trPr>
        <w:tc>
          <w:tcPr>
            <w:tcW w:w="2547" w:type="dxa"/>
            <w:vAlign w:val="center"/>
          </w:tcPr>
          <w:p w14:paraId="3B808704" w14:textId="43F8135A" w:rsidR="00D051A7" w:rsidRPr="002606E0" w:rsidRDefault="00ED5F93">
            <w:pPr>
              <w:jc w:val="both"/>
              <w:rPr>
                <w:rFonts w:ascii="Aptos" w:hAnsi="Aptos" w:cs="Arial"/>
                <w:b/>
                <w:color w:val="000000" w:themeColor="text1"/>
                <w:sz w:val="20"/>
                <w:szCs w:val="20"/>
              </w:rPr>
            </w:pP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altamiraense</w:t>
            </w:r>
            <w:proofErr w:type="spellEnd"/>
          </w:p>
        </w:tc>
        <w:tc>
          <w:tcPr>
            <w:tcW w:w="6379" w:type="dxa"/>
            <w:vAlign w:val="center"/>
          </w:tcPr>
          <w:p w14:paraId="4CC878AC" w14:textId="42322DE5" w:rsidR="00D051A7" w:rsidRPr="002606E0" w:rsidRDefault="004A194D">
            <w:pPr>
              <w:jc w:val="both"/>
              <w:rPr>
                <w:rFonts w:ascii="Aptos" w:hAnsi="Aptos" w:cs="Arial"/>
                <w:b/>
                <w:color w:val="000000" w:themeColor="text1"/>
                <w:sz w:val="20"/>
                <w:szCs w:val="20"/>
              </w:rPr>
            </w:pPr>
            <w:r w:rsidRPr="002606E0">
              <w:rPr>
                <w:rFonts w:ascii="Aptos" w:hAnsi="Aptos"/>
                <w:iCs/>
                <w:color w:val="000000" w:themeColor="text1"/>
                <w:sz w:val="20"/>
                <w:szCs w:val="20"/>
              </w:rPr>
              <w:t xml:space="preserve">The exemplar virus </w:t>
            </w:r>
            <w:r w:rsidR="00C90D55" w:rsidRPr="002606E0">
              <w:rPr>
                <w:rFonts w:ascii="Aptos" w:hAnsi="Aptos"/>
                <w:iCs/>
                <w:color w:val="000000" w:themeColor="text1"/>
                <w:sz w:val="20"/>
                <w:szCs w:val="20"/>
              </w:rPr>
              <w:t>was recovered from a pool of mosquitoes collected in the city of Altamira, Pará State, Northern Brazil</w:t>
            </w:r>
          </w:p>
        </w:tc>
      </w:tr>
      <w:tr w:rsidR="00D051A7" w:rsidRPr="002606E0" w14:paraId="00947E42" w14:textId="77777777">
        <w:trPr>
          <w:trHeight w:val="71"/>
        </w:trPr>
        <w:tc>
          <w:tcPr>
            <w:tcW w:w="2547" w:type="dxa"/>
            <w:vAlign w:val="center"/>
          </w:tcPr>
          <w:p w14:paraId="06D10EF7" w14:textId="4BF03806" w:rsidR="00D051A7" w:rsidRPr="002606E0" w:rsidRDefault="00ED5F93">
            <w:pPr>
              <w:jc w:val="both"/>
              <w:rPr>
                <w:rFonts w:ascii="Aptos" w:hAnsi="Aptos" w:cs="Arial"/>
                <w:b/>
                <w:color w:val="000000" w:themeColor="text1"/>
                <w:sz w:val="20"/>
                <w:szCs w:val="20"/>
              </w:rPr>
            </w:pP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calchaquiense</w:t>
            </w:r>
            <w:proofErr w:type="spellEnd"/>
          </w:p>
        </w:tc>
        <w:tc>
          <w:tcPr>
            <w:tcW w:w="6379" w:type="dxa"/>
            <w:vAlign w:val="center"/>
          </w:tcPr>
          <w:p w14:paraId="1D37CBDC" w14:textId="4C16AA9C" w:rsidR="00D051A7" w:rsidRPr="002606E0" w:rsidRDefault="007526C7">
            <w:pPr>
              <w:jc w:val="both"/>
              <w:rPr>
                <w:rFonts w:ascii="Aptos" w:hAnsi="Aptos" w:cs="Arial"/>
                <w:b/>
                <w:color w:val="000000" w:themeColor="text1"/>
                <w:sz w:val="20"/>
                <w:szCs w:val="20"/>
              </w:rPr>
            </w:pPr>
            <w:r w:rsidRPr="002606E0">
              <w:rPr>
                <w:rFonts w:ascii="Aptos" w:hAnsi="Aptos"/>
                <w:iCs/>
                <w:color w:val="000000" w:themeColor="text1"/>
                <w:sz w:val="20"/>
                <w:szCs w:val="20"/>
              </w:rPr>
              <w:t>The proposed name came from the municipality Calchaqui, Argentina</w:t>
            </w:r>
          </w:p>
        </w:tc>
      </w:tr>
      <w:tr w:rsidR="00D051A7" w:rsidRPr="002606E0" w14:paraId="304410CA" w14:textId="77777777">
        <w:trPr>
          <w:trHeight w:val="71"/>
        </w:trPr>
        <w:tc>
          <w:tcPr>
            <w:tcW w:w="2547" w:type="dxa"/>
            <w:vAlign w:val="center"/>
          </w:tcPr>
          <w:p w14:paraId="5BBC5A74" w14:textId="4A9960BB" w:rsidR="00D051A7" w:rsidRPr="002606E0" w:rsidRDefault="00ED5F93">
            <w:pPr>
              <w:jc w:val="both"/>
              <w:rPr>
                <w:rFonts w:ascii="Aptos" w:hAnsi="Aptos" w:cs="Arial"/>
                <w:b/>
                <w:color w:val="000000" w:themeColor="text1"/>
                <w:sz w:val="20"/>
                <w:szCs w:val="20"/>
              </w:rPr>
            </w:pP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cameroonense</w:t>
            </w:r>
            <w:proofErr w:type="spellEnd"/>
          </w:p>
        </w:tc>
        <w:tc>
          <w:tcPr>
            <w:tcW w:w="6379" w:type="dxa"/>
            <w:vAlign w:val="center"/>
          </w:tcPr>
          <w:p w14:paraId="63E701FC" w14:textId="1AC1159C" w:rsidR="00D051A7" w:rsidRPr="002606E0" w:rsidRDefault="00687A30">
            <w:pPr>
              <w:jc w:val="both"/>
              <w:rPr>
                <w:rFonts w:ascii="Aptos" w:hAnsi="Aptos" w:cs="Arial"/>
                <w:b/>
                <w:color w:val="000000" w:themeColor="text1"/>
                <w:sz w:val="20"/>
                <w:szCs w:val="20"/>
              </w:rPr>
            </w:pPr>
            <w:r w:rsidRPr="002606E0">
              <w:rPr>
                <w:rFonts w:ascii="Aptos" w:hAnsi="Aptos"/>
                <w:iCs/>
                <w:color w:val="000000" w:themeColor="text1"/>
                <w:sz w:val="20"/>
                <w:szCs w:val="20"/>
              </w:rPr>
              <w:t xml:space="preserve">The exemplar virus was </w:t>
            </w:r>
            <w:r w:rsidR="00A3569B" w:rsidRPr="002606E0">
              <w:rPr>
                <w:rFonts w:ascii="Aptos" w:hAnsi="Aptos"/>
                <w:iCs/>
                <w:color w:val="000000" w:themeColor="text1"/>
                <w:sz w:val="20"/>
                <w:szCs w:val="20"/>
              </w:rPr>
              <w:t>recovered from mosquitoes in Cameroon</w:t>
            </w:r>
          </w:p>
        </w:tc>
      </w:tr>
      <w:tr w:rsidR="00D051A7" w:rsidRPr="002606E0" w14:paraId="40D92429" w14:textId="77777777">
        <w:trPr>
          <w:trHeight w:val="71"/>
        </w:trPr>
        <w:tc>
          <w:tcPr>
            <w:tcW w:w="2547" w:type="dxa"/>
            <w:vAlign w:val="center"/>
          </w:tcPr>
          <w:p w14:paraId="3E44F2F8" w14:textId="26BF030B" w:rsidR="00D051A7" w:rsidRPr="002606E0" w:rsidRDefault="00ED5F93">
            <w:pPr>
              <w:jc w:val="both"/>
              <w:rPr>
                <w:rFonts w:ascii="Aptos" w:hAnsi="Aptos" w:cs="Arial"/>
                <w:b/>
                <w:color w:val="000000" w:themeColor="text1"/>
                <w:sz w:val="20"/>
                <w:szCs w:val="20"/>
              </w:rPr>
            </w:pP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campense</w:t>
            </w:r>
            <w:proofErr w:type="spellEnd"/>
          </w:p>
        </w:tc>
        <w:tc>
          <w:tcPr>
            <w:tcW w:w="6379" w:type="dxa"/>
            <w:vAlign w:val="center"/>
          </w:tcPr>
          <w:p w14:paraId="7629E8E9" w14:textId="1FC18846" w:rsidR="00D051A7" w:rsidRPr="002606E0" w:rsidRDefault="00687A30">
            <w:pPr>
              <w:jc w:val="both"/>
              <w:rPr>
                <w:rFonts w:ascii="Aptos" w:hAnsi="Aptos" w:cs="Arial"/>
                <w:b/>
                <w:color w:val="000000" w:themeColor="text1"/>
                <w:sz w:val="20"/>
                <w:szCs w:val="20"/>
              </w:rPr>
            </w:pPr>
            <w:r w:rsidRPr="002606E0">
              <w:rPr>
                <w:rFonts w:ascii="Aptos" w:hAnsi="Aptos"/>
                <w:iCs/>
                <w:color w:val="000000" w:themeColor="text1"/>
                <w:sz w:val="20"/>
                <w:szCs w:val="20"/>
              </w:rPr>
              <w:t xml:space="preserve">The exemplar virus was </w:t>
            </w:r>
            <w:r w:rsidR="00A3569B" w:rsidRPr="002606E0">
              <w:rPr>
                <w:rFonts w:ascii="Aptos" w:hAnsi="Aptos"/>
                <w:iCs/>
                <w:color w:val="000000" w:themeColor="text1"/>
                <w:sz w:val="20"/>
                <w:szCs w:val="20"/>
              </w:rPr>
              <w:t xml:space="preserve">isolated from bats in </w:t>
            </w:r>
            <w:proofErr w:type="spellStart"/>
            <w:r w:rsidR="00A3569B" w:rsidRPr="002606E0">
              <w:rPr>
                <w:rFonts w:ascii="Aptos" w:hAnsi="Aptos"/>
                <w:iCs/>
                <w:color w:val="000000" w:themeColor="text1"/>
                <w:sz w:val="20"/>
                <w:szCs w:val="20"/>
              </w:rPr>
              <w:t>Mojui</w:t>
            </w:r>
            <w:proofErr w:type="spellEnd"/>
            <w:r w:rsidR="00A3569B" w:rsidRPr="002606E0">
              <w:rPr>
                <w:rFonts w:ascii="Aptos" w:hAnsi="Aptos"/>
                <w:iCs/>
                <w:color w:val="000000" w:themeColor="text1"/>
                <w:sz w:val="20"/>
                <w:szCs w:val="20"/>
              </w:rPr>
              <w:t xml:space="preserve"> dos Campos municipality, Pará state, Brazil</w:t>
            </w:r>
          </w:p>
        </w:tc>
      </w:tr>
      <w:tr w:rsidR="00ED5F93" w:rsidRPr="002606E0" w14:paraId="59DBA265" w14:textId="77777777">
        <w:trPr>
          <w:trHeight w:val="71"/>
        </w:trPr>
        <w:tc>
          <w:tcPr>
            <w:tcW w:w="2547" w:type="dxa"/>
            <w:vAlign w:val="center"/>
          </w:tcPr>
          <w:p w14:paraId="5EB1314F" w14:textId="3D642EF4" w:rsidR="00ED5F93" w:rsidRPr="002606E0" w:rsidRDefault="00ED5F93">
            <w:pPr>
              <w:jc w:val="both"/>
              <w:rPr>
                <w:rFonts w:ascii="Aptos" w:hAnsi="Aptos"/>
                <w:i/>
                <w:sz w:val="20"/>
                <w:szCs w:val="20"/>
              </w:rPr>
            </w:pP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derbyense</w:t>
            </w:r>
            <w:proofErr w:type="spellEnd"/>
          </w:p>
        </w:tc>
        <w:tc>
          <w:tcPr>
            <w:tcW w:w="6379" w:type="dxa"/>
            <w:vAlign w:val="center"/>
          </w:tcPr>
          <w:p w14:paraId="4EBD93CB" w14:textId="12D6B756" w:rsidR="00ED5F93" w:rsidRPr="002606E0" w:rsidRDefault="00687A30">
            <w:pPr>
              <w:jc w:val="both"/>
              <w:rPr>
                <w:rFonts w:ascii="Aptos" w:hAnsi="Aptos" w:cs="Arial"/>
                <w:b/>
                <w:color w:val="000000" w:themeColor="text1"/>
                <w:sz w:val="20"/>
                <w:szCs w:val="20"/>
              </w:rPr>
            </w:pPr>
            <w:r w:rsidRPr="002606E0">
              <w:rPr>
                <w:rFonts w:ascii="Aptos" w:hAnsi="Aptos"/>
                <w:iCs/>
                <w:color w:val="000000" w:themeColor="text1"/>
                <w:sz w:val="20"/>
                <w:szCs w:val="20"/>
              </w:rPr>
              <w:t xml:space="preserve">The exemplar virus was </w:t>
            </w:r>
            <w:r w:rsidR="005E60B9" w:rsidRPr="002606E0">
              <w:rPr>
                <w:rFonts w:ascii="Aptos" w:hAnsi="Aptos"/>
                <w:iCs/>
                <w:color w:val="000000" w:themeColor="text1"/>
                <w:sz w:val="20"/>
                <w:szCs w:val="20"/>
              </w:rPr>
              <w:t>recovered from mosquitoes in Derby, Western Australia</w:t>
            </w:r>
          </w:p>
        </w:tc>
      </w:tr>
      <w:tr w:rsidR="00ED5F93" w:rsidRPr="002606E0" w14:paraId="5CE3A2DD" w14:textId="77777777">
        <w:trPr>
          <w:trHeight w:val="71"/>
        </w:trPr>
        <w:tc>
          <w:tcPr>
            <w:tcW w:w="2547" w:type="dxa"/>
            <w:vAlign w:val="center"/>
          </w:tcPr>
          <w:p w14:paraId="44B4A5A1" w14:textId="3D68ADE3" w:rsidR="00ED5F93" w:rsidRPr="002606E0" w:rsidRDefault="00ED5F93">
            <w:pPr>
              <w:jc w:val="both"/>
              <w:rPr>
                <w:rFonts w:ascii="Aptos" w:hAnsi="Aptos"/>
                <w:i/>
                <w:sz w:val="20"/>
                <w:szCs w:val="20"/>
              </w:rPr>
            </w:pP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diosense</w:t>
            </w:r>
            <w:proofErr w:type="spellEnd"/>
          </w:p>
        </w:tc>
        <w:tc>
          <w:tcPr>
            <w:tcW w:w="6379" w:type="dxa"/>
            <w:vAlign w:val="center"/>
          </w:tcPr>
          <w:p w14:paraId="6142DB4A" w14:textId="5431008C" w:rsidR="00ED5F93" w:rsidRPr="002606E0" w:rsidRDefault="005E60B9">
            <w:pPr>
              <w:jc w:val="both"/>
              <w:rPr>
                <w:rFonts w:ascii="Aptos" w:hAnsi="Aptos" w:cs="Arial"/>
                <w:b/>
                <w:color w:val="000000" w:themeColor="text1"/>
                <w:sz w:val="20"/>
                <w:szCs w:val="20"/>
              </w:rPr>
            </w:pPr>
            <w:r w:rsidRPr="002606E0">
              <w:rPr>
                <w:rFonts w:ascii="Aptos" w:hAnsi="Aptos"/>
                <w:iCs/>
                <w:color w:val="000000" w:themeColor="text1"/>
                <w:sz w:val="20"/>
                <w:szCs w:val="20"/>
              </w:rPr>
              <w:t>The proposed name is related to collection site (Madre de Dios</w:t>
            </w:r>
            <w:r w:rsidR="00FA1716" w:rsidRPr="002606E0">
              <w:rPr>
                <w:rFonts w:ascii="Aptos" w:hAnsi="Aptos"/>
                <w:iCs/>
                <w:color w:val="000000" w:themeColor="text1"/>
                <w:sz w:val="20"/>
                <w:szCs w:val="20"/>
              </w:rPr>
              <w:t>, Peru</w:t>
            </w:r>
            <w:r w:rsidRPr="002606E0">
              <w:rPr>
                <w:rFonts w:ascii="Aptos" w:hAnsi="Aptos"/>
                <w:iCs/>
                <w:color w:val="000000" w:themeColor="text1"/>
                <w:sz w:val="20"/>
                <w:szCs w:val="20"/>
              </w:rPr>
              <w:t>), as well as with the virus first denomination</w:t>
            </w:r>
            <w:r w:rsidR="00FA1716" w:rsidRPr="002606E0">
              <w:rPr>
                <w:rFonts w:ascii="Aptos" w:hAnsi="Aptos"/>
                <w:iCs/>
                <w:color w:val="000000" w:themeColor="text1"/>
                <w:sz w:val="20"/>
                <w:szCs w:val="20"/>
              </w:rPr>
              <w:t>.</w:t>
            </w:r>
          </w:p>
        </w:tc>
      </w:tr>
      <w:tr w:rsidR="00ED5F93" w:rsidRPr="002606E0" w14:paraId="5534EC9C" w14:textId="77777777">
        <w:trPr>
          <w:trHeight w:val="71"/>
        </w:trPr>
        <w:tc>
          <w:tcPr>
            <w:tcW w:w="2547" w:type="dxa"/>
            <w:vAlign w:val="center"/>
          </w:tcPr>
          <w:p w14:paraId="6E10EBA6" w14:textId="3232CFBA" w:rsidR="00ED5F93" w:rsidRPr="002606E0" w:rsidRDefault="00ED5F93">
            <w:pPr>
              <w:jc w:val="both"/>
              <w:rPr>
                <w:rFonts w:ascii="Aptos" w:hAnsi="Aptos"/>
                <w:i/>
                <w:sz w:val="20"/>
                <w:szCs w:val="20"/>
              </w:rPr>
            </w:pP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douglas</w:t>
            </w:r>
            <w:r w:rsidR="00C4315C" w:rsidRPr="002606E0">
              <w:rPr>
                <w:rFonts w:ascii="Aptos" w:hAnsi="Aptos"/>
                <w:i/>
                <w:sz w:val="20"/>
                <w:szCs w:val="20"/>
              </w:rPr>
              <w:t>ii</w:t>
            </w:r>
            <w:proofErr w:type="spellEnd"/>
          </w:p>
        </w:tc>
        <w:tc>
          <w:tcPr>
            <w:tcW w:w="6379" w:type="dxa"/>
            <w:vAlign w:val="center"/>
          </w:tcPr>
          <w:p w14:paraId="1A2D4175" w14:textId="65D89911" w:rsidR="00ED5F93" w:rsidRPr="002606E0" w:rsidRDefault="00D33165">
            <w:pPr>
              <w:jc w:val="both"/>
              <w:rPr>
                <w:rFonts w:ascii="Aptos" w:hAnsi="Aptos" w:cs="Arial"/>
                <w:color w:val="000000" w:themeColor="text1"/>
                <w:sz w:val="20"/>
                <w:szCs w:val="20"/>
              </w:rPr>
            </w:pPr>
            <w:r w:rsidRPr="002606E0">
              <w:rPr>
                <w:rFonts w:ascii="Aptos" w:hAnsi="Aptos" w:cs="Arial"/>
                <w:color w:val="000000" w:themeColor="text1"/>
                <w:sz w:val="20"/>
                <w:szCs w:val="20"/>
              </w:rPr>
              <w:t xml:space="preserve">Named after the exemplar virus Douglas </w:t>
            </w:r>
          </w:p>
        </w:tc>
      </w:tr>
      <w:tr w:rsidR="00ED5F93" w:rsidRPr="002606E0" w14:paraId="1A8C4AC9" w14:textId="77777777">
        <w:trPr>
          <w:trHeight w:val="71"/>
        </w:trPr>
        <w:tc>
          <w:tcPr>
            <w:tcW w:w="2547" w:type="dxa"/>
            <w:vAlign w:val="center"/>
          </w:tcPr>
          <w:p w14:paraId="31C12DDF" w14:textId="3D181039" w:rsidR="00ED5F93" w:rsidRPr="002606E0" w:rsidRDefault="00ED5F93">
            <w:pPr>
              <w:jc w:val="both"/>
              <w:rPr>
                <w:rFonts w:ascii="Aptos" w:hAnsi="Aptos"/>
                <w:i/>
                <w:sz w:val="20"/>
                <w:szCs w:val="20"/>
              </w:rPr>
            </w:pP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eretmapodi</w:t>
            </w:r>
            <w:r w:rsidR="00F818A5" w:rsidRPr="002606E0">
              <w:rPr>
                <w:rFonts w:ascii="Aptos" w:hAnsi="Aptos"/>
                <w:i/>
                <w:sz w:val="20"/>
                <w:szCs w:val="20"/>
              </w:rPr>
              <w:t>toides</w:t>
            </w:r>
            <w:proofErr w:type="spellEnd"/>
          </w:p>
        </w:tc>
        <w:tc>
          <w:tcPr>
            <w:tcW w:w="6379" w:type="dxa"/>
            <w:vAlign w:val="center"/>
          </w:tcPr>
          <w:p w14:paraId="5B099B01" w14:textId="619A8311" w:rsidR="00ED5F93" w:rsidRPr="002606E0" w:rsidRDefault="00D33165">
            <w:pPr>
              <w:jc w:val="both"/>
              <w:rPr>
                <w:rFonts w:ascii="Aptos" w:hAnsi="Aptos" w:cs="Arial"/>
                <w:bCs/>
                <w:color w:val="000000" w:themeColor="text1"/>
                <w:sz w:val="20"/>
                <w:szCs w:val="20"/>
              </w:rPr>
            </w:pPr>
            <w:r w:rsidRPr="002606E0">
              <w:rPr>
                <w:rFonts w:ascii="Aptos" w:hAnsi="Aptos" w:cs="Arial"/>
                <w:bCs/>
                <w:color w:val="000000" w:themeColor="text1"/>
                <w:sz w:val="20"/>
                <w:szCs w:val="20"/>
              </w:rPr>
              <w:t xml:space="preserve">Named after the host </w:t>
            </w:r>
            <w:proofErr w:type="spellStart"/>
            <w:r w:rsidRPr="002606E0">
              <w:rPr>
                <w:rFonts w:ascii="Aptos" w:hAnsi="Aptos"/>
                <w:bCs/>
                <w:i/>
                <w:color w:val="000000" w:themeColor="text1"/>
                <w:sz w:val="20"/>
                <w:szCs w:val="20"/>
              </w:rPr>
              <w:t>Eretmapodites</w:t>
            </w:r>
            <w:proofErr w:type="spellEnd"/>
          </w:p>
        </w:tc>
      </w:tr>
      <w:tr w:rsidR="00ED5F93" w:rsidRPr="002606E0" w14:paraId="6DAE380A" w14:textId="77777777">
        <w:trPr>
          <w:trHeight w:val="71"/>
        </w:trPr>
        <w:tc>
          <w:tcPr>
            <w:tcW w:w="2547" w:type="dxa"/>
            <w:vAlign w:val="center"/>
          </w:tcPr>
          <w:p w14:paraId="1527B297" w14:textId="66BBC551" w:rsidR="00ED5F93" w:rsidRPr="002606E0" w:rsidRDefault="00ED5F93">
            <w:pPr>
              <w:jc w:val="both"/>
              <w:rPr>
                <w:rFonts w:ascii="Aptos" w:hAnsi="Aptos"/>
                <w:i/>
                <w:sz w:val="20"/>
                <w:szCs w:val="20"/>
              </w:rPr>
            </w:pP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huayoense</w:t>
            </w:r>
            <w:proofErr w:type="spellEnd"/>
          </w:p>
        </w:tc>
        <w:tc>
          <w:tcPr>
            <w:tcW w:w="6379" w:type="dxa"/>
            <w:vAlign w:val="center"/>
          </w:tcPr>
          <w:p w14:paraId="2EFAFC4F" w14:textId="5199031D" w:rsidR="00ED5F93" w:rsidRPr="002606E0" w:rsidRDefault="00FA1716">
            <w:pPr>
              <w:jc w:val="both"/>
              <w:rPr>
                <w:rFonts w:ascii="Aptos" w:hAnsi="Aptos" w:cs="Arial"/>
                <w:b/>
                <w:color w:val="000000" w:themeColor="text1"/>
                <w:sz w:val="20"/>
                <w:szCs w:val="20"/>
              </w:rPr>
            </w:pPr>
            <w:r w:rsidRPr="002606E0">
              <w:rPr>
                <w:rFonts w:ascii="Aptos" w:hAnsi="Aptos"/>
                <w:iCs/>
                <w:color w:val="000000" w:themeColor="text1"/>
                <w:sz w:val="20"/>
                <w:szCs w:val="20"/>
              </w:rPr>
              <w:t xml:space="preserve">The exemplar virus was collected from </w:t>
            </w:r>
            <w:r w:rsidR="005E60B9" w:rsidRPr="002606E0">
              <w:rPr>
                <w:rFonts w:ascii="Aptos" w:hAnsi="Aptos"/>
                <w:iCs/>
                <w:color w:val="000000" w:themeColor="text1"/>
                <w:sz w:val="20"/>
                <w:szCs w:val="20"/>
              </w:rPr>
              <w:t xml:space="preserve">a natural area called “Bosque de </w:t>
            </w:r>
            <w:proofErr w:type="spellStart"/>
            <w:r w:rsidR="005E60B9" w:rsidRPr="002606E0">
              <w:rPr>
                <w:rFonts w:ascii="Aptos" w:hAnsi="Aptos"/>
                <w:iCs/>
                <w:color w:val="000000" w:themeColor="text1"/>
                <w:sz w:val="20"/>
                <w:szCs w:val="20"/>
              </w:rPr>
              <w:t>Huayo</w:t>
            </w:r>
            <w:proofErr w:type="spellEnd"/>
            <w:r w:rsidR="005E60B9" w:rsidRPr="002606E0">
              <w:rPr>
                <w:rFonts w:ascii="Aptos" w:hAnsi="Aptos"/>
                <w:iCs/>
                <w:color w:val="000000" w:themeColor="text1"/>
                <w:sz w:val="20"/>
                <w:szCs w:val="20"/>
              </w:rPr>
              <w:t xml:space="preserve">”, </w:t>
            </w:r>
            <w:r w:rsidRPr="002606E0">
              <w:rPr>
                <w:rFonts w:ascii="Aptos" w:hAnsi="Aptos"/>
                <w:iCs/>
                <w:color w:val="000000" w:themeColor="text1"/>
                <w:sz w:val="20"/>
                <w:szCs w:val="20"/>
              </w:rPr>
              <w:t>near</w:t>
            </w:r>
            <w:r w:rsidR="005E60B9" w:rsidRPr="002606E0">
              <w:rPr>
                <w:rFonts w:ascii="Aptos" w:hAnsi="Aptos"/>
                <w:iCs/>
                <w:color w:val="000000" w:themeColor="text1"/>
                <w:sz w:val="20"/>
                <w:szCs w:val="20"/>
              </w:rPr>
              <w:t xml:space="preserve"> Iquitos</w:t>
            </w:r>
            <w:r w:rsidRPr="002606E0">
              <w:rPr>
                <w:rFonts w:ascii="Aptos" w:hAnsi="Aptos"/>
                <w:iCs/>
                <w:color w:val="000000" w:themeColor="text1"/>
                <w:sz w:val="20"/>
                <w:szCs w:val="20"/>
              </w:rPr>
              <w:t>, Peru</w:t>
            </w:r>
          </w:p>
        </w:tc>
      </w:tr>
      <w:tr w:rsidR="00ED5F93" w:rsidRPr="002606E0" w14:paraId="2A68E62F" w14:textId="77777777">
        <w:trPr>
          <w:trHeight w:val="71"/>
        </w:trPr>
        <w:tc>
          <w:tcPr>
            <w:tcW w:w="2547" w:type="dxa"/>
            <w:vAlign w:val="center"/>
          </w:tcPr>
          <w:p w14:paraId="666B7F92" w14:textId="3021571B" w:rsidR="00ED5F93" w:rsidRPr="002606E0" w:rsidRDefault="00ED5F93">
            <w:pPr>
              <w:jc w:val="both"/>
              <w:rPr>
                <w:rFonts w:ascii="Aptos" w:hAnsi="Aptos"/>
                <w:i/>
                <w:sz w:val="20"/>
                <w:szCs w:val="20"/>
              </w:rPr>
            </w:pP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iguapeense</w:t>
            </w:r>
            <w:proofErr w:type="spellEnd"/>
          </w:p>
        </w:tc>
        <w:tc>
          <w:tcPr>
            <w:tcW w:w="6379" w:type="dxa"/>
            <w:vAlign w:val="center"/>
          </w:tcPr>
          <w:p w14:paraId="4509F781" w14:textId="2A663676" w:rsidR="00ED5F93" w:rsidRPr="002606E0" w:rsidRDefault="00FA1716">
            <w:pPr>
              <w:jc w:val="both"/>
              <w:rPr>
                <w:rFonts w:ascii="Aptos" w:hAnsi="Aptos" w:cs="Arial"/>
                <w:b/>
                <w:color w:val="000000" w:themeColor="text1"/>
                <w:sz w:val="20"/>
                <w:szCs w:val="20"/>
              </w:rPr>
            </w:pPr>
            <w:r w:rsidRPr="002606E0">
              <w:rPr>
                <w:rFonts w:ascii="Aptos" w:hAnsi="Aptos"/>
                <w:iCs/>
                <w:color w:val="000000" w:themeColor="text1"/>
                <w:sz w:val="20"/>
                <w:szCs w:val="20"/>
              </w:rPr>
              <w:t xml:space="preserve">The exemplar virus was </w:t>
            </w:r>
            <w:r w:rsidR="00FE7FA5" w:rsidRPr="002606E0">
              <w:rPr>
                <w:rFonts w:ascii="Aptos" w:hAnsi="Aptos"/>
                <w:iCs/>
                <w:color w:val="000000" w:themeColor="text1"/>
                <w:sz w:val="20"/>
                <w:szCs w:val="20"/>
              </w:rPr>
              <w:t xml:space="preserve">isolated from humans in </w:t>
            </w:r>
            <w:proofErr w:type="spellStart"/>
            <w:r w:rsidR="00FE7FA5" w:rsidRPr="002606E0">
              <w:rPr>
                <w:rFonts w:ascii="Aptos" w:hAnsi="Aptos"/>
                <w:iCs/>
                <w:color w:val="000000" w:themeColor="text1"/>
                <w:sz w:val="20"/>
                <w:szCs w:val="20"/>
              </w:rPr>
              <w:t>Iguape</w:t>
            </w:r>
            <w:proofErr w:type="spellEnd"/>
            <w:r w:rsidR="00FE7FA5" w:rsidRPr="002606E0">
              <w:rPr>
                <w:rFonts w:ascii="Aptos" w:hAnsi="Aptos"/>
                <w:iCs/>
                <w:color w:val="000000" w:themeColor="text1"/>
                <w:sz w:val="20"/>
                <w:szCs w:val="20"/>
              </w:rPr>
              <w:t xml:space="preserve"> municipality, São Paulo State, southeastern Brazil</w:t>
            </w:r>
          </w:p>
        </w:tc>
      </w:tr>
      <w:tr w:rsidR="00ED5F93" w:rsidRPr="002606E0" w14:paraId="46DE6250" w14:textId="77777777">
        <w:trPr>
          <w:trHeight w:val="71"/>
        </w:trPr>
        <w:tc>
          <w:tcPr>
            <w:tcW w:w="2547" w:type="dxa"/>
            <w:vAlign w:val="center"/>
          </w:tcPr>
          <w:p w14:paraId="36E52024" w14:textId="1D7FEA14" w:rsidR="00ED5F93" w:rsidRPr="002606E0" w:rsidRDefault="00ED5F93">
            <w:pPr>
              <w:jc w:val="both"/>
              <w:rPr>
                <w:rFonts w:ascii="Aptos" w:hAnsi="Aptos"/>
                <w:i/>
                <w:sz w:val="20"/>
                <w:szCs w:val="20"/>
              </w:rPr>
            </w:pP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Ininiense</w:t>
            </w:r>
            <w:proofErr w:type="spellEnd"/>
          </w:p>
        </w:tc>
        <w:tc>
          <w:tcPr>
            <w:tcW w:w="6379" w:type="dxa"/>
            <w:vAlign w:val="center"/>
          </w:tcPr>
          <w:p w14:paraId="0F0ED3C2" w14:textId="1592B115" w:rsidR="00ED5F93" w:rsidRPr="002606E0" w:rsidRDefault="00FA1716">
            <w:pPr>
              <w:jc w:val="both"/>
              <w:rPr>
                <w:rFonts w:ascii="Aptos" w:hAnsi="Aptos" w:cs="Arial"/>
                <w:b/>
                <w:color w:val="000000" w:themeColor="text1"/>
                <w:sz w:val="20"/>
                <w:szCs w:val="20"/>
              </w:rPr>
            </w:pPr>
            <w:r w:rsidRPr="002606E0">
              <w:rPr>
                <w:rFonts w:ascii="Aptos" w:hAnsi="Aptos"/>
                <w:iCs/>
                <w:color w:val="000000" w:themeColor="text1"/>
                <w:sz w:val="20"/>
                <w:szCs w:val="20"/>
              </w:rPr>
              <w:t>The exemplar</w:t>
            </w:r>
            <w:r w:rsidR="00926C1A" w:rsidRPr="002606E0">
              <w:rPr>
                <w:rFonts w:ascii="Aptos" w:hAnsi="Aptos"/>
                <w:iCs/>
                <w:color w:val="000000" w:themeColor="text1"/>
                <w:sz w:val="20"/>
                <w:szCs w:val="20"/>
              </w:rPr>
              <w:t xml:space="preserve"> virus was </w:t>
            </w:r>
            <w:r w:rsidR="00FE7FA5" w:rsidRPr="002606E0">
              <w:rPr>
                <w:rFonts w:ascii="Aptos" w:hAnsi="Aptos"/>
                <w:iCs/>
                <w:color w:val="000000" w:themeColor="text1"/>
                <w:sz w:val="20"/>
                <w:szCs w:val="20"/>
              </w:rPr>
              <w:t xml:space="preserve">isolated from </w:t>
            </w:r>
            <w:r w:rsidR="00775787" w:rsidRPr="002606E0">
              <w:rPr>
                <w:rFonts w:ascii="Aptos" w:hAnsi="Aptos"/>
                <w:iCs/>
                <w:color w:val="000000" w:themeColor="text1"/>
                <w:sz w:val="20"/>
                <w:szCs w:val="20"/>
              </w:rPr>
              <w:t xml:space="preserve">a </w:t>
            </w:r>
            <w:r w:rsidR="00FE7FA5" w:rsidRPr="002606E0">
              <w:rPr>
                <w:rFonts w:ascii="Aptos" w:hAnsi="Aptos"/>
                <w:iCs/>
                <w:color w:val="000000" w:themeColor="text1"/>
                <w:sz w:val="20"/>
                <w:szCs w:val="20"/>
              </w:rPr>
              <w:t>neotropical bird in Inini, French Guyana</w:t>
            </w:r>
          </w:p>
        </w:tc>
      </w:tr>
      <w:tr w:rsidR="00ED5F93" w:rsidRPr="002606E0" w14:paraId="0C8CAD00" w14:textId="77777777">
        <w:trPr>
          <w:trHeight w:val="71"/>
        </w:trPr>
        <w:tc>
          <w:tcPr>
            <w:tcW w:w="2547" w:type="dxa"/>
            <w:vAlign w:val="center"/>
          </w:tcPr>
          <w:p w14:paraId="5B2C3E62" w14:textId="64F6F762" w:rsidR="00ED5F93" w:rsidRPr="002606E0" w:rsidRDefault="00ED5F93">
            <w:pPr>
              <w:jc w:val="both"/>
              <w:rPr>
                <w:rFonts w:ascii="Aptos" w:hAnsi="Aptos"/>
                <w:i/>
                <w:sz w:val="20"/>
                <w:szCs w:val="20"/>
              </w:rPr>
            </w:pP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ipeanense</w:t>
            </w:r>
            <w:proofErr w:type="spellEnd"/>
          </w:p>
        </w:tc>
        <w:tc>
          <w:tcPr>
            <w:tcW w:w="6379" w:type="dxa"/>
            <w:vAlign w:val="center"/>
          </w:tcPr>
          <w:p w14:paraId="4B621356" w14:textId="4EC85861" w:rsidR="00ED5F93" w:rsidRPr="002606E0" w:rsidRDefault="00926C1A">
            <w:pPr>
              <w:jc w:val="both"/>
              <w:rPr>
                <w:rFonts w:ascii="Aptos" w:hAnsi="Aptos" w:cs="Arial"/>
                <w:b/>
                <w:color w:val="000000" w:themeColor="text1"/>
                <w:sz w:val="20"/>
                <w:szCs w:val="20"/>
              </w:rPr>
            </w:pPr>
            <w:r w:rsidRPr="002606E0">
              <w:rPr>
                <w:rFonts w:ascii="Aptos" w:hAnsi="Aptos"/>
                <w:iCs/>
                <w:color w:val="000000" w:themeColor="text1"/>
                <w:sz w:val="20"/>
                <w:szCs w:val="20"/>
              </w:rPr>
              <w:t xml:space="preserve">The exemplar virus was </w:t>
            </w:r>
            <w:r w:rsidR="00FE7FA5" w:rsidRPr="002606E0">
              <w:rPr>
                <w:rFonts w:ascii="Aptos" w:hAnsi="Aptos"/>
                <w:iCs/>
                <w:color w:val="000000" w:themeColor="text1"/>
                <w:sz w:val="20"/>
                <w:szCs w:val="20"/>
              </w:rPr>
              <w:t>recovered from a sentinel mouse at the IPEAN forest (Institute of Agricultural Research and Experimentation of the North), Belém, Pará State</w:t>
            </w:r>
            <w:r w:rsidRPr="002606E0">
              <w:rPr>
                <w:rFonts w:ascii="Aptos" w:hAnsi="Aptos"/>
                <w:iCs/>
                <w:color w:val="000000" w:themeColor="text1"/>
                <w:sz w:val="20"/>
                <w:szCs w:val="20"/>
              </w:rPr>
              <w:t>, Brazil</w:t>
            </w:r>
          </w:p>
        </w:tc>
      </w:tr>
      <w:tr w:rsidR="00ED5F93" w:rsidRPr="002606E0" w14:paraId="625D2E67" w14:textId="77777777">
        <w:trPr>
          <w:trHeight w:val="71"/>
        </w:trPr>
        <w:tc>
          <w:tcPr>
            <w:tcW w:w="2547" w:type="dxa"/>
            <w:vAlign w:val="center"/>
          </w:tcPr>
          <w:p w14:paraId="75DBAAB1" w14:textId="2152F2F9" w:rsidR="00ED5F93" w:rsidRPr="002606E0" w:rsidRDefault="00ED5F93">
            <w:pPr>
              <w:jc w:val="both"/>
              <w:rPr>
                <w:rFonts w:ascii="Aptos" w:hAnsi="Aptos"/>
                <w:i/>
                <w:sz w:val="20"/>
                <w:szCs w:val="20"/>
              </w:rPr>
            </w:pP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kununurraense</w:t>
            </w:r>
            <w:proofErr w:type="spellEnd"/>
          </w:p>
        </w:tc>
        <w:tc>
          <w:tcPr>
            <w:tcW w:w="6379" w:type="dxa"/>
            <w:vAlign w:val="center"/>
          </w:tcPr>
          <w:p w14:paraId="07304895" w14:textId="739B7127" w:rsidR="00ED5F93" w:rsidRPr="002606E0" w:rsidRDefault="00926C1A">
            <w:pPr>
              <w:jc w:val="both"/>
              <w:rPr>
                <w:rFonts w:ascii="Aptos" w:hAnsi="Aptos" w:cs="Arial"/>
                <w:b/>
                <w:color w:val="000000" w:themeColor="text1"/>
                <w:sz w:val="20"/>
                <w:szCs w:val="20"/>
              </w:rPr>
            </w:pPr>
            <w:r w:rsidRPr="002606E0">
              <w:rPr>
                <w:rFonts w:ascii="Aptos" w:hAnsi="Aptos"/>
                <w:iCs/>
                <w:color w:val="000000" w:themeColor="text1"/>
                <w:sz w:val="20"/>
                <w:szCs w:val="20"/>
              </w:rPr>
              <w:t xml:space="preserve">The exemplar virus was </w:t>
            </w:r>
            <w:r w:rsidR="00FE7FA5" w:rsidRPr="002606E0">
              <w:rPr>
                <w:rFonts w:ascii="Aptos" w:hAnsi="Aptos"/>
                <w:iCs/>
                <w:color w:val="000000" w:themeColor="text1"/>
                <w:sz w:val="20"/>
                <w:szCs w:val="20"/>
              </w:rPr>
              <w:t xml:space="preserve">isolated from mosquitoes in </w:t>
            </w:r>
            <w:proofErr w:type="spellStart"/>
            <w:r w:rsidR="00FE7FA5" w:rsidRPr="002606E0">
              <w:rPr>
                <w:rFonts w:ascii="Aptos" w:hAnsi="Aptos"/>
                <w:iCs/>
                <w:color w:val="000000" w:themeColor="text1"/>
                <w:sz w:val="20"/>
                <w:szCs w:val="20"/>
              </w:rPr>
              <w:t>Kununurra</w:t>
            </w:r>
            <w:proofErr w:type="spellEnd"/>
            <w:r w:rsidR="00FE7FA5" w:rsidRPr="002606E0">
              <w:rPr>
                <w:rFonts w:ascii="Aptos" w:hAnsi="Aptos"/>
                <w:iCs/>
                <w:color w:val="000000" w:themeColor="text1"/>
                <w:sz w:val="20"/>
                <w:szCs w:val="20"/>
              </w:rPr>
              <w:t>, Western Australia</w:t>
            </w:r>
          </w:p>
        </w:tc>
      </w:tr>
      <w:tr w:rsidR="00ED5F93" w:rsidRPr="002606E0" w14:paraId="39A39D5E" w14:textId="77777777">
        <w:trPr>
          <w:trHeight w:val="71"/>
        </w:trPr>
        <w:tc>
          <w:tcPr>
            <w:tcW w:w="2547" w:type="dxa"/>
            <w:vAlign w:val="center"/>
          </w:tcPr>
          <w:p w14:paraId="0F6D8936" w14:textId="06D1DE6B" w:rsidR="00ED5F93" w:rsidRPr="002606E0" w:rsidRDefault="00ED5F93">
            <w:pPr>
              <w:jc w:val="both"/>
              <w:rPr>
                <w:rFonts w:ascii="Aptos" w:hAnsi="Aptos"/>
                <w:i/>
                <w:sz w:val="20"/>
                <w:szCs w:val="20"/>
              </w:rPr>
            </w:pP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naranjalense</w:t>
            </w:r>
            <w:proofErr w:type="spellEnd"/>
          </w:p>
        </w:tc>
        <w:tc>
          <w:tcPr>
            <w:tcW w:w="6379" w:type="dxa"/>
            <w:vAlign w:val="center"/>
          </w:tcPr>
          <w:p w14:paraId="78358E5E" w14:textId="677CEBC5" w:rsidR="00ED5F93" w:rsidRPr="002606E0" w:rsidRDefault="00926C1A">
            <w:pPr>
              <w:jc w:val="both"/>
              <w:rPr>
                <w:rFonts w:ascii="Aptos" w:hAnsi="Aptos" w:cs="Arial"/>
                <w:b/>
                <w:color w:val="000000" w:themeColor="text1"/>
                <w:sz w:val="20"/>
                <w:szCs w:val="20"/>
              </w:rPr>
            </w:pPr>
            <w:r w:rsidRPr="002606E0">
              <w:rPr>
                <w:rFonts w:ascii="Aptos" w:hAnsi="Aptos"/>
                <w:iCs/>
                <w:color w:val="000000" w:themeColor="text1"/>
                <w:sz w:val="20"/>
                <w:szCs w:val="20"/>
              </w:rPr>
              <w:t xml:space="preserve">The exemplar virus was </w:t>
            </w:r>
            <w:r w:rsidR="00FE7FA5" w:rsidRPr="002606E0">
              <w:rPr>
                <w:rFonts w:ascii="Aptos" w:hAnsi="Aptos"/>
                <w:iCs/>
                <w:color w:val="000000" w:themeColor="text1"/>
                <w:sz w:val="20"/>
                <w:szCs w:val="20"/>
              </w:rPr>
              <w:t xml:space="preserve">obtained from mosquitoes captured in </w:t>
            </w:r>
            <w:proofErr w:type="spellStart"/>
            <w:r w:rsidR="00FE7FA5" w:rsidRPr="002606E0">
              <w:rPr>
                <w:rFonts w:ascii="Aptos" w:hAnsi="Aptos"/>
                <w:iCs/>
                <w:color w:val="000000" w:themeColor="text1"/>
                <w:sz w:val="20"/>
                <w:szCs w:val="20"/>
              </w:rPr>
              <w:t>Naranjal</w:t>
            </w:r>
            <w:proofErr w:type="spellEnd"/>
            <w:r w:rsidR="00FE7FA5" w:rsidRPr="002606E0">
              <w:rPr>
                <w:rFonts w:ascii="Aptos" w:hAnsi="Aptos"/>
                <w:iCs/>
                <w:color w:val="000000" w:themeColor="text1"/>
                <w:sz w:val="20"/>
                <w:szCs w:val="20"/>
              </w:rPr>
              <w:t>, Ecuador</w:t>
            </w:r>
          </w:p>
        </w:tc>
      </w:tr>
      <w:tr w:rsidR="00ED5F93" w:rsidRPr="002606E0" w14:paraId="433C5A1D" w14:textId="77777777">
        <w:trPr>
          <w:trHeight w:val="71"/>
        </w:trPr>
        <w:tc>
          <w:tcPr>
            <w:tcW w:w="2547" w:type="dxa"/>
            <w:vAlign w:val="center"/>
          </w:tcPr>
          <w:p w14:paraId="4B91B32B" w14:textId="3D5A4A14" w:rsidR="00ED5F93" w:rsidRPr="002606E0" w:rsidRDefault="00ED5F93">
            <w:pPr>
              <w:jc w:val="both"/>
              <w:rPr>
                <w:rFonts w:ascii="Aptos" w:hAnsi="Aptos"/>
                <w:i/>
                <w:sz w:val="20"/>
                <w:szCs w:val="20"/>
              </w:rPr>
            </w:pP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ogwapokense</w:t>
            </w:r>
            <w:proofErr w:type="spellEnd"/>
          </w:p>
        </w:tc>
        <w:tc>
          <w:tcPr>
            <w:tcW w:w="6379" w:type="dxa"/>
            <w:vAlign w:val="center"/>
          </w:tcPr>
          <w:p w14:paraId="2F935BFA" w14:textId="2344E074" w:rsidR="00ED5F93" w:rsidRPr="002606E0" w:rsidRDefault="00141942">
            <w:pPr>
              <w:jc w:val="both"/>
              <w:rPr>
                <w:rFonts w:ascii="Aptos" w:hAnsi="Aptos" w:cs="Arial"/>
                <w:b/>
                <w:color w:val="000000" w:themeColor="text1"/>
                <w:sz w:val="20"/>
                <w:szCs w:val="20"/>
              </w:rPr>
            </w:pPr>
            <w:proofErr w:type="spellStart"/>
            <w:r w:rsidRPr="002606E0">
              <w:rPr>
                <w:rFonts w:ascii="Aptos" w:hAnsi="Aptos"/>
                <w:iCs/>
                <w:color w:val="000000" w:themeColor="text1"/>
                <w:sz w:val="20"/>
                <w:szCs w:val="20"/>
              </w:rPr>
              <w:t>Ogwapoke</w:t>
            </w:r>
            <w:proofErr w:type="spellEnd"/>
            <w:r w:rsidRPr="002606E0">
              <w:rPr>
                <w:rFonts w:ascii="Aptos" w:hAnsi="Aptos"/>
                <w:iCs/>
                <w:color w:val="000000" w:themeColor="text1"/>
                <w:sz w:val="20"/>
                <w:szCs w:val="20"/>
              </w:rPr>
              <w:t xml:space="preserve">, a stream, parish, and micro-catchment area located in </w:t>
            </w:r>
            <w:proofErr w:type="spellStart"/>
            <w:r w:rsidRPr="002606E0">
              <w:rPr>
                <w:rFonts w:ascii="Aptos" w:hAnsi="Aptos"/>
                <w:iCs/>
                <w:color w:val="000000" w:themeColor="text1"/>
                <w:sz w:val="20"/>
                <w:szCs w:val="20"/>
              </w:rPr>
              <w:t>Kitgum</w:t>
            </w:r>
            <w:proofErr w:type="spellEnd"/>
            <w:r w:rsidRPr="002606E0">
              <w:rPr>
                <w:rFonts w:ascii="Aptos" w:hAnsi="Aptos"/>
                <w:iCs/>
                <w:color w:val="000000" w:themeColor="text1"/>
                <w:sz w:val="20"/>
                <w:szCs w:val="20"/>
              </w:rPr>
              <w:t xml:space="preserve"> District, Northern Uganda</w:t>
            </w:r>
            <w:r w:rsidR="00926C1A" w:rsidRPr="002606E0">
              <w:rPr>
                <w:rFonts w:ascii="Aptos" w:hAnsi="Aptos"/>
                <w:iCs/>
                <w:color w:val="000000" w:themeColor="text1"/>
                <w:sz w:val="20"/>
                <w:szCs w:val="20"/>
              </w:rPr>
              <w:t xml:space="preserve"> near where the exemplar virus was collected</w:t>
            </w:r>
          </w:p>
        </w:tc>
      </w:tr>
      <w:tr w:rsidR="00ED5F93" w:rsidRPr="002606E0" w14:paraId="58D239B1" w14:textId="77777777">
        <w:trPr>
          <w:trHeight w:val="71"/>
        </w:trPr>
        <w:tc>
          <w:tcPr>
            <w:tcW w:w="2547" w:type="dxa"/>
            <w:vAlign w:val="center"/>
          </w:tcPr>
          <w:p w14:paraId="2BD49621" w14:textId="5AE3D94C" w:rsidR="00ED5F93" w:rsidRPr="002606E0" w:rsidRDefault="00ED5F93">
            <w:pPr>
              <w:jc w:val="both"/>
              <w:rPr>
                <w:rFonts w:ascii="Aptos" w:hAnsi="Aptos"/>
                <w:i/>
                <w:sz w:val="20"/>
                <w:szCs w:val="20"/>
              </w:rPr>
            </w:pP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palestinaense</w:t>
            </w:r>
            <w:proofErr w:type="spellEnd"/>
          </w:p>
        </w:tc>
        <w:tc>
          <w:tcPr>
            <w:tcW w:w="6379" w:type="dxa"/>
            <w:vAlign w:val="center"/>
          </w:tcPr>
          <w:p w14:paraId="15903872" w14:textId="70563ED3" w:rsidR="00ED5F93" w:rsidRPr="002606E0" w:rsidRDefault="00926C1A">
            <w:pPr>
              <w:jc w:val="both"/>
              <w:rPr>
                <w:rFonts w:ascii="Aptos" w:hAnsi="Aptos" w:cs="Arial"/>
                <w:b/>
                <w:color w:val="000000" w:themeColor="text1"/>
                <w:sz w:val="20"/>
                <w:szCs w:val="20"/>
              </w:rPr>
            </w:pPr>
            <w:r w:rsidRPr="002606E0">
              <w:rPr>
                <w:rFonts w:ascii="Aptos" w:hAnsi="Aptos"/>
                <w:iCs/>
                <w:color w:val="000000" w:themeColor="text1"/>
                <w:sz w:val="20"/>
                <w:szCs w:val="20"/>
              </w:rPr>
              <w:t xml:space="preserve">The exemplar virus was collected near </w:t>
            </w:r>
            <w:r w:rsidR="00141942" w:rsidRPr="002606E0">
              <w:rPr>
                <w:rFonts w:ascii="Aptos" w:hAnsi="Aptos"/>
                <w:iCs/>
                <w:color w:val="000000" w:themeColor="text1"/>
                <w:sz w:val="20"/>
                <w:szCs w:val="20"/>
              </w:rPr>
              <w:t xml:space="preserve">the city of Palestina, Buayas province, </w:t>
            </w:r>
            <w:r w:rsidRPr="002606E0">
              <w:rPr>
                <w:rFonts w:ascii="Aptos" w:hAnsi="Aptos"/>
                <w:iCs/>
                <w:color w:val="000000" w:themeColor="text1"/>
                <w:sz w:val="20"/>
                <w:szCs w:val="20"/>
              </w:rPr>
              <w:t>Ecuador</w:t>
            </w:r>
          </w:p>
        </w:tc>
      </w:tr>
      <w:tr w:rsidR="00ED5F93" w:rsidRPr="002606E0" w14:paraId="190F0D3C" w14:textId="77777777">
        <w:trPr>
          <w:trHeight w:val="71"/>
        </w:trPr>
        <w:tc>
          <w:tcPr>
            <w:tcW w:w="2547" w:type="dxa"/>
            <w:vAlign w:val="center"/>
          </w:tcPr>
          <w:p w14:paraId="4B711448" w14:textId="4F26F5FD" w:rsidR="00ED5F93" w:rsidRPr="002606E0" w:rsidRDefault="00ED5F93">
            <w:pPr>
              <w:jc w:val="both"/>
              <w:rPr>
                <w:rFonts w:ascii="Aptos" w:hAnsi="Aptos"/>
                <w:i/>
                <w:sz w:val="20"/>
                <w:szCs w:val="20"/>
              </w:rPr>
            </w:pP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pongolaense</w:t>
            </w:r>
            <w:proofErr w:type="spellEnd"/>
          </w:p>
        </w:tc>
        <w:tc>
          <w:tcPr>
            <w:tcW w:w="6379" w:type="dxa"/>
            <w:vAlign w:val="center"/>
          </w:tcPr>
          <w:p w14:paraId="4C23EB84" w14:textId="2D882958" w:rsidR="00ED5F93" w:rsidRPr="002606E0" w:rsidRDefault="00141942">
            <w:pPr>
              <w:jc w:val="both"/>
              <w:rPr>
                <w:rFonts w:ascii="Aptos" w:hAnsi="Aptos" w:cs="Arial"/>
                <w:b/>
                <w:color w:val="000000" w:themeColor="text1"/>
                <w:sz w:val="20"/>
                <w:szCs w:val="20"/>
              </w:rPr>
            </w:pPr>
            <w:r w:rsidRPr="002606E0">
              <w:rPr>
                <w:rFonts w:ascii="Aptos" w:hAnsi="Aptos"/>
                <w:iCs/>
                <w:color w:val="000000" w:themeColor="text1"/>
                <w:sz w:val="20"/>
                <w:szCs w:val="20"/>
              </w:rPr>
              <w:t>Pongola, a small-town small town located in the northern part of KwaZulu-Natal, South Africa</w:t>
            </w:r>
            <w:r w:rsidR="00926C1A" w:rsidRPr="002606E0">
              <w:rPr>
                <w:rFonts w:ascii="Aptos" w:hAnsi="Aptos"/>
                <w:iCs/>
                <w:color w:val="000000" w:themeColor="text1"/>
                <w:sz w:val="20"/>
                <w:szCs w:val="20"/>
              </w:rPr>
              <w:t xml:space="preserve"> near where the exemplar virus was isolated</w:t>
            </w:r>
          </w:p>
        </w:tc>
      </w:tr>
      <w:tr w:rsidR="00ED5F93" w:rsidRPr="002606E0" w14:paraId="4E38D03D" w14:textId="77777777">
        <w:trPr>
          <w:trHeight w:val="71"/>
        </w:trPr>
        <w:tc>
          <w:tcPr>
            <w:tcW w:w="2547" w:type="dxa"/>
            <w:vAlign w:val="center"/>
          </w:tcPr>
          <w:p w14:paraId="74B59C26" w14:textId="65CAE712" w:rsidR="00ED5F93" w:rsidRPr="002606E0" w:rsidRDefault="00ED5F93">
            <w:pPr>
              <w:jc w:val="both"/>
              <w:rPr>
                <w:rFonts w:ascii="Aptos" w:hAnsi="Aptos"/>
                <w:i/>
                <w:sz w:val="20"/>
                <w:szCs w:val="20"/>
              </w:rPr>
            </w:pP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tamilense</w:t>
            </w:r>
            <w:proofErr w:type="spellEnd"/>
          </w:p>
        </w:tc>
        <w:tc>
          <w:tcPr>
            <w:tcW w:w="6379" w:type="dxa"/>
            <w:vAlign w:val="center"/>
          </w:tcPr>
          <w:p w14:paraId="7634449A" w14:textId="6AA1713E" w:rsidR="00ED5F93" w:rsidRPr="002606E0" w:rsidRDefault="00926C1A">
            <w:pPr>
              <w:jc w:val="both"/>
              <w:rPr>
                <w:rFonts w:ascii="Aptos" w:hAnsi="Aptos" w:cs="Arial"/>
                <w:b/>
                <w:color w:val="000000" w:themeColor="text1"/>
                <w:sz w:val="20"/>
                <w:szCs w:val="20"/>
              </w:rPr>
            </w:pPr>
            <w:r w:rsidRPr="002606E0">
              <w:rPr>
                <w:rFonts w:ascii="Aptos" w:hAnsi="Aptos"/>
                <w:iCs/>
                <w:color w:val="000000" w:themeColor="text1"/>
                <w:sz w:val="20"/>
                <w:szCs w:val="20"/>
              </w:rPr>
              <w:t xml:space="preserve">The exemplar virus was </w:t>
            </w:r>
            <w:r w:rsidR="00141942" w:rsidRPr="002606E0">
              <w:rPr>
                <w:rFonts w:ascii="Aptos" w:hAnsi="Aptos"/>
                <w:iCs/>
                <w:color w:val="000000" w:themeColor="text1"/>
                <w:sz w:val="20"/>
                <w:szCs w:val="20"/>
              </w:rPr>
              <w:t>isolated from mosquitoes in Tamil Nadu State, India</w:t>
            </w:r>
          </w:p>
        </w:tc>
      </w:tr>
      <w:tr w:rsidR="00ED5F93" w:rsidRPr="002606E0" w14:paraId="013238C9" w14:textId="77777777">
        <w:trPr>
          <w:trHeight w:val="71"/>
        </w:trPr>
        <w:tc>
          <w:tcPr>
            <w:tcW w:w="2547" w:type="dxa"/>
            <w:vAlign w:val="center"/>
          </w:tcPr>
          <w:p w14:paraId="275020A8" w14:textId="614FBE89" w:rsidR="00ED5F93" w:rsidRPr="002606E0" w:rsidRDefault="00ED5F93">
            <w:pPr>
              <w:jc w:val="both"/>
              <w:rPr>
                <w:rFonts w:ascii="Aptos" w:hAnsi="Aptos"/>
                <w:i/>
                <w:sz w:val="20"/>
                <w:szCs w:val="20"/>
              </w:rPr>
            </w:pP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trivittat</w:t>
            </w:r>
            <w:r w:rsidR="004217AC" w:rsidRPr="002606E0">
              <w:rPr>
                <w:rFonts w:ascii="Aptos" w:hAnsi="Aptos"/>
                <w:i/>
                <w:sz w:val="20"/>
                <w:szCs w:val="20"/>
              </w:rPr>
              <w:t>us</w:t>
            </w:r>
            <w:proofErr w:type="spellEnd"/>
          </w:p>
        </w:tc>
        <w:tc>
          <w:tcPr>
            <w:tcW w:w="6379" w:type="dxa"/>
            <w:vAlign w:val="center"/>
          </w:tcPr>
          <w:p w14:paraId="48019EB4" w14:textId="2C3E1402" w:rsidR="00ED5F93" w:rsidRPr="002606E0" w:rsidRDefault="00446587">
            <w:pPr>
              <w:jc w:val="both"/>
              <w:rPr>
                <w:rFonts w:ascii="Aptos" w:hAnsi="Aptos" w:cs="Arial"/>
                <w:bCs/>
                <w:i/>
                <w:iCs/>
                <w:color w:val="000000" w:themeColor="text1"/>
                <w:sz w:val="20"/>
                <w:szCs w:val="20"/>
              </w:rPr>
            </w:pPr>
            <w:r w:rsidRPr="002606E0">
              <w:rPr>
                <w:rFonts w:ascii="Aptos" w:hAnsi="Aptos" w:cs="Arial"/>
                <w:bCs/>
                <w:color w:val="000000" w:themeColor="text1"/>
                <w:sz w:val="20"/>
                <w:szCs w:val="20"/>
              </w:rPr>
              <w:t xml:space="preserve">Named after the host </w:t>
            </w:r>
            <w:r w:rsidR="002F199D" w:rsidRPr="002606E0">
              <w:rPr>
                <w:rFonts w:ascii="Aptos" w:hAnsi="Aptos" w:cs="Arial"/>
                <w:bCs/>
                <w:i/>
                <w:iCs/>
                <w:color w:val="000000" w:themeColor="text1"/>
                <w:sz w:val="20"/>
                <w:szCs w:val="20"/>
              </w:rPr>
              <w:t>Aedes</w:t>
            </w:r>
            <w:r w:rsidR="00D33165" w:rsidRPr="002606E0">
              <w:rPr>
                <w:rFonts w:ascii="Aptos" w:hAnsi="Aptos" w:cs="Arial"/>
                <w:bCs/>
                <w:color w:val="000000" w:themeColor="text1"/>
                <w:sz w:val="20"/>
                <w:szCs w:val="20"/>
              </w:rPr>
              <w:t xml:space="preserve"> </w:t>
            </w:r>
            <w:proofErr w:type="spellStart"/>
            <w:r w:rsidR="00D33165" w:rsidRPr="002606E0">
              <w:rPr>
                <w:rFonts w:ascii="Aptos" w:hAnsi="Aptos" w:cs="Arial"/>
                <w:bCs/>
                <w:i/>
                <w:iCs/>
                <w:color w:val="000000" w:themeColor="text1"/>
                <w:sz w:val="20"/>
                <w:szCs w:val="20"/>
              </w:rPr>
              <w:t>trivittatus</w:t>
            </w:r>
            <w:proofErr w:type="spellEnd"/>
          </w:p>
        </w:tc>
      </w:tr>
      <w:tr w:rsidR="00ED5F93" w:rsidRPr="002606E0" w14:paraId="7288B91E" w14:textId="77777777">
        <w:trPr>
          <w:trHeight w:val="71"/>
        </w:trPr>
        <w:tc>
          <w:tcPr>
            <w:tcW w:w="2547" w:type="dxa"/>
            <w:vAlign w:val="center"/>
          </w:tcPr>
          <w:p w14:paraId="1C9F96AE" w14:textId="70C4BB15" w:rsidR="00ED5F93" w:rsidRPr="002606E0" w:rsidRDefault="00ED5F93">
            <w:pPr>
              <w:jc w:val="both"/>
              <w:rPr>
                <w:rFonts w:ascii="Aptos" w:hAnsi="Aptos"/>
                <w:i/>
                <w:sz w:val="20"/>
                <w:szCs w:val="20"/>
              </w:rPr>
            </w:pP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tweentantanense</w:t>
            </w:r>
            <w:proofErr w:type="spellEnd"/>
          </w:p>
        </w:tc>
        <w:tc>
          <w:tcPr>
            <w:tcW w:w="6379" w:type="dxa"/>
            <w:vAlign w:val="center"/>
          </w:tcPr>
          <w:p w14:paraId="31645E77" w14:textId="4B8926C9" w:rsidR="00ED5F93" w:rsidRPr="002606E0" w:rsidRDefault="00141942">
            <w:pPr>
              <w:jc w:val="both"/>
              <w:rPr>
                <w:rFonts w:ascii="Aptos" w:hAnsi="Aptos" w:cs="Arial"/>
                <w:b/>
                <w:color w:val="000000" w:themeColor="text1"/>
                <w:sz w:val="20"/>
                <w:szCs w:val="20"/>
              </w:rPr>
            </w:pPr>
            <w:proofErr w:type="spellStart"/>
            <w:r w:rsidRPr="002606E0">
              <w:rPr>
                <w:rFonts w:ascii="Aptos" w:hAnsi="Aptos"/>
                <w:iCs/>
                <w:color w:val="000000" w:themeColor="text1"/>
                <w:sz w:val="20"/>
                <w:szCs w:val="20"/>
              </w:rPr>
              <w:t>Tweentanta</w:t>
            </w:r>
            <w:proofErr w:type="spellEnd"/>
            <w:r w:rsidRPr="002606E0">
              <w:rPr>
                <w:rFonts w:ascii="Aptos" w:hAnsi="Aptos"/>
                <w:iCs/>
                <w:color w:val="000000" w:themeColor="text1"/>
                <w:sz w:val="20"/>
                <w:szCs w:val="20"/>
              </w:rPr>
              <w:t xml:space="preserve"> in Honduras</w:t>
            </w:r>
            <w:r w:rsidR="00926C1A" w:rsidRPr="002606E0">
              <w:rPr>
                <w:rFonts w:ascii="Aptos" w:hAnsi="Aptos"/>
                <w:iCs/>
                <w:color w:val="000000" w:themeColor="text1"/>
                <w:sz w:val="20"/>
                <w:szCs w:val="20"/>
              </w:rPr>
              <w:t xml:space="preserve"> where the exemplar virus was collected</w:t>
            </w:r>
          </w:p>
        </w:tc>
      </w:tr>
      <w:tr w:rsidR="00ED5F93" w:rsidRPr="002606E0" w14:paraId="7AD2DFC4" w14:textId="77777777">
        <w:trPr>
          <w:trHeight w:val="71"/>
        </w:trPr>
        <w:tc>
          <w:tcPr>
            <w:tcW w:w="2547" w:type="dxa"/>
            <w:vAlign w:val="center"/>
          </w:tcPr>
          <w:p w14:paraId="2E9AFF6A" w14:textId="778E4D3E" w:rsidR="00ED5F93" w:rsidRPr="002606E0" w:rsidRDefault="00ED5F93">
            <w:pPr>
              <w:jc w:val="both"/>
              <w:rPr>
                <w:rFonts w:ascii="Aptos" w:hAnsi="Aptos"/>
                <w:i/>
                <w:sz w:val="20"/>
                <w:szCs w:val="20"/>
              </w:rPr>
            </w:pP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virgenriverense</w:t>
            </w:r>
            <w:proofErr w:type="spellEnd"/>
          </w:p>
        </w:tc>
        <w:tc>
          <w:tcPr>
            <w:tcW w:w="6379" w:type="dxa"/>
            <w:vAlign w:val="center"/>
          </w:tcPr>
          <w:p w14:paraId="0B4540C8" w14:textId="6DD3B93E" w:rsidR="00ED5F93" w:rsidRPr="002606E0" w:rsidRDefault="00926C1A">
            <w:pPr>
              <w:jc w:val="both"/>
              <w:rPr>
                <w:rFonts w:ascii="Aptos" w:hAnsi="Aptos"/>
                <w:iCs/>
                <w:color w:val="000000" w:themeColor="text1"/>
                <w:sz w:val="20"/>
                <w:szCs w:val="20"/>
              </w:rPr>
            </w:pPr>
            <w:r w:rsidRPr="002606E0">
              <w:rPr>
                <w:rFonts w:ascii="Aptos" w:hAnsi="Aptos"/>
                <w:iCs/>
                <w:color w:val="000000" w:themeColor="text1"/>
                <w:sz w:val="20"/>
                <w:szCs w:val="20"/>
              </w:rPr>
              <w:t>The exemplar virus was</w:t>
            </w:r>
            <w:r w:rsidR="00141942" w:rsidRPr="002606E0">
              <w:rPr>
                <w:rFonts w:ascii="Aptos" w:hAnsi="Aptos"/>
                <w:iCs/>
                <w:color w:val="000000" w:themeColor="text1"/>
                <w:sz w:val="20"/>
                <w:szCs w:val="20"/>
              </w:rPr>
              <w:t xml:space="preserve"> collect</w:t>
            </w:r>
            <w:r w:rsidRPr="002606E0">
              <w:rPr>
                <w:rFonts w:ascii="Aptos" w:hAnsi="Aptos"/>
                <w:iCs/>
                <w:color w:val="000000" w:themeColor="text1"/>
                <w:sz w:val="20"/>
                <w:szCs w:val="20"/>
              </w:rPr>
              <w:t>ed near the</w:t>
            </w:r>
            <w:r w:rsidR="00141942" w:rsidRPr="002606E0">
              <w:rPr>
                <w:rFonts w:ascii="Aptos" w:hAnsi="Aptos"/>
                <w:iCs/>
                <w:color w:val="000000" w:themeColor="text1"/>
                <w:sz w:val="20"/>
                <w:szCs w:val="20"/>
              </w:rPr>
              <w:t xml:space="preserve"> Virgin River, Arizona</w:t>
            </w:r>
            <w:r w:rsidRPr="002606E0">
              <w:rPr>
                <w:rFonts w:ascii="Aptos" w:hAnsi="Aptos"/>
                <w:iCs/>
                <w:color w:val="000000" w:themeColor="text1"/>
                <w:sz w:val="20"/>
                <w:szCs w:val="20"/>
              </w:rPr>
              <w:t>, USA</w:t>
            </w:r>
          </w:p>
        </w:tc>
      </w:tr>
      <w:tr w:rsidR="00ED5F93" w:rsidRPr="002606E0" w14:paraId="18FCCB00" w14:textId="77777777">
        <w:trPr>
          <w:trHeight w:val="71"/>
        </w:trPr>
        <w:tc>
          <w:tcPr>
            <w:tcW w:w="2547" w:type="dxa"/>
            <w:vAlign w:val="center"/>
          </w:tcPr>
          <w:p w14:paraId="3751F80C" w14:textId="7D8E136D" w:rsidR="00ED5F93" w:rsidRPr="002606E0" w:rsidRDefault="00ED5F93">
            <w:pPr>
              <w:jc w:val="both"/>
              <w:rPr>
                <w:rFonts w:ascii="Aptos" w:hAnsi="Aptos"/>
                <w:i/>
                <w:sz w:val="20"/>
                <w:szCs w:val="20"/>
              </w:rPr>
            </w:pP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xinguense</w:t>
            </w:r>
            <w:proofErr w:type="spellEnd"/>
          </w:p>
        </w:tc>
        <w:tc>
          <w:tcPr>
            <w:tcW w:w="6379" w:type="dxa"/>
            <w:vAlign w:val="center"/>
          </w:tcPr>
          <w:p w14:paraId="5EA5C82A" w14:textId="5978D333" w:rsidR="00ED5F93" w:rsidRPr="002606E0" w:rsidRDefault="00926C1A">
            <w:pPr>
              <w:jc w:val="both"/>
              <w:rPr>
                <w:rFonts w:ascii="Aptos" w:hAnsi="Aptos" w:cs="Arial"/>
                <w:b/>
                <w:color w:val="000000" w:themeColor="text1"/>
                <w:sz w:val="20"/>
                <w:szCs w:val="20"/>
              </w:rPr>
            </w:pPr>
            <w:r w:rsidRPr="002606E0">
              <w:rPr>
                <w:rFonts w:ascii="Aptos" w:hAnsi="Aptos"/>
                <w:iCs/>
                <w:color w:val="000000" w:themeColor="text1"/>
                <w:sz w:val="20"/>
                <w:szCs w:val="20"/>
              </w:rPr>
              <w:t xml:space="preserve">The exemplar virus was </w:t>
            </w:r>
            <w:r w:rsidR="00141942" w:rsidRPr="002606E0">
              <w:rPr>
                <w:rFonts w:ascii="Aptos" w:hAnsi="Aptos"/>
                <w:iCs/>
                <w:color w:val="000000" w:themeColor="text1"/>
                <w:sz w:val="20"/>
                <w:szCs w:val="20"/>
              </w:rPr>
              <w:t xml:space="preserve">isolated from humans at the </w:t>
            </w:r>
            <w:proofErr w:type="gramStart"/>
            <w:r w:rsidR="00141942" w:rsidRPr="002606E0">
              <w:rPr>
                <w:rFonts w:ascii="Aptos" w:hAnsi="Aptos"/>
                <w:iCs/>
                <w:color w:val="000000" w:themeColor="text1"/>
                <w:sz w:val="20"/>
                <w:szCs w:val="20"/>
              </w:rPr>
              <w:t>Xingu river</w:t>
            </w:r>
            <w:proofErr w:type="gramEnd"/>
            <w:r w:rsidR="00141942" w:rsidRPr="002606E0">
              <w:rPr>
                <w:rFonts w:ascii="Aptos" w:hAnsi="Aptos"/>
                <w:iCs/>
                <w:color w:val="000000" w:themeColor="text1"/>
                <w:sz w:val="20"/>
                <w:szCs w:val="20"/>
              </w:rPr>
              <w:t xml:space="preserve"> area, Mato Grosso State, Brazil</w:t>
            </w:r>
          </w:p>
        </w:tc>
      </w:tr>
    </w:tbl>
    <w:p w14:paraId="654D19ED" w14:textId="77777777" w:rsidR="00D051A7" w:rsidRPr="002606E0" w:rsidRDefault="00D051A7">
      <w:pPr>
        <w:rPr>
          <w:rFonts w:ascii="Aptos" w:hAnsi="Aptos" w:cs="Arial"/>
          <w:color w:val="0000FF"/>
          <w:sz w:val="20"/>
          <w:szCs w:val="20"/>
        </w:rPr>
      </w:pPr>
    </w:p>
    <w:p w14:paraId="59E87B8D" w14:textId="77777777" w:rsidR="00D051A7" w:rsidRPr="002606E0" w:rsidRDefault="00D051A7">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D051A7" w:rsidRPr="002606E0" w14:paraId="04E38CBE" w14:textId="77777777">
        <w:tc>
          <w:tcPr>
            <w:tcW w:w="8926" w:type="dxa"/>
            <w:gridSpan w:val="3"/>
            <w:shd w:val="clear" w:color="auto" w:fill="F2F2F2" w:themeFill="background1" w:themeFillShade="F2"/>
          </w:tcPr>
          <w:p w14:paraId="46D8C3FD" w14:textId="00DC628D" w:rsidR="00D051A7" w:rsidRPr="002606E0" w:rsidRDefault="00F04C73">
            <w:pPr>
              <w:rPr>
                <w:rFonts w:ascii="Aptos" w:hAnsi="Aptos" w:cs="Arial"/>
                <w:color w:val="0000FF"/>
                <w:sz w:val="20"/>
                <w:szCs w:val="20"/>
              </w:rPr>
            </w:pPr>
            <w:r w:rsidRPr="002606E0">
              <w:rPr>
                <w:rFonts w:ascii="Aptos" w:hAnsi="Aptos" w:cs="Arial"/>
                <w:b/>
                <w:bCs/>
                <w:color w:val="000000"/>
                <w:sz w:val="20"/>
                <w:szCs w:val="20"/>
              </w:rPr>
              <w:t xml:space="preserve">Permission for use of names derived from a living person:  </w:t>
            </w:r>
          </w:p>
        </w:tc>
      </w:tr>
      <w:tr w:rsidR="00D051A7" w:rsidRPr="002606E0" w14:paraId="11EB9373" w14:textId="77777777">
        <w:tc>
          <w:tcPr>
            <w:tcW w:w="2547" w:type="dxa"/>
          </w:tcPr>
          <w:p w14:paraId="289B019C" w14:textId="77777777" w:rsidR="00D051A7" w:rsidRPr="002606E0" w:rsidRDefault="00F04C73">
            <w:pPr>
              <w:rPr>
                <w:rFonts w:ascii="Aptos" w:hAnsi="Aptos" w:cs="Arial"/>
                <w:color w:val="0000FF"/>
                <w:sz w:val="20"/>
                <w:szCs w:val="20"/>
              </w:rPr>
            </w:pPr>
            <w:r w:rsidRPr="002606E0">
              <w:rPr>
                <w:rFonts w:ascii="Aptos" w:hAnsi="Aptos" w:cs="Arial"/>
                <w:b/>
                <w:bCs/>
                <w:color w:val="000000"/>
                <w:sz w:val="20"/>
                <w:szCs w:val="20"/>
              </w:rPr>
              <w:t>Taxon name</w:t>
            </w:r>
          </w:p>
        </w:tc>
        <w:tc>
          <w:tcPr>
            <w:tcW w:w="5103" w:type="dxa"/>
          </w:tcPr>
          <w:p w14:paraId="5D997411" w14:textId="77777777" w:rsidR="00D051A7" w:rsidRPr="002606E0" w:rsidRDefault="00F04C73">
            <w:pPr>
              <w:rPr>
                <w:rFonts w:ascii="Aptos" w:hAnsi="Aptos" w:cs="Arial"/>
                <w:color w:val="0000FF"/>
                <w:sz w:val="20"/>
                <w:szCs w:val="20"/>
              </w:rPr>
            </w:pPr>
            <w:r w:rsidRPr="002606E0">
              <w:rPr>
                <w:rFonts w:ascii="Aptos" w:hAnsi="Aptos" w:cs="Arial"/>
                <w:b/>
                <w:bCs/>
                <w:color w:val="000000"/>
                <w:sz w:val="20"/>
                <w:szCs w:val="20"/>
              </w:rPr>
              <w:t>Full name of person from whom the name is derived</w:t>
            </w:r>
          </w:p>
        </w:tc>
        <w:tc>
          <w:tcPr>
            <w:tcW w:w="1276" w:type="dxa"/>
          </w:tcPr>
          <w:p w14:paraId="6306AB6E" w14:textId="21BD5E11" w:rsidR="00D051A7" w:rsidRPr="002606E0" w:rsidRDefault="00F04C73">
            <w:pPr>
              <w:rPr>
                <w:rFonts w:ascii="Aptos" w:hAnsi="Aptos" w:cs="Arial"/>
                <w:color w:val="0000FF"/>
                <w:sz w:val="20"/>
                <w:szCs w:val="20"/>
              </w:rPr>
            </w:pPr>
            <w:r w:rsidRPr="002606E0">
              <w:rPr>
                <w:rFonts w:ascii="Aptos" w:hAnsi="Aptos" w:cs="Arial"/>
                <w:b/>
                <w:bCs/>
                <w:color w:val="000000"/>
                <w:sz w:val="20"/>
                <w:szCs w:val="20"/>
              </w:rPr>
              <w:t xml:space="preserve">Attached </w:t>
            </w:r>
          </w:p>
        </w:tc>
      </w:tr>
      <w:tr w:rsidR="00D051A7" w:rsidRPr="002606E0" w14:paraId="4CA53AFB" w14:textId="77777777">
        <w:tc>
          <w:tcPr>
            <w:tcW w:w="2547" w:type="dxa"/>
            <w:vAlign w:val="center"/>
          </w:tcPr>
          <w:p w14:paraId="15845941" w14:textId="48034471" w:rsidR="00D051A7" w:rsidRPr="002606E0" w:rsidRDefault="008B2571">
            <w:pPr>
              <w:jc w:val="both"/>
              <w:rPr>
                <w:rFonts w:ascii="Aptos" w:hAnsi="Aptos" w:cs="Arial"/>
                <w:color w:val="000000" w:themeColor="text1"/>
                <w:sz w:val="20"/>
                <w:szCs w:val="20"/>
              </w:rPr>
            </w:pPr>
            <w:r w:rsidRPr="002606E0">
              <w:rPr>
                <w:rFonts w:ascii="Aptos" w:hAnsi="Aptos" w:cs="Arial"/>
                <w:color w:val="000000" w:themeColor="text1"/>
                <w:sz w:val="20"/>
                <w:szCs w:val="20"/>
              </w:rPr>
              <w:t>NONE</w:t>
            </w:r>
          </w:p>
        </w:tc>
        <w:tc>
          <w:tcPr>
            <w:tcW w:w="5103" w:type="dxa"/>
            <w:vAlign w:val="center"/>
          </w:tcPr>
          <w:p w14:paraId="1160C81E" w14:textId="77777777" w:rsidR="00D051A7" w:rsidRPr="002606E0" w:rsidRDefault="00D051A7">
            <w:pPr>
              <w:jc w:val="both"/>
              <w:rPr>
                <w:rFonts w:ascii="Aptos" w:hAnsi="Aptos" w:cs="Arial"/>
                <w:color w:val="000000" w:themeColor="text1"/>
                <w:sz w:val="20"/>
                <w:szCs w:val="20"/>
              </w:rPr>
            </w:pPr>
          </w:p>
        </w:tc>
        <w:tc>
          <w:tcPr>
            <w:tcW w:w="1276" w:type="dxa"/>
            <w:vAlign w:val="center"/>
          </w:tcPr>
          <w:p w14:paraId="48E9CE89" w14:textId="77777777" w:rsidR="00D051A7" w:rsidRPr="002606E0" w:rsidRDefault="00D051A7">
            <w:pPr>
              <w:jc w:val="both"/>
              <w:rPr>
                <w:rFonts w:ascii="Aptos" w:hAnsi="Aptos" w:cs="Arial"/>
                <w:color w:val="000000" w:themeColor="text1"/>
                <w:sz w:val="20"/>
                <w:szCs w:val="20"/>
              </w:rPr>
            </w:pPr>
          </w:p>
        </w:tc>
      </w:tr>
      <w:tr w:rsidR="00D051A7" w:rsidRPr="002606E0" w14:paraId="01AA58E0" w14:textId="77777777">
        <w:tc>
          <w:tcPr>
            <w:tcW w:w="2547" w:type="dxa"/>
            <w:vAlign w:val="center"/>
          </w:tcPr>
          <w:p w14:paraId="56260D3D" w14:textId="77777777" w:rsidR="00D051A7" w:rsidRPr="002606E0" w:rsidRDefault="00D051A7">
            <w:pPr>
              <w:jc w:val="both"/>
              <w:rPr>
                <w:rFonts w:ascii="Aptos" w:hAnsi="Aptos" w:cs="Arial"/>
                <w:color w:val="000000" w:themeColor="text1"/>
                <w:sz w:val="20"/>
                <w:szCs w:val="20"/>
              </w:rPr>
            </w:pPr>
          </w:p>
        </w:tc>
        <w:tc>
          <w:tcPr>
            <w:tcW w:w="5103" w:type="dxa"/>
            <w:vAlign w:val="center"/>
          </w:tcPr>
          <w:p w14:paraId="0CD6D31A" w14:textId="77777777" w:rsidR="00D051A7" w:rsidRPr="002606E0" w:rsidRDefault="00D051A7">
            <w:pPr>
              <w:jc w:val="both"/>
              <w:rPr>
                <w:rFonts w:ascii="Aptos" w:hAnsi="Aptos" w:cs="Arial"/>
                <w:color w:val="000000" w:themeColor="text1"/>
                <w:sz w:val="20"/>
                <w:szCs w:val="20"/>
              </w:rPr>
            </w:pPr>
          </w:p>
        </w:tc>
        <w:tc>
          <w:tcPr>
            <w:tcW w:w="1276" w:type="dxa"/>
            <w:vAlign w:val="center"/>
          </w:tcPr>
          <w:p w14:paraId="286D3C2D" w14:textId="77777777" w:rsidR="00D051A7" w:rsidRPr="002606E0" w:rsidRDefault="00D051A7">
            <w:pPr>
              <w:jc w:val="both"/>
              <w:rPr>
                <w:rFonts w:ascii="Aptos" w:hAnsi="Aptos" w:cs="Arial"/>
                <w:color w:val="000000" w:themeColor="text1"/>
                <w:sz w:val="20"/>
                <w:szCs w:val="20"/>
              </w:rPr>
            </w:pPr>
          </w:p>
        </w:tc>
      </w:tr>
    </w:tbl>
    <w:p w14:paraId="7F204AA2" w14:textId="77777777" w:rsidR="00D051A7" w:rsidRPr="002606E0" w:rsidRDefault="00D051A7">
      <w:pPr>
        <w:rPr>
          <w:rFonts w:ascii="Aptos" w:hAnsi="Aptos" w:cs="Arial"/>
          <w:color w:val="0000FF"/>
          <w:sz w:val="20"/>
          <w:szCs w:val="20"/>
        </w:rPr>
      </w:pPr>
    </w:p>
    <w:p w14:paraId="14DC3113" w14:textId="77777777" w:rsidR="00D051A7" w:rsidRPr="002606E0" w:rsidRDefault="00F04C73">
      <w:pPr>
        <w:rPr>
          <w:rFonts w:ascii="Aptos" w:hAnsi="Aptos" w:cs="Arial"/>
          <w:color w:val="0000FF"/>
          <w:sz w:val="20"/>
          <w:szCs w:val="20"/>
        </w:rPr>
      </w:pPr>
      <w:r w:rsidRPr="002606E0">
        <w:rPr>
          <w:rFonts w:ascii="Aptos" w:hAnsi="Aptos" w:cs="Arial"/>
          <w:color w:val="0000FF"/>
          <w:sz w:val="20"/>
          <w:szCs w:val="20"/>
        </w:rPr>
        <w:br w:type="page"/>
      </w:r>
    </w:p>
    <w:p w14:paraId="5E536D75" w14:textId="77777777" w:rsidR="00D051A7" w:rsidRPr="002606E0" w:rsidRDefault="00D051A7">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D051A7" w:rsidRPr="002606E0" w14:paraId="19D24E87" w14:textId="77777777">
        <w:tc>
          <w:tcPr>
            <w:tcW w:w="8926" w:type="dxa"/>
            <w:shd w:val="clear" w:color="auto" w:fill="F2F2F2" w:themeFill="background1" w:themeFillShade="F2"/>
          </w:tcPr>
          <w:p w14:paraId="419B0D40" w14:textId="38051FC0" w:rsidR="008B2571" w:rsidRPr="002606E0" w:rsidRDefault="00F04C73" w:rsidP="008B2571">
            <w:pPr>
              <w:rPr>
                <w:rFonts w:ascii="Aptos" w:hAnsi="Aptos" w:cs="Arial"/>
                <w:color w:val="0000FF"/>
                <w:sz w:val="20"/>
                <w:szCs w:val="20"/>
              </w:rPr>
            </w:pPr>
            <w:r w:rsidRPr="002606E0">
              <w:rPr>
                <w:rFonts w:ascii="Aptos" w:hAnsi="Aptos" w:cs="Arial"/>
                <w:b/>
                <w:sz w:val="20"/>
                <w:szCs w:val="20"/>
              </w:rPr>
              <w:t xml:space="preserve">Abstract of Taxonomy Proposal: </w:t>
            </w:r>
          </w:p>
          <w:p w14:paraId="5F59F9D5" w14:textId="2F7F4297" w:rsidR="00D051A7" w:rsidRPr="002606E0" w:rsidRDefault="00D051A7">
            <w:pPr>
              <w:rPr>
                <w:rFonts w:ascii="Aptos" w:hAnsi="Aptos" w:cs="Arial"/>
                <w:color w:val="0000FF"/>
                <w:sz w:val="20"/>
                <w:szCs w:val="20"/>
              </w:rPr>
            </w:pPr>
          </w:p>
        </w:tc>
      </w:tr>
      <w:tr w:rsidR="00D051A7" w:rsidRPr="002606E0" w14:paraId="4A764EBF" w14:textId="77777777">
        <w:tc>
          <w:tcPr>
            <w:tcW w:w="8926" w:type="dxa"/>
          </w:tcPr>
          <w:p w14:paraId="341B44F8" w14:textId="77777777" w:rsidR="00D051A7" w:rsidRPr="002606E0" w:rsidRDefault="00D051A7">
            <w:pPr>
              <w:rPr>
                <w:rFonts w:ascii="Aptos" w:hAnsi="Aptos" w:cs="Arial"/>
                <w:b/>
                <w:i/>
                <w:sz w:val="20"/>
                <w:szCs w:val="20"/>
              </w:rPr>
            </w:pPr>
          </w:p>
          <w:p w14:paraId="1531B337" w14:textId="7B66E18B" w:rsidR="00D051A7" w:rsidRPr="002606E0" w:rsidRDefault="00F04C73">
            <w:pPr>
              <w:jc w:val="both"/>
              <w:rPr>
                <w:rFonts w:ascii="Aptos" w:hAnsi="Aptos" w:cs="Arial"/>
                <w:iCs/>
                <w:color w:val="000000" w:themeColor="text1"/>
                <w:sz w:val="20"/>
                <w:szCs w:val="20"/>
              </w:rPr>
            </w:pPr>
            <w:r w:rsidRPr="002606E0">
              <w:rPr>
                <w:rFonts w:ascii="Aptos" w:hAnsi="Aptos" w:cs="Arial"/>
                <w:iCs/>
                <w:sz w:val="20"/>
                <w:szCs w:val="20"/>
              </w:rPr>
              <w:t>Description of current taxonomy</w:t>
            </w:r>
            <w:r w:rsidRPr="002606E0">
              <w:rPr>
                <w:rFonts w:ascii="Aptos" w:hAnsi="Aptos" w:cs="Arial"/>
                <w:iCs/>
                <w:sz w:val="20"/>
                <w:szCs w:val="20"/>
                <w:lang w:val="pt-BR"/>
              </w:rPr>
              <w:t>:</w:t>
            </w:r>
            <w:r w:rsidR="002E5941" w:rsidRPr="002606E0">
              <w:rPr>
                <w:rFonts w:ascii="Aptos" w:hAnsi="Aptos" w:cs="Arial"/>
                <w:iCs/>
                <w:sz w:val="20"/>
                <w:szCs w:val="20"/>
                <w:lang w:val="pt-BR"/>
              </w:rPr>
              <w:t xml:space="preserve"> The family</w:t>
            </w:r>
            <w:r w:rsidRPr="002606E0">
              <w:rPr>
                <w:rFonts w:ascii="Aptos" w:hAnsi="Aptos" w:cs="Arial"/>
                <w:iCs/>
                <w:sz w:val="20"/>
                <w:szCs w:val="20"/>
                <w:lang w:val="pt-BR"/>
              </w:rPr>
              <w:t xml:space="preserve"> </w:t>
            </w:r>
            <w:r w:rsidRPr="002606E0">
              <w:rPr>
                <w:rFonts w:ascii="Aptos" w:hAnsi="Aptos" w:cs="Arial"/>
                <w:i/>
                <w:sz w:val="20"/>
                <w:szCs w:val="20"/>
              </w:rPr>
              <w:t>Peribunyaviridae</w:t>
            </w:r>
            <w:r w:rsidRPr="002606E0">
              <w:rPr>
                <w:rFonts w:ascii="Aptos" w:hAnsi="Aptos" w:cs="Arial"/>
                <w:iCs/>
                <w:sz w:val="20"/>
                <w:szCs w:val="20"/>
              </w:rPr>
              <w:t xml:space="preserve"> comprises 1</w:t>
            </w:r>
            <w:r w:rsidRPr="002606E0">
              <w:rPr>
                <w:rFonts w:ascii="Aptos" w:hAnsi="Aptos" w:cs="Arial"/>
                <w:iCs/>
                <w:sz w:val="20"/>
                <w:szCs w:val="20"/>
                <w:lang w:val="pt-BR"/>
              </w:rPr>
              <w:t>52</w:t>
            </w:r>
            <w:r w:rsidRPr="002606E0">
              <w:rPr>
                <w:rFonts w:ascii="Aptos" w:hAnsi="Aptos" w:cs="Arial"/>
                <w:iCs/>
                <w:sz w:val="20"/>
                <w:szCs w:val="20"/>
              </w:rPr>
              <w:t xml:space="preserve"> viral species, classified into eight genera: </w:t>
            </w:r>
            <w:proofErr w:type="spellStart"/>
            <w:r w:rsidRPr="002606E0">
              <w:rPr>
                <w:rFonts w:ascii="Aptos" w:hAnsi="Aptos" w:cs="Arial"/>
                <w:i/>
                <w:sz w:val="20"/>
                <w:szCs w:val="20"/>
              </w:rPr>
              <w:t>Gryffinivirus</w:t>
            </w:r>
            <w:proofErr w:type="spellEnd"/>
            <w:r w:rsidRPr="002606E0">
              <w:rPr>
                <w:rFonts w:ascii="Aptos" w:hAnsi="Aptos" w:cs="Arial"/>
                <w:iCs/>
                <w:sz w:val="20"/>
                <w:szCs w:val="20"/>
              </w:rPr>
              <w:t xml:space="preserve"> (2 viral species), </w:t>
            </w:r>
            <w:r w:rsidRPr="002606E0">
              <w:rPr>
                <w:rFonts w:ascii="Aptos" w:hAnsi="Aptos" w:cs="Arial"/>
                <w:i/>
                <w:sz w:val="20"/>
                <w:szCs w:val="20"/>
              </w:rPr>
              <w:t>Herbevirus</w:t>
            </w:r>
            <w:r w:rsidRPr="002606E0">
              <w:rPr>
                <w:rFonts w:ascii="Aptos" w:hAnsi="Aptos" w:cs="Arial"/>
                <w:iCs/>
                <w:sz w:val="20"/>
                <w:szCs w:val="20"/>
              </w:rPr>
              <w:t xml:space="preserve"> (3 viral species), </w:t>
            </w:r>
            <w:r w:rsidRPr="002606E0">
              <w:rPr>
                <w:rFonts w:ascii="Aptos" w:hAnsi="Aptos" w:cs="Arial"/>
                <w:i/>
                <w:sz w:val="20"/>
                <w:szCs w:val="20"/>
              </w:rPr>
              <w:t xml:space="preserve">Khurdivirus </w:t>
            </w:r>
            <w:r w:rsidRPr="002606E0">
              <w:rPr>
                <w:rFonts w:ascii="Aptos" w:hAnsi="Aptos" w:cs="Arial"/>
                <w:iCs/>
                <w:sz w:val="20"/>
                <w:szCs w:val="20"/>
              </w:rPr>
              <w:t xml:space="preserve">(1 viral species), </w:t>
            </w:r>
            <w:r w:rsidRPr="002606E0">
              <w:rPr>
                <w:rFonts w:ascii="Aptos" w:hAnsi="Aptos" w:cs="Arial"/>
                <w:i/>
                <w:sz w:val="20"/>
                <w:szCs w:val="20"/>
              </w:rPr>
              <w:t>Lakivirus</w:t>
            </w:r>
            <w:r w:rsidRPr="002606E0">
              <w:rPr>
                <w:rFonts w:ascii="Aptos" w:hAnsi="Aptos" w:cs="Arial"/>
                <w:iCs/>
                <w:sz w:val="20"/>
                <w:szCs w:val="20"/>
              </w:rPr>
              <w:t xml:space="preserve"> (1 viral species), </w:t>
            </w:r>
            <w:r w:rsidRPr="002606E0">
              <w:rPr>
                <w:rFonts w:ascii="Aptos" w:hAnsi="Aptos" w:cs="Arial"/>
                <w:i/>
                <w:sz w:val="20"/>
                <w:szCs w:val="20"/>
              </w:rPr>
              <w:t>Lambavirus</w:t>
            </w:r>
            <w:r w:rsidRPr="002606E0">
              <w:rPr>
                <w:rFonts w:ascii="Aptos" w:hAnsi="Aptos" w:cs="Arial"/>
                <w:iCs/>
                <w:sz w:val="20"/>
                <w:szCs w:val="20"/>
              </w:rPr>
              <w:t xml:space="preserve"> (1 viral </w:t>
            </w:r>
            <w:r w:rsidRPr="002606E0">
              <w:rPr>
                <w:rFonts w:ascii="Aptos" w:hAnsi="Aptos" w:cs="Arial"/>
                <w:iCs/>
                <w:color w:val="000000" w:themeColor="text1"/>
                <w:sz w:val="20"/>
                <w:szCs w:val="20"/>
              </w:rPr>
              <w:t xml:space="preserve">species), </w:t>
            </w:r>
            <w:r w:rsidRPr="002606E0">
              <w:rPr>
                <w:rFonts w:ascii="Aptos" w:hAnsi="Aptos" w:cs="Arial"/>
                <w:i/>
                <w:color w:val="000000" w:themeColor="text1"/>
                <w:sz w:val="20"/>
                <w:szCs w:val="20"/>
              </w:rPr>
              <w:t>Orthobunyavirus</w:t>
            </w:r>
            <w:r w:rsidRPr="002606E0">
              <w:rPr>
                <w:rFonts w:ascii="Aptos" w:hAnsi="Aptos" w:cs="Arial"/>
                <w:iCs/>
                <w:color w:val="000000" w:themeColor="text1"/>
                <w:sz w:val="20"/>
                <w:szCs w:val="20"/>
              </w:rPr>
              <w:t xml:space="preserve"> (</w:t>
            </w:r>
            <w:r w:rsidRPr="002606E0">
              <w:rPr>
                <w:rFonts w:ascii="Aptos" w:hAnsi="Aptos" w:cs="Arial"/>
                <w:iCs/>
                <w:color w:val="000000" w:themeColor="text1"/>
                <w:sz w:val="20"/>
                <w:szCs w:val="20"/>
                <w:lang w:val="pt-BR"/>
              </w:rPr>
              <w:t>138</w:t>
            </w:r>
            <w:r w:rsidRPr="002606E0">
              <w:rPr>
                <w:rFonts w:ascii="Aptos" w:hAnsi="Aptos" w:cs="Arial"/>
                <w:iCs/>
                <w:color w:val="000000" w:themeColor="text1"/>
                <w:sz w:val="20"/>
                <w:szCs w:val="20"/>
              </w:rPr>
              <w:t xml:space="preserve"> viral species), </w:t>
            </w:r>
            <w:r w:rsidRPr="002606E0">
              <w:rPr>
                <w:rFonts w:ascii="Aptos" w:hAnsi="Aptos" w:cs="Arial"/>
                <w:i/>
                <w:color w:val="000000" w:themeColor="text1"/>
                <w:sz w:val="20"/>
                <w:szCs w:val="20"/>
              </w:rPr>
              <w:t xml:space="preserve">Pacuvirus </w:t>
            </w:r>
            <w:r w:rsidRPr="002606E0">
              <w:rPr>
                <w:rFonts w:ascii="Aptos" w:hAnsi="Aptos" w:cs="Arial"/>
                <w:iCs/>
                <w:color w:val="000000" w:themeColor="text1"/>
                <w:sz w:val="20"/>
                <w:szCs w:val="20"/>
              </w:rPr>
              <w:t xml:space="preserve">(5 viral species), and </w:t>
            </w:r>
            <w:r w:rsidRPr="002606E0">
              <w:rPr>
                <w:rFonts w:ascii="Aptos" w:hAnsi="Aptos" w:cs="Arial"/>
                <w:i/>
                <w:color w:val="000000" w:themeColor="text1"/>
                <w:sz w:val="20"/>
                <w:szCs w:val="20"/>
              </w:rPr>
              <w:t>Shangavirus</w:t>
            </w:r>
            <w:r w:rsidRPr="002606E0">
              <w:rPr>
                <w:rFonts w:ascii="Aptos" w:hAnsi="Aptos" w:cs="Arial"/>
                <w:iCs/>
                <w:color w:val="000000" w:themeColor="text1"/>
                <w:sz w:val="20"/>
                <w:szCs w:val="20"/>
              </w:rPr>
              <w:t xml:space="preserve"> (1 viral species).</w:t>
            </w:r>
          </w:p>
          <w:p w14:paraId="2EB505A5" w14:textId="77777777" w:rsidR="00D051A7" w:rsidRPr="002606E0" w:rsidRDefault="00D051A7">
            <w:pPr>
              <w:jc w:val="both"/>
              <w:rPr>
                <w:rFonts w:ascii="Aptos" w:hAnsi="Aptos" w:cs="Arial"/>
                <w:iCs/>
                <w:color w:val="000000" w:themeColor="text1"/>
                <w:sz w:val="20"/>
                <w:szCs w:val="20"/>
              </w:rPr>
            </w:pPr>
          </w:p>
          <w:p w14:paraId="71A65B69" w14:textId="77777777" w:rsidR="00D051A7" w:rsidRPr="002606E0" w:rsidRDefault="00F04C73">
            <w:pPr>
              <w:jc w:val="both"/>
              <w:rPr>
                <w:rFonts w:ascii="Aptos" w:hAnsi="Aptos" w:cs="Arial"/>
                <w:iCs/>
                <w:color w:val="000000" w:themeColor="text1"/>
                <w:sz w:val="20"/>
                <w:szCs w:val="20"/>
              </w:rPr>
            </w:pPr>
            <w:r w:rsidRPr="002606E0">
              <w:rPr>
                <w:rFonts w:ascii="Aptos" w:hAnsi="Aptos" w:cs="Arial"/>
                <w:iCs/>
                <w:color w:val="000000" w:themeColor="text1"/>
                <w:sz w:val="20"/>
                <w:szCs w:val="20"/>
              </w:rPr>
              <w:t xml:space="preserve">Proposed taxonomic change(s): We propose the demarcation of </w:t>
            </w:r>
            <w:r w:rsidRPr="002606E0">
              <w:rPr>
                <w:rFonts w:ascii="Aptos" w:hAnsi="Aptos" w:cs="Arial"/>
                <w:iCs/>
                <w:color w:val="000000" w:themeColor="text1"/>
                <w:sz w:val="20"/>
                <w:szCs w:val="20"/>
                <w:lang w:val="pt-BR"/>
              </w:rPr>
              <w:t>22</w:t>
            </w:r>
            <w:r w:rsidRPr="002606E0">
              <w:rPr>
                <w:rFonts w:ascii="Aptos" w:hAnsi="Aptos" w:cs="Arial"/>
                <w:iCs/>
                <w:color w:val="000000" w:themeColor="text1"/>
                <w:sz w:val="20"/>
                <w:szCs w:val="20"/>
              </w:rPr>
              <w:t xml:space="preserve"> new species in the genus </w:t>
            </w:r>
            <w:r w:rsidRPr="002606E0">
              <w:rPr>
                <w:rFonts w:ascii="Aptos" w:hAnsi="Aptos" w:cs="Arial"/>
                <w:i/>
                <w:color w:val="000000" w:themeColor="text1"/>
                <w:sz w:val="20"/>
                <w:szCs w:val="20"/>
              </w:rPr>
              <w:t>Orthobunyavirus</w:t>
            </w:r>
            <w:r w:rsidRPr="002606E0">
              <w:rPr>
                <w:rFonts w:ascii="Aptos" w:hAnsi="Aptos" w:cs="Arial"/>
                <w:iCs/>
                <w:color w:val="000000" w:themeColor="text1"/>
                <w:sz w:val="20"/>
                <w:szCs w:val="20"/>
              </w:rPr>
              <w:t>.</w:t>
            </w:r>
          </w:p>
          <w:p w14:paraId="160DCE7F" w14:textId="77777777" w:rsidR="00D051A7" w:rsidRPr="002606E0" w:rsidRDefault="00D051A7">
            <w:pPr>
              <w:jc w:val="both"/>
              <w:rPr>
                <w:rFonts w:ascii="Aptos" w:hAnsi="Aptos" w:cs="Arial"/>
                <w:iCs/>
                <w:color w:val="000000" w:themeColor="text1"/>
                <w:sz w:val="20"/>
                <w:szCs w:val="20"/>
              </w:rPr>
            </w:pPr>
          </w:p>
          <w:p w14:paraId="2AB7A1A6" w14:textId="77777777" w:rsidR="00D051A7" w:rsidRPr="002606E0" w:rsidRDefault="00F04C73">
            <w:pPr>
              <w:rPr>
                <w:rFonts w:ascii="Aptos" w:hAnsi="Aptos" w:cs="Arial"/>
                <w:iCs/>
                <w:color w:val="0000FF"/>
                <w:sz w:val="20"/>
                <w:szCs w:val="20"/>
              </w:rPr>
            </w:pPr>
            <w:r w:rsidRPr="002606E0">
              <w:rPr>
                <w:rFonts w:ascii="Aptos" w:hAnsi="Aptos" w:cs="Arial"/>
                <w:iCs/>
                <w:color w:val="000000" w:themeColor="text1"/>
                <w:sz w:val="20"/>
              </w:rPr>
              <w:t xml:space="preserve">Justification: Based on </w:t>
            </w:r>
            <w:r w:rsidRPr="002606E0">
              <w:rPr>
                <w:rFonts w:ascii="Aptos" w:hAnsi="Aptos" w:cs="Arial"/>
                <w:iCs/>
                <w:color w:val="000000" w:themeColor="text1"/>
                <w:sz w:val="20"/>
                <w:lang w:val="pt-BR"/>
              </w:rPr>
              <w:t>i</w:t>
            </w:r>
            <w:r w:rsidRPr="002606E0">
              <w:rPr>
                <w:rFonts w:ascii="Aptos" w:hAnsi="Aptos" w:cs="Arial"/>
                <w:iCs/>
                <w:color w:val="000000" w:themeColor="text1"/>
                <w:sz w:val="20"/>
              </w:rPr>
              <w:t>the current demarcation criteria of less than 96% identity of L protein amino acids marking a new species [1], we have conducted a deep search in the GenBank database and propose the demarcation of 2</w:t>
            </w:r>
            <w:r w:rsidRPr="002606E0">
              <w:rPr>
                <w:rFonts w:ascii="Aptos" w:hAnsi="Aptos" w:cs="Arial"/>
                <w:iCs/>
                <w:color w:val="000000" w:themeColor="text1"/>
                <w:sz w:val="20"/>
                <w:lang w:val="pt-BR"/>
              </w:rPr>
              <w:t>2</w:t>
            </w:r>
            <w:r w:rsidRPr="002606E0">
              <w:rPr>
                <w:rFonts w:ascii="Aptos" w:hAnsi="Aptos" w:cs="Arial"/>
                <w:iCs/>
                <w:color w:val="000000" w:themeColor="text1"/>
                <w:sz w:val="20"/>
              </w:rPr>
              <w:t xml:space="preserve"> new species in the genus </w:t>
            </w:r>
            <w:r w:rsidRPr="002606E0">
              <w:rPr>
                <w:rFonts w:ascii="Aptos" w:hAnsi="Aptos" w:cs="Arial"/>
                <w:i/>
                <w:color w:val="000000" w:themeColor="text1"/>
                <w:sz w:val="20"/>
              </w:rPr>
              <w:t>Orthobunyavirus</w:t>
            </w:r>
            <w:r w:rsidRPr="002606E0">
              <w:rPr>
                <w:rFonts w:ascii="Aptos" w:hAnsi="Aptos" w:cs="Arial"/>
                <w:iCs/>
                <w:color w:val="000000" w:themeColor="text1"/>
                <w:sz w:val="20"/>
              </w:rPr>
              <w:t xml:space="preserve"> </w:t>
            </w:r>
            <w:r w:rsidRPr="002606E0">
              <w:rPr>
                <w:rFonts w:ascii="Aptos" w:hAnsi="Aptos" w:cs="Arial"/>
                <w:iCs/>
                <w:sz w:val="20"/>
              </w:rPr>
              <w:t>(</w:t>
            </w:r>
            <w:r w:rsidRPr="002606E0">
              <w:rPr>
                <w:rFonts w:ascii="Aptos" w:hAnsi="Aptos" w:cs="Arial"/>
                <w:i/>
                <w:sz w:val="20"/>
              </w:rPr>
              <w:t>Peribunyaviridae</w:t>
            </w:r>
            <w:r w:rsidRPr="002606E0">
              <w:rPr>
                <w:rFonts w:ascii="Aptos" w:hAnsi="Aptos" w:cs="Arial"/>
                <w:iCs/>
                <w:sz w:val="20"/>
              </w:rPr>
              <w:t>).</w:t>
            </w:r>
          </w:p>
          <w:p w14:paraId="61C12A08" w14:textId="77777777" w:rsidR="00D051A7" w:rsidRPr="002606E0" w:rsidRDefault="00D051A7">
            <w:pPr>
              <w:rPr>
                <w:rFonts w:ascii="Aptos" w:hAnsi="Aptos" w:cs="Arial"/>
                <w:color w:val="0000FF"/>
                <w:sz w:val="20"/>
                <w:szCs w:val="20"/>
              </w:rPr>
            </w:pPr>
          </w:p>
        </w:tc>
      </w:tr>
    </w:tbl>
    <w:p w14:paraId="37B7C70F" w14:textId="77777777" w:rsidR="00D051A7" w:rsidRPr="002606E0" w:rsidRDefault="00D051A7">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D051A7" w:rsidRPr="002606E0" w14:paraId="106314E4" w14:textId="77777777">
        <w:tc>
          <w:tcPr>
            <w:tcW w:w="8926" w:type="dxa"/>
            <w:shd w:val="clear" w:color="auto" w:fill="F2F2F2" w:themeFill="background1" w:themeFillShade="F2"/>
          </w:tcPr>
          <w:p w14:paraId="29071952" w14:textId="1EA3C70C" w:rsidR="00D051A7" w:rsidRPr="002606E0" w:rsidRDefault="00F04C73" w:rsidP="008B2571">
            <w:pPr>
              <w:pStyle w:val="BodyTextIndent"/>
              <w:ind w:left="0" w:hanging="15"/>
              <w:rPr>
                <w:rFonts w:ascii="Aptos" w:hAnsi="Aptos" w:cs="Arial"/>
                <w:color w:val="0000FF"/>
                <w:sz w:val="20"/>
              </w:rPr>
            </w:pPr>
            <w:r w:rsidRPr="002606E0">
              <w:rPr>
                <w:rFonts w:ascii="Aptos" w:hAnsi="Aptos" w:cs="Arial"/>
                <w:b/>
                <w:color w:val="000000"/>
                <w:sz w:val="20"/>
              </w:rPr>
              <w:t xml:space="preserve">Text of Taxonomy proposal:  </w:t>
            </w:r>
          </w:p>
        </w:tc>
      </w:tr>
      <w:tr w:rsidR="00D051A7" w:rsidRPr="002606E0" w14:paraId="5622720E" w14:textId="77777777">
        <w:tc>
          <w:tcPr>
            <w:tcW w:w="8926" w:type="dxa"/>
          </w:tcPr>
          <w:p w14:paraId="442527D9" w14:textId="77777777" w:rsidR="00D051A7" w:rsidRPr="002606E0" w:rsidRDefault="00D051A7">
            <w:pPr>
              <w:rPr>
                <w:rFonts w:ascii="Aptos" w:hAnsi="Aptos" w:cs="Arial"/>
                <w:b/>
                <w:i/>
                <w:sz w:val="20"/>
                <w:szCs w:val="20"/>
              </w:rPr>
            </w:pPr>
          </w:p>
          <w:p w14:paraId="60769270" w14:textId="77777777" w:rsidR="00D051A7" w:rsidRPr="002606E0" w:rsidRDefault="00F04C73">
            <w:pPr>
              <w:jc w:val="both"/>
              <w:rPr>
                <w:rFonts w:ascii="Aptos" w:hAnsi="Aptos" w:cs="Arial"/>
                <w:iCs/>
                <w:sz w:val="20"/>
                <w:szCs w:val="20"/>
              </w:rPr>
            </w:pPr>
            <w:r w:rsidRPr="002606E0">
              <w:rPr>
                <w:rFonts w:ascii="Aptos" w:hAnsi="Aptos" w:cs="Arial"/>
                <w:iCs/>
                <w:sz w:val="20"/>
                <w:szCs w:val="20"/>
              </w:rPr>
              <w:t>Description of current taxonomy</w:t>
            </w:r>
            <w:r w:rsidRPr="002606E0">
              <w:rPr>
                <w:rFonts w:ascii="Aptos" w:hAnsi="Aptos" w:cs="Arial"/>
                <w:iCs/>
                <w:sz w:val="20"/>
                <w:szCs w:val="20"/>
                <w:lang w:val="pt-BR"/>
              </w:rPr>
              <w:t>:</w:t>
            </w:r>
            <w:r w:rsidRPr="002606E0">
              <w:rPr>
                <w:rFonts w:ascii="Aptos" w:hAnsi="Aptos" w:cs="Arial"/>
                <w:i/>
                <w:sz w:val="20"/>
                <w:szCs w:val="20"/>
              </w:rPr>
              <w:t xml:space="preserve"> Peribunyaviridae</w:t>
            </w:r>
            <w:r w:rsidRPr="002606E0">
              <w:rPr>
                <w:rFonts w:ascii="Aptos" w:hAnsi="Aptos" w:cs="Arial"/>
                <w:iCs/>
                <w:sz w:val="20"/>
                <w:szCs w:val="20"/>
              </w:rPr>
              <w:t xml:space="preserve"> family comprises 1</w:t>
            </w:r>
            <w:r w:rsidRPr="002606E0">
              <w:rPr>
                <w:rFonts w:ascii="Aptos" w:hAnsi="Aptos" w:cs="Arial"/>
                <w:iCs/>
                <w:sz w:val="20"/>
                <w:szCs w:val="20"/>
                <w:lang w:val="pt-BR"/>
              </w:rPr>
              <w:t>52</w:t>
            </w:r>
            <w:r w:rsidRPr="002606E0">
              <w:rPr>
                <w:rFonts w:ascii="Aptos" w:hAnsi="Aptos" w:cs="Arial"/>
                <w:iCs/>
                <w:sz w:val="20"/>
                <w:szCs w:val="20"/>
              </w:rPr>
              <w:t xml:space="preserve"> viral species, classified into eight genera: </w:t>
            </w:r>
            <w:proofErr w:type="spellStart"/>
            <w:r w:rsidRPr="002606E0">
              <w:rPr>
                <w:rFonts w:ascii="Aptos" w:hAnsi="Aptos" w:cs="Arial"/>
                <w:i/>
                <w:sz w:val="20"/>
                <w:szCs w:val="20"/>
              </w:rPr>
              <w:t>Gryffinivirus</w:t>
            </w:r>
            <w:proofErr w:type="spellEnd"/>
            <w:r w:rsidRPr="002606E0">
              <w:rPr>
                <w:rFonts w:ascii="Aptos" w:hAnsi="Aptos" w:cs="Arial"/>
                <w:iCs/>
                <w:sz w:val="20"/>
                <w:szCs w:val="20"/>
              </w:rPr>
              <w:t xml:space="preserve"> (2 viral species), </w:t>
            </w:r>
            <w:r w:rsidRPr="002606E0">
              <w:rPr>
                <w:rFonts w:ascii="Aptos" w:hAnsi="Aptos" w:cs="Arial"/>
                <w:i/>
                <w:sz w:val="20"/>
                <w:szCs w:val="20"/>
              </w:rPr>
              <w:t>Herbevirus</w:t>
            </w:r>
            <w:r w:rsidRPr="002606E0">
              <w:rPr>
                <w:rFonts w:ascii="Aptos" w:hAnsi="Aptos" w:cs="Arial"/>
                <w:iCs/>
                <w:sz w:val="20"/>
                <w:szCs w:val="20"/>
              </w:rPr>
              <w:t xml:space="preserve"> (3 viral species), </w:t>
            </w:r>
            <w:r w:rsidRPr="002606E0">
              <w:rPr>
                <w:rFonts w:ascii="Aptos" w:hAnsi="Aptos" w:cs="Arial"/>
                <w:i/>
                <w:sz w:val="20"/>
                <w:szCs w:val="20"/>
              </w:rPr>
              <w:t xml:space="preserve">Khurdivirus </w:t>
            </w:r>
            <w:r w:rsidRPr="002606E0">
              <w:rPr>
                <w:rFonts w:ascii="Aptos" w:hAnsi="Aptos" w:cs="Arial"/>
                <w:iCs/>
                <w:sz w:val="20"/>
                <w:szCs w:val="20"/>
              </w:rPr>
              <w:t xml:space="preserve">(1 viral species), </w:t>
            </w:r>
            <w:r w:rsidRPr="002606E0">
              <w:rPr>
                <w:rFonts w:ascii="Aptos" w:hAnsi="Aptos" w:cs="Arial"/>
                <w:i/>
                <w:sz w:val="20"/>
                <w:szCs w:val="20"/>
              </w:rPr>
              <w:t>Lakivirus</w:t>
            </w:r>
            <w:r w:rsidRPr="002606E0">
              <w:rPr>
                <w:rFonts w:ascii="Aptos" w:hAnsi="Aptos" w:cs="Arial"/>
                <w:iCs/>
                <w:sz w:val="20"/>
                <w:szCs w:val="20"/>
              </w:rPr>
              <w:t xml:space="preserve"> (1 viral species), </w:t>
            </w:r>
            <w:r w:rsidRPr="002606E0">
              <w:rPr>
                <w:rFonts w:ascii="Aptos" w:hAnsi="Aptos" w:cs="Arial"/>
                <w:i/>
                <w:sz w:val="20"/>
                <w:szCs w:val="20"/>
              </w:rPr>
              <w:t>Lambavirus</w:t>
            </w:r>
            <w:r w:rsidRPr="002606E0">
              <w:rPr>
                <w:rFonts w:ascii="Aptos" w:hAnsi="Aptos" w:cs="Arial"/>
                <w:iCs/>
                <w:sz w:val="20"/>
                <w:szCs w:val="20"/>
              </w:rPr>
              <w:t xml:space="preserve"> (1 viral species), </w:t>
            </w:r>
            <w:r w:rsidRPr="002606E0">
              <w:rPr>
                <w:rFonts w:ascii="Aptos" w:hAnsi="Aptos" w:cs="Arial"/>
                <w:i/>
                <w:sz w:val="20"/>
                <w:szCs w:val="20"/>
              </w:rPr>
              <w:t>Orthobunyavirus</w:t>
            </w:r>
            <w:r w:rsidRPr="002606E0">
              <w:rPr>
                <w:rFonts w:ascii="Aptos" w:hAnsi="Aptos" w:cs="Arial"/>
                <w:iCs/>
                <w:sz w:val="20"/>
                <w:szCs w:val="20"/>
              </w:rPr>
              <w:t xml:space="preserve"> (</w:t>
            </w:r>
            <w:r w:rsidRPr="002606E0">
              <w:rPr>
                <w:rFonts w:ascii="Aptos" w:hAnsi="Aptos" w:cs="Arial"/>
                <w:iCs/>
                <w:sz w:val="20"/>
                <w:szCs w:val="20"/>
                <w:lang w:val="pt-BR"/>
              </w:rPr>
              <w:t>138</w:t>
            </w:r>
            <w:r w:rsidRPr="002606E0">
              <w:rPr>
                <w:rFonts w:ascii="Aptos" w:hAnsi="Aptos" w:cs="Arial"/>
                <w:iCs/>
                <w:sz w:val="20"/>
                <w:szCs w:val="20"/>
              </w:rPr>
              <w:t xml:space="preserve"> viral species), </w:t>
            </w:r>
            <w:r w:rsidRPr="002606E0">
              <w:rPr>
                <w:rFonts w:ascii="Aptos" w:hAnsi="Aptos" w:cs="Arial"/>
                <w:i/>
                <w:sz w:val="20"/>
                <w:szCs w:val="20"/>
              </w:rPr>
              <w:t xml:space="preserve">Pacuvirus </w:t>
            </w:r>
            <w:r w:rsidRPr="002606E0">
              <w:rPr>
                <w:rFonts w:ascii="Aptos" w:hAnsi="Aptos" w:cs="Arial"/>
                <w:iCs/>
                <w:sz w:val="20"/>
                <w:szCs w:val="20"/>
              </w:rPr>
              <w:t xml:space="preserve">(5 viral species), and </w:t>
            </w:r>
            <w:r w:rsidRPr="002606E0">
              <w:rPr>
                <w:rFonts w:ascii="Aptos" w:hAnsi="Aptos" w:cs="Arial"/>
                <w:i/>
                <w:sz w:val="20"/>
                <w:szCs w:val="20"/>
              </w:rPr>
              <w:t>Shangavirus</w:t>
            </w:r>
            <w:r w:rsidRPr="002606E0">
              <w:rPr>
                <w:rFonts w:ascii="Aptos" w:hAnsi="Aptos" w:cs="Arial"/>
                <w:iCs/>
                <w:sz w:val="20"/>
                <w:szCs w:val="20"/>
              </w:rPr>
              <w:t xml:space="preserve"> (1 viral species).</w:t>
            </w:r>
          </w:p>
          <w:p w14:paraId="3FDCAE07" w14:textId="77777777" w:rsidR="00D051A7" w:rsidRPr="002606E0" w:rsidRDefault="00D051A7">
            <w:pPr>
              <w:jc w:val="both"/>
              <w:rPr>
                <w:rFonts w:ascii="Aptos" w:hAnsi="Aptos"/>
                <w:iCs/>
                <w:sz w:val="20"/>
                <w:szCs w:val="20"/>
              </w:rPr>
            </w:pPr>
          </w:p>
          <w:p w14:paraId="100D0622" w14:textId="77777777" w:rsidR="00D051A7" w:rsidRPr="002606E0" w:rsidRDefault="00F04C73">
            <w:pPr>
              <w:jc w:val="both"/>
              <w:rPr>
                <w:rFonts w:ascii="Aptos" w:hAnsi="Aptos"/>
                <w:iCs/>
                <w:sz w:val="20"/>
                <w:szCs w:val="20"/>
              </w:rPr>
            </w:pPr>
            <w:r w:rsidRPr="002606E0">
              <w:rPr>
                <w:rFonts w:ascii="Aptos" w:hAnsi="Aptos"/>
                <w:iCs/>
                <w:sz w:val="20"/>
                <w:szCs w:val="20"/>
              </w:rPr>
              <w:t xml:space="preserve">Proposed taxonomic change(s): This proposal evaluates </w:t>
            </w:r>
            <w:r w:rsidRPr="002606E0">
              <w:rPr>
                <w:rFonts w:ascii="Aptos" w:hAnsi="Aptos"/>
                <w:iCs/>
                <w:sz w:val="20"/>
                <w:szCs w:val="20"/>
                <w:lang w:val="pt-BR"/>
              </w:rPr>
              <w:t>2</w:t>
            </w:r>
            <w:r w:rsidRPr="002606E0">
              <w:rPr>
                <w:rFonts w:ascii="Aptos" w:hAnsi="Aptos"/>
                <w:iCs/>
                <w:color w:val="FF0000"/>
                <w:sz w:val="20"/>
                <w:szCs w:val="20"/>
                <w:lang w:val="pt-BR"/>
              </w:rPr>
              <w:t>2</w:t>
            </w:r>
            <w:r w:rsidRPr="002606E0">
              <w:rPr>
                <w:rFonts w:ascii="Aptos" w:hAnsi="Aptos"/>
                <w:iCs/>
                <w:sz w:val="20"/>
                <w:szCs w:val="20"/>
              </w:rPr>
              <w:t xml:space="preserve"> potential members of the </w:t>
            </w:r>
            <w:r w:rsidRPr="002606E0">
              <w:rPr>
                <w:rFonts w:ascii="Aptos" w:hAnsi="Aptos"/>
                <w:i/>
                <w:sz w:val="20"/>
                <w:szCs w:val="20"/>
              </w:rPr>
              <w:t>Peribunyaviridae</w:t>
            </w:r>
            <w:r w:rsidRPr="002606E0">
              <w:rPr>
                <w:rFonts w:ascii="Aptos" w:hAnsi="Aptos"/>
                <w:iCs/>
                <w:sz w:val="20"/>
                <w:szCs w:val="20"/>
              </w:rPr>
              <w:t xml:space="preserve"> family described in the literature</w:t>
            </w:r>
            <w:r w:rsidRPr="002606E0">
              <w:rPr>
                <w:rFonts w:ascii="Aptos" w:hAnsi="Aptos"/>
                <w:iCs/>
                <w:sz w:val="20"/>
                <w:szCs w:val="20"/>
                <w:lang w:val="pt-BR"/>
              </w:rPr>
              <w:t xml:space="preserve">, as well as the correction to the representative member for </w:t>
            </w:r>
            <w:r w:rsidRPr="002606E0">
              <w:rPr>
                <w:rFonts w:ascii="Aptos" w:hAnsi="Aptos"/>
                <w:i/>
                <w:sz w:val="20"/>
                <w:szCs w:val="20"/>
                <w:lang w:val="pt-BR"/>
              </w:rPr>
              <w:t>Orthobunyavirus umbreense</w:t>
            </w:r>
            <w:r w:rsidRPr="002606E0">
              <w:rPr>
                <w:rFonts w:ascii="Aptos" w:hAnsi="Aptos"/>
                <w:iCs/>
                <w:sz w:val="20"/>
                <w:szCs w:val="20"/>
              </w:rPr>
              <w:t xml:space="preserve"> [2–</w:t>
            </w:r>
            <w:r w:rsidRPr="002606E0">
              <w:rPr>
                <w:rFonts w:ascii="Aptos" w:hAnsi="Aptos"/>
                <w:iCs/>
                <w:sz w:val="20"/>
                <w:szCs w:val="20"/>
                <w:lang w:val="pt-BR"/>
              </w:rPr>
              <w:t>14</w:t>
            </w:r>
            <w:r w:rsidRPr="002606E0">
              <w:rPr>
                <w:rFonts w:ascii="Aptos" w:hAnsi="Aptos"/>
                <w:iCs/>
                <w:sz w:val="20"/>
                <w:szCs w:val="20"/>
              </w:rPr>
              <w:t xml:space="preserve">]. </w:t>
            </w:r>
          </w:p>
          <w:p w14:paraId="5EB0F3AE" w14:textId="77777777" w:rsidR="00D051A7" w:rsidRPr="002606E0" w:rsidRDefault="00D051A7">
            <w:pPr>
              <w:jc w:val="both"/>
              <w:rPr>
                <w:rFonts w:ascii="Aptos" w:hAnsi="Aptos"/>
                <w:iCs/>
                <w:sz w:val="20"/>
                <w:szCs w:val="20"/>
                <w:lang w:val="pt-BR"/>
              </w:rPr>
            </w:pPr>
          </w:p>
          <w:p w14:paraId="4581564B" w14:textId="77777777" w:rsidR="00D051A7" w:rsidRPr="002606E0" w:rsidRDefault="00F04C73">
            <w:pPr>
              <w:jc w:val="both"/>
              <w:rPr>
                <w:rFonts w:ascii="Aptos" w:hAnsi="Aptos"/>
                <w:iCs/>
                <w:sz w:val="20"/>
                <w:szCs w:val="20"/>
              </w:rPr>
            </w:pPr>
            <w:r w:rsidRPr="002606E0">
              <w:rPr>
                <w:rFonts w:ascii="Aptos" w:hAnsi="Aptos"/>
                <w:iCs/>
                <w:sz w:val="20"/>
                <w:szCs w:val="20"/>
              </w:rPr>
              <w:t xml:space="preserve">To assess their taxonomic placement, complete coding amino acid sequences of the L protein from these four viruses were incorporated into a multiple sequence alignment (MSA) alongside representatives from all recognized species within the </w:t>
            </w:r>
            <w:r w:rsidRPr="002606E0">
              <w:rPr>
                <w:rFonts w:ascii="Aptos" w:hAnsi="Aptos"/>
                <w:i/>
                <w:sz w:val="20"/>
                <w:szCs w:val="20"/>
              </w:rPr>
              <w:t xml:space="preserve">Peribunyaviridae </w:t>
            </w:r>
            <w:r w:rsidRPr="002606E0">
              <w:rPr>
                <w:rFonts w:ascii="Aptos" w:hAnsi="Aptos"/>
                <w:iCs/>
                <w:sz w:val="20"/>
                <w:szCs w:val="20"/>
              </w:rPr>
              <w:t>family.</w:t>
            </w:r>
          </w:p>
          <w:p w14:paraId="0DD84D4C" w14:textId="77777777" w:rsidR="00D051A7" w:rsidRPr="002606E0" w:rsidRDefault="00D051A7">
            <w:pPr>
              <w:jc w:val="both"/>
              <w:rPr>
                <w:rFonts w:ascii="Aptos" w:hAnsi="Aptos"/>
                <w:iCs/>
                <w:sz w:val="20"/>
                <w:szCs w:val="20"/>
              </w:rPr>
            </w:pPr>
          </w:p>
          <w:p w14:paraId="3E1A0C1D" w14:textId="77777777" w:rsidR="00D051A7" w:rsidRPr="002606E0" w:rsidRDefault="00F04C73">
            <w:pPr>
              <w:jc w:val="both"/>
              <w:rPr>
                <w:rFonts w:ascii="Aptos" w:hAnsi="Aptos"/>
                <w:iCs/>
                <w:sz w:val="20"/>
                <w:szCs w:val="20"/>
                <w:lang w:val="pt-BR"/>
              </w:rPr>
            </w:pPr>
            <w:r w:rsidRPr="002606E0">
              <w:rPr>
                <w:rFonts w:ascii="Aptos" w:hAnsi="Aptos"/>
                <w:iCs/>
                <w:sz w:val="20"/>
                <w:szCs w:val="20"/>
              </w:rPr>
              <w:t>Pairwise percent identities were calculated using the p-distance method, excluding all gaps and missing data. Phylogenetic relationships were inferred using Maximum Likelihood analysis under the LG+G+I+F substitution model, with 1,000 bootstrap replicates to assess branch support (Figure 1).</w:t>
            </w:r>
            <w:r w:rsidRPr="002606E0">
              <w:rPr>
                <w:rFonts w:ascii="Aptos" w:hAnsi="Aptos"/>
                <w:iCs/>
                <w:sz w:val="20"/>
                <w:szCs w:val="20"/>
                <w:lang w:val="pt-BR"/>
              </w:rPr>
              <w:t xml:space="preserve"> </w:t>
            </w:r>
          </w:p>
          <w:p w14:paraId="084F9486" w14:textId="77777777" w:rsidR="00D051A7" w:rsidRPr="002606E0" w:rsidRDefault="00D051A7">
            <w:pPr>
              <w:jc w:val="both"/>
              <w:rPr>
                <w:rFonts w:ascii="Aptos" w:hAnsi="Aptos"/>
                <w:iCs/>
                <w:sz w:val="20"/>
                <w:szCs w:val="20"/>
              </w:rPr>
            </w:pPr>
          </w:p>
          <w:p w14:paraId="70017FF1" w14:textId="00FE0C21" w:rsidR="00D051A7" w:rsidRPr="002606E0" w:rsidRDefault="00F04C73">
            <w:pPr>
              <w:jc w:val="both"/>
              <w:rPr>
                <w:rFonts w:ascii="Aptos" w:hAnsi="Aptos"/>
                <w:iCs/>
                <w:sz w:val="20"/>
                <w:szCs w:val="20"/>
              </w:rPr>
            </w:pPr>
            <w:r w:rsidRPr="002606E0">
              <w:rPr>
                <w:rFonts w:ascii="Aptos" w:hAnsi="Aptos"/>
                <w:iCs/>
                <w:sz w:val="20"/>
                <w:szCs w:val="20"/>
              </w:rPr>
              <w:t>According to current species demarcation criteria, which designate viruses with less than 96% amino acid identity in the L protein as distinct species [1], we propose the recognition of 2</w:t>
            </w:r>
            <w:r w:rsidR="00386D0F" w:rsidRPr="002606E0">
              <w:rPr>
                <w:rFonts w:ascii="Aptos" w:hAnsi="Aptos"/>
                <w:iCs/>
                <w:sz w:val="20"/>
                <w:szCs w:val="20"/>
              </w:rPr>
              <w:t xml:space="preserve">2 </w:t>
            </w:r>
            <w:r w:rsidRPr="002606E0">
              <w:rPr>
                <w:rFonts w:ascii="Aptos" w:hAnsi="Aptos"/>
                <w:iCs/>
                <w:sz w:val="20"/>
                <w:szCs w:val="20"/>
              </w:rPr>
              <w:t xml:space="preserve">new viral species within the genus </w:t>
            </w:r>
            <w:r w:rsidRPr="002606E0">
              <w:rPr>
                <w:rFonts w:ascii="Aptos" w:hAnsi="Aptos"/>
                <w:i/>
                <w:sz w:val="20"/>
                <w:szCs w:val="20"/>
              </w:rPr>
              <w:t>Orthobunyavirus</w:t>
            </w:r>
            <w:r w:rsidRPr="002606E0">
              <w:rPr>
                <w:rFonts w:ascii="Aptos" w:hAnsi="Aptos"/>
                <w:iCs/>
                <w:sz w:val="20"/>
                <w:szCs w:val="20"/>
              </w:rPr>
              <w:t>. The proposed names are:</w:t>
            </w:r>
          </w:p>
          <w:p w14:paraId="0496214A" w14:textId="77777777" w:rsidR="00D051A7" w:rsidRPr="002606E0" w:rsidRDefault="00D051A7">
            <w:pPr>
              <w:rPr>
                <w:rFonts w:ascii="Aptos" w:hAnsi="Aptos"/>
                <w:i/>
                <w:sz w:val="20"/>
                <w:szCs w:val="20"/>
              </w:rPr>
            </w:pPr>
          </w:p>
          <w:p w14:paraId="0E87B42E" w14:textId="31F7324B" w:rsidR="00D051A7" w:rsidRPr="002606E0" w:rsidRDefault="00386D0F">
            <w:pPr>
              <w:rPr>
                <w:rFonts w:ascii="Aptos" w:hAnsi="Aptos"/>
                <w:i/>
                <w:sz w:val="20"/>
                <w:szCs w:val="20"/>
              </w:rPr>
            </w:pPr>
            <w:r w:rsidRPr="002606E0">
              <w:rPr>
                <w:rFonts w:ascii="Aptos" w:hAnsi="Aptos"/>
                <w:i/>
                <w:sz w:val="20"/>
                <w:szCs w:val="20"/>
              </w:rPr>
              <w:t>“</w:t>
            </w: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altamiraense</w:t>
            </w:r>
            <w:proofErr w:type="spellEnd"/>
            <w:r w:rsidR="004A0332" w:rsidRPr="002606E0">
              <w:rPr>
                <w:rFonts w:ascii="Aptos" w:hAnsi="Aptos"/>
                <w:i/>
                <w:sz w:val="20"/>
                <w:szCs w:val="20"/>
              </w:rPr>
              <w:t>”</w:t>
            </w:r>
          </w:p>
          <w:p w14:paraId="07180734" w14:textId="0664DBFD" w:rsidR="00D051A7" w:rsidRPr="002606E0" w:rsidRDefault="00386D0F">
            <w:pPr>
              <w:rPr>
                <w:rFonts w:ascii="Aptos" w:hAnsi="Aptos"/>
                <w:i/>
                <w:sz w:val="20"/>
                <w:szCs w:val="20"/>
              </w:rPr>
            </w:pPr>
            <w:r w:rsidRPr="002606E0">
              <w:rPr>
                <w:rFonts w:ascii="Aptos" w:hAnsi="Aptos"/>
                <w:i/>
                <w:sz w:val="20"/>
                <w:szCs w:val="20"/>
              </w:rPr>
              <w:t>“</w:t>
            </w: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calchaquiense</w:t>
            </w:r>
            <w:proofErr w:type="spellEnd"/>
            <w:r w:rsidR="004A0332" w:rsidRPr="002606E0">
              <w:rPr>
                <w:rFonts w:ascii="Aptos" w:hAnsi="Aptos"/>
                <w:i/>
                <w:sz w:val="20"/>
                <w:szCs w:val="20"/>
              </w:rPr>
              <w:t>”</w:t>
            </w:r>
          </w:p>
          <w:p w14:paraId="3FD91C19" w14:textId="09B921A9" w:rsidR="00D051A7" w:rsidRPr="002606E0" w:rsidRDefault="00386D0F">
            <w:pPr>
              <w:rPr>
                <w:rFonts w:ascii="Aptos" w:hAnsi="Aptos"/>
                <w:i/>
                <w:sz w:val="20"/>
                <w:szCs w:val="20"/>
              </w:rPr>
            </w:pPr>
            <w:r w:rsidRPr="002606E0">
              <w:rPr>
                <w:rFonts w:ascii="Aptos" w:hAnsi="Aptos"/>
                <w:i/>
                <w:sz w:val="20"/>
                <w:szCs w:val="20"/>
              </w:rPr>
              <w:t>“</w:t>
            </w: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cameroonense</w:t>
            </w:r>
            <w:proofErr w:type="spellEnd"/>
            <w:r w:rsidR="004A0332" w:rsidRPr="002606E0">
              <w:rPr>
                <w:rFonts w:ascii="Aptos" w:hAnsi="Aptos"/>
                <w:i/>
                <w:sz w:val="20"/>
                <w:szCs w:val="20"/>
              </w:rPr>
              <w:t>”</w:t>
            </w:r>
          </w:p>
          <w:p w14:paraId="0717CC7E" w14:textId="68398924" w:rsidR="00D051A7" w:rsidRPr="002606E0" w:rsidRDefault="00386D0F">
            <w:pPr>
              <w:rPr>
                <w:rFonts w:ascii="Aptos" w:hAnsi="Aptos"/>
                <w:i/>
                <w:sz w:val="20"/>
                <w:szCs w:val="20"/>
              </w:rPr>
            </w:pPr>
            <w:r w:rsidRPr="002606E0">
              <w:rPr>
                <w:rFonts w:ascii="Aptos" w:hAnsi="Aptos"/>
                <w:i/>
                <w:sz w:val="20"/>
                <w:szCs w:val="20"/>
              </w:rPr>
              <w:t>“</w:t>
            </w: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campense</w:t>
            </w:r>
            <w:proofErr w:type="spellEnd"/>
            <w:r w:rsidR="004A0332" w:rsidRPr="002606E0">
              <w:rPr>
                <w:rFonts w:ascii="Aptos" w:hAnsi="Aptos"/>
                <w:i/>
                <w:sz w:val="20"/>
                <w:szCs w:val="20"/>
              </w:rPr>
              <w:t>”</w:t>
            </w:r>
          </w:p>
          <w:p w14:paraId="370CB658" w14:textId="4562E64A" w:rsidR="00D051A7" w:rsidRPr="002606E0" w:rsidRDefault="00386D0F">
            <w:pPr>
              <w:rPr>
                <w:rFonts w:ascii="Aptos" w:hAnsi="Aptos"/>
                <w:i/>
                <w:sz w:val="20"/>
                <w:szCs w:val="20"/>
              </w:rPr>
            </w:pPr>
            <w:r w:rsidRPr="002606E0">
              <w:rPr>
                <w:rFonts w:ascii="Aptos" w:hAnsi="Aptos"/>
                <w:i/>
                <w:sz w:val="20"/>
                <w:szCs w:val="20"/>
              </w:rPr>
              <w:t>“</w:t>
            </w: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derbyense</w:t>
            </w:r>
            <w:proofErr w:type="spellEnd"/>
            <w:r w:rsidR="004A0332" w:rsidRPr="002606E0">
              <w:rPr>
                <w:rFonts w:ascii="Aptos" w:hAnsi="Aptos"/>
                <w:i/>
                <w:sz w:val="20"/>
                <w:szCs w:val="20"/>
              </w:rPr>
              <w:t>”</w:t>
            </w:r>
          </w:p>
          <w:p w14:paraId="7DBC2D20" w14:textId="43446E22" w:rsidR="00D051A7" w:rsidRPr="002606E0" w:rsidRDefault="00386D0F">
            <w:pPr>
              <w:rPr>
                <w:rFonts w:ascii="Aptos" w:hAnsi="Aptos"/>
                <w:i/>
                <w:sz w:val="20"/>
                <w:szCs w:val="20"/>
              </w:rPr>
            </w:pPr>
            <w:r w:rsidRPr="002606E0">
              <w:rPr>
                <w:rFonts w:ascii="Aptos" w:hAnsi="Aptos"/>
                <w:i/>
                <w:sz w:val="20"/>
                <w:szCs w:val="20"/>
              </w:rPr>
              <w:t>“</w:t>
            </w: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diosens</w:t>
            </w:r>
            <w:r w:rsidR="002F199D" w:rsidRPr="002606E0">
              <w:rPr>
                <w:rFonts w:ascii="Aptos" w:hAnsi="Aptos"/>
                <w:i/>
                <w:sz w:val="20"/>
                <w:szCs w:val="20"/>
              </w:rPr>
              <w:t>e</w:t>
            </w:r>
            <w:proofErr w:type="spellEnd"/>
            <w:r w:rsidR="004A0332" w:rsidRPr="002606E0">
              <w:rPr>
                <w:rFonts w:ascii="Aptos" w:hAnsi="Aptos"/>
                <w:i/>
                <w:sz w:val="20"/>
                <w:szCs w:val="20"/>
              </w:rPr>
              <w:t>”</w:t>
            </w:r>
          </w:p>
          <w:p w14:paraId="371C18B1" w14:textId="1FCA4B08" w:rsidR="00D051A7" w:rsidRPr="002606E0" w:rsidRDefault="00386D0F">
            <w:pPr>
              <w:rPr>
                <w:rFonts w:ascii="Aptos" w:hAnsi="Aptos"/>
                <w:i/>
                <w:sz w:val="20"/>
                <w:szCs w:val="20"/>
              </w:rPr>
            </w:pPr>
            <w:r w:rsidRPr="002606E0">
              <w:rPr>
                <w:rFonts w:ascii="Aptos" w:hAnsi="Aptos"/>
                <w:i/>
                <w:sz w:val="20"/>
                <w:szCs w:val="20"/>
              </w:rPr>
              <w:t>“</w:t>
            </w: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douglas</w:t>
            </w:r>
            <w:r w:rsidR="002F199D" w:rsidRPr="002606E0">
              <w:rPr>
                <w:rFonts w:ascii="Aptos" w:hAnsi="Aptos"/>
                <w:i/>
                <w:sz w:val="20"/>
                <w:szCs w:val="20"/>
              </w:rPr>
              <w:t>ii</w:t>
            </w:r>
            <w:proofErr w:type="spellEnd"/>
            <w:r w:rsidR="004A0332" w:rsidRPr="002606E0">
              <w:rPr>
                <w:rFonts w:ascii="Aptos" w:hAnsi="Aptos"/>
                <w:i/>
                <w:sz w:val="20"/>
                <w:szCs w:val="20"/>
              </w:rPr>
              <w:t>”</w:t>
            </w:r>
          </w:p>
          <w:p w14:paraId="4BEBFFB6" w14:textId="44CA8B6B" w:rsidR="00D051A7" w:rsidRPr="002606E0" w:rsidRDefault="00386D0F">
            <w:pPr>
              <w:rPr>
                <w:rFonts w:ascii="Aptos" w:hAnsi="Aptos"/>
                <w:i/>
                <w:sz w:val="20"/>
                <w:szCs w:val="20"/>
              </w:rPr>
            </w:pPr>
            <w:r w:rsidRPr="002606E0">
              <w:rPr>
                <w:rFonts w:ascii="Aptos" w:hAnsi="Aptos"/>
                <w:i/>
                <w:sz w:val="20"/>
                <w:szCs w:val="20"/>
              </w:rPr>
              <w:t>“</w:t>
            </w: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002F199D" w:rsidRPr="002606E0">
              <w:rPr>
                <w:rFonts w:ascii="Aptos" w:hAnsi="Aptos"/>
                <w:i/>
                <w:sz w:val="20"/>
                <w:szCs w:val="20"/>
              </w:rPr>
              <w:t>eretmapoditoides</w:t>
            </w:r>
            <w:proofErr w:type="spellEnd"/>
            <w:r w:rsidR="004A0332" w:rsidRPr="002606E0">
              <w:rPr>
                <w:rFonts w:ascii="Aptos" w:hAnsi="Aptos"/>
                <w:i/>
                <w:sz w:val="20"/>
                <w:szCs w:val="20"/>
              </w:rPr>
              <w:t>”</w:t>
            </w:r>
          </w:p>
          <w:p w14:paraId="37BDD8E9" w14:textId="59BA8EAE" w:rsidR="00D051A7" w:rsidRPr="002606E0" w:rsidRDefault="00386D0F">
            <w:pPr>
              <w:rPr>
                <w:rFonts w:ascii="Aptos" w:hAnsi="Aptos"/>
                <w:i/>
                <w:sz w:val="20"/>
                <w:szCs w:val="20"/>
              </w:rPr>
            </w:pPr>
            <w:r w:rsidRPr="002606E0">
              <w:rPr>
                <w:rFonts w:ascii="Aptos" w:hAnsi="Aptos"/>
                <w:i/>
                <w:sz w:val="20"/>
                <w:szCs w:val="20"/>
              </w:rPr>
              <w:t>“</w:t>
            </w: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huayoense</w:t>
            </w:r>
            <w:proofErr w:type="spellEnd"/>
            <w:r w:rsidR="004A0332" w:rsidRPr="002606E0">
              <w:rPr>
                <w:rFonts w:ascii="Aptos" w:hAnsi="Aptos"/>
                <w:i/>
                <w:sz w:val="20"/>
                <w:szCs w:val="20"/>
              </w:rPr>
              <w:t>”</w:t>
            </w:r>
          </w:p>
          <w:p w14:paraId="09373CC9" w14:textId="67FDA4A5" w:rsidR="00D051A7" w:rsidRPr="002606E0" w:rsidRDefault="00386D0F">
            <w:pPr>
              <w:rPr>
                <w:rFonts w:ascii="Aptos" w:hAnsi="Aptos"/>
                <w:i/>
                <w:sz w:val="20"/>
                <w:szCs w:val="20"/>
              </w:rPr>
            </w:pPr>
            <w:r w:rsidRPr="002606E0">
              <w:rPr>
                <w:rFonts w:ascii="Aptos" w:hAnsi="Aptos"/>
                <w:i/>
                <w:sz w:val="20"/>
                <w:szCs w:val="20"/>
              </w:rPr>
              <w:t>“</w:t>
            </w: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iguapeense</w:t>
            </w:r>
            <w:proofErr w:type="spellEnd"/>
            <w:r w:rsidR="004A0332" w:rsidRPr="002606E0">
              <w:rPr>
                <w:rFonts w:ascii="Aptos" w:hAnsi="Aptos"/>
                <w:i/>
                <w:sz w:val="20"/>
                <w:szCs w:val="20"/>
              </w:rPr>
              <w:t>”</w:t>
            </w:r>
          </w:p>
          <w:p w14:paraId="2723B234" w14:textId="73A353B0" w:rsidR="00D051A7" w:rsidRPr="002606E0" w:rsidRDefault="00386D0F">
            <w:pPr>
              <w:rPr>
                <w:rFonts w:ascii="Aptos" w:hAnsi="Aptos"/>
                <w:i/>
                <w:sz w:val="20"/>
                <w:szCs w:val="20"/>
              </w:rPr>
            </w:pPr>
            <w:r w:rsidRPr="002606E0">
              <w:rPr>
                <w:rFonts w:ascii="Aptos" w:hAnsi="Aptos"/>
                <w:i/>
                <w:sz w:val="20"/>
                <w:szCs w:val="20"/>
              </w:rPr>
              <w:t>“</w:t>
            </w: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Ininiense</w:t>
            </w:r>
            <w:proofErr w:type="spellEnd"/>
            <w:r w:rsidR="004A0332" w:rsidRPr="002606E0">
              <w:rPr>
                <w:rFonts w:ascii="Aptos" w:hAnsi="Aptos"/>
                <w:i/>
                <w:sz w:val="20"/>
                <w:szCs w:val="20"/>
              </w:rPr>
              <w:t>”</w:t>
            </w:r>
          </w:p>
          <w:p w14:paraId="1F783DCC" w14:textId="145E84CA" w:rsidR="00D051A7" w:rsidRPr="002606E0" w:rsidRDefault="00386D0F">
            <w:pPr>
              <w:rPr>
                <w:rFonts w:ascii="Aptos" w:hAnsi="Aptos"/>
                <w:i/>
                <w:sz w:val="20"/>
                <w:szCs w:val="20"/>
              </w:rPr>
            </w:pPr>
            <w:r w:rsidRPr="002606E0">
              <w:rPr>
                <w:rFonts w:ascii="Aptos" w:hAnsi="Aptos"/>
                <w:i/>
                <w:sz w:val="20"/>
                <w:szCs w:val="20"/>
              </w:rPr>
              <w:t>“</w:t>
            </w: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ipeanense</w:t>
            </w:r>
            <w:proofErr w:type="spellEnd"/>
            <w:r w:rsidR="004A0332" w:rsidRPr="002606E0">
              <w:rPr>
                <w:rFonts w:ascii="Aptos" w:hAnsi="Aptos"/>
                <w:i/>
                <w:sz w:val="20"/>
                <w:szCs w:val="20"/>
              </w:rPr>
              <w:t>”</w:t>
            </w:r>
          </w:p>
          <w:p w14:paraId="62E78AD5" w14:textId="5000B07A" w:rsidR="00D051A7" w:rsidRPr="002606E0" w:rsidRDefault="00386D0F">
            <w:pPr>
              <w:rPr>
                <w:rFonts w:ascii="Aptos" w:hAnsi="Aptos"/>
                <w:i/>
                <w:sz w:val="20"/>
                <w:szCs w:val="20"/>
              </w:rPr>
            </w:pPr>
            <w:r w:rsidRPr="002606E0">
              <w:rPr>
                <w:rFonts w:ascii="Aptos" w:hAnsi="Aptos"/>
                <w:i/>
                <w:sz w:val="20"/>
                <w:szCs w:val="20"/>
              </w:rPr>
              <w:t>“</w:t>
            </w: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kununurraense</w:t>
            </w:r>
            <w:proofErr w:type="spellEnd"/>
            <w:r w:rsidR="004A0332" w:rsidRPr="002606E0">
              <w:rPr>
                <w:rFonts w:ascii="Aptos" w:hAnsi="Aptos"/>
                <w:i/>
                <w:sz w:val="20"/>
                <w:szCs w:val="20"/>
              </w:rPr>
              <w:t>”</w:t>
            </w:r>
          </w:p>
          <w:p w14:paraId="67C5F168" w14:textId="7A954166" w:rsidR="00D051A7" w:rsidRPr="002606E0" w:rsidRDefault="00386D0F">
            <w:pPr>
              <w:rPr>
                <w:rFonts w:ascii="Aptos" w:hAnsi="Aptos"/>
                <w:i/>
                <w:sz w:val="20"/>
                <w:szCs w:val="20"/>
              </w:rPr>
            </w:pPr>
            <w:r w:rsidRPr="002606E0">
              <w:rPr>
                <w:rFonts w:ascii="Aptos" w:hAnsi="Aptos"/>
                <w:i/>
                <w:sz w:val="20"/>
                <w:szCs w:val="20"/>
              </w:rPr>
              <w:t>“</w:t>
            </w: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naranjalense</w:t>
            </w:r>
            <w:proofErr w:type="spellEnd"/>
            <w:r w:rsidR="004A0332" w:rsidRPr="002606E0">
              <w:rPr>
                <w:rFonts w:ascii="Aptos" w:hAnsi="Aptos"/>
                <w:i/>
                <w:sz w:val="20"/>
                <w:szCs w:val="20"/>
              </w:rPr>
              <w:t>”</w:t>
            </w:r>
          </w:p>
          <w:p w14:paraId="2FCB0F6E" w14:textId="39B62626" w:rsidR="00D051A7" w:rsidRPr="002606E0" w:rsidRDefault="00386D0F">
            <w:pPr>
              <w:rPr>
                <w:rFonts w:ascii="Aptos" w:hAnsi="Aptos"/>
                <w:i/>
                <w:sz w:val="20"/>
                <w:szCs w:val="20"/>
              </w:rPr>
            </w:pPr>
            <w:r w:rsidRPr="002606E0">
              <w:rPr>
                <w:rFonts w:ascii="Aptos" w:hAnsi="Aptos"/>
                <w:i/>
                <w:sz w:val="20"/>
                <w:szCs w:val="20"/>
              </w:rPr>
              <w:t>“</w:t>
            </w: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ogwapokense</w:t>
            </w:r>
            <w:proofErr w:type="spellEnd"/>
            <w:r w:rsidR="004A0332" w:rsidRPr="002606E0">
              <w:rPr>
                <w:rFonts w:ascii="Aptos" w:hAnsi="Aptos"/>
                <w:i/>
                <w:sz w:val="20"/>
                <w:szCs w:val="20"/>
              </w:rPr>
              <w:t>”</w:t>
            </w:r>
          </w:p>
          <w:p w14:paraId="1C1BB0FA" w14:textId="24BF475F" w:rsidR="00D051A7" w:rsidRPr="002606E0" w:rsidRDefault="00386D0F">
            <w:pPr>
              <w:rPr>
                <w:rFonts w:ascii="Aptos" w:hAnsi="Aptos"/>
                <w:i/>
                <w:sz w:val="20"/>
                <w:szCs w:val="20"/>
              </w:rPr>
            </w:pPr>
            <w:r w:rsidRPr="002606E0">
              <w:rPr>
                <w:rFonts w:ascii="Aptos" w:hAnsi="Aptos"/>
                <w:i/>
                <w:sz w:val="20"/>
                <w:szCs w:val="20"/>
              </w:rPr>
              <w:t>“</w:t>
            </w: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palestinaense</w:t>
            </w:r>
            <w:proofErr w:type="spellEnd"/>
            <w:r w:rsidR="004A0332" w:rsidRPr="002606E0">
              <w:rPr>
                <w:rFonts w:ascii="Aptos" w:hAnsi="Aptos"/>
                <w:i/>
                <w:sz w:val="20"/>
                <w:szCs w:val="20"/>
              </w:rPr>
              <w:t>”</w:t>
            </w:r>
          </w:p>
          <w:p w14:paraId="6D611B45" w14:textId="5934E429" w:rsidR="00D051A7" w:rsidRPr="002606E0" w:rsidRDefault="00386D0F">
            <w:pPr>
              <w:rPr>
                <w:rFonts w:ascii="Aptos" w:hAnsi="Aptos"/>
                <w:i/>
                <w:sz w:val="20"/>
                <w:szCs w:val="20"/>
              </w:rPr>
            </w:pPr>
            <w:r w:rsidRPr="002606E0">
              <w:rPr>
                <w:rFonts w:ascii="Aptos" w:hAnsi="Aptos"/>
                <w:i/>
                <w:sz w:val="20"/>
                <w:szCs w:val="20"/>
              </w:rPr>
              <w:t>“</w:t>
            </w: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pongolaense</w:t>
            </w:r>
            <w:proofErr w:type="spellEnd"/>
            <w:r w:rsidR="004A0332" w:rsidRPr="002606E0">
              <w:rPr>
                <w:rFonts w:ascii="Aptos" w:hAnsi="Aptos"/>
                <w:i/>
                <w:sz w:val="20"/>
                <w:szCs w:val="20"/>
              </w:rPr>
              <w:t>”</w:t>
            </w:r>
          </w:p>
          <w:p w14:paraId="4160059A" w14:textId="4D8E3970" w:rsidR="00D051A7" w:rsidRPr="002606E0" w:rsidRDefault="00386D0F">
            <w:pPr>
              <w:rPr>
                <w:rFonts w:ascii="Aptos" w:hAnsi="Aptos"/>
                <w:i/>
                <w:sz w:val="20"/>
                <w:szCs w:val="20"/>
              </w:rPr>
            </w:pPr>
            <w:r w:rsidRPr="002606E0">
              <w:rPr>
                <w:rFonts w:ascii="Aptos" w:hAnsi="Aptos"/>
                <w:i/>
                <w:sz w:val="20"/>
                <w:szCs w:val="20"/>
              </w:rPr>
              <w:t>“</w:t>
            </w: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tamilense</w:t>
            </w:r>
            <w:proofErr w:type="spellEnd"/>
            <w:r w:rsidR="004A0332" w:rsidRPr="002606E0">
              <w:rPr>
                <w:rFonts w:ascii="Aptos" w:hAnsi="Aptos"/>
                <w:i/>
                <w:sz w:val="20"/>
                <w:szCs w:val="20"/>
              </w:rPr>
              <w:t>”</w:t>
            </w:r>
          </w:p>
          <w:p w14:paraId="1BC3AF34" w14:textId="5CD26C86" w:rsidR="00D051A7" w:rsidRPr="002606E0" w:rsidRDefault="00386D0F">
            <w:pPr>
              <w:rPr>
                <w:rFonts w:ascii="Aptos" w:hAnsi="Aptos"/>
                <w:i/>
                <w:sz w:val="20"/>
                <w:szCs w:val="20"/>
              </w:rPr>
            </w:pPr>
            <w:r w:rsidRPr="002606E0">
              <w:rPr>
                <w:rFonts w:ascii="Aptos" w:hAnsi="Aptos"/>
                <w:i/>
                <w:sz w:val="20"/>
                <w:szCs w:val="20"/>
              </w:rPr>
              <w:lastRenderedPageBreak/>
              <w:t>“</w:t>
            </w: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trivittatus</w:t>
            </w:r>
            <w:proofErr w:type="spellEnd"/>
            <w:r w:rsidR="004A0332" w:rsidRPr="002606E0">
              <w:rPr>
                <w:rFonts w:ascii="Aptos" w:hAnsi="Aptos"/>
                <w:i/>
                <w:sz w:val="20"/>
                <w:szCs w:val="20"/>
              </w:rPr>
              <w:t>”</w:t>
            </w:r>
          </w:p>
          <w:p w14:paraId="3D251197" w14:textId="0F630446" w:rsidR="00D051A7" w:rsidRPr="002606E0" w:rsidRDefault="00386D0F">
            <w:pPr>
              <w:rPr>
                <w:rFonts w:ascii="Aptos" w:hAnsi="Aptos"/>
                <w:i/>
                <w:sz w:val="20"/>
                <w:szCs w:val="20"/>
              </w:rPr>
            </w:pPr>
            <w:r w:rsidRPr="002606E0">
              <w:rPr>
                <w:rFonts w:ascii="Aptos" w:hAnsi="Aptos"/>
                <w:i/>
                <w:sz w:val="20"/>
                <w:szCs w:val="20"/>
              </w:rPr>
              <w:t>“</w:t>
            </w: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tweentantanense</w:t>
            </w:r>
            <w:proofErr w:type="spellEnd"/>
            <w:r w:rsidR="004A0332" w:rsidRPr="002606E0">
              <w:rPr>
                <w:rFonts w:ascii="Aptos" w:hAnsi="Aptos"/>
                <w:i/>
                <w:sz w:val="20"/>
                <w:szCs w:val="20"/>
              </w:rPr>
              <w:t>”</w:t>
            </w:r>
          </w:p>
          <w:p w14:paraId="5220B46E" w14:textId="56814109" w:rsidR="00D051A7" w:rsidRPr="002606E0" w:rsidRDefault="00386D0F">
            <w:pPr>
              <w:rPr>
                <w:rFonts w:ascii="Aptos" w:hAnsi="Aptos"/>
                <w:i/>
                <w:sz w:val="20"/>
                <w:szCs w:val="20"/>
              </w:rPr>
            </w:pPr>
            <w:r w:rsidRPr="002606E0">
              <w:rPr>
                <w:rFonts w:ascii="Aptos" w:hAnsi="Aptos"/>
                <w:i/>
                <w:sz w:val="20"/>
                <w:szCs w:val="20"/>
              </w:rPr>
              <w:t>“</w:t>
            </w: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virgenriverense</w:t>
            </w:r>
            <w:proofErr w:type="spellEnd"/>
            <w:r w:rsidR="004A0332" w:rsidRPr="002606E0">
              <w:rPr>
                <w:rFonts w:ascii="Aptos" w:hAnsi="Aptos"/>
                <w:i/>
                <w:sz w:val="20"/>
                <w:szCs w:val="20"/>
              </w:rPr>
              <w:t>”</w:t>
            </w:r>
          </w:p>
          <w:p w14:paraId="4BB6D35A" w14:textId="5A7B73CF" w:rsidR="00D051A7" w:rsidRPr="002606E0" w:rsidRDefault="00386D0F">
            <w:pPr>
              <w:rPr>
                <w:rFonts w:ascii="Aptos" w:hAnsi="Aptos"/>
                <w:i/>
                <w:sz w:val="20"/>
                <w:szCs w:val="20"/>
              </w:rPr>
            </w:pPr>
            <w:r w:rsidRPr="002606E0">
              <w:rPr>
                <w:rFonts w:ascii="Aptos" w:hAnsi="Aptos"/>
                <w:i/>
                <w:sz w:val="20"/>
                <w:szCs w:val="20"/>
              </w:rPr>
              <w:t>“</w:t>
            </w:r>
            <w:proofErr w:type="spellStart"/>
            <w:r w:rsidRPr="002606E0">
              <w:rPr>
                <w:rFonts w:ascii="Aptos" w:hAnsi="Aptos"/>
                <w:i/>
                <w:sz w:val="20"/>
                <w:szCs w:val="20"/>
              </w:rPr>
              <w:t>Orthobunyavirus</w:t>
            </w:r>
            <w:proofErr w:type="spellEnd"/>
            <w:r w:rsidRPr="002606E0">
              <w:rPr>
                <w:rFonts w:ascii="Aptos" w:hAnsi="Aptos"/>
                <w:i/>
                <w:sz w:val="20"/>
                <w:szCs w:val="20"/>
              </w:rPr>
              <w:t xml:space="preserve"> </w:t>
            </w:r>
            <w:proofErr w:type="spellStart"/>
            <w:r w:rsidRPr="002606E0">
              <w:rPr>
                <w:rFonts w:ascii="Aptos" w:hAnsi="Aptos"/>
                <w:i/>
                <w:sz w:val="20"/>
                <w:szCs w:val="20"/>
              </w:rPr>
              <w:t>xinguense</w:t>
            </w:r>
            <w:proofErr w:type="spellEnd"/>
            <w:r w:rsidR="004A0332" w:rsidRPr="002606E0">
              <w:rPr>
                <w:rFonts w:ascii="Aptos" w:hAnsi="Aptos"/>
                <w:i/>
                <w:sz w:val="20"/>
                <w:szCs w:val="20"/>
              </w:rPr>
              <w:t>”</w:t>
            </w:r>
          </w:p>
          <w:p w14:paraId="3FD6F30B" w14:textId="77777777" w:rsidR="00D051A7" w:rsidRPr="002606E0" w:rsidRDefault="00D051A7">
            <w:pPr>
              <w:rPr>
                <w:rFonts w:ascii="Aptos" w:hAnsi="Aptos"/>
                <w:i/>
                <w:sz w:val="20"/>
                <w:szCs w:val="20"/>
              </w:rPr>
            </w:pPr>
          </w:p>
          <w:p w14:paraId="3436D48C" w14:textId="77777777" w:rsidR="00D051A7" w:rsidRPr="002606E0" w:rsidRDefault="00F04C73">
            <w:pPr>
              <w:jc w:val="both"/>
              <w:rPr>
                <w:rFonts w:ascii="Aptos" w:hAnsi="Aptos" w:cs="Arial"/>
                <w:sz w:val="20"/>
                <w:szCs w:val="20"/>
              </w:rPr>
            </w:pPr>
            <w:r w:rsidRPr="002606E0">
              <w:rPr>
                <w:rFonts w:ascii="Aptos" w:hAnsi="Aptos"/>
                <w:iCs/>
                <w:sz w:val="20"/>
                <w:szCs w:val="20"/>
              </w:rPr>
              <w:t>The phylogenetic placement and sequence identity data supporting the classification of the 2</w:t>
            </w:r>
            <w:r w:rsidRPr="002606E0">
              <w:rPr>
                <w:rFonts w:ascii="Aptos" w:hAnsi="Aptos"/>
                <w:iCs/>
                <w:color w:val="FF0000"/>
                <w:sz w:val="20"/>
                <w:szCs w:val="20"/>
                <w:lang w:val="pt-BR"/>
              </w:rPr>
              <w:t>2</w:t>
            </w:r>
            <w:r w:rsidRPr="002606E0">
              <w:rPr>
                <w:rFonts w:ascii="Aptos" w:hAnsi="Aptos"/>
                <w:iCs/>
                <w:sz w:val="20"/>
                <w:szCs w:val="20"/>
              </w:rPr>
              <w:t xml:space="preserve"> newly proposed </w:t>
            </w:r>
            <w:r w:rsidRPr="002606E0">
              <w:rPr>
                <w:rFonts w:ascii="Aptos" w:hAnsi="Aptos"/>
                <w:i/>
                <w:sz w:val="20"/>
                <w:szCs w:val="20"/>
              </w:rPr>
              <w:t xml:space="preserve">Orthobunyavirus </w:t>
            </w:r>
            <w:r w:rsidRPr="002606E0">
              <w:rPr>
                <w:rFonts w:ascii="Aptos" w:hAnsi="Aptos"/>
                <w:iCs/>
                <w:sz w:val="20"/>
                <w:szCs w:val="20"/>
              </w:rPr>
              <w:t>species are presented in Figure 1 and Table</w:t>
            </w:r>
            <w:r w:rsidRPr="002606E0">
              <w:rPr>
                <w:rFonts w:ascii="Aptos" w:hAnsi="Aptos"/>
                <w:iCs/>
                <w:sz w:val="20"/>
                <w:szCs w:val="20"/>
                <w:lang w:val="pt-BR"/>
              </w:rPr>
              <w:t xml:space="preserve"> 1.</w:t>
            </w:r>
          </w:p>
          <w:p w14:paraId="3684D9C0" w14:textId="77777777" w:rsidR="00D051A7" w:rsidRPr="002606E0" w:rsidRDefault="00D051A7">
            <w:pPr>
              <w:jc w:val="both"/>
              <w:rPr>
                <w:rFonts w:ascii="Cambria" w:eastAsia="Cambria" w:hAnsi="Cambria" w:cs="Cambria"/>
                <w:color w:val="000000" w:themeColor="text1"/>
                <w:sz w:val="18"/>
                <w:szCs w:val="18"/>
                <w:shd w:val="clear" w:color="auto" w:fill="FFFFFF"/>
              </w:rPr>
            </w:pPr>
          </w:p>
          <w:p w14:paraId="21A25AE4" w14:textId="77777777" w:rsidR="00D051A7" w:rsidRPr="002606E0" w:rsidRDefault="00F04C73">
            <w:pPr>
              <w:jc w:val="both"/>
              <w:rPr>
                <w:rFonts w:ascii="Aptos" w:hAnsi="Aptos"/>
                <w:iCs/>
                <w:color w:val="000000" w:themeColor="text1"/>
                <w:sz w:val="20"/>
                <w:szCs w:val="20"/>
              </w:rPr>
            </w:pPr>
            <w:proofErr w:type="spellStart"/>
            <w:r w:rsidRPr="002606E0">
              <w:rPr>
                <w:rFonts w:ascii="Aptos" w:hAnsi="Aptos"/>
                <w:b/>
                <w:bCs/>
                <w:i/>
                <w:color w:val="000000" w:themeColor="text1"/>
                <w:sz w:val="20"/>
                <w:szCs w:val="20"/>
              </w:rPr>
              <w:t>Orthobuyavirus</w:t>
            </w:r>
            <w:proofErr w:type="spellEnd"/>
            <w:r w:rsidRPr="002606E0">
              <w:rPr>
                <w:rFonts w:ascii="Aptos" w:hAnsi="Aptos"/>
                <w:b/>
                <w:bCs/>
                <w:i/>
                <w:color w:val="000000" w:themeColor="text1"/>
                <w:sz w:val="20"/>
                <w:szCs w:val="20"/>
              </w:rPr>
              <w:t xml:space="preserve"> </w:t>
            </w:r>
            <w:proofErr w:type="spellStart"/>
            <w:r w:rsidRPr="002606E0">
              <w:rPr>
                <w:rFonts w:ascii="Aptos" w:hAnsi="Aptos"/>
                <w:b/>
                <w:bCs/>
                <w:i/>
                <w:color w:val="000000" w:themeColor="text1"/>
                <w:sz w:val="20"/>
                <w:szCs w:val="20"/>
              </w:rPr>
              <w:t>altamiraense</w:t>
            </w:r>
            <w:proofErr w:type="spellEnd"/>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isolate BeAr617554, previously identified as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Tacaiumaense</w:t>
            </w:r>
            <w:proofErr w:type="spellEnd"/>
            <w:r w:rsidRPr="002606E0">
              <w:rPr>
                <w:rFonts w:ascii="Aptos" w:hAnsi="Aptos"/>
                <w:iCs/>
                <w:color w:val="000000" w:themeColor="text1"/>
                <w:sz w:val="20"/>
                <w:szCs w:val="20"/>
              </w:rPr>
              <w:t xml:space="preserve">. It was recovered from a pool of </w:t>
            </w:r>
            <w:proofErr w:type="spellStart"/>
            <w:r w:rsidRPr="002606E0">
              <w:rPr>
                <w:rFonts w:ascii="Aptos" w:hAnsi="Aptos"/>
                <w:i/>
                <w:color w:val="000000" w:themeColor="text1"/>
                <w:sz w:val="20"/>
                <w:szCs w:val="20"/>
              </w:rPr>
              <w:t>Haemagogus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janthinomys</w:t>
            </w:r>
            <w:proofErr w:type="spellEnd"/>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mosquitoes collected in the city of Altamira, Pará State, Northern Brazil, on August 17, 1999. The amino acid sequence pairwise analysis revealed </w:t>
            </w:r>
            <w:r w:rsidRPr="002606E0">
              <w:rPr>
                <w:rFonts w:ascii="Aptos" w:hAnsi="Aptos"/>
                <w:b/>
                <w:bCs/>
                <w:iCs/>
                <w:color w:val="000000" w:themeColor="text1"/>
                <w:sz w:val="20"/>
                <w:szCs w:val="20"/>
              </w:rPr>
              <w:t>82.6%</w:t>
            </w:r>
            <w:r w:rsidRPr="002606E0">
              <w:rPr>
                <w:rFonts w:ascii="Aptos" w:hAnsi="Aptos"/>
                <w:iCs/>
                <w:color w:val="000000" w:themeColor="text1"/>
                <w:sz w:val="20"/>
                <w:szCs w:val="20"/>
              </w:rPr>
              <w:t xml:space="preserve"> identity with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tacaiumaense</w:t>
            </w:r>
            <w:proofErr w:type="spellEnd"/>
            <w:r w:rsidRPr="002606E0">
              <w:rPr>
                <w:rFonts w:ascii="Aptos" w:hAnsi="Aptos"/>
                <w:iCs/>
                <w:color w:val="000000" w:themeColor="text1"/>
                <w:sz w:val="20"/>
                <w:szCs w:val="20"/>
              </w:rPr>
              <w:t xml:space="preserve"> isolate </w:t>
            </w:r>
            <w:proofErr w:type="spellStart"/>
            <w:r w:rsidRPr="002606E0">
              <w:rPr>
                <w:rFonts w:ascii="Aptos" w:hAnsi="Aptos"/>
                <w:iCs/>
                <w:color w:val="000000" w:themeColor="text1"/>
                <w:sz w:val="20"/>
                <w:szCs w:val="20"/>
              </w:rPr>
              <w:t>BeAn</w:t>
            </w:r>
            <w:proofErr w:type="spellEnd"/>
            <w:r w:rsidRPr="002606E0">
              <w:rPr>
                <w:rFonts w:ascii="Aptos" w:hAnsi="Aptos"/>
                <w:iCs/>
                <w:color w:val="000000" w:themeColor="text1"/>
                <w:sz w:val="20"/>
                <w:szCs w:val="20"/>
              </w:rPr>
              <w:t xml:space="preserve"> 73 L protein. The proposed name for the species originates from the name of the collection site, Altamira. The coding sequences available are segment S (GenBank: MF497772.1), segment M (GenBank: MF497777.1), and segment L (GenBank: MF497779.1) [2].</w:t>
            </w:r>
          </w:p>
          <w:p w14:paraId="6C85A2E2" w14:textId="77777777" w:rsidR="00D051A7" w:rsidRPr="002606E0" w:rsidRDefault="00D051A7">
            <w:pPr>
              <w:jc w:val="both"/>
              <w:rPr>
                <w:rFonts w:ascii="Aptos" w:hAnsi="Aptos"/>
                <w:b/>
                <w:bCs/>
                <w:i/>
                <w:color w:val="000000" w:themeColor="text1"/>
                <w:sz w:val="20"/>
                <w:szCs w:val="20"/>
              </w:rPr>
            </w:pPr>
          </w:p>
          <w:p w14:paraId="5DC6B1EF" w14:textId="4DAF3157" w:rsidR="00D051A7" w:rsidRPr="002606E0" w:rsidRDefault="00F04C73">
            <w:pPr>
              <w:jc w:val="both"/>
              <w:rPr>
                <w:rFonts w:ascii="Aptos" w:hAnsi="Aptos"/>
                <w:iCs/>
                <w:color w:val="000000" w:themeColor="text1"/>
                <w:sz w:val="20"/>
                <w:szCs w:val="20"/>
              </w:rPr>
            </w:pPr>
            <w:proofErr w:type="spellStart"/>
            <w:r w:rsidRPr="002606E0">
              <w:rPr>
                <w:rFonts w:ascii="Aptos" w:hAnsi="Aptos"/>
                <w:b/>
                <w:bCs/>
                <w:i/>
                <w:color w:val="000000" w:themeColor="text1"/>
                <w:sz w:val="20"/>
                <w:szCs w:val="20"/>
              </w:rPr>
              <w:t>Orthobunyavirus</w:t>
            </w:r>
            <w:proofErr w:type="spellEnd"/>
            <w:r w:rsidRPr="002606E0">
              <w:rPr>
                <w:rFonts w:ascii="Aptos" w:hAnsi="Aptos"/>
                <w:b/>
                <w:bCs/>
                <w:i/>
                <w:color w:val="000000" w:themeColor="text1"/>
                <w:sz w:val="20"/>
                <w:szCs w:val="20"/>
              </w:rPr>
              <w:t xml:space="preserve"> </w:t>
            </w:r>
            <w:proofErr w:type="spellStart"/>
            <w:r w:rsidRPr="002606E0">
              <w:rPr>
                <w:rFonts w:ascii="Aptos" w:hAnsi="Aptos"/>
                <w:b/>
                <w:bCs/>
                <w:i/>
                <w:color w:val="000000" w:themeColor="text1"/>
                <w:sz w:val="20"/>
                <w:szCs w:val="20"/>
              </w:rPr>
              <w:t>cameroonense</w:t>
            </w:r>
            <w:proofErr w:type="spellEnd"/>
            <w:r w:rsidRPr="002606E0">
              <w:rPr>
                <w:rFonts w:ascii="Aptos" w:hAnsi="Aptos"/>
                <w:b/>
                <w:bCs/>
                <w:i/>
                <w:color w:val="000000" w:themeColor="text1"/>
                <w:sz w:val="20"/>
                <w:szCs w:val="20"/>
              </w:rPr>
              <w:t>:</w:t>
            </w:r>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Two isolates YM176-66 and KW_S1_25175, both previously identified as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nyandoense</w:t>
            </w:r>
            <w:proofErr w:type="spellEnd"/>
            <w:r w:rsidRPr="002606E0">
              <w:rPr>
                <w:rFonts w:ascii="Aptos" w:hAnsi="Aptos"/>
                <w:iCs/>
                <w:color w:val="000000" w:themeColor="text1"/>
                <w:sz w:val="20"/>
                <w:szCs w:val="20"/>
              </w:rPr>
              <w:t xml:space="preserve">, were recovered from </w:t>
            </w:r>
            <w:r w:rsidRPr="002606E0">
              <w:rPr>
                <w:rFonts w:ascii="Aptos" w:hAnsi="Aptos"/>
                <w:i/>
                <w:color w:val="000000" w:themeColor="text1"/>
                <w:sz w:val="20"/>
                <w:szCs w:val="20"/>
              </w:rPr>
              <w:t xml:space="preserve">Aedes </w:t>
            </w:r>
            <w:proofErr w:type="spellStart"/>
            <w:r w:rsidRPr="002606E0">
              <w:rPr>
                <w:rFonts w:ascii="Aptos" w:hAnsi="Aptos"/>
                <w:iCs/>
                <w:color w:val="000000" w:themeColor="text1"/>
                <w:sz w:val="20"/>
                <w:szCs w:val="20"/>
              </w:rPr>
              <w:t>sp</w:t>
            </w:r>
            <w:proofErr w:type="spellEnd"/>
            <w:r w:rsidRPr="002606E0">
              <w:rPr>
                <w:rFonts w:ascii="Aptos" w:hAnsi="Aptos"/>
                <w:iCs/>
                <w:color w:val="000000" w:themeColor="text1"/>
                <w:sz w:val="20"/>
                <w:szCs w:val="20"/>
              </w:rPr>
              <w:t xml:space="preserve"> mosquitoes in Cameroon in 1966 and in Kenya from mosquitoes in 2017. The amino acid sequence pairwise analysis revealed 98.9% AA identity between the two isolates and </w:t>
            </w:r>
            <w:r w:rsidRPr="002606E0">
              <w:rPr>
                <w:rFonts w:ascii="Aptos" w:hAnsi="Aptos"/>
                <w:b/>
                <w:bCs/>
                <w:iCs/>
                <w:color w:val="000000" w:themeColor="text1"/>
                <w:sz w:val="20"/>
                <w:szCs w:val="20"/>
              </w:rPr>
              <w:t>61.8%</w:t>
            </w:r>
            <w:r w:rsidRPr="002606E0">
              <w:rPr>
                <w:rFonts w:ascii="Aptos" w:hAnsi="Aptos"/>
                <w:iCs/>
                <w:color w:val="000000" w:themeColor="text1"/>
                <w:sz w:val="20"/>
                <w:szCs w:val="20"/>
              </w:rPr>
              <w:t xml:space="preserve"> with the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nyandoense</w:t>
            </w:r>
            <w:proofErr w:type="spellEnd"/>
            <w:r w:rsidRPr="002606E0">
              <w:rPr>
                <w:rFonts w:ascii="Aptos" w:hAnsi="Aptos"/>
                <w:iCs/>
                <w:color w:val="000000" w:themeColor="text1"/>
                <w:sz w:val="20"/>
                <w:szCs w:val="20"/>
              </w:rPr>
              <w:t xml:space="preserve"> (isolate KW_S1_25175). The proposed name for the species originates from the name of the collection site referred to the oldest isolate (YM176-66), </w:t>
            </w:r>
            <w:r w:rsidR="000C240A" w:rsidRPr="002606E0">
              <w:rPr>
                <w:rFonts w:ascii="Aptos" w:hAnsi="Aptos"/>
                <w:iCs/>
                <w:color w:val="000000" w:themeColor="text1"/>
                <w:sz w:val="20"/>
                <w:szCs w:val="20"/>
              </w:rPr>
              <w:t>Cameroon</w:t>
            </w:r>
            <w:r w:rsidRPr="002606E0">
              <w:rPr>
                <w:rFonts w:ascii="Aptos" w:hAnsi="Aptos"/>
                <w:iCs/>
                <w:color w:val="000000" w:themeColor="text1"/>
                <w:sz w:val="20"/>
                <w:szCs w:val="20"/>
              </w:rPr>
              <w:t>. The coding sequences available of isolate YM176-66: segment S (GenBank: KJ867197.1), segment M (GenBank: KJ867198.1), and segment L (GenBank: KJ867199.1); and isolate KW_S1_25175: segment S (GenBank:MW314035.1), segment M (GenBank: MW314034.1), and segment L (GenBank: MW314033.1) [4].</w:t>
            </w:r>
          </w:p>
          <w:p w14:paraId="2AA50501" w14:textId="77777777" w:rsidR="00D051A7" w:rsidRPr="002606E0" w:rsidRDefault="00D051A7">
            <w:pPr>
              <w:jc w:val="both"/>
              <w:rPr>
                <w:rFonts w:ascii="Aptos" w:hAnsi="Aptos"/>
                <w:iCs/>
                <w:color w:val="000000" w:themeColor="text1"/>
                <w:sz w:val="20"/>
                <w:szCs w:val="20"/>
              </w:rPr>
            </w:pPr>
          </w:p>
          <w:p w14:paraId="17BDAF6A" w14:textId="77777777" w:rsidR="00D051A7" w:rsidRPr="002606E0" w:rsidRDefault="00F04C73">
            <w:pPr>
              <w:jc w:val="both"/>
              <w:rPr>
                <w:rFonts w:ascii="Aptos" w:hAnsi="Aptos"/>
                <w:iCs/>
                <w:color w:val="000000" w:themeColor="text1"/>
                <w:sz w:val="20"/>
                <w:szCs w:val="20"/>
              </w:rPr>
            </w:pPr>
            <w:proofErr w:type="spellStart"/>
            <w:r w:rsidRPr="002606E0">
              <w:rPr>
                <w:rFonts w:ascii="Aptos" w:hAnsi="Aptos"/>
                <w:b/>
                <w:bCs/>
                <w:i/>
                <w:color w:val="000000" w:themeColor="text1"/>
                <w:sz w:val="20"/>
                <w:szCs w:val="20"/>
              </w:rPr>
              <w:t>Orthobunyavirus</w:t>
            </w:r>
            <w:proofErr w:type="spellEnd"/>
            <w:r w:rsidRPr="002606E0">
              <w:rPr>
                <w:rFonts w:ascii="Aptos" w:hAnsi="Aptos"/>
                <w:b/>
                <w:bCs/>
                <w:i/>
                <w:color w:val="000000" w:themeColor="text1"/>
                <w:sz w:val="20"/>
                <w:szCs w:val="20"/>
              </w:rPr>
              <w:t xml:space="preserve"> </w:t>
            </w:r>
            <w:proofErr w:type="spellStart"/>
            <w:r w:rsidRPr="002606E0">
              <w:rPr>
                <w:rFonts w:ascii="Aptos" w:hAnsi="Aptos"/>
                <w:b/>
                <w:bCs/>
                <w:i/>
                <w:color w:val="000000" w:themeColor="text1"/>
                <w:sz w:val="20"/>
                <w:szCs w:val="20"/>
              </w:rPr>
              <w:t>campense</w:t>
            </w:r>
            <w:proofErr w:type="spellEnd"/>
            <w:r w:rsidRPr="002606E0">
              <w:rPr>
                <w:rFonts w:ascii="Aptos" w:hAnsi="Aptos"/>
                <w:b/>
                <w:bCs/>
                <w:i/>
                <w:color w:val="000000" w:themeColor="text1"/>
                <w:sz w:val="20"/>
                <w:szCs w:val="20"/>
              </w:rPr>
              <w:t xml:space="preserve">: </w:t>
            </w:r>
            <w:r w:rsidRPr="002606E0">
              <w:rPr>
                <w:rFonts w:ascii="Aptos" w:hAnsi="Aptos"/>
                <w:iCs/>
                <w:color w:val="000000" w:themeColor="text1"/>
                <w:sz w:val="20"/>
                <w:szCs w:val="20"/>
              </w:rPr>
              <w:t xml:space="preserve">This virus is represented by the </w:t>
            </w:r>
            <w:proofErr w:type="spellStart"/>
            <w:r w:rsidRPr="002606E0">
              <w:rPr>
                <w:rFonts w:ascii="Aptos" w:hAnsi="Aptos"/>
                <w:iCs/>
                <w:color w:val="000000" w:themeColor="text1"/>
                <w:sz w:val="20"/>
                <w:szCs w:val="20"/>
              </w:rPr>
              <w:t>Mojui</w:t>
            </w:r>
            <w:proofErr w:type="spellEnd"/>
            <w:r w:rsidRPr="002606E0">
              <w:rPr>
                <w:rFonts w:ascii="Aptos" w:hAnsi="Aptos"/>
                <w:iCs/>
                <w:color w:val="000000" w:themeColor="text1"/>
                <w:sz w:val="20"/>
                <w:szCs w:val="20"/>
              </w:rPr>
              <w:t xml:space="preserve"> dos Campos isolate, strain BeAn276121 isolated from bats in </w:t>
            </w:r>
            <w:proofErr w:type="spellStart"/>
            <w:r w:rsidRPr="002606E0">
              <w:rPr>
                <w:rFonts w:ascii="Aptos" w:hAnsi="Aptos"/>
                <w:iCs/>
                <w:color w:val="000000" w:themeColor="text1"/>
                <w:sz w:val="20"/>
                <w:szCs w:val="20"/>
              </w:rPr>
              <w:t>Mojui</w:t>
            </w:r>
            <w:proofErr w:type="spellEnd"/>
            <w:r w:rsidRPr="002606E0">
              <w:rPr>
                <w:rFonts w:ascii="Aptos" w:hAnsi="Aptos"/>
                <w:iCs/>
                <w:color w:val="000000" w:themeColor="text1"/>
                <w:sz w:val="20"/>
                <w:szCs w:val="20"/>
              </w:rPr>
              <w:t xml:space="preserve"> dos Campos municipality, Pará state, Brazil 1976, currently classified as a member of the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nyandoense</w:t>
            </w:r>
            <w:proofErr w:type="spellEnd"/>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The pairwise analysis revealed </w:t>
            </w:r>
            <w:r w:rsidRPr="002606E0">
              <w:rPr>
                <w:rFonts w:ascii="Aptos" w:hAnsi="Aptos"/>
                <w:b/>
                <w:bCs/>
                <w:iCs/>
                <w:color w:val="000000" w:themeColor="text1"/>
                <w:sz w:val="20"/>
                <w:szCs w:val="20"/>
              </w:rPr>
              <w:t>62%</w:t>
            </w:r>
            <w:r w:rsidRPr="002606E0">
              <w:rPr>
                <w:rFonts w:ascii="Aptos" w:hAnsi="Aptos"/>
                <w:iCs/>
                <w:color w:val="000000" w:themeColor="text1"/>
                <w:sz w:val="20"/>
                <w:szCs w:val="20"/>
              </w:rPr>
              <w:t xml:space="preserve"> amino acid identity between </w:t>
            </w:r>
            <w:proofErr w:type="spellStart"/>
            <w:r w:rsidRPr="002606E0">
              <w:rPr>
                <w:rFonts w:ascii="Aptos" w:hAnsi="Aptos"/>
                <w:iCs/>
                <w:color w:val="000000" w:themeColor="text1"/>
                <w:sz w:val="20"/>
                <w:szCs w:val="20"/>
              </w:rPr>
              <w:t>Mojui</w:t>
            </w:r>
            <w:proofErr w:type="spellEnd"/>
            <w:r w:rsidRPr="002606E0">
              <w:rPr>
                <w:rFonts w:ascii="Aptos" w:hAnsi="Aptos"/>
                <w:iCs/>
                <w:color w:val="000000" w:themeColor="text1"/>
                <w:sz w:val="20"/>
                <w:szCs w:val="20"/>
              </w:rPr>
              <w:t xml:space="preserve"> dos Campos virus and </w:t>
            </w:r>
            <w:proofErr w:type="spellStart"/>
            <w:r w:rsidRPr="002606E0">
              <w:rPr>
                <w:rFonts w:ascii="Aptos" w:hAnsi="Aptos"/>
                <w:iCs/>
                <w:color w:val="000000" w:themeColor="text1"/>
                <w:sz w:val="20"/>
                <w:szCs w:val="20"/>
              </w:rPr>
              <w:t>Nyando</w:t>
            </w:r>
            <w:proofErr w:type="spellEnd"/>
            <w:r w:rsidRPr="002606E0">
              <w:rPr>
                <w:rFonts w:ascii="Aptos" w:hAnsi="Aptos"/>
                <w:iCs/>
                <w:color w:val="000000" w:themeColor="text1"/>
                <w:sz w:val="20"/>
                <w:szCs w:val="20"/>
              </w:rPr>
              <w:t xml:space="preserve"> virus; 59% AA identity with </w:t>
            </w:r>
            <w:proofErr w:type="spellStart"/>
            <w:r w:rsidRPr="002606E0">
              <w:rPr>
                <w:rFonts w:ascii="Aptos" w:hAnsi="Aptos"/>
                <w:iCs/>
                <w:color w:val="000000" w:themeColor="text1"/>
                <w:sz w:val="20"/>
                <w:szCs w:val="20"/>
              </w:rPr>
              <w:t>Eretmapodites</w:t>
            </w:r>
            <w:proofErr w:type="spellEnd"/>
            <w:r w:rsidRPr="002606E0">
              <w:rPr>
                <w:rFonts w:ascii="Aptos" w:hAnsi="Aptos"/>
                <w:iCs/>
                <w:color w:val="000000" w:themeColor="text1"/>
                <w:sz w:val="20"/>
                <w:szCs w:val="20"/>
              </w:rPr>
              <w:t>. The proposed name is related to collection site (</w:t>
            </w:r>
            <w:proofErr w:type="spellStart"/>
            <w:r w:rsidRPr="002606E0">
              <w:rPr>
                <w:rFonts w:ascii="Aptos" w:hAnsi="Aptos"/>
                <w:iCs/>
                <w:color w:val="000000" w:themeColor="text1"/>
                <w:sz w:val="20"/>
                <w:szCs w:val="20"/>
              </w:rPr>
              <w:t>Mojui</w:t>
            </w:r>
            <w:proofErr w:type="spellEnd"/>
            <w:r w:rsidRPr="002606E0">
              <w:rPr>
                <w:rFonts w:ascii="Aptos" w:hAnsi="Aptos"/>
                <w:iCs/>
                <w:color w:val="000000" w:themeColor="text1"/>
                <w:sz w:val="20"/>
                <w:szCs w:val="20"/>
              </w:rPr>
              <w:t xml:space="preserve"> dos Campos municipality). The coding sequences available for the isolate BeAn276121 are segment S (GenBank: KJ867200.1), segment M (GenBank: KJ867201.1), and segment L (GenBank: KJ867202.1) [4]</w:t>
            </w:r>
          </w:p>
          <w:p w14:paraId="62FF23E3" w14:textId="77777777" w:rsidR="00D051A7" w:rsidRPr="002606E0" w:rsidRDefault="00D051A7">
            <w:pPr>
              <w:jc w:val="both"/>
              <w:rPr>
                <w:rFonts w:ascii="Aptos" w:hAnsi="Aptos"/>
                <w:b/>
                <w:bCs/>
                <w:i/>
                <w:color w:val="000000" w:themeColor="text1"/>
                <w:sz w:val="20"/>
                <w:szCs w:val="20"/>
              </w:rPr>
            </w:pPr>
          </w:p>
          <w:p w14:paraId="7110A603" w14:textId="0647BAC4" w:rsidR="00D051A7" w:rsidRPr="002606E0" w:rsidRDefault="00F04C73">
            <w:pPr>
              <w:jc w:val="both"/>
              <w:rPr>
                <w:rFonts w:ascii="Aptos" w:hAnsi="Aptos"/>
                <w:iCs/>
                <w:color w:val="000000" w:themeColor="text1"/>
                <w:sz w:val="20"/>
                <w:szCs w:val="20"/>
              </w:rPr>
            </w:pPr>
            <w:proofErr w:type="spellStart"/>
            <w:r w:rsidRPr="002606E0">
              <w:rPr>
                <w:rFonts w:ascii="Aptos" w:hAnsi="Aptos"/>
                <w:b/>
                <w:bCs/>
                <w:i/>
                <w:color w:val="000000" w:themeColor="text1"/>
                <w:sz w:val="20"/>
                <w:szCs w:val="20"/>
              </w:rPr>
              <w:t>Orthobunyavirus</w:t>
            </w:r>
            <w:proofErr w:type="spellEnd"/>
            <w:r w:rsidRPr="002606E0">
              <w:rPr>
                <w:rFonts w:ascii="Aptos" w:hAnsi="Aptos"/>
                <w:b/>
                <w:bCs/>
                <w:i/>
                <w:color w:val="000000" w:themeColor="text1"/>
                <w:sz w:val="20"/>
                <w:szCs w:val="20"/>
              </w:rPr>
              <w:t xml:space="preserve"> </w:t>
            </w:r>
            <w:proofErr w:type="spellStart"/>
            <w:r w:rsidRPr="002606E0">
              <w:rPr>
                <w:rFonts w:ascii="Aptos" w:hAnsi="Aptos"/>
                <w:b/>
                <w:bCs/>
                <w:i/>
                <w:color w:val="000000" w:themeColor="text1"/>
                <w:sz w:val="20"/>
                <w:szCs w:val="20"/>
              </w:rPr>
              <w:t>calchaquiense</w:t>
            </w:r>
            <w:proofErr w:type="spellEnd"/>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isolate </w:t>
            </w:r>
            <w:proofErr w:type="spellStart"/>
            <w:r w:rsidRPr="002606E0">
              <w:rPr>
                <w:rFonts w:ascii="Aptos" w:hAnsi="Aptos"/>
                <w:iCs/>
                <w:color w:val="000000" w:themeColor="text1"/>
                <w:sz w:val="20"/>
                <w:szCs w:val="20"/>
              </w:rPr>
              <w:t>Calchaquí</w:t>
            </w:r>
            <w:proofErr w:type="spellEnd"/>
            <w:r w:rsidRPr="002606E0">
              <w:rPr>
                <w:rFonts w:ascii="Aptos" w:hAnsi="Aptos"/>
                <w:iCs/>
                <w:color w:val="000000" w:themeColor="text1"/>
                <w:sz w:val="20"/>
                <w:szCs w:val="20"/>
              </w:rPr>
              <w:t xml:space="preserve"> </w:t>
            </w:r>
            <w:proofErr w:type="spellStart"/>
            <w:r w:rsidRPr="002606E0">
              <w:rPr>
                <w:rFonts w:ascii="Aptos" w:hAnsi="Aptos"/>
                <w:iCs/>
                <w:color w:val="000000" w:themeColor="text1"/>
                <w:sz w:val="20"/>
                <w:szCs w:val="20"/>
              </w:rPr>
              <w:t>vírus</w:t>
            </w:r>
            <w:proofErr w:type="spellEnd"/>
            <w:r w:rsidRPr="002606E0">
              <w:rPr>
                <w:rFonts w:ascii="Aptos" w:hAnsi="Aptos"/>
                <w:iCs/>
                <w:color w:val="000000" w:themeColor="text1"/>
                <w:sz w:val="20"/>
                <w:szCs w:val="20"/>
              </w:rPr>
              <w:t xml:space="preserve">, AG 83-1347 previously recognized as member of the specie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gamboense</w:t>
            </w:r>
            <w:proofErr w:type="spellEnd"/>
            <w:r w:rsidRPr="002606E0">
              <w:rPr>
                <w:rFonts w:ascii="Aptos" w:hAnsi="Aptos"/>
                <w:iCs/>
                <w:color w:val="000000" w:themeColor="text1"/>
                <w:sz w:val="20"/>
                <w:szCs w:val="20"/>
              </w:rPr>
              <w:t xml:space="preserve">. It was recovered from a pool of a </w:t>
            </w:r>
            <w:proofErr w:type="spellStart"/>
            <w:r w:rsidRPr="002606E0">
              <w:rPr>
                <w:rFonts w:ascii="Aptos" w:hAnsi="Aptos"/>
                <w:i/>
                <w:color w:val="000000" w:themeColor="text1"/>
                <w:sz w:val="20"/>
                <w:szCs w:val="20"/>
              </w:rPr>
              <w:t>Aedeomyia</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squamipennis</w:t>
            </w:r>
            <w:proofErr w:type="spellEnd"/>
            <w:r w:rsidRPr="002606E0">
              <w:rPr>
                <w:rFonts w:ascii="Aptos" w:hAnsi="Aptos"/>
                <w:iCs/>
                <w:color w:val="000000" w:themeColor="text1"/>
                <w:sz w:val="20"/>
                <w:szCs w:val="20"/>
              </w:rPr>
              <w:t xml:space="preserve"> in Santa Fe, Argentina in December 1982. The amino acid sequence pairwise analysis revealed 93.5% identity with Gamboa virus. The proposed name came from the municipality Calchaqui, Argentina that originates the virus name and extended to the proposed new specie</w:t>
            </w:r>
            <w:r w:rsidR="000356AA" w:rsidRPr="002606E0">
              <w:rPr>
                <w:rFonts w:ascii="Aptos" w:hAnsi="Aptos"/>
                <w:iCs/>
                <w:color w:val="000000" w:themeColor="text1"/>
                <w:sz w:val="20"/>
                <w:szCs w:val="20"/>
              </w:rPr>
              <w:t>s</w:t>
            </w:r>
            <w:r w:rsidRPr="002606E0">
              <w:rPr>
                <w:rFonts w:ascii="Aptos" w:hAnsi="Aptos"/>
                <w:iCs/>
                <w:color w:val="000000" w:themeColor="text1"/>
                <w:sz w:val="20"/>
                <w:szCs w:val="20"/>
              </w:rPr>
              <w:t>. The coding sequences available of isolate YM176-66: segment S (GenBank:KM272185.1), segment M (GenBank: KM272184.1), and segment L (GenBank: KM272183.1) [5]</w:t>
            </w:r>
          </w:p>
          <w:p w14:paraId="26BDA62C" w14:textId="77777777" w:rsidR="00D051A7" w:rsidRPr="002606E0" w:rsidRDefault="00D051A7">
            <w:pPr>
              <w:jc w:val="both"/>
              <w:rPr>
                <w:rFonts w:ascii="Aptos" w:hAnsi="Aptos"/>
                <w:b/>
                <w:bCs/>
                <w:iCs/>
                <w:color w:val="000000" w:themeColor="text1"/>
                <w:sz w:val="20"/>
                <w:szCs w:val="20"/>
              </w:rPr>
            </w:pPr>
          </w:p>
          <w:p w14:paraId="549C9ACF" w14:textId="714D97FE" w:rsidR="00D051A7" w:rsidRPr="002606E0" w:rsidRDefault="00F04C73">
            <w:pPr>
              <w:jc w:val="both"/>
              <w:rPr>
                <w:rFonts w:ascii="Aptos" w:hAnsi="Aptos"/>
                <w:iCs/>
                <w:color w:val="000000" w:themeColor="text1"/>
                <w:sz w:val="20"/>
                <w:szCs w:val="20"/>
              </w:rPr>
            </w:pPr>
            <w:proofErr w:type="spellStart"/>
            <w:r w:rsidRPr="002606E0">
              <w:rPr>
                <w:rFonts w:ascii="Aptos" w:hAnsi="Aptos"/>
                <w:b/>
                <w:bCs/>
                <w:i/>
                <w:color w:val="000000" w:themeColor="text1"/>
                <w:sz w:val="20"/>
                <w:szCs w:val="20"/>
              </w:rPr>
              <w:t>Orthobunyavirus</w:t>
            </w:r>
            <w:proofErr w:type="spellEnd"/>
            <w:r w:rsidRPr="002606E0">
              <w:rPr>
                <w:rFonts w:ascii="Aptos" w:hAnsi="Aptos"/>
                <w:b/>
                <w:bCs/>
                <w:i/>
                <w:color w:val="000000" w:themeColor="text1"/>
                <w:sz w:val="20"/>
                <w:szCs w:val="20"/>
              </w:rPr>
              <w:t xml:space="preserve"> </w:t>
            </w:r>
            <w:proofErr w:type="spellStart"/>
            <w:r w:rsidRPr="002606E0">
              <w:rPr>
                <w:rFonts w:ascii="Aptos" w:hAnsi="Aptos"/>
                <w:b/>
                <w:bCs/>
                <w:i/>
                <w:color w:val="000000" w:themeColor="text1"/>
                <w:sz w:val="20"/>
                <w:szCs w:val="20"/>
              </w:rPr>
              <w:t>derbyense</w:t>
            </w:r>
            <w:proofErr w:type="spellEnd"/>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isolate Gan </w:t>
            </w:r>
            <w:proofErr w:type="spellStart"/>
            <w:r w:rsidRPr="002606E0">
              <w:rPr>
                <w:rFonts w:ascii="Aptos" w:hAnsi="Aptos"/>
                <w:iCs/>
                <w:color w:val="000000" w:themeColor="text1"/>
                <w:sz w:val="20"/>
                <w:szCs w:val="20"/>
              </w:rPr>
              <w:t>Gan</w:t>
            </w:r>
            <w:proofErr w:type="spellEnd"/>
            <w:r w:rsidRPr="002606E0">
              <w:rPr>
                <w:rFonts w:ascii="Aptos" w:hAnsi="Aptos"/>
                <w:iCs/>
                <w:color w:val="000000" w:themeColor="text1"/>
                <w:sz w:val="20"/>
                <w:szCs w:val="20"/>
              </w:rPr>
              <w:t xml:space="preserve"> virus K42904 previously recognized as a member of the species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ganganense</w:t>
            </w:r>
            <w:proofErr w:type="spellEnd"/>
            <w:r w:rsidRPr="002606E0">
              <w:rPr>
                <w:rFonts w:ascii="Aptos" w:hAnsi="Aptos"/>
                <w:iCs/>
                <w:color w:val="000000" w:themeColor="text1"/>
                <w:sz w:val="20"/>
                <w:szCs w:val="20"/>
              </w:rPr>
              <w:t xml:space="preserve">. It was recovered from </w:t>
            </w:r>
            <w:r w:rsidRPr="002606E0">
              <w:rPr>
                <w:rFonts w:ascii="Aptos" w:hAnsi="Aptos"/>
                <w:i/>
                <w:color w:val="000000" w:themeColor="text1"/>
                <w:sz w:val="20"/>
                <w:szCs w:val="20"/>
              </w:rPr>
              <w:t xml:space="preserve">Aedes </w:t>
            </w:r>
            <w:proofErr w:type="spellStart"/>
            <w:r w:rsidRPr="002606E0">
              <w:rPr>
                <w:rFonts w:ascii="Aptos" w:hAnsi="Aptos"/>
                <w:i/>
                <w:color w:val="000000" w:themeColor="text1"/>
                <w:sz w:val="20"/>
                <w:szCs w:val="20"/>
              </w:rPr>
              <w:t>vigilax</w:t>
            </w:r>
            <w:proofErr w:type="spellEnd"/>
            <w:r w:rsidRPr="002606E0">
              <w:rPr>
                <w:rFonts w:ascii="Aptos" w:hAnsi="Aptos"/>
                <w:iCs/>
                <w:color w:val="000000" w:themeColor="text1"/>
                <w:sz w:val="20"/>
                <w:szCs w:val="20"/>
              </w:rPr>
              <w:t xml:space="preserve"> mosquitoes in Derby, Western Australia, April 2000. The pairwise analysis revealed </w:t>
            </w:r>
            <w:r w:rsidRPr="002606E0">
              <w:rPr>
                <w:rFonts w:ascii="Aptos" w:hAnsi="Aptos"/>
                <w:b/>
                <w:bCs/>
                <w:iCs/>
                <w:color w:val="000000" w:themeColor="text1"/>
                <w:sz w:val="20"/>
                <w:szCs w:val="20"/>
              </w:rPr>
              <w:t>90.3%</w:t>
            </w:r>
            <w:r w:rsidRPr="002606E0">
              <w:rPr>
                <w:rFonts w:ascii="Aptos" w:hAnsi="Aptos"/>
                <w:iCs/>
                <w:color w:val="000000" w:themeColor="text1"/>
                <w:sz w:val="20"/>
                <w:szCs w:val="20"/>
              </w:rPr>
              <w:t xml:space="preserve"> identity with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ganganense</w:t>
            </w:r>
            <w:proofErr w:type="spellEnd"/>
            <w:r w:rsidRPr="002606E0">
              <w:rPr>
                <w:rFonts w:ascii="Aptos" w:hAnsi="Aptos"/>
                <w:iCs/>
                <w:color w:val="000000" w:themeColor="text1"/>
                <w:sz w:val="20"/>
                <w:szCs w:val="20"/>
              </w:rPr>
              <w:t xml:space="preserve"> (Gan </w:t>
            </w:r>
            <w:proofErr w:type="spellStart"/>
            <w:r w:rsidRPr="002606E0">
              <w:rPr>
                <w:rFonts w:ascii="Aptos" w:hAnsi="Aptos"/>
                <w:iCs/>
                <w:color w:val="000000" w:themeColor="text1"/>
                <w:sz w:val="20"/>
                <w:szCs w:val="20"/>
              </w:rPr>
              <w:t>Gan</w:t>
            </w:r>
            <w:proofErr w:type="spellEnd"/>
            <w:r w:rsidRPr="002606E0">
              <w:rPr>
                <w:rFonts w:ascii="Aptos" w:hAnsi="Aptos"/>
                <w:iCs/>
                <w:color w:val="000000" w:themeColor="text1"/>
                <w:sz w:val="20"/>
                <w:szCs w:val="20"/>
              </w:rPr>
              <w:t xml:space="preserve"> virus isolate NB6057). The proposed name came from the place of collection site, in third case Derby, Australia. The coding sequences available of isolate YM176-66: segment S (GenBank: KU640378.1), segment M (GenBank: KX698605.1), and segment L (GenBank: KX698606.1) [6].</w:t>
            </w:r>
          </w:p>
          <w:p w14:paraId="16EBD337" w14:textId="77777777" w:rsidR="00D051A7" w:rsidRPr="002606E0" w:rsidRDefault="00D051A7">
            <w:pPr>
              <w:jc w:val="both"/>
              <w:rPr>
                <w:rFonts w:ascii="Aptos" w:hAnsi="Aptos"/>
                <w:i/>
                <w:color w:val="000000" w:themeColor="text1"/>
                <w:sz w:val="20"/>
                <w:szCs w:val="20"/>
              </w:rPr>
            </w:pPr>
          </w:p>
          <w:p w14:paraId="70129A8D" w14:textId="77777777" w:rsidR="00D051A7" w:rsidRPr="002606E0" w:rsidRDefault="00F04C73">
            <w:pPr>
              <w:jc w:val="both"/>
              <w:rPr>
                <w:rFonts w:ascii="Aptos" w:hAnsi="Aptos"/>
                <w:iCs/>
                <w:color w:val="000000" w:themeColor="text1"/>
                <w:sz w:val="20"/>
                <w:szCs w:val="20"/>
              </w:rPr>
            </w:pPr>
            <w:proofErr w:type="spellStart"/>
            <w:r w:rsidRPr="002606E0">
              <w:rPr>
                <w:rFonts w:ascii="Aptos" w:hAnsi="Aptos"/>
                <w:b/>
                <w:bCs/>
                <w:i/>
                <w:color w:val="000000" w:themeColor="text1"/>
                <w:sz w:val="20"/>
                <w:szCs w:val="20"/>
              </w:rPr>
              <w:t>Orthobunyavirus</w:t>
            </w:r>
            <w:proofErr w:type="spellEnd"/>
            <w:r w:rsidRPr="002606E0">
              <w:rPr>
                <w:rFonts w:ascii="Aptos" w:hAnsi="Aptos"/>
                <w:b/>
                <w:bCs/>
                <w:i/>
                <w:color w:val="000000" w:themeColor="text1"/>
                <w:sz w:val="20"/>
                <w:szCs w:val="20"/>
              </w:rPr>
              <w:t xml:space="preserve"> </w:t>
            </w:r>
            <w:proofErr w:type="spellStart"/>
            <w:r w:rsidRPr="002606E0">
              <w:rPr>
                <w:rFonts w:ascii="Aptos" w:hAnsi="Aptos"/>
                <w:b/>
                <w:bCs/>
                <w:i/>
                <w:color w:val="000000" w:themeColor="text1"/>
                <w:sz w:val="20"/>
                <w:szCs w:val="20"/>
              </w:rPr>
              <w:t>diosense</w:t>
            </w:r>
            <w:proofErr w:type="spellEnd"/>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Madre de Dios virus, strain FMD 1303 isolated from humans in 2007, Peru. This virus isolate was previously classified as a member of the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oropouchense</w:t>
            </w:r>
            <w:proofErr w:type="spellEnd"/>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The pairwise analysis revealed </w:t>
            </w:r>
            <w:r w:rsidRPr="002606E0">
              <w:rPr>
                <w:rFonts w:ascii="Aptos" w:hAnsi="Aptos"/>
                <w:b/>
                <w:bCs/>
                <w:iCs/>
                <w:color w:val="000000" w:themeColor="text1"/>
                <w:sz w:val="20"/>
                <w:szCs w:val="20"/>
              </w:rPr>
              <w:t>94.8%</w:t>
            </w:r>
            <w:r w:rsidRPr="002606E0">
              <w:rPr>
                <w:rFonts w:ascii="Aptos" w:hAnsi="Aptos"/>
                <w:iCs/>
                <w:color w:val="000000" w:themeColor="text1"/>
                <w:sz w:val="20"/>
                <w:szCs w:val="20"/>
              </w:rPr>
              <w:t xml:space="preserve"> identity with Oropouche (Be AN 19991), </w:t>
            </w:r>
            <w:proofErr w:type="spellStart"/>
            <w:r w:rsidRPr="002606E0">
              <w:rPr>
                <w:rFonts w:ascii="Aptos" w:hAnsi="Aptos"/>
                <w:iCs/>
                <w:color w:val="000000" w:themeColor="text1"/>
                <w:sz w:val="20"/>
                <w:szCs w:val="20"/>
              </w:rPr>
              <w:t>Perdões</w:t>
            </w:r>
            <w:proofErr w:type="spellEnd"/>
            <w:r w:rsidRPr="002606E0">
              <w:rPr>
                <w:rFonts w:ascii="Aptos" w:hAnsi="Aptos"/>
                <w:iCs/>
                <w:color w:val="000000" w:themeColor="text1"/>
                <w:sz w:val="20"/>
                <w:szCs w:val="20"/>
              </w:rPr>
              <w:t xml:space="preserve"> (BeAn789726) and Iquitos (IQT9924). The proposed name is related to collection site (Madre de Dios), as well as with the virus first denomination. The coding sequences available for the isolate FMD 1303 are: segment S (GenBank: KF697146), segment M (GenBank: KF697145), and segment L (GenBank: KF697147) [11]</w:t>
            </w:r>
          </w:p>
          <w:p w14:paraId="14C00E8F" w14:textId="77777777" w:rsidR="00D051A7" w:rsidRPr="002606E0" w:rsidRDefault="00D051A7">
            <w:pPr>
              <w:jc w:val="both"/>
              <w:rPr>
                <w:rFonts w:ascii="Aptos" w:hAnsi="Aptos"/>
                <w:iCs/>
                <w:color w:val="000000" w:themeColor="text1"/>
                <w:sz w:val="20"/>
                <w:szCs w:val="20"/>
              </w:rPr>
            </w:pPr>
          </w:p>
          <w:p w14:paraId="26FB36AD" w14:textId="19649EB6" w:rsidR="00D051A7" w:rsidRPr="002606E0" w:rsidRDefault="00F04C73">
            <w:pPr>
              <w:jc w:val="both"/>
              <w:rPr>
                <w:rFonts w:ascii="Aptos" w:hAnsi="Aptos"/>
                <w:iCs/>
                <w:color w:val="000000" w:themeColor="text1"/>
                <w:sz w:val="20"/>
                <w:szCs w:val="20"/>
              </w:rPr>
            </w:pPr>
            <w:proofErr w:type="spellStart"/>
            <w:r w:rsidRPr="002606E0">
              <w:rPr>
                <w:rFonts w:ascii="Aptos" w:hAnsi="Aptos"/>
                <w:b/>
                <w:bCs/>
                <w:i/>
                <w:color w:val="000000" w:themeColor="text1"/>
                <w:sz w:val="20"/>
                <w:szCs w:val="20"/>
              </w:rPr>
              <w:lastRenderedPageBreak/>
              <w:t>Orthobunyavirus</w:t>
            </w:r>
            <w:proofErr w:type="spellEnd"/>
            <w:r w:rsidRPr="002606E0">
              <w:rPr>
                <w:rFonts w:ascii="Aptos" w:hAnsi="Aptos"/>
                <w:b/>
                <w:bCs/>
                <w:i/>
                <w:color w:val="000000" w:themeColor="text1"/>
                <w:sz w:val="20"/>
                <w:szCs w:val="20"/>
              </w:rPr>
              <w:t xml:space="preserve"> </w:t>
            </w:r>
            <w:proofErr w:type="spellStart"/>
            <w:r w:rsidRPr="002606E0">
              <w:rPr>
                <w:rFonts w:ascii="Aptos" w:hAnsi="Aptos"/>
                <w:b/>
                <w:bCs/>
                <w:i/>
                <w:color w:val="000000" w:themeColor="text1"/>
                <w:sz w:val="20"/>
                <w:szCs w:val="20"/>
              </w:rPr>
              <w:t>dougla</w:t>
            </w:r>
            <w:r w:rsidR="003F7523" w:rsidRPr="002606E0">
              <w:rPr>
                <w:rFonts w:ascii="Aptos" w:hAnsi="Aptos"/>
                <w:b/>
                <w:bCs/>
                <w:i/>
                <w:color w:val="000000" w:themeColor="text1"/>
                <w:sz w:val="20"/>
                <w:szCs w:val="20"/>
              </w:rPr>
              <w:t>sii</w:t>
            </w:r>
            <w:proofErr w:type="spellEnd"/>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isolate Douglas virus strain 93-6 that was closely related to other four isolates: Douglas virus strain cs400, Douglas virus strain cs1059, </w:t>
            </w:r>
            <w:proofErr w:type="spellStart"/>
            <w:r w:rsidRPr="002606E0">
              <w:rPr>
                <w:rFonts w:ascii="Aptos" w:hAnsi="Aptos"/>
                <w:iCs/>
                <w:color w:val="000000" w:themeColor="text1"/>
                <w:sz w:val="20"/>
                <w:szCs w:val="20"/>
              </w:rPr>
              <w:t>Sathuperi</w:t>
            </w:r>
            <w:proofErr w:type="spellEnd"/>
            <w:r w:rsidRPr="002606E0">
              <w:rPr>
                <w:rFonts w:ascii="Aptos" w:hAnsi="Aptos"/>
                <w:iCs/>
                <w:color w:val="000000" w:themeColor="text1"/>
                <w:sz w:val="20"/>
                <w:szCs w:val="20"/>
              </w:rPr>
              <w:t xml:space="preserve"> virus original strain and the isolate Aino virus (strain cs1068). The first four isolates were previously identified as members of the specie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schmallenbergense</w:t>
            </w:r>
            <w:proofErr w:type="spellEnd"/>
            <w:r w:rsidRPr="002606E0">
              <w:rPr>
                <w:rFonts w:ascii="Aptos" w:hAnsi="Aptos"/>
                <w:iCs/>
                <w:color w:val="000000" w:themeColor="text1"/>
                <w:sz w:val="20"/>
                <w:szCs w:val="20"/>
              </w:rPr>
              <w:t xml:space="preserve"> and the last isolate was previously recognized as member of the specie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ainoense</w:t>
            </w:r>
            <w:proofErr w:type="spellEnd"/>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The pairwise analysis revealed mean less than 96% with other orthobunyaviruses including the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schmallenbergense</w:t>
            </w:r>
            <w:proofErr w:type="spellEnd"/>
            <w:r w:rsidRPr="002606E0">
              <w:rPr>
                <w:rFonts w:ascii="Aptos" w:hAnsi="Aptos"/>
                <w:i/>
                <w:color w:val="000000" w:themeColor="text1"/>
                <w:sz w:val="20"/>
                <w:szCs w:val="20"/>
              </w:rPr>
              <w:t xml:space="preserve"> and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ainoense</w:t>
            </w:r>
            <w:proofErr w:type="spellEnd"/>
            <w:r w:rsidRPr="002606E0">
              <w:rPr>
                <w:rFonts w:ascii="Aptos" w:hAnsi="Aptos"/>
                <w:i/>
                <w:color w:val="000000" w:themeColor="text1"/>
                <w:sz w:val="20"/>
                <w:szCs w:val="20"/>
              </w:rPr>
              <w:t xml:space="preserve">. </w:t>
            </w:r>
            <w:r w:rsidRPr="002606E0">
              <w:rPr>
                <w:rFonts w:ascii="Aptos" w:hAnsi="Aptos"/>
                <w:iCs/>
                <w:color w:val="000000" w:themeColor="text1"/>
                <w:sz w:val="20"/>
                <w:szCs w:val="20"/>
              </w:rPr>
              <w:t>The proposed name came from the name of the virus (Douglas virus, strain 93-6). The coding sequences available of isolate 93-</w:t>
            </w:r>
            <w:proofErr w:type="gramStart"/>
            <w:r w:rsidRPr="002606E0">
              <w:rPr>
                <w:rFonts w:ascii="Aptos" w:hAnsi="Aptos"/>
                <w:iCs/>
                <w:color w:val="000000" w:themeColor="text1"/>
                <w:sz w:val="20"/>
                <w:szCs w:val="20"/>
              </w:rPr>
              <w:t>6 :</w:t>
            </w:r>
            <w:proofErr w:type="gramEnd"/>
            <w:r w:rsidRPr="002606E0">
              <w:rPr>
                <w:rFonts w:ascii="Aptos" w:hAnsi="Aptos"/>
                <w:iCs/>
                <w:color w:val="000000" w:themeColor="text1"/>
                <w:sz w:val="20"/>
                <w:szCs w:val="20"/>
              </w:rPr>
              <w:t xml:space="preserve"> segment S (GenBank: CCG93473), segment M (GenBank: HE795091.1), and segment L (GenBank: HE795090.1) [7].</w:t>
            </w:r>
          </w:p>
          <w:p w14:paraId="0E6D6391" w14:textId="77777777" w:rsidR="00D051A7" w:rsidRPr="002606E0" w:rsidRDefault="00D051A7">
            <w:pPr>
              <w:jc w:val="both"/>
              <w:rPr>
                <w:rFonts w:ascii="Aptos" w:hAnsi="Aptos"/>
                <w:b/>
                <w:bCs/>
                <w:i/>
                <w:color w:val="000000" w:themeColor="text1"/>
                <w:sz w:val="20"/>
                <w:szCs w:val="20"/>
              </w:rPr>
            </w:pPr>
          </w:p>
          <w:p w14:paraId="1591678D" w14:textId="3006288D" w:rsidR="00D051A7" w:rsidRPr="002606E0" w:rsidRDefault="00F04C73">
            <w:pPr>
              <w:jc w:val="both"/>
              <w:rPr>
                <w:rFonts w:ascii="Aptos" w:hAnsi="Aptos"/>
                <w:iCs/>
                <w:color w:val="000000" w:themeColor="text1"/>
                <w:sz w:val="20"/>
                <w:szCs w:val="20"/>
              </w:rPr>
            </w:pPr>
            <w:proofErr w:type="spellStart"/>
            <w:r w:rsidRPr="002606E0">
              <w:rPr>
                <w:rFonts w:ascii="Aptos" w:hAnsi="Aptos"/>
                <w:b/>
                <w:bCs/>
                <w:i/>
                <w:color w:val="000000" w:themeColor="text1"/>
                <w:sz w:val="20"/>
                <w:szCs w:val="20"/>
              </w:rPr>
              <w:t>Orthobunyavirus</w:t>
            </w:r>
            <w:proofErr w:type="spellEnd"/>
            <w:r w:rsidRPr="002606E0">
              <w:rPr>
                <w:rFonts w:ascii="Aptos" w:hAnsi="Aptos"/>
                <w:b/>
                <w:bCs/>
                <w:i/>
                <w:color w:val="000000" w:themeColor="text1"/>
                <w:sz w:val="20"/>
                <w:szCs w:val="20"/>
              </w:rPr>
              <w:t xml:space="preserve"> </w:t>
            </w:r>
            <w:proofErr w:type="spellStart"/>
            <w:r w:rsidR="00D33165" w:rsidRPr="002606E0">
              <w:rPr>
                <w:rFonts w:ascii="Aptos" w:hAnsi="Aptos"/>
                <w:b/>
                <w:bCs/>
                <w:i/>
                <w:sz w:val="20"/>
                <w:szCs w:val="20"/>
              </w:rPr>
              <w:t>eretmapoditoides</w:t>
            </w:r>
            <w:proofErr w:type="spellEnd"/>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w:t>
            </w:r>
            <w:proofErr w:type="spellStart"/>
            <w:r w:rsidRPr="002606E0">
              <w:rPr>
                <w:rFonts w:ascii="Aptos" w:hAnsi="Aptos"/>
                <w:iCs/>
                <w:color w:val="000000" w:themeColor="text1"/>
                <w:sz w:val="20"/>
                <w:szCs w:val="20"/>
              </w:rPr>
              <w:t>Nyando</w:t>
            </w:r>
            <w:proofErr w:type="spellEnd"/>
            <w:r w:rsidRPr="002606E0">
              <w:rPr>
                <w:rFonts w:ascii="Aptos" w:hAnsi="Aptos"/>
                <w:iCs/>
                <w:color w:val="000000" w:themeColor="text1"/>
                <w:sz w:val="20"/>
                <w:szCs w:val="20"/>
              </w:rPr>
              <w:t xml:space="preserve"> virus (strain ERET147), isolated from </w:t>
            </w:r>
            <w:proofErr w:type="spellStart"/>
            <w:r w:rsidRPr="002606E0">
              <w:rPr>
                <w:rFonts w:ascii="Aptos" w:hAnsi="Aptos"/>
                <w:i/>
                <w:color w:val="000000" w:themeColor="text1"/>
                <w:sz w:val="20"/>
                <w:szCs w:val="20"/>
              </w:rPr>
              <w:t>Eretmapodites</w:t>
            </w:r>
            <w:proofErr w:type="spellEnd"/>
            <w:r w:rsidRPr="002606E0">
              <w:rPr>
                <w:rFonts w:ascii="Aptos" w:hAnsi="Aptos"/>
                <w:iCs/>
                <w:color w:val="000000" w:themeColor="text1"/>
                <w:sz w:val="20"/>
                <w:szCs w:val="20"/>
              </w:rPr>
              <w:t xml:space="preserve"> mosquitoes collected in </w:t>
            </w:r>
            <w:proofErr w:type="spellStart"/>
            <w:r w:rsidRPr="002606E0">
              <w:rPr>
                <w:rFonts w:ascii="Aptos" w:hAnsi="Aptos"/>
                <w:iCs/>
                <w:color w:val="000000" w:themeColor="text1"/>
                <w:sz w:val="20"/>
                <w:szCs w:val="20"/>
              </w:rPr>
              <w:t>Manéra</w:t>
            </w:r>
            <w:proofErr w:type="spellEnd"/>
            <w:r w:rsidRPr="002606E0">
              <w:rPr>
                <w:rFonts w:ascii="Aptos" w:hAnsi="Aptos"/>
                <w:iCs/>
                <w:color w:val="000000" w:themeColor="text1"/>
                <w:sz w:val="20"/>
                <w:szCs w:val="20"/>
              </w:rPr>
              <w:t xml:space="preserve">, Ethiopia, 1963, and previously classified as a member of the specie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nyandoense</w:t>
            </w:r>
            <w:proofErr w:type="spellEnd"/>
            <w:r w:rsidRPr="002606E0">
              <w:rPr>
                <w:rFonts w:ascii="Aptos" w:hAnsi="Aptos"/>
                <w:iCs/>
                <w:color w:val="000000" w:themeColor="text1"/>
                <w:sz w:val="20"/>
                <w:szCs w:val="20"/>
              </w:rPr>
              <w:t xml:space="preserve">. The pairwise analysis revealed </w:t>
            </w:r>
            <w:r w:rsidRPr="002606E0">
              <w:rPr>
                <w:rFonts w:ascii="Aptos" w:hAnsi="Aptos"/>
                <w:b/>
                <w:bCs/>
                <w:iCs/>
                <w:color w:val="000000" w:themeColor="text1"/>
                <w:sz w:val="20"/>
                <w:szCs w:val="20"/>
              </w:rPr>
              <w:t xml:space="preserve">62% </w:t>
            </w:r>
            <w:r w:rsidRPr="002606E0">
              <w:rPr>
                <w:rFonts w:ascii="Aptos" w:hAnsi="Aptos"/>
                <w:iCs/>
                <w:color w:val="000000" w:themeColor="text1"/>
                <w:sz w:val="20"/>
                <w:szCs w:val="20"/>
              </w:rPr>
              <w:t xml:space="preserve">identity with </w:t>
            </w:r>
            <w:proofErr w:type="spellStart"/>
            <w:r w:rsidRPr="002606E0">
              <w:rPr>
                <w:rFonts w:ascii="Aptos" w:hAnsi="Aptos"/>
                <w:iCs/>
                <w:color w:val="000000" w:themeColor="text1"/>
                <w:sz w:val="20"/>
                <w:szCs w:val="20"/>
              </w:rPr>
              <w:t>Nyando</w:t>
            </w:r>
            <w:proofErr w:type="spellEnd"/>
            <w:r w:rsidRPr="002606E0">
              <w:rPr>
                <w:rFonts w:ascii="Aptos" w:hAnsi="Aptos"/>
                <w:iCs/>
                <w:color w:val="000000" w:themeColor="text1"/>
                <w:sz w:val="20"/>
                <w:szCs w:val="20"/>
              </w:rPr>
              <w:t xml:space="preserve"> virus strain MP401. The proposed name is referred to the host from where the virus was isolated (</w:t>
            </w:r>
            <w:proofErr w:type="spellStart"/>
            <w:r w:rsidRPr="002606E0">
              <w:rPr>
                <w:rFonts w:ascii="Aptos" w:hAnsi="Aptos"/>
                <w:i/>
                <w:color w:val="000000" w:themeColor="text1"/>
                <w:sz w:val="20"/>
                <w:szCs w:val="20"/>
              </w:rPr>
              <w:t>Eretmapodites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spp</w:t>
            </w:r>
            <w:proofErr w:type="spellEnd"/>
            <w:r w:rsidRPr="002606E0">
              <w:rPr>
                <w:rFonts w:ascii="Aptos" w:hAnsi="Aptos"/>
                <w:iCs/>
                <w:color w:val="000000" w:themeColor="text1"/>
                <w:sz w:val="20"/>
                <w:szCs w:val="20"/>
              </w:rPr>
              <w:t>). The coding sequences available for the isolate ERET147 are: segment S (GenBank: KJ867194.1), segment M (GenBank: KJ867195.1), and segment L (GenBank: KJ867196.1) [9].</w:t>
            </w:r>
          </w:p>
          <w:p w14:paraId="063E56B5" w14:textId="77777777" w:rsidR="00D051A7" w:rsidRPr="002606E0" w:rsidRDefault="00D051A7">
            <w:pPr>
              <w:jc w:val="both"/>
              <w:rPr>
                <w:rFonts w:ascii="Aptos" w:hAnsi="Aptos"/>
                <w:b/>
                <w:bCs/>
                <w:i/>
                <w:color w:val="000000" w:themeColor="text1"/>
                <w:sz w:val="20"/>
                <w:szCs w:val="20"/>
              </w:rPr>
            </w:pPr>
          </w:p>
          <w:p w14:paraId="20910000" w14:textId="77777777" w:rsidR="00D051A7" w:rsidRPr="002606E0" w:rsidRDefault="00F04C73">
            <w:pPr>
              <w:jc w:val="both"/>
              <w:rPr>
                <w:rFonts w:ascii="Aptos" w:hAnsi="Aptos"/>
                <w:iCs/>
                <w:color w:val="000000" w:themeColor="text1"/>
                <w:sz w:val="20"/>
                <w:szCs w:val="20"/>
              </w:rPr>
            </w:pPr>
            <w:proofErr w:type="spellStart"/>
            <w:r w:rsidRPr="002606E0">
              <w:rPr>
                <w:rFonts w:ascii="Aptos" w:hAnsi="Aptos"/>
                <w:b/>
                <w:bCs/>
                <w:i/>
                <w:color w:val="000000" w:themeColor="text1"/>
                <w:sz w:val="20"/>
                <w:szCs w:val="20"/>
              </w:rPr>
              <w:t>Orthobunyavirus</w:t>
            </w:r>
            <w:proofErr w:type="spellEnd"/>
            <w:r w:rsidRPr="002606E0">
              <w:rPr>
                <w:rFonts w:ascii="Aptos" w:hAnsi="Aptos"/>
                <w:b/>
                <w:bCs/>
                <w:i/>
                <w:color w:val="000000" w:themeColor="text1"/>
                <w:sz w:val="20"/>
                <w:szCs w:val="20"/>
              </w:rPr>
              <w:t xml:space="preserve"> </w:t>
            </w:r>
            <w:proofErr w:type="spellStart"/>
            <w:r w:rsidRPr="002606E0">
              <w:rPr>
                <w:rFonts w:ascii="Aptos" w:hAnsi="Aptos"/>
                <w:b/>
                <w:bCs/>
                <w:i/>
                <w:color w:val="000000" w:themeColor="text1"/>
                <w:sz w:val="20"/>
                <w:szCs w:val="20"/>
              </w:rPr>
              <w:t>huayoense</w:t>
            </w:r>
            <w:proofErr w:type="spellEnd"/>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El </w:t>
            </w:r>
            <w:proofErr w:type="spellStart"/>
            <w:r w:rsidRPr="002606E0">
              <w:rPr>
                <w:rFonts w:ascii="Aptos" w:hAnsi="Aptos"/>
                <w:iCs/>
                <w:color w:val="000000" w:themeColor="text1"/>
                <w:sz w:val="20"/>
                <w:szCs w:val="20"/>
              </w:rPr>
              <w:t>Huayo</w:t>
            </w:r>
            <w:proofErr w:type="spellEnd"/>
            <w:r w:rsidRPr="002606E0">
              <w:rPr>
                <w:rFonts w:ascii="Aptos" w:hAnsi="Aptos"/>
                <w:iCs/>
                <w:color w:val="000000" w:themeColor="text1"/>
                <w:sz w:val="20"/>
                <w:szCs w:val="20"/>
              </w:rPr>
              <w:t xml:space="preserve"> virus (strain IQT110), isolated from a pool of </w:t>
            </w:r>
            <w:r w:rsidRPr="002606E0">
              <w:rPr>
                <w:rFonts w:ascii="Aptos" w:hAnsi="Aptos"/>
                <w:i/>
                <w:color w:val="000000" w:themeColor="text1"/>
                <w:sz w:val="20"/>
                <w:szCs w:val="20"/>
              </w:rPr>
              <w:t xml:space="preserve">Culex </w:t>
            </w:r>
            <w:proofErr w:type="spellStart"/>
            <w:r w:rsidRPr="002606E0">
              <w:rPr>
                <w:rFonts w:ascii="Aptos" w:hAnsi="Aptos"/>
                <w:i/>
                <w:color w:val="000000" w:themeColor="text1"/>
                <w:sz w:val="20"/>
                <w:szCs w:val="20"/>
              </w:rPr>
              <w:t>portesi</w:t>
            </w:r>
            <w:proofErr w:type="spellEnd"/>
            <w:r w:rsidRPr="002606E0">
              <w:rPr>
                <w:rFonts w:ascii="Aptos" w:hAnsi="Aptos"/>
                <w:iCs/>
                <w:color w:val="000000" w:themeColor="text1"/>
                <w:sz w:val="20"/>
                <w:szCs w:val="20"/>
              </w:rPr>
              <w:t xml:space="preserve"> mosquitoes captured from May 2001 through March 2002 at a forested site near Iquitos, Peru. The pairwise analysis revealed </w:t>
            </w:r>
            <w:r w:rsidRPr="002606E0">
              <w:rPr>
                <w:rFonts w:ascii="Aptos" w:hAnsi="Aptos"/>
                <w:b/>
                <w:bCs/>
                <w:iCs/>
                <w:color w:val="000000" w:themeColor="text1"/>
                <w:sz w:val="20"/>
                <w:szCs w:val="20"/>
              </w:rPr>
              <w:t>70.4%</w:t>
            </w:r>
            <w:r w:rsidRPr="002606E0">
              <w:rPr>
                <w:rFonts w:ascii="Aptos" w:hAnsi="Aptos"/>
                <w:iCs/>
                <w:color w:val="000000" w:themeColor="text1"/>
                <w:sz w:val="20"/>
                <w:szCs w:val="20"/>
              </w:rPr>
              <w:t xml:space="preserve"> amino acid identity with the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caraparuense</w:t>
            </w:r>
            <w:proofErr w:type="spellEnd"/>
            <w:r w:rsidRPr="002606E0">
              <w:rPr>
                <w:rFonts w:ascii="Aptos" w:hAnsi="Aptos"/>
                <w:iCs/>
                <w:color w:val="000000" w:themeColor="text1"/>
                <w:sz w:val="20"/>
                <w:szCs w:val="20"/>
              </w:rPr>
              <w:t xml:space="preserve"> species (</w:t>
            </w:r>
            <w:proofErr w:type="spellStart"/>
            <w:r w:rsidRPr="002606E0">
              <w:rPr>
                <w:rFonts w:ascii="Aptos" w:hAnsi="Aptos"/>
                <w:iCs/>
                <w:color w:val="000000" w:themeColor="text1"/>
                <w:sz w:val="20"/>
                <w:szCs w:val="20"/>
              </w:rPr>
              <w:t>Caraparu</w:t>
            </w:r>
            <w:proofErr w:type="spellEnd"/>
            <w:r w:rsidRPr="002606E0">
              <w:rPr>
                <w:rFonts w:ascii="Aptos" w:hAnsi="Aptos"/>
                <w:iCs/>
                <w:color w:val="000000" w:themeColor="text1"/>
                <w:sz w:val="20"/>
                <w:szCs w:val="20"/>
              </w:rPr>
              <w:t xml:space="preserve">, </w:t>
            </w:r>
            <w:proofErr w:type="spellStart"/>
            <w:r w:rsidRPr="002606E0">
              <w:rPr>
                <w:rFonts w:ascii="Aptos" w:hAnsi="Aptos"/>
                <w:iCs/>
                <w:color w:val="000000" w:themeColor="text1"/>
                <w:sz w:val="20"/>
                <w:szCs w:val="20"/>
              </w:rPr>
              <w:t>Itaqui</w:t>
            </w:r>
            <w:proofErr w:type="spellEnd"/>
            <w:r w:rsidRPr="002606E0">
              <w:rPr>
                <w:rFonts w:ascii="Aptos" w:hAnsi="Aptos"/>
                <w:iCs/>
                <w:color w:val="000000" w:themeColor="text1"/>
                <w:sz w:val="20"/>
                <w:szCs w:val="20"/>
              </w:rPr>
              <w:t xml:space="preserve"> and </w:t>
            </w:r>
            <w:proofErr w:type="spellStart"/>
            <w:r w:rsidRPr="002606E0">
              <w:rPr>
                <w:rFonts w:ascii="Aptos" w:hAnsi="Aptos"/>
                <w:iCs/>
                <w:color w:val="000000" w:themeColor="text1"/>
                <w:sz w:val="20"/>
                <w:szCs w:val="20"/>
              </w:rPr>
              <w:t>Itaya</w:t>
            </w:r>
            <w:proofErr w:type="spellEnd"/>
            <w:r w:rsidRPr="002606E0">
              <w:rPr>
                <w:rFonts w:ascii="Aptos" w:hAnsi="Aptos"/>
                <w:iCs/>
                <w:color w:val="000000" w:themeColor="text1"/>
                <w:sz w:val="20"/>
                <w:szCs w:val="20"/>
              </w:rPr>
              <w:t>) and more closely related (</w:t>
            </w:r>
            <w:r w:rsidRPr="002606E0">
              <w:rPr>
                <w:rFonts w:ascii="Aptos" w:hAnsi="Aptos"/>
                <w:b/>
                <w:bCs/>
                <w:iCs/>
                <w:color w:val="000000" w:themeColor="text1"/>
                <w:sz w:val="20"/>
                <w:szCs w:val="20"/>
              </w:rPr>
              <w:t>89%</w:t>
            </w:r>
            <w:r w:rsidRPr="002606E0">
              <w:rPr>
                <w:rFonts w:ascii="Aptos" w:hAnsi="Aptos"/>
                <w:iCs/>
                <w:color w:val="000000" w:themeColor="text1"/>
                <w:sz w:val="20"/>
                <w:szCs w:val="20"/>
              </w:rPr>
              <w:t xml:space="preserve"> identity) to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guamaense</w:t>
            </w:r>
            <w:proofErr w:type="spellEnd"/>
            <w:r w:rsidRPr="002606E0">
              <w:rPr>
                <w:rFonts w:ascii="Aptos" w:hAnsi="Aptos"/>
                <w:iCs/>
                <w:color w:val="000000" w:themeColor="text1"/>
                <w:sz w:val="20"/>
                <w:szCs w:val="20"/>
              </w:rPr>
              <w:t xml:space="preserve"> (</w:t>
            </w:r>
            <w:proofErr w:type="spellStart"/>
            <w:r w:rsidRPr="002606E0">
              <w:rPr>
                <w:rFonts w:ascii="Aptos" w:hAnsi="Aptos"/>
                <w:iCs/>
                <w:color w:val="000000" w:themeColor="text1"/>
                <w:sz w:val="20"/>
                <w:szCs w:val="20"/>
              </w:rPr>
              <w:t>BeAn</w:t>
            </w:r>
            <w:proofErr w:type="spellEnd"/>
            <w:r w:rsidRPr="002606E0">
              <w:rPr>
                <w:rFonts w:ascii="Aptos" w:hAnsi="Aptos"/>
                <w:iCs/>
                <w:color w:val="000000" w:themeColor="text1"/>
                <w:sz w:val="20"/>
                <w:szCs w:val="20"/>
              </w:rPr>
              <w:t xml:space="preserve"> 277) isolated from </w:t>
            </w:r>
            <w:r w:rsidRPr="002606E0">
              <w:rPr>
                <w:rFonts w:ascii="Aptos" w:hAnsi="Aptos"/>
                <w:i/>
                <w:color w:val="000000" w:themeColor="text1"/>
                <w:sz w:val="20"/>
                <w:szCs w:val="20"/>
              </w:rPr>
              <w:t xml:space="preserve">Cebus </w:t>
            </w:r>
            <w:proofErr w:type="spellStart"/>
            <w:r w:rsidRPr="002606E0">
              <w:rPr>
                <w:rFonts w:ascii="Aptos" w:hAnsi="Aptos"/>
                <w:i/>
                <w:color w:val="000000" w:themeColor="text1"/>
                <w:sz w:val="20"/>
                <w:szCs w:val="20"/>
              </w:rPr>
              <w:t>apella</w:t>
            </w:r>
            <w:proofErr w:type="spellEnd"/>
            <w:r w:rsidRPr="002606E0">
              <w:rPr>
                <w:rFonts w:ascii="Aptos" w:hAnsi="Aptos"/>
                <w:iCs/>
                <w:color w:val="000000" w:themeColor="text1"/>
                <w:sz w:val="20"/>
                <w:szCs w:val="20"/>
              </w:rPr>
              <w:t xml:space="preserve"> in Brazil, 1955. The proposed name came from the virus denomination (</w:t>
            </w:r>
            <w:proofErr w:type="spellStart"/>
            <w:r w:rsidRPr="002606E0">
              <w:rPr>
                <w:rFonts w:ascii="Aptos" w:hAnsi="Aptos"/>
                <w:iCs/>
                <w:color w:val="000000" w:themeColor="text1"/>
                <w:sz w:val="20"/>
                <w:szCs w:val="20"/>
              </w:rPr>
              <w:t>Huayo</w:t>
            </w:r>
            <w:proofErr w:type="spellEnd"/>
            <w:r w:rsidRPr="002606E0">
              <w:rPr>
                <w:rFonts w:ascii="Aptos" w:hAnsi="Aptos"/>
                <w:iCs/>
                <w:color w:val="000000" w:themeColor="text1"/>
                <w:sz w:val="20"/>
                <w:szCs w:val="20"/>
              </w:rPr>
              <w:t xml:space="preserve">) and probably related to the collection site, a natural area called “Bosque de </w:t>
            </w:r>
            <w:proofErr w:type="spellStart"/>
            <w:r w:rsidRPr="002606E0">
              <w:rPr>
                <w:rFonts w:ascii="Aptos" w:hAnsi="Aptos"/>
                <w:iCs/>
                <w:color w:val="000000" w:themeColor="text1"/>
                <w:sz w:val="20"/>
                <w:szCs w:val="20"/>
              </w:rPr>
              <w:t>Huayo</w:t>
            </w:r>
            <w:proofErr w:type="spellEnd"/>
            <w:r w:rsidRPr="002606E0">
              <w:rPr>
                <w:rFonts w:ascii="Aptos" w:hAnsi="Aptos"/>
                <w:iCs/>
                <w:color w:val="000000" w:themeColor="text1"/>
                <w:sz w:val="20"/>
                <w:szCs w:val="20"/>
              </w:rPr>
              <w:t>”, 13.8 km from Iquitos. The coding sequences available for the isolate IQT110 are: segment S (GenBank: KT334542.1), segment M (GenBank: KT334541.1), and segment L (GenBank:  KT334540.1) [8].</w:t>
            </w:r>
          </w:p>
          <w:p w14:paraId="75B9B3D9" w14:textId="77777777" w:rsidR="00D051A7" w:rsidRPr="002606E0" w:rsidRDefault="00D051A7">
            <w:pPr>
              <w:jc w:val="both"/>
              <w:rPr>
                <w:rFonts w:ascii="Aptos" w:hAnsi="Aptos"/>
                <w:iCs/>
                <w:color w:val="000000" w:themeColor="text1"/>
                <w:sz w:val="20"/>
                <w:szCs w:val="20"/>
              </w:rPr>
            </w:pPr>
          </w:p>
          <w:p w14:paraId="70358058" w14:textId="77777777" w:rsidR="00D051A7" w:rsidRPr="002606E0" w:rsidRDefault="00F04C73">
            <w:pPr>
              <w:jc w:val="both"/>
              <w:rPr>
                <w:rFonts w:ascii="Aptos" w:hAnsi="Aptos"/>
                <w:iCs/>
                <w:color w:val="000000" w:themeColor="text1"/>
                <w:sz w:val="20"/>
                <w:szCs w:val="20"/>
              </w:rPr>
            </w:pPr>
            <w:proofErr w:type="spellStart"/>
            <w:r w:rsidRPr="002606E0">
              <w:rPr>
                <w:rFonts w:ascii="Aptos" w:hAnsi="Aptos"/>
                <w:b/>
                <w:bCs/>
                <w:i/>
                <w:color w:val="000000" w:themeColor="text1"/>
                <w:sz w:val="20"/>
                <w:szCs w:val="20"/>
              </w:rPr>
              <w:t>Orthobunyavirus</w:t>
            </w:r>
            <w:proofErr w:type="spellEnd"/>
            <w:r w:rsidRPr="002606E0">
              <w:rPr>
                <w:rFonts w:ascii="Aptos" w:hAnsi="Aptos"/>
                <w:b/>
                <w:bCs/>
                <w:i/>
                <w:color w:val="000000" w:themeColor="text1"/>
                <w:sz w:val="20"/>
                <w:szCs w:val="20"/>
              </w:rPr>
              <w:t xml:space="preserve"> </w:t>
            </w:r>
            <w:proofErr w:type="spellStart"/>
            <w:r w:rsidRPr="002606E0">
              <w:rPr>
                <w:rFonts w:ascii="Aptos" w:hAnsi="Aptos"/>
                <w:b/>
                <w:bCs/>
                <w:i/>
                <w:color w:val="000000" w:themeColor="text1"/>
                <w:sz w:val="20"/>
                <w:szCs w:val="20"/>
              </w:rPr>
              <w:t>iguapeense</w:t>
            </w:r>
            <w:proofErr w:type="spellEnd"/>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w:t>
            </w:r>
            <w:proofErr w:type="spellStart"/>
            <w:r w:rsidRPr="002606E0">
              <w:rPr>
                <w:rFonts w:ascii="Aptos" w:hAnsi="Aptos"/>
                <w:iCs/>
                <w:color w:val="000000" w:themeColor="text1"/>
                <w:sz w:val="20"/>
                <w:szCs w:val="20"/>
              </w:rPr>
              <w:t>Tacaiuma</w:t>
            </w:r>
            <w:proofErr w:type="spellEnd"/>
            <w:r w:rsidRPr="002606E0">
              <w:rPr>
                <w:rFonts w:ascii="Aptos" w:hAnsi="Aptos"/>
                <w:iCs/>
                <w:color w:val="000000" w:themeColor="text1"/>
                <w:sz w:val="20"/>
                <w:szCs w:val="20"/>
              </w:rPr>
              <w:t xml:space="preserve"> virus, strain </w:t>
            </w:r>
            <w:proofErr w:type="spellStart"/>
            <w:r w:rsidRPr="002606E0">
              <w:rPr>
                <w:rFonts w:ascii="Aptos" w:hAnsi="Aptos"/>
                <w:iCs/>
                <w:color w:val="000000" w:themeColor="text1"/>
                <w:sz w:val="20"/>
                <w:szCs w:val="20"/>
              </w:rPr>
              <w:t>SpH</w:t>
            </w:r>
            <w:proofErr w:type="spellEnd"/>
            <w:r w:rsidRPr="002606E0">
              <w:rPr>
                <w:rFonts w:ascii="Aptos" w:hAnsi="Aptos"/>
                <w:iCs/>
                <w:color w:val="000000" w:themeColor="text1"/>
                <w:sz w:val="20"/>
                <w:szCs w:val="20"/>
              </w:rPr>
              <w:t xml:space="preserve"> 32580, isolated from humans in </w:t>
            </w:r>
            <w:proofErr w:type="spellStart"/>
            <w:r w:rsidRPr="002606E0">
              <w:rPr>
                <w:rFonts w:ascii="Aptos" w:hAnsi="Aptos"/>
                <w:iCs/>
                <w:color w:val="000000" w:themeColor="text1"/>
                <w:sz w:val="20"/>
                <w:szCs w:val="20"/>
              </w:rPr>
              <w:t>Iguape</w:t>
            </w:r>
            <w:proofErr w:type="spellEnd"/>
            <w:r w:rsidRPr="002606E0">
              <w:rPr>
                <w:rFonts w:ascii="Aptos" w:hAnsi="Aptos"/>
                <w:iCs/>
                <w:color w:val="000000" w:themeColor="text1"/>
                <w:sz w:val="20"/>
                <w:szCs w:val="20"/>
              </w:rPr>
              <w:t xml:space="preserve"> municipality, São Paulo State, southeastern Brazil and previously classified as a member of the specie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tacaiumaense</w:t>
            </w:r>
            <w:proofErr w:type="spellEnd"/>
            <w:r w:rsidRPr="002606E0">
              <w:rPr>
                <w:rFonts w:ascii="Aptos" w:hAnsi="Aptos"/>
                <w:iCs/>
                <w:color w:val="000000" w:themeColor="text1"/>
                <w:sz w:val="20"/>
                <w:szCs w:val="20"/>
              </w:rPr>
              <w:t xml:space="preserve">. The pairwise analysis revealed </w:t>
            </w:r>
            <w:r w:rsidRPr="002606E0">
              <w:rPr>
                <w:rFonts w:ascii="Aptos" w:hAnsi="Aptos"/>
                <w:b/>
                <w:bCs/>
                <w:iCs/>
                <w:color w:val="000000" w:themeColor="text1"/>
                <w:sz w:val="20"/>
                <w:szCs w:val="20"/>
              </w:rPr>
              <w:t>74%</w:t>
            </w:r>
            <w:r w:rsidRPr="002606E0">
              <w:rPr>
                <w:rFonts w:ascii="Aptos" w:hAnsi="Aptos"/>
                <w:iCs/>
                <w:color w:val="000000" w:themeColor="text1"/>
                <w:sz w:val="20"/>
                <w:szCs w:val="20"/>
              </w:rPr>
              <w:t xml:space="preserve"> identity with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tacaiumaense</w:t>
            </w:r>
            <w:proofErr w:type="spellEnd"/>
            <w:r w:rsidRPr="002606E0">
              <w:rPr>
                <w:rFonts w:ascii="Aptos" w:hAnsi="Aptos"/>
                <w:iCs/>
                <w:color w:val="000000" w:themeColor="text1"/>
                <w:sz w:val="20"/>
                <w:szCs w:val="20"/>
              </w:rPr>
              <w:t xml:space="preserve"> (strain Be AN 73). The proposed name is related to collection site (</w:t>
            </w:r>
            <w:proofErr w:type="spellStart"/>
            <w:r w:rsidRPr="002606E0">
              <w:rPr>
                <w:rFonts w:ascii="Aptos" w:hAnsi="Aptos"/>
                <w:iCs/>
                <w:color w:val="000000" w:themeColor="text1"/>
                <w:sz w:val="20"/>
                <w:szCs w:val="20"/>
              </w:rPr>
              <w:t>Iguape</w:t>
            </w:r>
            <w:proofErr w:type="spellEnd"/>
            <w:r w:rsidRPr="002606E0">
              <w:rPr>
                <w:rFonts w:ascii="Aptos" w:hAnsi="Aptos"/>
                <w:iCs/>
                <w:color w:val="000000" w:themeColor="text1"/>
                <w:sz w:val="20"/>
                <w:szCs w:val="20"/>
              </w:rPr>
              <w:t xml:space="preserve"> municipality). The coding sequences available for the isolate ERET147 are segment S (GenBank:MK896460.1), segment M (GenBank: MK896461.1), and segment L (GenBank: MK896462.1) [10].</w:t>
            </w:r>
          </w:p>
          <w:p w14:paraId="4F899B31" w14:textId="77777777" w:rsidR="00D051A7" w:rsidRPr="002606E0" w:rsidRDefault="00D051A7">
            <w:pPr>
              <w:jc w:val="both"/>
              <w:rPr>
                <w:rFonts w:ascii="Aptos" w:hAnsi="Aptos"/>
                <w:iCs/>
                <w:color w:val="000000" w:themeColor="text1"/>
                <w:sz w:val="20"/>
                <w:szCs w:val="20"/>
              </w:rPr>
            </w:pPr>
          </w:p>
          <w:p w14:paraId="6D137DF1" w14:textId="77777777" w:rsidR="00D051A7" w:rsidRPr="002606E0" w:rsidRDefault="00F04C73">
            <w:pPr>
              <w:jc w:val="both"/>
              <w:rPr>
                <w:rFonts w:ascii="Aptos" w:hAnsi="Aptos"/>
                <w:iCs/>
                <w:color w:val="000000" w:themeColor="text1"/>
                <w:sz w:val="20"/>
                <w:szCs w:val="20"/>
              </w:rPr>
            </w:pPr>
            <w:proofErr w:type="spellStart"/>
            <w:r w:rsidRPr="002606E0">
              <w:rPr>
                <w:rFonts w:ascii="Aptos" w:hAnsi="Aptos"/>
                <w:b/>
                <w:bCs/>
                <w:i/>
                <w:color w:val="000000" w:themeColor="text1"/>
                <w:sz w:val="20"/>
                <w:szCs w:val="20"/>
              </w:rPr>
              <w:t>Orthobunyavirus</w:t>
            </w:r>
            <w:proofErr w:type="spellEnd"/>
            <w:r w:rsidRPr="002606E0">
              <w:rPr>
                <w:rFonts w:ascii="Aptos" w:hAnsi="Aptos"/>
                <w:b/>
                <w:bCs/>
                <w:i/>
                <w:color w:val="000000" w:themeColor="text1"/>
                <w:sz w:val="20"/>
                <w:szCs w:val="20"/>
              </w:rPr>
              <w:t xml:space="preserve"> </w:t>
            </w:r>
            <w:proofErr w:type="spellStart"/>
            <w:r w:rsidRPr="002606E0">
              <w:rPr>
                <w:rFonts w:ascii="Aptos" w:hAnsi="Aptos"/>
                <w:b/>
                <w:bCs/>
                <w:i/>
                <w:color w:val="000000" w:themeColor="text1"/>
                <w:sz w:val="20"/>
                <w:szCs w:val="20"/>
              </w:rPr>
              <w:t>ipeanense</w:t>
            </w:r>
            <w:proofErr w:type="spellEnd"/>
            <w:r w:rsidRPr="002606E0">
              <w:rPr>
                <w:rFonts w:ascii="Aptos" w:hAnsi="Aptos"/>
                <w:b/>
                <w:bCs/>
                <w:i/>
                <w:color w:val="000000" w:themeColor="text1"/>
                <w:sz w:val="20"/>
                <w:szCs w:val="20"/>
              </w:rPr>
              <w:t>:</w:t>
            </w:r>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isolate BeAn10709, previously identified as </w:t>
            </w:r>
            <w:proofErr w:type="spellStart"/>
            <w:r w:rsidRPr="002606E0">
              <w:rPr>
                <w:rFonts w:ascii="Aptos" w:hAnsi="Aptos"/>
                <w:iCs/>
                <w:color w:val="000000" w:themeColor="text1"/>
                <w:sz w:val="20"/>
                <w:szCs w:val="20"/>
              </w:rPr>
              <w:t>Nepuyo</w:t>
            </w:r>
            <w:proofErr w:type="spellEnd"/>
            <w:r w:rsidRPr="002606E0">
              <w:rPr>
                <w:rFonts w:ascii="Aptos" w:hAnsi="Aptos"/>
                <w:iCs/>
                <w:color w:val="000000" w:themeColor="text1"/>
                <w:sz w:val="20"/>
                <w:szCs w:val="20"/>
              </w:rPr>
              <w:t xml:space="preserve"> virus within the species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nepuyoi</w:t>
            </w:r>
            <w:proofErr w:type="spellEnd"/>
            <w:r w:rsidRPr="002606E0">
              <w:rPr>
                <w:rFonts w:ascii="Aptos" w:hAnsi="Aptos"/>
                <w:i/>
                <w:color w:val="000000" w:themeColor="text1"/>
                <w:sz w:val="20"/>
                <w:szCs w:val="20"/>
              </w:rPr>
              <w:t xml:space="preserve">, and </w:t>
            </w:r>
            <w:r w:rsidRPr="002606E0">
              <w:rPr>
                <w:rFonts w:ascii="Aptos" w:hAnsi="Aptos"/>
                <w:iCs/>
                <w:color w:val="000000" w:themeColor="text1"/>
                <w:sz w:val="20"/>
                <w:szCs w:val="20"/>
              </w:rPr>
              <w:t xml:space="preserve">was recovered from a sentinel mouse at the IPEAN forest (Institute of Agricultural Research and Experimentation of the North), Belém, Pará State, in 1959. The amino acid sequence pairwise analysis revealed </w:t>
            </w:r>
            <w:r w:rsidRPr="002606E0">
              <w:rPr>
                <w:rFonts w:ascii="Aptos" w:hAnsi="Aptos"/>
                <w:b/>
                <w:bCs/>
                <w:iCs/>
                <w:color w:val="000000" w:themeColor="text1"/>
                <w:sz w:val="20"/>
                <w:szCs w:val="20"/>
              </w:rPr>
              <w:t>95.1%</w:t>
            </w:r>
            <w:r w:rsidRPr="002606E0">
              <w:rPr>
                <w:rFonts w:ascii="Aptos" w:hAnsi="Aptos"/>
                <w:iCs/>
                <w:color w:val="000000" w:themeColor="text1"/>
                <w:sz w:val="20"/>
                <w:szCs w:val="20"/>
              </w:rPr>
              <w:t xml:space="preserve"> identity with the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nepuyoi</w:t>
            </w:r>
            <w:proofErr w:type="spellEnd"/>
            <w:r w:rsidRPr="002606E0">
              <w:rPr>
                <w:rFonts w:ascii="Aptos" w:hAnsi="Aptos"/>
                <w:iCs/>
                <w:color w:val="000000" w:themeColor="text1"/>
                <w:sz w:val="20"/>
                <w:szCs w:val="20"/>
              </w:rPr>
              <w:t xml:space="preserve"> isolate TRVL 18462. The proposed name for the species originates from the name of the collection site, IPEAN forest. The coding sequences available are segment S (GenBank: MG029289.1), segment M (GenBank: MG029288.1), and segment L (GenBank: MG029287.1) [3].</w:t>
            </w:r>
          </w:p>
          <w:p w14:paraId="1FD369E8" w14:textId="77777777" w:rsidR="00D051A7" w:rsidRPr="002606E0" w:rsidRDefault="00D051A7">
            <w:pPr>
              <w:jc w:val="both"/>
              <w:rPr>
                <w:rFonts w:ascii="Aptos" w:hAnsi="Aptos" w:cs="Arial"/>
                <w:b/>
                <w:bCs/>
                <w:i/>
                <w:color w:val="000000" w:themeColor="text1"/>
                <w:sz w:val="20"/>
                <w:szCs w:val="20"/>
              </w:rPr>
            </w:pPr>
          </w:p>
          <w:p w14:paraId="0C92BD94" w14:textId="77777777" w:rsidR="00D051A7" w:rsidRPr="002606E0" w:rsidRDefault="00F04C73">
            <w:pPr>
              <w:jc w:val="both"/>
              <w:rPr>
                <w:rFonts w:ascii="Aptos" w:hAnsi="Aptos" w:cs="Arial"/>
                <w:i/>
                <w:color w:val="000000" w:themeColor="text1"/>
                <w:sz w:val="20"/>
                <w:szCs w:val="20"/>
              </w:rPr>
            </w:pPr>
            <w:proofErr w:type="spellStart"/>
            <w:r w:rsidRPr="002606E0">
              <w:rPr>
                <w:rFonts w:ascii="Aptos" w:hAnsi="Aptos" w:cs="Arial"/>
                <w:b/>
                <w:bCs/>
                <w:i/>
                <w:color w:val="000000" w:themeColor="text1"/>
                <w:sz w:val="20"/>
                <w:szCs w:val="20"/>
              </w:rPr>
              <w:t>Orthobunyavirus</w:t>
            </w:r>
            <w:proofErr w:type="spellEnd"/>
            <w:r w:rsidRPr="002606E0">
              <w:rPr>
                <w:rFonts w:ascii="Aptos" w:hAnsi="Aptos" w:cs="Arial"/>
                <w:b/>
                <w:bCs/>
                <w:i/>
                <w:color w:val="000000" w:themeColor="text1"/>
                <w:sz w:val="20"/>
                <w:szCs w:val="20"/>
              </w:rPr>
              <w:t xml:space="preserve"> </w:t>
            </w:r>
            <w:proofErr w:type="spellStart"/>
            <w:r w:rsidRPr="002606E0">
              <w:rPr>
                <w:rFonts w:ascii="Aptos" w:hAnsi="Aptos" w:cs="Arial"/>
                <w:b/>
                <w:bCs/>
                <w:i/>
                <w:color w:val="000000" w:themeColor="text1"/>
                <w:sz w:val="20"/>
                <w:szCs w:val="20"/>
              </w:rPr>
              <w:t>Ininiense</w:t>
            </w:r>
            <w:proofErr w:type="spellEnd"/>
            <w:r w:rsidRPr="002606E0">
              <w:rPr>
                <w:rFonts w:ascii="Aptos" w:hAnsi="Aptos" w:cs="Arial"/>
                <w:b/>
                <w:bCs/>
                <w:i/>
                <w:color w:val="000000" w:themeColor="text1"/>
                <w:sz w:val="20"/>
                <w:szCs w:val="20"/>
              </w:rPr>
              <w:t>:</w:t>
            </w:r>
            <w:r w:rsidRPr="002606E0">
              <w:rPr>
                <w:rFonts w:ascii="Aptos" w:hAnsi="Aptos" w:cs="Arial"/>
                <w:i/>
                <w:color w:val="000000" w:themeColor="text1"/>
                <w:sz w:val="20"/>
                <w:szCs w:val="20"/>
              </w:rPr>
              <w:t xml:space="preserve"> </w:t>
            </w:r>
            <w:r w:rsidRPr="002606E0">
              <w:rPr>
                <w:rFonts w:ascii="Aptos" w:hAnsi="Aptos"/>
                <w:iCs/>
                <w:color w:val="000000" w:themeColor="text1"/>
                <w:sz w:val="20"/>
                <w:szCs w:val="20"/>
              </w:rPr>
              <w:t xml:space="preserve">This virus is represented by the Inini virus strain 13 L, isolate CAY AN 1093, isolated from </w:t>
            </w:r>
            <w:proofErr w:type="spellStart"/>
            <w:r w:rsidRPr="002606E0">
              <w:rPr>
                <w:rFonts w:ascii="Aptos" w:hAnsi="Aptos"/>
                <w:i/>
                <w:color w:val="000000" w:themeColor="text1"/>
                <w:sz w:val="20"/>
                <w:szCs w:val="20"/>
              </w:rPr>
              <w:t>Pteroglossus</w:t>
            </w:r>
            <w:proofErr w:type="spellEnd"/>
            <w:r w:rsidRPr="002606E0">
              <w:rPr>
                <w:rFonts w:ascii="Aptos" w:hAnsi="Aptos"/>
                <w:i/>
                <w:color w:val="000000" w:themeColor="text1"/>
                <w:sz w:val="20"/>
                <w:szCs w:val="20"/>
              </w:rPr>
              <w:t xml:space="preserve"> aracari</w:t>
            </w:r>
            <w:r w:rsidRPr="002606E0">
              <w:rPr>
                <w:rFonts w:ascii="Aptos" w:hAnsi="Aptos"/>
                <w:iCs/>
                <w:color w:val="000000" w:themeColor="text1"/>
                <w:sz w:val="20"/>
                <w:szCs w:val="20"/>
              </w:rPr>
              <w:t xml:space="preserve"> neotropical bird in Inini, French Guyana, 1973. This virus is currently identified as a member of the specie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manzanillaense</w:t>
            </w:r>
            <w:proofErr w:type="spellEnd"/>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The pairwise analysis revealed </w:t>
            </w:r>
            <w:r w:rsidRPr="002606E0">
              <w:rPr>
                <w:rFonts w:ascii="Aptos" w:hAnsi="Aptos"/>
                <w:b/>
                <w:bCs/>
                <w:iCs/>
                <w:color w:val="000000" w:themeColor="text1"/>
                <w:sz w:val="20"/>
                <w:szCs w:val="20"/>
              </w:rPr>
              <w:t>75.4%</w:t>
            </w:r>
            <w:r w:rsidRPr="002606E0">
              <w:rPr>
                <w:rFonts w:ascii="Aptos" w:hAnsi="Aptos"/>
                <w:iCs/>
                <w:color w:val="000000" w:themeColor="text1"/>
                <w:sz w:val="20"/>
                <w:szCs w:val="20"/>
              </w:rPr>
              <w:t xml:space="preserve"> AA identity with Manzanilla virus L protein. The proposed name is related to the place of collection (Inini) in French Guyana. The coding sequences available for the isolate HB7-451 are segment S (GenBank: PV804357.1), segment M (GenBank:  PV804356.1), and segment L (GenBank: PV804355.1) [14]</w:t>
            </w:r>
          </w:p>
          <w:p w14:paraId="747F9780" w14:textId="77777777" w:rsidR="00D051A7" w:rsidRPr="002606E0" w:rsidRDefault="00D051A7">
            <w:pPr>
              <w:jc w:val="both"/>
              <w:rPr>
                <w:rFonts w:ascii="Aptos" w:hAnsi="Aptos"/>
                <w:b/>
                <w:bCs/>
                <w:i/>
                <w:color w:val="000000" w:themeColor="text1"/>
                <w:sz w:val="20"/>
                <w:szCs w:val="20"/>
              </w:rPr>
            </w:pPr>
          </w:p>
          <w:p w14:paraId="5DE4074E" w14:textId="48CCD0F3" w:rsidR="00D051A7" w:rsidRPr="002606E0" w:rsidRDefault="00F04C73">
            <w:pPr>
              <w:jc w:val="both"/>
              <w:rPr>
                <w:rFonts w:ascii="Aptos" w:hAnsi="Aptos" w:cs="Arial"/>
                <w:color w:val="000000" w:themeColor="text1"/>
                <w:sz w:val="20"/>
                <w:szCs w:val="20"/>
              </w:rPr>
            </w:pPr>
            <w:proofErr w:type="spellStart"/>
            <w:r w:rsidRPr="002606E0">
              <w:rPr>
                <w:rFonts w:ascii="Aptos" w:hAnsi="Aptos" w:cs="Arial"/>
                <w:b/>
                <w:bCs/>
                <w:i/>
                <w:color w:val="000000" w:themeColor="text1"/>
                <w:sz w:val="20"/>
                <w:szCs w:val="20"/>
              </w:rPr>
              <w:t>Orthobunyavirus</w:t>
            </w:r>
            <w:proofErr w:type="spellEnd"/>
            <w:r w:rsidRPr="002606E0">
              <w:rPr>
                <w:rFonts w:ascii="Aptos" w:hAnsi="Aptos" w:cs="Arial"/>
                <w:b/>
                <w:bCs/>
                <w:i/>
                <w:color w:val="000000" w:themeColor="text1"/>
                <w:sz w:val="20"/>
                <w:szCs w:val="20"/>
              </w:rPr>
              <w:t xml:space="preserve"> </w:t>
            </w:r>
            <w:proofErr w:type="spellStart"/>
            <w:r w:rsidRPr="002606E0">
              <w:rPr>
                <w:rFonts w:ascii="Aptos" w:hAnsi="Aptos" w:cs="Arial"/>
                <w:b/>
                <w:bCs/>
                <w:i/>
                <w:color w:val="000000" w:themeColor="text1"/>
                <w:sz w:val="20"/>
                <w:szCs w:val="20"/>
              </w:rPr>
              <w:t>kununurraense</w:t>
            </w:r>
            <w:proofErr w:type="spellEnd"/>
            <w:r w:rsidRPr="002606E0">
              <w:rPr>
                <w:rFonts w:ascii="Aptos" w:hAnsi="Aptos" w:cs="Arial"/>
                <w:b/>
                <w:bCs/>
                <w:i/>
                <w:color w:val="000000" w:themeColor="text1"/>
                <w:sz w:val="20"/>
                <w:szCs w:val="20"/>
              </w:rPr>
              <w:t>:</w:t>
            </w:r>
            <w:r w:rsidRPr="002606E0">
              <w:rPr>
                <w:rFonts w:ascii="Aptos" w:hAnsi="Aptos" w:cs="Arial"/>
                <w:i/>
                <w:color w:val="000000" w:themeColor="text1"/>
                <w:sz w:val="20"/>
                <w:szCs w:val="20"/>
              </w:rPr>
              <w:t xml:space="preserve"> </w:t>
            </w:r>
            <w:r w:rsidRPr="002606E0">
              <w:rPr>
                <w:rFonts w:ascii="Aptos" w:hAnsi="Aptos"/>
                <w:iCs/>
                <w:color w:val="000000" w:themeColor="text1"/>
                <w:sz w:val="20"/>
                <w:szCs w:val="20"/>
              </w:rPr>
              <w:t xml:space="preserve">This virus is represented by the </w:t>
            </w:r>
            <w:proofErr w:type="spellStart"/>
            <w:r w:rsidRPr="002606E0">
              <w:rPr>
                <w:rFonts w:ascii="Aptos" w:hAnsi="Aptos"/>
                <w:iCs/>
                <w:color w:val="000000" w:themeColor="text1"/>
                <w:sz w:val="20"/>
                <w:szCs w:val="20"/>
              </w:rPr>
              <w:t>Kununurra</w:t>
            </w:r>
            <w:proofErr w:type="spellEnd"/>
            <w:r w:rsidRPr="002606E0">
              <w:rPr>
                <w:rFonts w:ascii="Aptos" w:hAnsi="Aptos"/>
                <w:iCs/>
                <w:color w:val="000000" w:themeColor="text1"/>
                <w:sz w:val="20"/>
                <w:szCs w:val="20"/>
              </w:rPr>
              <w:t xml:space="preserve"> virus, strain 6_1, isolate OR 194, isolated from </w:t>
            </w:r>
            <w:proofErr w:type="spellStart"/>
            <w:r w:rsidRPr="002606E0">
              <w:rPr>
                <w:rFonts w:ascii="Aptos" w:hAnsi="Aptos"/>
                <w:i/>
                <w:color w:val="000000" w:themeColor="text1"/>
                <w:sz w:val="20"/>
                <w:szCs w:val="20"/>
              </w:rPr>
              <w:t>Aedeomyia</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catasticta</w:t>
            </w:r>
            <w:proofErr w:type="spellEnd"/>
            <w:r w:rsidRPr="002606E0">
              <w:rPr>
                <w:rFonts w:ascii="Aptos" w:hAnsi="Aptos"/>
                <w:iCs/>
                <w:color w:val="000000" w:themeColor="text1"/>
                <w:sz w:val="20"/>
                <w:szCs w:val="20"/>
              </w:rPr>
              <w:t xml:space="preserve"> mosquitoes in </w:t>
            </w:r>
            <w:proofErr w:type="spellStart"/>
            <w:r w:rsidRPr="002606E0">
              <w:rPr>
                <w:rFonts w:ascii="Aptos" w:hAnsi="Aptos"/>
                <w:iCs/>
                <w:color w:val="000000" w:themeColor="text1"/>
                <w:sz w:val="20"/>
                <w:szCs w:val="20"/>
              </w:rPr>
              <w:t>Kununurra</w:t>
            </w:r>
            <w:proofErr w:type="spellEnd"/>
            <w:r w:rsidRPr="002606E0">
              <w:rPr>
                <w:rFonts w:ascii="Aptos" w:hAnsi="Aptos"/>
                <w:iCs/>
                <w:color w:val="000000" w:themeColor="text1"/>
                <w:sz w:val="20"/>
                <w:szCs w:val="20"/>
              </w:rPr>
              <w:t xml:space="preserve">, Western Australia, 1973. This virus is currently identified as an ungrouped virus within the family </w:t>
            </w:r>
            <w:r w:rsidRPr="002606E0">
              <w:rPr>
                <w:rFonts w:ascii="Aptos" w:hAnsi="Aptos"/>
                <w:i/>
                <w:color w:val="000000" w:themeColor="text1"/>
                <w:sz w:val="20"/>
                <w:szCs w:val="20"/>
              </w:rPr>
              <w:t>Rhabdoviridae</w:t>
            </w:r>
            <w:r w:rsidRPr="002606E0">
              <w:rPr>
                <w:rFonts w:ascii="Aptos" w:hAnsi="Aptos"/>
                <w:iCs/>
                <w:color w:val="000000" w:themeColor="text1"/>
                <w:sz w:val="20"/>
                <w:szCs w:val="20"/>
              </w:rPr>
              <w:t xml:space="preserve">. The pairwise analysis revealed 74.4% AA identity with </w:t>
            </w:r>
            <w:proofErr w:type="spellStart"/>
            <w:r w:rsidRPr="002606E0">
              <w:rPr>
                <w:rFonts w:ascii="Aptos" w:hAnsi="Aptos"/>
                <w:iCs/>
                <w:color w:val="000000" w:themeColor="text1"/>
                <w:sz w:val="20"/>
                <w:szCs w:val="20"/>
              </w:rPr>
              <w:t>Mburo</w:t>
            </w:r>
            <w:proofErr w:type="spellEnd"/>
            <w:r w:rsidRPr="002606E0">
              <w:rPr>
                <w:rFonts w:ascii="Aptos" w:hAnsi="Aptos"/>
                <w:iCs/>
                <w:color w:val="000000" w:themeColor="text1"/>
                <w:sz w:val="20"/>
                <w:szCs w:val="20"/>
              </w:rPr>
              <w:t xml:space="preserve"> virus and </w:t>
            </w:r>
            <w:r w:rsidRPr="002606E0">
              <w:rPr>
                <w:rFonts w:ascii="Aptos" w:hAnsi="Aptos"/>
                <w:b/>
                <w:bCs/>
                <w:iCs/>
                <w:color w:val="000000" w:themeColor="text1"/>
                <w:sz w:val="20"/>
                <w:szCs w:val="20"/>
              </w:rPr>
              <w:t xml:space="preserve">72% </w:t>
            </w:r>
            <w:r w:rsidRPr="002606E0">
              <w:rPr>
                <w:rFonts w:ascii="Aptos" w:hAnsi="Aptos"/>
                <w:iCs/>
                <w:color w:val="000000" w:themeColor="text1"/>
                <w:sz w:val="20"/>
                <w:szCs w:val="20"/>
              </w:rPr>
              <w:t xml:space="preserve">amino acid identity with </w:t>
            </w:r>
            <w:proofErr w:type="spellStart"/>
            <w:r w:rsidRPr="002606E0">
              <w:rPr>
                <w:rFonts w:ascii="Aptos" w:hAnsi="Aptos"/>
                <w:iCs/>
                <w:color w:val="000000" w:themeColor="text1"/>
                <w:sz w:val="20"/>
                <w:szCs w:val="20"/>
              </w:rPr>
              <w:t>Weldona</w:t>
            </w:r>
            <w:proofErr w:type="spellEnd"/>
            <w:r w:rsidRPr="002606E0">
              <w:rPr>
                <w:rFonts w:ascii="Aptos" w:hAnsi="Aptos"/>
                <w:iCs/>
                <w:color w:val="000000" w:themeColor="text1"/>
                <w:sz w:val="20"/>
                <w:szCs w:val="20"/>
              </w:rPr>
              <w:t xml:space="preserve"> virus L proteins. The proposed name is related to the place of collection (</w:t>
            </w:r>
            <w:proofErr w:type="spellStart"/>
            <w:r w:rsidRPr="002606E0">
              <w:rPr>
                <w:rFonts w:ascii="Aptos" w:hAnsi="Aptos"/>
                <w:iCs/>
                <w:color w:val="000000" w:themeColor="text1"/>
                <w:sz w:val="20"/>
                <w:szCs w:val="20"/>
              </w:rPr>
              <w:t>Kununurra</w:t>
            </w:r>
            <w:proofErr w:type="spellEnd"/>
            <w:r w:rsidRPr="002606E0">
              <w:rPr>
                <w:rFonts w:ascii="Aptos" w:hAnsi="Aptos"/>
                <w:iCs/>
                <w:color w:val="000000" w:themeColor="text1"/>
                <w:sz w:val="20"/>
                <w:szCs w:val="20"/>
              </w:rPr>
              <w:t xml:space="preserve">) in Australia. The coding </w:t>
            </w:r>
            <w:r w:rsidRPr="002606E0">
              <w:rPr>
                <w:rFonts w:ascii="Aptos" w:hAnsi="Aptos"/>
                <w:iCs/>
                <w:color w:val="000000" w:themeColor="text1"/>
                <w:sz w:val="20"/>
                <w:szCs w:val="20"/>
              </w:rPr>
              <w:lastRenderedPageBreak/>
              <w:t>sequences available for the isolate HB7-451 are segment S (GenBank: PV804596.1), segment M (GenBank: PV804595.1), and segment L (GenBank: PV804594.1) [14].</w:t>
            </w:r>
          </w:p>
          <w:p w14:paraId="0FF91447" w14:textId="77777777" w:rsidR="00D051A7" w:rsidRPr="002606E0" w:rsidRDefault="00D051A7">
            <w:pPr>
              <w:jc w:val="both"/>
              <w:rPr>
                <w:rFonts w:ascii="Aptos" w:hAnsi="Aptos"/>
                <w:b/>
                <w:bCs/>
                <w:i/>
                <w:color w:val="000000" w:themeColor="text1"/>
                <w:sz w:val="20"/>
                <w:szCs w:val="20"/>
              </w:rPr>
            </w:pPr>
          </w:p>
          <w:p w14:paraId="618BB292" w14:textId="2B219C5D" w:rsidR="00D051A7" w:rsidRPr="002606E0" w:rsidRDefault="00F04C73">
            <w:pPr>
              <w:jc w:val="both"/>
              <w:rPr>
                <w:rFonts w:ascii="Aptos" w:hAnsi="Aptos"/>
                <w:iCs/>
                <w:color w:val="000000" w:themeColor="text1"/>
                <w:sz w:val="20"/>
                <w:szCs w:val="20"/>
              </w:rPr>
            </w:pPr>
            <w:proofErr w:type="spellStart"/>
            <w:r w:rsidRPr="002606E0">
              <w:rPr>
                <w:rFonts w:ascii="Aptos" w:hAnsi="Aptos"/>
                <w:b/>
                <w:bCs/>
                <w:i/>
                <w:color w:val="000000" w:themeColor="text1"/>
                <w:sz w:val="20"/>
                <w:szCs w:val="20"/>
              </w:rPr>
              <w:t>Orthobunyavirus</w:t>
            </w:r>
            <w:proofErr w:type="spellEnd"/>
            <w:r w:rsidRPr="002606E0">
              <w:rPr>
                <w:rFonts w:ascii="Aptos" w:hAnsi="Aptos"/>
                <w:b/>
                <w:bCs/>
                <w:i/>
                <w:color w:val="000000" w:themeColor="text1"/>
                <w:sz w:val="20"/>
                <w:szCs w:val="20"/>
              </w:rPr>
              <w:t xml:space="preserve"> </w:t>
            </w:r>
            <w:proofErr w:type="spellStart"/>
            <w:r w:rsidRPr="002606E0">
              <w:rPr>
                <w:rFonts w:ascii="Aptos" w:hAnsi="Aptos"/>
                <w:b/>
                <w:bCs/>
                <w:i/>
                <w:color w:val="000000" w:themeColor="text1"/>
                <w:sz w:val="20"/>
                <w:szCs w:val="20"/>
              </w:rPr>
              <w:t>naranjalense</w:t>
            </w:r>
            <w:proofErr w:type="spellEnd"/>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isolate 75V1183, identified as </w:t>
            </w:r>
            <w:proofErr w:type="spellStart"/>
            <w:r w:rsidRPr="002606E0">
              <w:rPr>
                <w:rFonts w:ascii="Aptos" w:hAnsi="Aptos"/>
                <w:iCs/>
                <w:color w:val="000000" w:themeColor="text1"/>
                <w:sz w:val="20"/>
                <w:szCs w:val="20"/>
              </w:rPr>
              <w:t>mirim</w:t>
            </w:r>
            <w:proofErr w:type="spellEnd"/>
            <w:r w:rsidRPr="002606E0">
              <w:rPr>
                <w:rFonts w:ascii="Aptos" w:hAnsi="Aptos"/>
                <w:iCs/>
                <w:color w:val="000000" w:themeColor="text1"/>
                <w:sz w:val="20"/>
                <w:szCs w:val="20"/>
              </w:rPr>
              <w:t xml:space="preserve">-like virus, an unclassified orthobunyavirus closely related to the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mirimense</w:t>
            </w:r>
            <w:proofErr w:type="spellEnd"/>
            <w:r w:rsidRPr="002606E0">
              <w:rPr>
                <w:rFonts w:ascii="Aptos" w:hAnsi="Aptos"/>
                <w:iCs/>
                <w:color w:val="000000" w:themeColor="text1"/>
                <w:sz w:val="20"/>
                <w:szCs w:val="20"/>
              </w:rPr>
              <w:t xml:space="preserve">, obtained from </w:t>
            </w:r>
            <w:r w:rsidRPr="002606E0">
              <w:rPr>
                <w:rFonts w:ascii="Aptos" w:hAnsi="Aptos"/>
                <w:i/>
                <w:color w:val="000000" w:themeColor="text1"/>
                <w:sz w:val="20"/>
                <w:szCs w:val="20"/>
              </w:rPr>
              <w:t xml:space="preserve">Culex </w:t>
            </w:r>
            <w:proofErr w:type="spellStart"/>
            <w:r w:rsidRPr="002606E0">
              <w:rPr>
                <w:rFonts w:ascii="Aptos" w:hAnsi="Aptos"/>
                <w:i/>
                <w:color w:val="000000" w:themeColor="text1"/>
                <w:sz w:val="20"/>
                <w:szCs w:val="20"/>
              </w:rPr>
              <w:t>paracrybda</w:t>
            </w:r>
            <w:proofErr w:type="spellEnd"/>
            <w:r w:rsidRPr="002606E0">
              <w:rPr>
                <w:rFonts w:ascii="Aptos" w:hAnsi="Aptos"/>
                <w:iCs/>
                <w:color w:val="000000" w:themeColor="text1"/>
                <w:sz w:val="20"/>
                <w:szCs w:val="20"/>
              </w:rPr>
              <w:t xml:space="preserve"> mosquitoes captured in </w:t>
            </w:r>
            <w:proofErr w:type="spellStart"/>
            <w:r w:rsidRPr="002606E0">
              <w:rPr>
                <w:rFonts w:ascii="Aptos" w:hAnsi="Aptos"/>
                <w:iCs/>
                <w:color w:val="000000" w:themeColor="text1"/>
                <w:sz w:val="20"/>
                <w:szCs w:val="20"/>
              </w:rPr>
              <w:t>Naranjal</w:t>
            </w:r>
            <w:proofErr w:type="spellEnd"/>
            <w:r w:rsidRPr="002606E0">
              <w:rPr>
                <w:rFonts w:ascii="Aptos" w:hAnsi="Aptos"/>
                <w:iCs/>
                <w:color w:val="000000" w:themeColor="text1"/>
                <w:sz w:val="20"/>
                <w:szCs w:val="20"/>
              </w:rPr>
              <w:t xml:space="preserve">, Ecuador, in August 1974. The pairwise analysis revealed </w:t>
            </w:r>
            <w:r w:rsidRPr="002606E0">
              <w:rPr>
                <w:rFonts w:ascii="Aptos" w:hAnsi="Aptos"/>
                <w:b/>
                <w:bCs/>
                <w:iCs/>
                <w:color w:val="000000" w:themeColor="text1"/>
                <w:sz w:val="20"/>
                <w:szCs w:val="20"/>
              </w:rPr>
              <w:t>91%</w:t>
            </w:r>
            <w:r w:rsidRPr="002606E0">
              <w:rPr>
                <w:rFonts w:ascii="Aptos" w:hAnsi="Aptos"/>
                <w:iCs/>
                <w:color w:val="000000" w:themeColor="text1"/>
                <w:sz w:val="20"/>
                <w:szCs w:val="20"/>
              </w:rPr>
              <w:t xml:space="preserve"> amino ac</w:t>
            </w:r>
            <w:r w:rsidR="005274E5" w:rsidRPr="002606E0">
              <w:rPr>
                <w:rFonts w:ascii="Aptos" w:hAnsi="Aptos"/>
                <w:iCs/>
                <w:color w:val="000000" w:themeColor="text1"/>
                <w:sz w:val="20"/>
                <w:szCs w:val="20"/>
              </w:rPr>
              <w:t>i</w:t>
            </w:r>
            <w:r w:rsidRPr="002606E0">
              <w:rPr>
                <w:rFonts w:ascii="Aptos" w:hAnsi="Aptos"/>
                <w:iCs/>
                <w:color w:val="000000" w:themeColor="text1"/>
                <w:sz w:val="20"/>
                <w:szCs w:val="20"/>
              </w:rPr>
              <w:t>d identity with Mirim virus L protein. The proposed name is related to collection site (</w:t>
            </w:r>
            <w:proofErr w:type="spellStart"/>
            <w:r w:rsidRPr="002606E0">
              <w:rPr>
                <w:rFonts w:ascii="Aptos" w:hAnsi="Aptos"/>
                <w:iCs/>
                <w:color w:val="000000" w:themeColor="text1"/>
                <w:sz w:val="20"/>
                <w:szCs w:val="20"/>
              </w:rPr>
              <w:t>Naranjal</w:t>
            </w:r>
            <w:proofErr w:type="spellEnd"/>
            <w:r w:rsidRPr="002606E0">
              <w:rPr>
                <w:rFonts w:ascii="Aptos" w:hAnsi="Aptos"/>
                <w:iCs/>
                <w:color w:val="000000" w:themeColor="text1"/>
                <w:sz w:val="20"/>
                <w:szCs w:val="20"/>
              </w:rPr>
              <w:t>, Ecuador). The coding sequences available for the isolate 75V1183 are: segment S (GenBank: MK896636.1), segment M (GenBank: MK896637.1), and segment L (GenBank: MK896638.1) [10].</w:t>
            </w:r>
          </w:p>
          <w:p w14:paraId="474E6F85" w14:textId="77777777" w:rsidR="00D051A7" w:rsidRPr="002606E0" w:rsidRDefault="00D051A7">
            <w:pPr>
              <w:jc w:val="both"/>
              <w:rPr>
                <w:rFonts w:ascii="Aptos" w:hAnsi="Aptos"/>
                <w:iCs/>
                <w:color w:val="000000" w:themeColor="text1"/>
                <w:sz w:val="20"/>
                <w:szCs w:val="20"/>
              </w:rPr>
            </w:pPr>
          </w:p>
          <w:p w14:paraId="27190B0C" w14:textId="550489BB" w:rsidR="00D051A7" w:rsidRPr="002606E0" w:rsidRDefault="00F04C73">
            <w:pPr>
              <w:jc w:val="both"/>
              <w:rPr>
                <w:rFonts w:ascii="Aptos" w:hAnsi="Aptos" w:cs="Arial"/>
                <w:i/>
                <w:color w:val="000000" w:themeColor="text1"/>
                <w:sz w:val="20"/>
                <w:szCs w:val="20"/>
                <w:lang w:val="pt-BR"/>
              </w:rPr>
            </w:pPr>
            <w:r w:rsidRPr="002606E0">
              <w:rPr>
                <w:rFonts w:ascii="Aptos" w:hAnsi="Aptos"/>
                <w:b/>
                <w:bCs/>
                <w:i/>
                <w:color w:val="000000" w:themeColor="text1"/>
                <w:sz w:val="20"/>
                <w:szCs w:val="20"/>
                <w:lang w:val="pt-BR"/>
              </w:rPr>
              <w:t xml:space="preserve">Otrhobunyavirus ogwapokense: </w:t>
            </w:r>
            <w:r w:rsidRPr="002606E0">
              <w:rPr>
                <w:rFonts w:ascii="Aptos" w:hAnsi="Aptos"/>
                <w:iCs/>
                <w:color w:val="000000" w:themeColor="text1"/>
                <w:sz w:val="20"/>
                <w:szCs w:val="20"/>
              </w:rPr>
              <w:t xml:space="preserve">This virus is represented by </w:t>
            </w:r>
            <w:proofErr w:type="spellStart"/>
            <w:r w:rsidRPr="002606E0">
              <w:rPr>
                <w:rFonts w:ascii="Aptos" w:hAnsi="Aptos"/>
                <w:iCs/>
                <w:color w:val="000000" w:themeColor="text1"/>
                <w:sz w:val="20"/>
                <w:szCs w:val="20"/>
              </w:rPr>
              <w:t>Ogwapoke</w:t>
            </w:r>
            <w:proofErr w:type="spellEnd"/>
            <w:r w:rsidRPr="002606E0">
              <w:rPr>
                <w:rFonts w:ascii="Aptos" w:hAnsi="Aptos"/>
                <w:iCs/>
                <w:color w:val="000000" w:themeColor="text1"/>
                <w:sz w:val="20"/>
                <w:szCs w:val="20"/>
              </w:rPr>
              <w:t xml:space="preserve"> virus, isolate UG10418, an unclassified orthobunyavirus isolated from </w:t>
            </w:r>
            <w:r w:rsidRPr="002606E0">
              <w:rPr>
                <w:rFonts w:ascii="Aptos" w:hAnsi="Aptos"/>
                <w:i/>
                <w:color w:val="000000" w:themeColor="text1"/>
                <w:sz w:val="20"/>
                <w:szCs w:val="20"/>
              </w:rPr>
              <w:t xml:space="preserve">Culex </w:t>
            </w:r>
            <w:proofErr w:type="spellStart"/>
            <w:r w:rsidRPr="002606E0">
              <w:rPr>
                <w:rFonts w:ascii="Aptos" w:hAnsi="Aptos"/>
                <w:i/>
                <w:color w:val="000000" w:themeColor="text1"/>
                <w:sz w:val="20"/>
                <w:szCs w:val="20"/>
              </w:rPr>
              <w:t>rubinotus</w:t>
            </w:r>
            <w:proofErr w:type="spellEnd"/>
            <w:r w:rsidRPr="002606E0">
              <w:rPr>
                <w:rFonts w:ascii="Aptos" w:hAnsi="Aptos"/>
                <w:iCs/>
                <w:color w:val="000000" w:themeColor="text1"/>
                <w:sz w:val="20"/>
                <w:szCs w:val="20"/>
              </w:rPr>
              <w:t xml:space="preserve"> mosquitoes in Uganda, Africa, in February 2013. Pairwise amino acid sequence analysis of the L protein revealed 91.2% identity with that of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witwatersrandense</w:t>
            </w:r>
            <w:proofErr w:type="spellEnd"/>
            <w:r w:rsidRPr="002606E0">
              <w:rPr>
                <w:rFonts w:ascii="Aptos" w:hAnsi="Aptos"/>
                <w:iCs/>
                <w:color w:val="000000" w:themeColor="text1"/>
                <w:sz w:val="20"/>
                <w:szCs w:val="20"/>
              </w:rPr>
              <w:t xml:space="preserve">. The proposed virus name is derived from </w:t>
            </w:r>
            <w:proofErr w:type="spellStart"/>
            <w:r w:rsidRPr="002606E0">
              <w:rPr>
                <w:rFonts w:ascii="Aptos" w:hAnsi="Aptos"/>
                <w:iCs/>
                <w:color w:val="000000" w:themeColor="text1"/>
                <w:sz w:val="20"/>
                <w:szCs w:val="20"/>
              </w:rPr>
              <w:t>Ogwapoke</w:t>
            </w:r>
            <w:proofErr w:type="spellEnd"/>
            <w:r w:rsidRPr="002606E0">
              <w:rPr>
                <w:rFonts w:ascii="Aptos" w:hAnsi="Aptos"/>
                <w:iCs/>
                <w:color w:val="000000" w:themeColor="text1"/>
                <w:sz w:val="20"/>
                <w:szCs w:val="20"/>
              </w:rPr>
              <w:t xml:space="preserve">, a stream, parish, and micro-catchment area located in </w:t>
            </w:r>
            <w:proofErr w:type="spellStart"/>
            <w:r w:rsidRPr="002606E0">
              <w:rPr>
                <w:rFonts w:ascii="Aptos" w:hAnsi="Aptos"/>
                <w:iCs/>
                <w:color w:val="000000" w:themeColor="text1"/>
                <w:sz w:val="20"/>
                <w:szCs w:val="20"/>
              </w:rPr>
              <w:t>Kitgum</w:t>
            </w:r>
            <w:proofErr w:type="spellEnd"/>
            <w:r w:rsidRPr="002606E0">
              <w:rPr>
                <w:rFonts w:ascii="Aptos" w:hAnsi="Aptos"/>
                <w:iCs/>
                <w:color w:val="000000" w:themeColor="text1"/>
                <w:sz w:val="20"/>
                <w:szCs w:val="20"/>
              </w:rPr>
              <w:t xml:space="preserve"> District, Northern Uganda. The coding sequences available for isolate UG10418 </w:t>
            </w:r>
            <w:r w:rsidR="00DC03D0" w:rsidRPr="002606E0">
              <w:rPr>
                <w:rFonts w:ascii="Aptos" w:hAnsi="Aptos"/>
                <w:iCs/>
                <w:color w:val="000000" w:themeColor="text1"/>
                <w:sz w:val="20"/>
                <w:szCs w:val="20"/>
              </w:rPr>
              <w:t>are</w:t>
            </w:r>
            <w:r w:rsidRPr="002606E0">
              <w:rPr>
                <w:rFonts w:ascii="Aptos" w:hAnsi="Aptos"/>
                <w:iCs/>
                <w:color w:val="000000" w:themeColor="text1"/>
                <w:sz w:val="20"/>
                <w:szCs w:val="20"/>
              </w:rPr>
              <w:t xml:space="preserve"> segment S (GenBank: PV699846.1), segment M (GenBank: PV699845.1), and segment L (GenBank: PV699844.1) (unpublished data).</w:t>
            </w:r>
          </w:p>
          <w:p w14:paraId="06C99B03" w14:textId="77777777" w:rsidR="00D051A7" w:rsidRPr="002606E0" w:rsidRDefault="00D051A7">
            <w:pPr>
              <w:jc w:val="both"/>
              <w:rPr>
                <w:rFonts w:ascii="Aptos" w:hAnsi="Aptos"/>
                <w:b/>
                <w:bCs/>
                <w:i/>
                <w:color w:val="000000" w:themeColor="text1"/>
                <w:sz w:val="20"/>
                <w:szCs w:val="20"/>
              </w:rPr>
            </w:pPr>
          </w:p>
          <w:p w14:paraId="7F4C78C9" w14:textId="77777777" w:rsidR="00D051A7" w:rsidRPr="002606E0" w:rsidRDefault="00F04C73">
            <w:pPr>
              <w:jc w:val="both"/>
              <w:rPr>
                <w:rFonts w:ascii="Aptos" w:hAnsi="Aptos" w:cs="Arial"/>
                <w:i/>
                <w:color w:val="000000" w:themeColor="text1"/>
                <w:sz w:val="20"/>
                <w:szCs w:val="20"/>
              </w:rPr>
            </w:pPr>
            <w:proofErr w:type="spellStart"/>
            <w:r w:rsidRPr="002606E0">
              <w:rPr>
                <w:rFonts w:ascii="Aptos" w:hAnsi="Aptos" w:cs="Arial"/>
                <w:b/>
                <w:bCs/>
                <w:i/>
                <w:color w:val="000000" w:themeColor="text1"/>
                <w:sz w:val="20"/>
                <w:szCs w:val="20"/>
              </w:rPr>
              <w:t>Orthobunyavirus</w:t>
            </w:r>
            <w:proofErr w:type="spellEnd"/>
            <w:r w:rsidRPr="002606E0">
              <w:rPr>
                <w:rFonts w:ascii="Aptos" w:hAnsi="Aptos" w:cs="Arial"/>
                <w:b/>
                <w:bCs/>
                <w:i/>
                <w:color w:val="000000" w:themeColor="text1"/>
                <w:sz w:val="20"/>
                <w:szCs w:val="20"/>
              </w:rPr>
              <w:t xml:space="preserve"> </w:t>
            </w:r>
            <w:proofErr w:type="spellStart"/>
            <w:r w:rsidRPr="002606E0">
              <w:rPr>
                <w:rFonts w:ascii="Aptos" w:hAnsi="Aptos" w:cs="Arial"/>
                <w:b/>
                <w:bCs/>
                <w:i/>
                <w:color w:val="000000" w:themeColor="text1"/>
                <w:sz w:val="20"/>
                <w:szCs w:val="20"/>
              </w:rPr>
              <w:t>palestinaense</w:t>
            </w:r>
            <w:proofErr w:type="spellEnd"/>
            <w:r w:rsidRPr="002606E0">
              <w:rPr>
                <w:rFonts w:ascii="Aptos" w:hAnsi="Aptos" w:cs="Arial"/>
                <w:b/>
                <w:bCs/>
                <w:i/>
                <w:color w:val="000000" w:themeColor="text1"/>
                <w:sz w:val="20"/>
                <w:szCs w:val="20"/>
              </w:rPr>
              <w:t xml:space="preserve">: </w:t>
            </w:r>
            <w:r w:rsidRPr="002606E0">
              <w:rPr>
                <w:rFonts w:ascii="Aptos" w:hAnsi="Aptos"/>
                <w:iCs/>
                <w:color w:val="000000" w:themeColor="text1"/>
                <w:sz w:val="20"/>
                <w:szCs w:val="20"/>
              </w:rPr>
              <w:t xml:space="preserve">This virus is represented by the Palestina virus isolate 76 V 1565, isolated from </w:t>
            </w:r>
            <w:r w:rsidRPr="002606E0">
              <w:rPr>
                <w:rFonts w:ascii="Aptos" w:hAnsi="Aptos"/>
                <w:i/>
                <w:color w:val="000000" w:themeColor="text1"/>
                <w:sz w:val="20"/>
                <w:szCs w:val="20"/>
              </w:rPr>
              <w:t xml:space="preserve">Culex </w:t>
            </w:r>
            <w:proofErr w:type="spellStart"/>
            <w:r w:rsidRPr="002606E0">
              <w:rPr>
                <w:rFonts w:ascii="Aptos" w:hAnsi="Aptos"/>
                <w:i/>
                <w:color w:val="000000" w:themeColor="text1"/>
                <w:sz w:val="20"/>
                <w:szCs w:val="20"/>
              </w:rPr>
              <w:t>crybda</w:t>
            </w:r>
            <w:proofErr w:type="spellEnd"/>
            <w:r w:rsidRPr="002606E0">
              <w:rPr>
                <w:rFonts w:ascii="Aptos" w:hAnsi="Aptos"/>
                <w:iCs/>
                <w:color w:val="000000" w:themeColor="text1"/>
                <w:sz w:val="20"/>
                <w:szCs w:val="20"/>
              </w:rPr>
              <w:t xml:space="preserve"> mosquitoes in the city of </w:t>
            </w:r>
            <w:proofErr w:type="spellStart"/>
            <w:r w:rsidRPr="002606E0">
              <w:rPr>
                <w:rFonts w:ascii="Aptos" w:hAnsi="Aptos"/>
                <w:iCs/>
                <w:color w:val="000000" w:themeColor="text1"/>
                <w:sz w:val="20"/>
                <w:szCs w:val="20"/>
              </w:rPr>
              <w:t>Palestina</w:t>
            </w:r>
            <w:proofErr w:type="spellEnd"/>
            <w:r w:rsidRPr="002606E0">
              <w:rPr>
                <w:rFonts w:ascii="Aptos" w:hAnsi="Aptos"/>
                <w:iCs/>
                <w:color w:val="000000" w:themeColor="text1"/>
                <w:sz w:val="20"/>
                <w:szCs w:val="20"/>
              </w:rPr>
              <w:t xml:space="preserve">, </w:t>
            </w:r>
            <w:proofErr w:type="spellStart"/>
            <w:r w:rsidRPr="002606E0">
              <w:rPr>
                <w:rFonts w:ascii="Aptos" w:hAnsi="Aptos"/>
                <w:iCs/>
                <w:color w:val="000000" w:themeColor="text1"/>
                <w:sz w:val="20"/>
                <w:szCs w:val="20"/>
              </w:rPr>
              <w:t>Buayas</w:t>
            </w:r>
            <w:proofErr w:type="spellEnd"/>
            <w:r w:rsidRPr="002606E0">
              <w:rPr>
                <w:rFonts w:ascii="Aptos" w:hAnsi="Aptos"/>
                <w:iCs/>
                <w:color w:val="000000" w:themeColor="text1"/>
                <w:sz w:val="20"/>
                <w:szCs w:val="20"/>
              </w:rPr>
              <w:t xml:space="preserve"> province, </w:t>
            </w:r>
            <w:proofErr w:type="spellStart"/>
            <w:r w:rsidRPr="002606E0">
              <w:rPr>
                <w:rFonts w:ascii="Aptos" w:hAnsi="Aptos"/>
                <w:iCs/>
                <w:color w:val="000000" w:themeColor="text1"/>
                <w:sz w:val="20"/>
                <w:szCs w:val="20"/>
              </w:rPr>
              <w:t>Ecuator</w:t>
            </w:r>
            <w:proofErr w:type="spellEnd"/>
            <w:r w:rsidRPr="002606E0">
              <w:rPr>
                <w:rFonts w:ascii="Aptos" w:hAnsi="Aptos"/>
                <w:iCs/>
                <w:color w:val="000000" w:themeColor="text1"/>
                <w:sz w:val="20"/>
                <w:szCs w:val="20"/>
              </w:rPr>
              <w:t xml:space="preserve"> in the year of 1975. This virus is currently identified as a member of the specie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minatitlanense</w:t>
            </w:r>
            <w:proofErr w:type="spellEnd"/>
            <w:r w:rsidRPr="002606E0">
              <w:rPr>
                <w:rFonts w:ascii="Aptos" w:hAnsi="Aptos"/>
                <w:iCs/>
                <w:color w:val="000000" w:themeColor="text1"/>
                <w:sz w:val="20"/>
                <w:szCs w:val="20"/>
              </w:rPr>
              <w:t xml:space="preserve">. The pairwise analysis revealed </w:t>
            </w:r>
            <w:r w:rsidRPr="002606E0">
              <w:rPr>
                <w:rFonts w:ascii="Aptos" w:hAnsi="Aptos"/>
                <w:b/>
                <w:bCs/>
                <w:iCs/>
                <w:color w:val="000000" w:themeColor="text1"/>
                <w:sz w:val="20"/>
                <w:szCs w:val="20"/>
              </w:rPr>
              <w:t>78%</w:t>
            </w:r>
            <w:r w:rsidRPr="002606E0">
              <w:rPr>
                <w:rFonts w:ascii="Aptos" w:hAnsi="Aptos"/>
                <w:iCs/>
                <w:color w:val="000000" w:themeColor="text1"/>
                <w:sz w:val="20"/>
                <w:szCs w:val="20"/>
              </w:rPr>
              <w:t xml:space="preserve"> amino acid identity with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minatitlanense</w:t>
            </w:r>
            <w:proofErr w:type="spellEnd"/>
            <w:r w:rsidRPr="002606E0">
              <w:rPr>
                <w:rFonts w:ascii="Aptos" w:hAnsi="Aptos"/>
                <w:i/>
                <w:color w:val="000000" w:themeColor="text1"/>
                <w:sz w:val="20"/>
                <w:szCs w:val="20"/>
              </w:rPr>
              <w:t xml:space="preserve"> (Minatitlan virus) </w:t>
            </w:r>
            <w:r w:rsidRPr="002606E0">
              <w:rPr>
                <w:rFonts w:ascii="Aptos" w:hAnsi="Aptos"/>
                <w:iCs/>
                <w:color w:val="000000" w:themeColor="text1"/>
                <w:sz w:val="20"/>
                <w:szCs w:val="20"/>
              </w:rPr>
              <w:t>L protein. The proposed name is related to the place of collection in Ecuador. The coding sequences available for the isolate HB7-451 are segment S (GenBank: PV804587.1), segment M (GenBank: PV804586.1), and segment L (GenBank: PV804585.1) [14].</w:t>
            </w:r>
          </w:p>
          <w:p w14:paraId="33C2A7CA" w14:textId="77777777" w:rsidR="00D051A7" w:rsidRPr="002606E0" w:rsidRDefault="00D051A7">
            <w:pPr>
              <w:jc w:val="both"/>
              <w:rPr>
                <w:rFonts w:ascii="Aptos" w:hAnsi="Aptos"/>
                <w:b/>
                <w:bCs/>
                <w:i/>
                <w:color w:val="000000" w:themeColor="text1"/>
                <w:sz w:val="20"/>
                <w:szCs w:val="20"/>
              </w:rPr>
            </w:pPr>
          </w:p>
          <w:p w14:paraId="4DABB218" w14:textId="7F3254FF" w:rsidR="00D051A7" w:rsidRPr="002606E0" w:rsidRDefault="00F04C73">
            <w:pPr>
              <w:jc w:val="both"/>
              <w:rPr>
                <w:rFonts w:ascii="Aptos" w:hAnsi="Aptos"/>
                <w:iCs/>
                <w:color w:val="000000" w:themeColor="text1"/>
                <w:sz w:val="20"/>
                <w:szCs w:val="20"/>
              </w:rPr>
            </w:pPr>
            <w:proofErr w:type="spellStart"/>
            <w:r w:rsidRPr="002606E0">
              <w:rPr>
                <w:rFonts w:ascii="Aptos" w:hAnsi="Aptos"/>
                <w:b/>
                <w:bCs/>
                <w:i/>
                <w:color w:val="000000" w:themeColor="text1"/>
                <w:sz w:val="20"/>
                <w:szCs w:val="20"/>
              </w:rPr>
              <w:t>Orthobunyavirus</w:t>
            </w:r>
            <w:proofErr w:type="spellEnd"/>
            <w:r w:rsidRPr="002606E0">
              <w:rPr>
                <w:rFonts w:ascii="Aptos" w:hAnsi="Aptos"/>
                <w:b/>
                <w:bCs/>
                <w:i/>
                <w:color w:val="000000" w:themeColor="text1"/>
                <w:sz w:val="20"/>
                <w:szCs w:val="20"/>
              </w:rPr>
              <w:t xml:space="preserve"> </w:t>
            </w:r>
            <w:proofErr w:type="spellStart"/>
            <w:r w:rsidRPr="002606E0">
              <w:rPr>
                <w:rFonts w:ascii="Aptos" w:hAnsi="Aptos"/>
                <w:b/>
                <w:bCs/>
                <w:i/>
                <w:color w:val="000000" w:themeColor="text1"/>
                <w:sz w:val="20"/>
                <w:szCs w:val="20"/>
              </w:rPr>
              <w:t>pongolaense</w:t>
            </w:r>
            <w:proofErr w:type="spellEnd"/>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Pongola virus, strain SA Ar1, previously classified as a member of the specie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bwambaense</w:t>
            </w:r>
            <w:proofErr w:type="spellEnd"/>
            <w:r w:rsidRPr="002606E0">
              <w:rPr>
                <w:rFonts w:ascii="Aptos" w:hAnsi="Aptos"/>
                <w:iCs/>
                <w:color w:val="000000" w:themeColor="text1"/>
                <w:sz w:val="20"/>
                <w:szCs w:val="20"/>
              </w:rPr>
              <w:t xml:space="preserve">. This virus was isolated from </w:t>
            </w:r>
            <w:r w:rsidRPr="002606E0">
              <w:rPr>
                <w:rFonts w:ascii="Aptos" w:hAnsi="Aptos"/>
                <w:i/>
                <w:color w:val="000000" w:themeColor="text1"/>
                <w:sz w:val="20"/>
                <w:szCs w:val="20"/>
              </w:rPr>
              <w:t xml:space="preserve">Aedes </w:t>
            </w:r>
            <w:proofErr w:type="spellStart"/>
            <w:r w:rsidRPr="002606E0">
              <w:rPr>
                <w:rFonts w:ascii="Aptos" w:hAnsi="Aptos"/>
                <w:i/>
                <w:color w:val="000000" w:themeColor="text1"/>
                <w:sz w:val="20"/>
                <w:szCs w:val="20"/>
              </w:rPr>
              <w:t>circumluteolus</w:t>
            </w:r>
            <w:proofErr w:type="spellEnd"/>
            <w:r w:rsidRPr="002606E0">
              <w:rPr>
                <w:rFonts w:ascii="Aptos" w:hAnsi="Aptos"/>
                <w:iCs/>
                <w:color w:val="000000" w:themeColor="text1"/>
                <w:sz w:val="20"/>
                <w:szCs w:val="20"/>
              </w:rPr>
              <w:t xml:space="preserve">, South Africa, 1955. The pairwise analysis revealed </w:t>
            </w:r>
            <w:r w:rsidRPr="002606E0">
              <w:rPr>
                <w:rFonts w:ascii="Aptos" w:hAnsi="Aptos"/>
                <w:b/>
                <w:bCs/>
                <w:iCs/>
                <w:color w:val="000000" w:themeColor="text1"/>
                <w:sz w:val="20"/>
                <w:szCs w:val="20"/>
              </w:rPr>
              <w:t>74.9%</w:t>
            </w:r>
            <w:r w:rsidRPr="002606E0">
              <w:rPr>
                <w:rFonts w:ascii="Aptos" w:hAnsi="Aptos"/>
                <w:iCs/>
                <w:color w:val="000000" w:themeColor="text1"/>
                <w:sz w:val="20"/>
                <w:szCs w:val="20"/>
              </w:rPr>
              <w:t xml:space="preserve"> AA identity with Bwamba L protein. The proposed name is related to the virus name and Pongola, a small-town small town located in the northern part of KwaZulu-Natal, South Africa, near the Swazi border. The coding sequences available for the isolate SA Ar1 </w:t>
            </w:r>
            <w:r w:rsidR="00DC03D0" w:rsidRPr="002606E0">
              <w:rPr>
                <w:rFonts w:ascii="Aptos" w:hAnsi="Aptos"/>
                <w:iCs/>
                <w:color w:val="000000" w:themeColor="text1"/>
                <w:sz w:val="20"/>
                <w:szCs w:val="20"/>
              </w:rPr>
              <w:t>are</w:t>
            </w:r>
            <w:r w:rsidRPr="002606E0">
              <w:rPr>
                <w:rFonts w:ascii="Aptos" w:hAnsi="Aptos"/>
                <w:iCs/>
                <w:color w:val="000000" w:themeColor="text1"/>
                <w:sz w:val="20"/>
                <w:szCs w:val="20"/>
              </w:rPr>
              <w:t xml:space="preserve"> segment S (GenBank: KJ867176.1), segment M (GenBank: KJ867177.1), and segment L (GenBank: KJ867178.1) [12]</w:t>
            </w:r>
          </w:p>
          <w:p w14:paraId="4EDC2805" w14:textId="77777777" w:rsidR="00D051A7" w:rsidRPr="002606E0" w:rsidRDefault="00D051A7">
            <w:pPr>
              <w:jc w:val="both"/>
              <w:rPr>
                <w:rFonts w:ascii="Aptos" w:hAnsi="Aptos"/>
                <w:iCs/>
                <w:color w:val="000000" w:themeColor="text1"/>
                <w:sz w:val="20"/>
                <w:szCs w:val="20"/>
              </w:rPr>
            </w:pPr>
          </w:p>
          <w:p w14:paraId="6EF837D5" w14:textId="5634FBAD" w:rsidR="00D051A7" w:rsidRPr="002606E0" w:rsidRDefault="00F04C73">
            <w:pPr>
              <w:jc w:val="both"/>
              <w:rPr>
                <w:rFonts w:ascii="Aptos" w:hAnsi="Aptos"/>
                <w:iCs/>
                <w:color w:val="000000" w:themeColor="text1"/>
                <w:sz w:val="20"/>
                <w:szCs w:val="20"/>
              </w:rPr>
            </w:pPr>
            <w:proofErr w:type="spellStart"/>
            <w:r w:rsidRPr="002606E0">
              <w:rPr>
                <w:rFonts w:ascii="Aptos" w:hAnsi="Aptos"/>
                <w:b/>
                <w:bCs/>
                <w:i/>
                <w:color w:val="000000" w:themeColor="text1"/>
                <w:sz w:val="20"/>
                <w:szCs w:val="20"/>
              </w:rPr>
              <w:t>Orthobunyavirus</w:t>
            </w:r>
            <w:proofErr w:type="spellEnd"/>
            <w:r w:rsidRPr="002606E0">
              <w:rPr>
                <w:rFonts w:ascii="Aptos" w:hAnsi="Aptos"/>
                <w:b/>
                <w:bCs/>
                <w:i/>
                <w:color w:val="000000" w:themeColor="text1"/>
                <w:sz w:val="20"/>
                <w:szCs w:val="20"/>
              </w:rPr>
              <w:t xml:space="preserve"> </w:t>
            </w:r>
            <w:proofErr w:type="spellStart"/>
            <w:r w:rsidRPr="002606E0">
              <w:rPr>
                <w:rFonts w:ascii="Aptos" w:hAnsi="Aptos"/>
                <w:b/>
                <w:bCs/>
                <w:i/>
                <w:color w:val="000000" w:themeColor="text1"/>
                <w:sz w:val="20"/>
                <w:szCs w:val="20"/>
              </w:rPr>
              <w:t>tamilense</w:t>
            </w:r>
            <w:proofErr w:type="spellEnd"/>
            <w:r w:rsidRPr="002606E0">
              <w:rPr>
                <w:rFonts w:ascii="Aptos" w:hAnsi="Aptos"/>
                <w:b/>
                <w:bCs/>
                <w:i/>
                <w:color w:val="000000" w:themeColor="text1"/>
                <w:sz w:val="20"/>
                <w:szCs w:val="20"/>
              </w:rPr>
              <w:t>:</w:t>
            </w:r>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w:t>
            </w:r>
            <w:proofErr w:type="spellStart"/>
            <w:r w:rsidRPr="002606E0">
              <w:rPr>
                <w:rFonts w:ascii="Aptos" w:hAnsi="Aptos"/>
                <w:iCs/>
                <w:color w:val="000000" w:themeColor="text1"/>
                <w:sz w:val="20"/>
                <w:szCs w:val="20"/>
              </w:rPr>
              <w:t>Umbre</w:t>
            </w:r>
            <w:proofErr w:type="spellEnd"/>
            <w:r w:rsidRPr="002606E0">
              <w:rPr>
                <w:rFonts w:ascii="Aptos" w:hAnsi="Aptos"/>
                <w:iCs/>
                <w:color w:val="000000" w:themeColor="text1"/>
                <w:sz w:val="20"/>
                <w:szCs w:val="20"/>
              </w:rPr>
              <w:t xml:space="preserve"> virus strain NIV631308 isolated from </w:t>
            </w:r>
            <w:r w:rsidRPr="002606E0">
              <w:rPr>
                <w:rFonts w:ascii="Aptos" w:hAnsi="Aptos"/>
                <w:i/>
                <w:color w:val="000000" w:themeColor="text1"/>
                <w:sz w:val="20"/>
                <w:szCs w:val="20"/>
              </w:rPr>
              <w:t xml:space="preserve">Culex </w:t>
            </w:r>
            <w:proofErr w:type="spellStart"/>
            <w:r w:rsidRPr="002606E0">
              <w:rPr>
                <w:rFonts w:ascii="Aptos" w:hAnsi="Aptos"/>
                <w:i/>
                <w:color w:val="000000" w:themeColor="text1"/>
                <w:sz w:val="20"/>
                <w:szCs w:val="20"/>
              </w:rPr>
              <w:t>vishnui</w:t>
            </w:r>
            <w:proofErr w:type="spellEnd"/>
            <w:r w:rsidRPr="002606E0">
              <w:rPr>
                <w:rFonts w:ascii="Aptos" w:hAnsi="Aptos"/>
                <w:iCs/>
                <w:color w:val="000000" w:themeColor="text1"/>
                <w:sz w:val="20"/>
                <w:szCs w:val="20"/>
              </w:rPr>
              <w:t xml:space="preserve"> mosquitoes in Vellore District, Tamil Nadu State, India, 1963. This isolate is currently identified as the representative member of the specie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umbreense</w:t>
            </w:r>
            <w:proofErr w:type="spellEnd"/>
            <w:r w:rsidRPr="002606E0">
              <w:rPr>
                <w:rFonts w:ascii="Aptos" w:hAnsi="Aptos"/>
                <w:iCs/>
                <w:color w:val="000000" w:themeColor="text1"/>
                <w:sz w:val="20"/>
                <w:szCs w:val="20"/>
              </w:rPr>
              <w:t>. The pairw</w:t>
            </w:r>
            <w:r w:rsidR="004A612C" w:rsidRPr="002606E0">
              <w:rPr>
                <w:rFonts w:ascii="Aptos" w:hAnsi="Aptos"/>
                <w:iCs/>
                <w:color w:val="000000" w:themeColor="text1"/>
                <w:sz w:val="20"/>
                <w:szCs w:val="20"/>
              </w:rPr>
              <w:t>ise</w:t>
            </w:r>
            <w:r w:rsidRPr="002606E0">
              <w:rPr>
                <w:rFonts w:ascii="Aptos" w:hAnsi="Aptos"/>
                <w:iCs/>
                <w:color w:val="000000" w:themeColor="text1"/>
                <w:sz w:val="20"/>
                <w:szCs w:val="20"/>
              </w:rPr>
              <w:t xml:space="preserve"> analysis revealed 99.2% amino acid identity with </w:t>
            </w:r>
            <w:proofErr w:type="spellStart"/>
            <w:r w:rsidRPr="002606E0">
              <w:rPr>
                <w:rFonts w:ascii="Aptos" w:hAnsi="Aptos"/>
                <w:iCs/>
                <w:color w:val="000000" w:themeColor="text1"/>
                <w:sz w:val="20"/>
                <w:szCs w:val="20"/>
              </w:rPr>
              <w:t>Umbre</w:t>
            </w:r>
            <w:proofErr w:type="spellEnd"/>
            <w:r w:rsidRPr="002606E0">
              <w:rPr>
                <w:rFonts w:ascii="Aptos" w:hAnsi="Aptos"/>
                <w:iCs/>
                <w:color w:val="000000" w:themeColor="text1"/>
                <w:sz w:val="20"/>
                <w:szCs w:val="20"/>
              </w:rPr>
              <w:t xml:space="preserve"> virus L protein (isolate NIV16283) and less than 93% amino acid identity with </w:t>
            </w:r>
            <w:proofErr w:type="spellStart"/>
            <w:r w:rsidRPr="002606E0">
              <w:rPr>
                <w:rFonts w:ascii="Aptos" w:hAnsi="Aptos"/>
                <w:iCs/>
                <w:color w:val="000000" w:themeColor="text1"/>
                <w:sz w:val="20"/>
                <w:szCs w:val="20"/>
              </w:rPr>
              <w:t>Umbre</w:t>
            </w:r>
            <w:proofErr w:type="spellEnd"/>
            <w:r w:rsidRPr="002606E0">
              <w:rPr>
                <w:rFonts w:ascii="Aptos" w:hAnsi="Aptos"/>
                <w:iCs/>
                <w:color w:val="000000" w:themeColor="text1"/>
                <w:sz w:val="20"/>
                <w:szCs w:val="20"/>
              </w:rPr>
              <w:t xml:space="preserve"> virus strains IP, Marna, NIV809365 and IG1424. The last, is the prototy</w:t>
            </w:r>
            <w:r w:rsidR="004A612C" w:rsidRPr="002606E0">
              <w:rPr>
                <w:rFonts w:ascii="Aptos" w:hAnsi="Aptos"/>
                <w:iCs/>
                <w:color w:val="000000" w:themeColor="text1"/>
                <w:sz w:val="20"/>
                <w:szCs w:val="20"/>
              </w:rPr>
              <w:t>p</w:t>
            </w:r>
            <w:r w:rsidRPr="002606E0">
              <w:rPr>
                <w:rFonts w:ascii="Aptos" w:hAnsi="Aptos"/>
                <w:iCs/>
                <w:color w:val="000000" w:themeColor="text1"/>
                <w:sz w:val="20"/>
                <w:szCs w:val="20"/>
              </w:rPr>
              <w:t>e specie</w:t>
            </w:r>
            <w:r w:rsidR="00093F9E" w:rsidRPr="002606E0">
              <w:rPr>
                <w:rFonts w:ascii="Aptos" w:hAnsi="Aptos"/>
                <w:iCs/>
                <w:color w:val="000000" w:themeColor="text1"/>
                <w:sz w:val="20"/>
                <w:szCs w:val="20"/>
              </w:rPr>
              <w:t>s</w:t>
            </w:r>
            <w:r w:rsidRPr="002606E0">
              <w:rPr>
                <w:rFonts w:ascii="Aptos" w:hAnsi="Aptos"/>
                <w:iCs/>
                <w:color w:val="000000" w:themeColor="text1"/>
                <w:sz w:val="20"/>
                <w:szCs w:val="20"/>
              </w:rPr>
              <w:t xml:space="preserve"> for the </w:t>
            </w:r>
            <w:proofErr w:type="spellStart"/>
            <w:r w:rsidRPr="002606E0">
              <w:rPr>
                <w:rFonts w:ascii="Aptos" w:hAnsi="Aptos"/>
                <w:iCs/>
                <w:color w:val="000000" w:themeColor="text1"/>
                <w:sz w:val="20"/>
                <w:szCs w:val="20"/>
              </w:rPr>
              <w:t>Umbre</w:t>
            </w:r>
            <w:proofErr w:type="spellEnd"/>
            <w:r w:rsidRPr="002606E0">
              <w:rPr>
                <w:rFonts w:ascii="Aptos" w:hAnsi="Aptos"/>
                <w:iCs/>
                <w:color w:val="000000" w:themeColor="text1"/>
                <w:sz w:val="20"/>
                <w:szCs w:val="20"/>
              </w:rPr>
              <w:t xml:space="preserve"> virus according to the international Catalog of Arbovirus and Ce</w:t>
            </w:r>
            <w:r w:rsidR="00B4159E" w:rsidRPr="002606E0">
              <w:rPr>
                <w:rFonts w:ascii="Aptos" w:hAnsi="Aptos"/>
                <w:iCs/>
                <w:color w:val="000000" w:themeColor="text1"/>
                <w:sz w:val="20"/>
                <w:szCs w:val="20"/>
              </w:rPr>
              <w:t>r</w:t>
            </w:r>
            <w:r w:rsidRPr="002606E0">
              <w:rPr>
                <w:rFonts w:ascii="Aptos" w:hAnsi="Aptos"/>
                <w:iCs/>
                <w:color w:val="000000" w:themeColor="text1"/>
                <w:sz w:val="20"/>
                <w:szCs w:val="20"/>
              </w:rPr>
              <w:t xml:space="preserve">tain Other Virus of Vertebrates (page 245). The proposed name is related to the place of collection Tamil Nadu. The coding sequences available for the isolate NIV631308 are segment S (GenBank: MK330171), segment M (GenBank: M: MK330170), and segment L (GenBank: L: MK330169) [13]. </w:t>
            </w:r>
          </w:p>
          <w:p w14:paraId="4382D56C" w14:textId="77777777" w:rsidR="00D051A7" w:rsidRPr="002606E0" w:rsidRDefault="00D051A7">
            <w:pPr>
              <w:jc w:val="both"/>
              <w:rPr>
                <w:rFonts w:ascii="Aptos" w:hAnsi="Aptos"/>
                <w:iCs/>
                <w:color w:val="000000" w:themeColor="text1"/>
                <w:sz w:val="20"/>
                <w:szCs w:val="20"/>
              </w:rPr>
            </w:pPr>
          </w:p>
          <w:p w14:paraId="0D42716B" w14:textId="49A805B9" w:rsidR="00D051A7" w:rsidRPr="002606E0" w:rsidRDefault="00F04C73">
            <w:pPr>
              <w:jc w:val="both"/>
              <w:rPr>
                <w:rFonts w:ascii="Aptos" w:hAnsi="Aptos"/>
                <w:iCs/>
                <w:color w:val="000000" w:themeColor="text1"/>
                <w:sz w:val="20"/>
                <w:szCs w:val="20"/>
              </w:rPr>
            </w:pPr>
            <w:r w:rsidRPr="002606E0">
              <w:rPr>
                <w:rFonts w:ascii="Aptos" w:hAnsi="Aptos"/>
                <w:iCs/>
                <w:color w:val="000000" w:themeColor="text1"/>
                <w:sz w:val="20"/>
                <w:szCs w:val="20"/>
              </w:rPr>
              <w:t>Note: The representative member for the specie</w:t>
            </w:r>
            <w:r w:rsidR="00093F9E" w:rsidRPr="002606E0">
              <w:rPr>
                <w:rFonts w:ascii="Aptos" w:hAnsi="Aptos"/>
                <w:iCs/>
                <w:color w:val="000000" w:themeColor="text1"/>
                <w:sz w:val="20"/>
                <w:szCs w:val="20"/>
              </w:rPr>
              <w:t>s</w:t>
            </w:r>
            <w:r w:rsidRPr="002606E0">
              <w:rPr>
                <w:rFonts w:ascii="Aptos" w:hAnsi="Aptos"/>
                <w:iCs/>
                <w:color w:val="000000" w:themeColor="text1"/>
                <w:sz w:val="20"/>
                <w:szCs w:val="20"/>
              </w:rPr>
              <w:t xml:space="preserve">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umbreense</w:t>
            </w:r>
            <w:proofErr w:type="spellEnd"/>
            <w:r w:rsidRPr="002606E0">
              <w:rPr>
                <w:rFonts w:ascii="Aptos" w:hAnsi="Aptos"/>
                <w:iCs/>
                <w:color w:val="000000" w:themeColor="text1"/>
                <w:sz w:val="20"/>
                <w:szCs w:val="20"/>
              </w:rPr>
              <w:t xml:space="preserve"> must be the isolate IG1424, recovered from </w:t>
            </w:r>
            <w:r w:rsidRPr="002606E0">
              <w:rPr>
                <w:rFonts w:ascii="Aptos" w:hAnsi="Aptos"/>
                <w:i/>
                <w:color w:val="000000" w:themeColor="text1"/>
                <w:sz w:val="20"/>
                <w:szCs w:val="20"/>
              </w:rPr>
              <w:t xml:space="preserve">Culex </w:t>
            </w:r>
            <w:proofErr w:type="spellStart"/>
            <w:r w:rsidRPr="002606E0">
              <w:rPr>
                <w:rFonts w:ascii="Aptos" w:hAnsi="Aptos"/>
                <w:i/>
                <w:color w:val="000000" w:themeColor="text1"/>
                <w:sz w:val="20"/>
                <w:szCs w:val="20"/>
              </w:rPr>
              <w:t>bitaeniorhynchus</w:t>
            </w:r>
            <w:proofErr w:type="spellEnd"/>
            <w:r w:rsidRPr="002606E0">
              <w:rPr>
                <w:rFonts w:ascii="Aptos" w:hAnsi="Aptos"/>
                <w:iCs/>
                <w:color w:val="000000" w:themeColor="text1"/>
                <w:sz w:val="20"/>
                <w:szCs w:val="20"/>
              </w:rPr>
              <w:t xml:space="preserve"> near </w:t>
            </w:r>
            <w:proofErr w:type="spellStart"/>
            <w:r w:rsidRPr="002606E0">
              <w:rPr>
                <w:rFonts w:ascii="Aptos" w:hAnsi="Aptos"/>
                <w:iCs/>
                <w:color w:val="000000" w:themeColor="text1"/>
                <w:sz w:val="20"/>
                <w:szCs w:val="20"/>
              </w:rPr>
              <w:t>Umbre</w:t>
            </w:r>
            <w:proofErr w:type="spellEnd"/>
            <w:r w:rsidRPr="002606E0">
              <w:rPr>
                <w:rFonts w:ascii="Aptos" w:hAnsi="Aptos"/>
                <w:iCs/>
                <w:color w:val="000000" w:themeColor="text1"/>
                <w:sz w:val="20"/>
                <w:szCs w:val="20"/>
              </w:rPr>
              <w:t xml:space="preserve"> village, </w:t>
            </w:r>
            <w:proofErr w:type="spellStart"/>
            <w:r w:rsidRPr="002606E0">
              <w:rPr>
                <w:rFonts w:ascii="Aptos" w:hAnsi="Aptos"/>
                <w:iCs/>
                <w:color w:val="000000" w:themeColor="text1"/>
                <w:sz w:val="20"/>
                <w:szCs w:val="20"/>
              </w:rPr>
              <w:t>Kolaba</w:t>
            </w:r>
            <w:proofErr w:type="spellEnd"/>
            <w:r w:rsidRPr="002606E0">
              <w:rPr>
                <w:rFonts w:ascii="Aptos" w:hAnsi="Aptos"/>
                <w:iCs/>
                <w:color w:val="000000" w:themeColor="text1"/>
                <w:sz w:val="20"/>
                <w:szCs w:val="20"/>
              </w:rPr>
              <w:t xml:space="preserve"> district, Bombay, India in 1955 including another virus such as Little Sussex virus (isolate AusCH19546) and </w:t>
            </w:r>
            <w:proofErr w:type="spellStart"/>
            <w:r w:rsidRPr="002606E0">
              <w:rPr>
                <w:rFonts w:ascii="Aptos" w:hAnsi="Aptos"/>
                <w:iCs/>
                <w:color w:val="000000" w:themeColor="text1"/>
                <w:sz w:val="20"/>
                <w:szCs w:val="20"/>
              </w:rPr>
              <w:t>Cristoli</w:t>
            </w:r>
            <w:proofErr w:type="spellEnd"/>
            <w:r w:rsidRPr="002606E0">
              <w:rPr>
                <w:rFonts w:ascii="Aptos" w:hAnsi="Aptos"/>
                <w:iCs/>
                <w:color w:val="000000" w:themeColor="text1"/>
                <w:sz w:val="20"/>
                <w:szCs w:val="20"/>
              </w:rPr>
              <w:t xml:space="preserve"> (isolate 13032019).</w:t>
            </w:r>
          </w:p>
          <w:p w14:paraId="4905DFE6" w14:textId="77777777" w:rsidR="00D051A7" w:rsidRPr="002606E0" w:rsidRDefault="00D051A7">
            <w:pPr>
              <w:jc w:val="both"/>
              <w:rPr>
                <w:rFonts w:ascii="Aptos" w:hAnsi="Aptos"/>
                <w:b/>
                <w:bCs/>
                <w:i/>
                <w:color w:val="000000" w:themeColor="text1"/>
                <w:sz w:val="20"/>
                <w:szCs w:val="20"/>
              </w:rPr>
            </w:pPr>
          </w:p>
          <w:p w14:paraId="016B6615" w14:textId="16B3E204" w:rsidR="00D051A7" w:rsidRPr="002606E0" w:rsidRDefault="00F04C73">
            <w:pPr>
              <w:jc w:val="both"/>
              <w:rPr>
                <w:rFonts w:ascii="Aptos" w:hAnsi="Aptos"/>
                <w:iCs/>
                <w:color w:val="000000" w:themeColor="text1"/>
                <w:sz w:val="20"/>
                <w:szCs w:val="20"/>
              </w:rPr>
            </w:pPr>
            <w:proofErr w:type="spellStart"/>
            <w:r w:rsidRPr="002606E0">
              <w:rPr>
                <w:rFonts w:ascii="Aptos" w:hAnsi="Aptos"/>
                <w:b/>
                <w:bCs/>
                <w:i/>
                <w:color w:val="000000" w:themeColor="text1"/>
                <w:sz w:val="20"/>
                <w:szCs w:val="20"/>
              </w:rPr>
              <w:t>Orthobunyavirus</w:t>
            </w:r>
            <w:proofErr w:type="spellEnd"/>
            <w:r w:rsidRPr="002606E0">
              <w:rPr>
                <w:rFonts w:ascii="Aptos" w:hAnsi="Aptos"/>
                <w:b/>
                <w:bCs/>
                <w:i/>
                <w:color w:val="000000" w:themeColor="text1"/>
                <w:sz w:val="20"/>
                <w:szCs w:val="20"/>
              </w:rPr>
              <w:t xml:space="preserve"> </w:t>
            </w:r>
            <w:proofErr w:type="spellStart"/>
            <w:r w:rsidRPr="002606E0">
              <w:rPr>
                <w:rFonts w:ascii="Aptos" w:hAnsi="Aptos"/>
                <w:b/>
                <w:bCs/>
                <w:i/>
                <w:color w:val="000000" w:themeColor="text1"/>
                <w:sz w:val="20"/>
                <w:szCs w:val="20"/>
              </w:rPr>
              <w:t>trivittatus</w:t>
            </w:r>
            <w:proofErr w:type="spellEnd"/>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w:t>
            </w:r>
            <w:proofErr w:type="spellStart"/>
            <w:r w:rsidRPr="002606E0">
              <w:rPr>
                <w:rFonts w:ascii="Aptos" w:hAnsi="Aptos"/>
                <w:iCs/>
                <w:color w:val="000000" w:themeColor="text1"/>
                <w:sz w:val="20"/>
                <w:szCs w:val="20"/>
              </w:rPr>
              <w:t>Trivittatus</w:t>
            </w:r>
            <w:proofErr w:type="spellEnd"/>
            <w:r w:rsidRPr="002606E0">
              <w:rPr>
                <w:rFonts w:ascii="Aptos" w:hAnsi="Aptos"/>
                <w:iCs/>
                <w:color w:val="000000" w:themeColor="text1"/>
                <w:sz w:val="20"/>
                <w:szCs w:val="20"/>
              </w:rPr>
              <w:t xml:space="preserve"> virus strain Eklund, isolated from </w:t>
            </w:r>
            <w:r w:rsidRPr="002606E0">
              <w:rPr>
                <w:rFonts w:ascii="Aptos" w:hAnsi="Aptos"/>
                <w:i/>
                <w:color w:val="000000" w:themeColor="text1"/>
                <w:sz w:val="20"/>
                <w:szCs w:val="20"/>
              </w:rPr>
              <w:t xml:space="preserve">Aedes </w:t>
            </w:r>
            <w:proofErr w:type="spellStart"/>
            <w:r w:rsidRPr="002606E0">
              <w:rPr>
                <w:rFonts w:ascii="Aptos" w:hAnsi="Aptos"/>
                <w:i/>
                <w:color w:val="000000" w:themeColor="text1"/>
                <w:sz w:val="20"/>
                <w:szCs w:val="20"/>
              </w:rPr>
              <w:t>trivittatus</w:t>
            </w:r>
            <w:proofErr w:type="spellEnd"/>
            <w:r w:rsidRPr="002606E0">
              <w:rPr>
                <w:rFonts w:ascii="Aptos" w:hAnsi="Aptos"/>
                <w:iCs/>
                <w:color w:val="000000" w:themeColor="text1"/>
                <w:sz w:val="20"/>
                <w:szCs w:val="20"/>
              </w:rPr>
              <w:t xml:space="preserve"> in Bismarck, North Dakota in 1948. This virus is currently included as a member of the sp</w:t>
            </w:r>
            <w:r w:rsidR="00944316" w:rsidRPr="002606E0">
              <w:rPr>
                <w:rFonts w:ascii="Aptos" w:hAnsi="Aptos"/>
                <w:iCs/>
                <w:color w:val="000000" w:themeColor="text1"/>
                <w:sz w:val="20"/>
                <w:szCs w:val="20"/>
              </w:rPr>
              <w:t>e</w:t>
            </w:r>
            <w:r w:rsidR="005C27C9" w:rsidRPr="002606E0">
              <w:rPr>
                <w:rFonts w:ascii="Aptos" w:hAnsi="Aptos"/>
                <w:iCs/>
                <w:color w:val="000000" w:themeColor="text1"/>
                <w:sz w:val="20"/>
                <w:szCs w:val="20"/>
              </w:rPr>
              <w:t>cies</w:t>
            </w:r>
            <w:r w:rsidRPr="002606E0">
              <w:rPr>
                <w:rFonts w:ascii="Aptos" w:hAnsi="Aptos"/>
                <w:iCs/>
                <w:color w:val="000000" w:themeColor="text1"/>
                <w:sz w:val="20"/>
                <w:szCs w:val="20"/>
              </w:rPr>
              <w:t xml:space="preserve">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achiotei</w:t>
            </w:r>
            <w:proofErr w:type="spellEnd"/>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The pairwise analysis revealed 99.4% amino acid identity the strains Eklund and AR42, and </w:t>
            </w:r>
            <w:r w:rsidRPr="002606E0">
              <w:rPr>
                <w:rFonts w:ascii="Aptos" w:hAnsi="Aptos"/>
                <w:b/>
                <w:bCs/>
                <w:iCs/>
                <w:color w:val="000000" w:themeColor="text1"/>
                <w:sz w:val="20"/>
                <w:szCs w:val="20"/>
              </w:rPr>
              <w:t>91%</w:t>
            </w:r>
            <w:r w:rsidRPr="002606E0">
              <w:rPr>
                <w:rFonts w:ascii="Aptos" w:hAnsi="Aptos"/>
                <w:iCs/>
                <w:color w:val="000000" w:themeColor="text1"/>
                <w:sz w:val="20"/>
                <w:szCs w:val="20"/>
              </w:rPr>
              <w:t xml:space="preserve"> with Achiote virus strain PanAR395145. The proposed name is related to the virus name (</w:t>
            </w:r>
            <w:proofErr w:type="spellStart"/>
            <w:r w:rsidRPr="002606E0">
              <w:rPr>
                <w:rFonts w:ascii="Aptos" w:hAnsi="Aptos"/>
                <w:iCs/>
                <w:color w:val="000000" w:themeColor="text1"/>
                <w:sz w:val="20"/>
                <w:szCs w:val="20"/>
              </w:rPr>
              <w:t>Trivittatus</w:t>
            </w:r>
            <w:proofErr w:type="spellEnd"/>
            <w:r w:rsidRPr="002606E0">
              <w:rPr>
                <w:rFonts w:ascii="Aptos" w:hAnsi="Aptos"/>
                <w:iCs/>
                <w:color w:val="000000" w:themeColor="text1"/>
                <w:sz w:val="20"/>
                <w:szCs w:val="20"/>
              </w:rPr>
              <w:t xml:space="preserve"> virus)</w:t>
            </w:r>
            <w:r w:rsidR="00405D1F" w:rsidRPr="002606E0">
              <w:rPr>
                <w:rFonts w:ascii="Aptos" w:hAnsi="Aptos"/>
                <w:iCs/>
                <w:color w:val="000000" w:themeColor="text1"/>
                <w:sz w:val="20"/>
                <w:szCs w:val="20"/>
              </w:rPr>
              <w:t xml:space="preserve"> and the host name</w:t>
            </w:r>
            <w:r w:rsidRPr="002606E0">
              <w:rPr>
                <w:rFonts w:ascii="Aptos" w:hAnsi="Aptos"/>
                <w:iCs/>
                <w:color w:val="000000" w:themeColor="text1"/>
                <w:sz w:val="20"/>
                <w:szCs w:val="20"/>
              </w:rPr>
              <w:t>. The coding sequences available for the isolate SA Ar1 are: segment S (GenBank:KR149247.1), segment M (GenBank: KR149248.1), and segment L (GenBank: KR149249.1) [12].</w:t>
            </w:r>
          </w:p>
          <w:p w14:paraId="1037D9D8" w14:textId="77777777" w:rsidR="00D051A7" w:rsidRPr="002606E0" w:rsidRDefault="00D051A7">
            <w:pPr>
              <w:jc w:val="both"/>
              <w:rPr>
                <w:rFonts w:ascii="Aptos" w:hAnsi="Aptos"/>
                <w:iCs/>
                <w:color w:val="000000" w:themeColor="text1"/>
                <w:sz w:val="20"/>
                <w:szCs w:val="20"/>
              </w:rPr>
            </w:pPr>
          </w:p>
          <w:p w14:paraId="49ACFF5F" w14:textId="77777777" w:rsidR="00D051A7" w:rsidRPr="002606E0" w:rsidRDefault="00F04C73">
            <w:pPr>
              <w:jc w:val="both"/>
              <w:rPr>
                <w:rFonts w:ascii="Aptos" w:hAnsi="Aptos"/>
                <w:iCs/>
                <w:color w:val="000000" w:themeColor="text1"/>
                <w:sz w:val="20"/>
                <w:szCs w:val="20"/>
              </w:rPr>
            </w:pPr>
            <w:proofErr w:type="spellStart"/>
            <w:r w:rsidRPr="002606E0">
              <w:rPr>
                <w:rFonts w:ascii="Aptos" w:hAnsi="Aptos"/>
                <w:b/>
                <w:bCs/>
                <w:i/>
                <w:color w:val="000000" w:themeColor="text1"/>
                <w:sz w:val="20"/>
                <w:szCs w:val="20"/>
              </w:rPr>
              <w:lastRenderedPageBreak/>
              <w:t>Orthobunyavirus</w:t>
            </w:r>
            <w:proofErr w:type="spellEnd"/>
            <w:r w:rsidRPr="002606E0">
              <w:rPr>
                <w:rFonts w:ascii="Aptos" w:hAnsi="Aptos"/>
                <w:b/>
                <w:bCs/>
                <w:i/>
                <w:color w:val="000000" w:themeColor="text1"/>
                <w:sz w:val="20"/>
                <w:szCs w:val="20"/>
              </w:rPr>
              <w:t xml:space="preserve"> </w:t>
            </w:r>
            <w:proofErr w:type="spellStart"/>
            <w:r w:rsidRPr="002606E0">
              <w:rPr>
                <w:rFonts w:ascii="Aptos" w:hAnsi="Aptos"/>
                <w:b/>
                <w:bCs/>
                <w:i/>
                <w:color w:val="000000" w:themeColor="text1"/>
                <w:sz w:val="20"/>
                <w:szCs w:val="20"/>
              </w:rPr>
              <w:t>tweentantanense</w:t>
            </w:r>
            <w:proofErr w:type="spellEnd"/>
            <w:r w:rsidRPr="002606E0">
              <w:rPr>
                <w:rFonts w:ascii="Aptos" w:hAnsi="Aptos"/>
                <w:b/>
                <w:bCs/>
                <w:i/>
                <w:color w:val="000000" w:themeColor="text1"/>
                <w:sz w:val="20"/>
                <w:szCs w:val="20"/>
              </w:rPr>
              <w:t>:</w:t>
            </w:r>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This virus is represented by the </w:t>
            </w:r>
            <w:proofErr w:type="spellStart"/>
            <w:r w:rsidRPr="002606E0">
              <w:rPr>
                <w:rFonts w:ascii="Aptos" w:hAnsi="Aptos"/>
                <w:iCs/>
                <w:color w:val="000000" w:themeColor="text1"/>
                <w:sz w:val="20"/>
                <w:szCs w:val="20"/>
              </w:rPr>
              <w:t>Nepuyo</w:t>
            </w:r>
            <w:proofErr w:type="spellEnd"/>
            <w:r w:rsidRPr="002606E0">
              <w:rPr>
                <w:rFonts w:ascii="Aptos" w:hAnsi="Aptos"/>
                <w:iCs/>
                <w:color w:val="000000" w:themeColor="text1"/>
                <w:sz w:val="20"/>
                <w:szCs w:val="20"/>
              </w:rPr>
              <w:t xml:space="preserve"> virus strain HB7-451, isolated from </w:t>
            </w:r>
            <w:proofErr w:type="spellStart"/>
            <w:r w:rsidRPr="002606E0">
              <w:rPr>
                <w:rFonts w:ascii="Aptos" w:hAnsi="Aptos"/>
                <w:i/>
                <w:color w:val="000000" w:themeColor="text1"/>
                <w:sz w:val="20"/>
                <w:szCs w:val="20"/>
              </w:rPr>
              <w:t>Artibeus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jamaicensis</w:t>
            </w:r>
            <w:proofErr w:type="spellEnd"/>
            <w:r w:rsidRPr="002606E0">
              <w:rPr>
                <w:rFonts w:ascii="Aptos" w:hAnsi="Aptos"/>
                <w:iCs/>
                <w:color w:val="000000" w:themeColor="text1"/>
                <w:sz w:val="20"/>
                <w:szCs w:val="20"/>
              </w:rPr>
              <w:t xml:space="preserve"> serum near Brus Laguna area called </w:t>
            </w:r>
            <w:proofErr w:type="spellStart"/>
            <w:r w:rsidRPr="002606E0">
              <w:rPr>
                <w:rFonts w:ascii="Aptos" w:hAnsi="Aptos"/>
                <w:iCs/>
                <w:color w:val="000000" w:themeColor="text1"/>
                <w:sz w:val="20"/>
                <w:szCs w:val="20"/>
              </w:rPr>
              <w:t>Tweentanta</w:t>
            </w:r>
            <w:proofErr w:type="spellEnd"/>
            <w:r w:rsidRPr="002606E0">
              <w:rPr>
                <w:rFonts w:ascii="Aptos" w:hAnsi="Aptos"/>
                <w:iCs/>
                <w:color w:val="000000" w:themeColor="text1"/>
                <w:sz w:val="20"/>
                <w:szCs w:val="20"/>
              </w:rPr>
              <w:t xml:space="preserve">, Honduras, 1967. This virus is currently identified as a member of the specie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nepuyoi</w:t>
            </w:r>
            <w:proofErr w:type="spellEnd"/>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The pairwise analysis revealed </w:t>
            </w:r>
            <w:r w:rsidRPr="002606E0">
              <w:rPr>
                <w:rFonts w:ascii="Aptos" w:hAnsi="Aptos"/>
                <w:b/>
                <w:bCs/>
                <w:iCs/>
                <w:color w:val="000000" w:themeColor="text1"/>
                <w:sz w:val="20"/>
                <w:szCs w:val="20"/>
              </w:rPr>
              <w:t>91%</w:t>
            </w:r>
            <w:r w:rsidRPr="002606E0">
              <w:rPr>
                <w:rFonts w:ascii="Aptos" w:hAnsi="Aptos"/>
                <w:iCs/>
                <w:color w:val="000000" w:themeColor="text1"/>
                <w:sz w:val="20"/>
                <w:szCs w:val="20"/>
              </w:rPr>
              <w:t xml:space="preserve"> amino acid identity with </w:t>
            </w:r>
            <w:proofErr w:type="spellStart"/>
            <w:r w:rsidRPr="002606E0">
              <w:rPr>
                <w:rFonts w:ascii="Aptos" w:hAnsi="Aptos"/>
                <w:iCs/>
                <w:color w:val="000000" w:themeColor="text1"/>
                <w:sz w:val="20"/>
                <w:szCs w:val="20"/>
              </w:rPr>
              <w:t>Nepuyo</w:t>
            </w:r>
            <w:proofErr w:type="spellEnd"/>
            <w:r w:rsidRPr="002606E0">
              <w:rPr>
                <w:rFonts w:ascii="Aptos" w:hAnsi="Aptos"/>
                <w:iCs/>
                <w:color w:val="000000" w:themeColor="text1"/>
                <w:sz w:val="20"/>
                <w:szCs w:val="20"/>
              </w:rPr>
              <w:t xml:space="preserve"> L protein strain TRVL 18462 and BeAn10709. The proposed name is related to the place of collection </w:t>
            </w:r>
            <w:proofErr w:type="spellStart"/>
            <w:r w:rsidRPr="002606E0">
              <w:rPr>
                <w:rFonts w:ascii="Aptos" w:hAnsi="Aptos"/>
                <w:iCs/>
                <w:color w:val="000000" w:themeColor="text1"/>
                <w:sz w:val="20"/>
                <w:szCs w:val="20"/>
              </w:rPr>
              <w:t>Tweentanta</w:t>
            </w:r>
            <w:proofErr w:type="spellEnd"/>
            <w:r w:rsidRPr="002606E0">
              <w:rPr>
                <w:rFonts w:ascii="Aptos" w:hAnsi="Aptos"/>
                <w:iCs/>
                <w:color w:val="000000" w:themeColor="text1"/>
                <w:sz w:val="20"/>
                <w:szCs w:val="20"/>
              </w:rPr>
              <w:t xml:space="preserve"> in Honduras. The coding sequences available for the isolate HB7-451 are segment S (GenBank:MK896513.1), segment M (GenBank: MK896514.1), and segment L (GenBank: MK896515.1) [12].</w:t>
            </w:r>
          </w:p>
          <w:p w14:paraId="0CCDC4EE" w14:textId="77777777" w:rsidR="00D051A7" w:rsidRPr="002606E0" w:rsidRDefault="00F04C73">
            <w:pPr>
              <w:rPr>
                <w:rFonts w:ascii="Aptos" w:hAnsi="Aptos" w:cs="Arial"/>
                <w:color w:val="000000" w:themeColor="text1"/>
                <w:sz w:val="20"/>
                <w:szCs w:val="20"/>
              </w:rPr>
            </w:pPr>
            <w:r w:rsidRPr="002606E0">
              <w:rPr>
                <w:rFonts w:ascii="Aptos" w:hAnsi="Aptos" w:cs="Arial"/>
                <w:color w:val="000000" w:themeColor="text1"/>
                <w:sz w:val="20"/>
                <w:szCs w:val="20"/>
              </w:rPr>
              <w:t xml:space="preserve">  </w:t>
            </w:r>
          </w:p>
          <w:p w14:paraId="4D089F6C" w14:textId="0B46AF3F" w:rsidR="00D051A7" w:rsidRPr="002606E0" w:rsidRDefault="00F04C73">
            <w:pPr>
              <w:jc w:val="both"/>
              <w:rPr>
                <w:rFonts w:ascii="Aptos" w:hAnsi="Aptos"/>
                <w:iCs/>
                <w:color w:val="000000" w:themeColor="text1"/>
                <w:sz w:val="20"/>
                <w:szCs w:val="20"/>
              </w:rPr>
            </w:pPr>
            <w:proofErr w:type="spellStart"/>
            <w:r w:rsidRPr="002606E0">
              <w:rPr>
                <w:rFonts w:ascii="Aptos" w:hAnsi="Aptos" w:cs="Arial"/>
                <w:b/>
                <w:bCs/>
                <w:i/>
                <w:color w:val="000000" w:themeColor="text1"/>
                <w:sz w:val="20"/>
                <w:szCs w:val="20"/>
              </w:rPr>
              <w:t>Orthobunyavirus</w:t>
            </w:r>
            <w:proofErr w:type="spellEnd"/>
            <w:r w:rsidRPr="002606E0">
              <w:rPr>
                <w:rFonts w:ascii="Aptos" w:hAnsi="Aptos" w:cs="Arial"/>
                <w:b/>
                <w:bCs/>
                <w:i/>
                <w:color w:val="000000" w:themeColor="text1"/>
                <w:sz w:val="20"/>
                <w:szCs w:val="20"/>
              </w:rPr>
              <w:t xml:space="preserve"> </w:t>
            </w:r>
            <w:proofErr w:type="spellStart"/>
            <w:r w:rsidRPr="002606E0">
              <w:rPr>
                <w:rFonts w:ascii="Aptos" w:hAnsi="Aptos" w:cs="Arial"/>
                <w:b/>
                <w:bCs/>
                <w:i/>
                <w:color w:val="000000" w:themeColor="text1"/>
                <w:sz w:val="20"/>
                <w:szCs w:val="20"/>
              </w:rPr>
              <w:t>virgenriverense</w:t>
            </w:r>
            <w:proofErr w:type="spellEnd"/>
            <w:r w:rsidRPr="002606E0">
              <w:rPr>
                <w:rFonts w:ascii="Aptos" w:hAnsi="Aptos" w:cs="Arial"/>
                <w:b/>
                <w:bCs/>
                <w:i/>
                <w:color w:val="000000" w:themeColor="text1"/>
                <w:sz w:val="20"/>
                <w:szCs w:val="20"/>
              </w:rPr>
              <w:t xml:space="preserve">: </w:t>
            </w:r>
            <w:r w:rsidRPr="002606E0">
              <w:rPr>
                <w:rFonts w:ascii="Aptos" w:hAnsi="Aptos"/>
                <w:iCs/>
                <w:color w:val="000000" w:themeColor="text1"/>
                <w:sz w:val="20"/>
                <w:szCs w:val="20"/>
              </w:rPr>
              <w:t xml:space="preserve">This virus is represented by the </w:t>
            </w:r>
            <w:proofErr w:type="gramStart"/>
            <w:r w:rsidRPr="002606E0">
              <w:rPr>
                <w:rFonts w:ascii="Aptos" w:hAnsi="Aptos"/>
                <w:iCs/>
                <w:color w:val="000000" w:themeColor="text1"/>
                <w:sz w:val="20"/>
                <w:szCs w:val="20"/>
              </w:rPr>
              <w:t>Virgin river</w:t>
            </w:r>
            <w:proofErr w:type="gramEnd"/>
            <w:r w:rsidRPr="002606E0">
              <w:rPr>
                <w:rFonts w:ascii="Aptos" w:hAnsi="Aptos"/>
                <w:iCs/>
                <w:color w:val="000000" w:themeColor="text1"/>
                <w:sz w:val="20"/>
                <w:szCs w:val="20"/>
              </w:rPr>
              <w:t xml:space="preserve"> virus strain 37_S/Arizona/1974 (isolate 743-366), isolated from </w:t>
            </w:r>
            <w:r w:rsidRPr="002606E0">
              <w:rPr>
                <w:rFonts w:ascii="Aptos" w:hAnsi="Aptos"/>
                <w:i/>
                <w:color w:val="000000" w:themeColor="text1"/>
                <w:sz w:val="20"/>
                <w:szCs w:val="20"/>
              </w:rPr>
              <w:t>Anopheles</w:t>
            </w:r>
            <w:r w:rsidRPr="002606E0">
              <w:rPr>
                <w:rFonts w:ascii="Aptos" w:hAnsi="Aptos"/>
                <w:iCs/>
                <w:color w:val="000000" w:themeColor="text1"/>
                <w:sz w:val="20"/>
                <w:szCs w:val="20"/>
              </w:rPr>
              <w:t xml:space="preserve"> at Virgin River, Beaver Dam Wash, Arizona, USA, in 1974. This virus is currently identified as a member of the Anopheles A antigenic group wit</w:t>
            </w:r>
            <w:r w:rsidR="00301801" w:rsidRPr="002606E0">
              <w:rPr>
                <w:rFonts w:ascii="Aptos" w:hAnsi="Aptos"/>
                <w:iCs/>
                <w:color w:val="000000" w:themeColor="text1"/>
                <w:sz w:val="20"/>
                <w:szCs w:val="20"/>
              </w:rPr>
              <w:t>hin</w:t>
            </w:r>
            <w:r w:rsidRPr="002606E0">
              <w:rPr>
                <w:rFonts w:ascii="Aptos" w:hAnsi="Aptos"/>
                <w:iCs/>
                <w:color w:val="000000" w:themeColor="text1"/>
                <w:sz w:val="20"/>
                <w:szCs w:val="20"/>
              </w:rPr>
              <w:t xml:space="preserve"> the genus </w:t>
            </w:r>
            <w:r w:rsidRPr="002606E0">
              <w:rPr>
                <w:rFonts w:ascii="Aptos" w:hAnsi="Aptos"/>
                <w:i/>
                <w:color w:val="000000" w:themeColor="text1"/>
                <w:sz w:val="20"/>
                <w:szCs w:val="20"/>
              </w:rPr>
              <w:t xml:space="preserve">Orthobunyavirus. </w:t>
            </w:r>
            <w:r w:rsidRPr="002606E0">
              <w:rPr>
                <w:rFonts w:ascii="Aptos" w:hAnsi="Aptos"/>
                <w:iCs/>
                <w:color w:val="000000" w:themeColor="text1"/>
                <w:sz w:val="20"/>
                <w:szCs w:val="20"/>
              </w:rPr>
              <w:t xml:space="preserve">The pairwise analysis revealed </w:t>
            </w:r>
            <w:r w:rsidRPr="002606E0">
              <w:rPr>
                <w:rFonts w:ascii="Aptos" w:hAnsi="Aptos"/>
                <w:b/>
                <w:bCs/>
                <w:iCs/>
                <w:color w:val="000000" w:themeColor="text1"/>
                <w:sz w:val="20"/>
                <w:szCs w:val="20"/>
              </w:rPr>
              <w:t>87.3%</w:t>
            </w:r>
            <w:r w:rsidRPr="002606E0">
              <w:rPr>
                <w:rFonts w:ascii="Aptos" w:hAnsi="Aptos"/>
                <w:iCs/>
                <w:color w:val="000000" w:themeColor="text1"/>
                <w:sz w:val="20"/>
                <w:szCs w:val="20"/>
              </w:rPr>
              <w:t xml:space="preserve"> amino acid identity with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tacaiumaense</w:t>
            </w:r>
            <w:proofErr w:type="spellEnd"/>
            <w:r w:rsidRPr="002606E0">
              <w:rPr>
                <w:rFonts w:ascii="Aptos" w:hAnsi="Aptos"/>
                <w:iCs/>
                <w:color w:val="000000" w:themeColor="text1"/>
                <w:sz w:val="20"/>
                <w:szCs w:val="20"/>
              </w:rPr>
              <w:t xml:space="preserve"> isolate BeAn73 L protein. The proposed name is related to the place of collection Virgin River, Arizona, USA. The coding sequences available for the isolate HB7-451 are segment S (GenBank: PV804513.1), segment M (GenBank: PV804512.1), and segment L (GenBank: PV804511.1) [14].</w:t>
            </w:r>
          </w:p>
          <w:p w14:paraId="5ED8DE94" w14:textId="77777777" w:rsidR="00D051A7" w:rsidRPr="002606E0" w:rsidRDefault="00D051A7">
            <w:pPr>
              <w:jc w:val="both"/>
              <w:rPr>
                <w:rFonts w:ascii="Aptos" w:hAnsi="Aptos" w:cs="Arial"/>
                <w:i/>
                <w:color w:val="000000" w:themeColor="text1"/>
                <w:sz w:val="20"/>
                <w:szCs w:val="20"/>
              </w:rPr>
            </w:pPr>
          </w:p>
          <w:p w14:paraId="40DFC6A2" w14:textId="54F141CE" w:rsidR="00D051A7" w:rsidRPr="002606E0" w:rsidRDefault="00F04C73">
            <w:pPr>
              <w:jc w:val="both"/>
              <w:rPr>
                <w:rFonts w:ascii="Aptos" w:hAnsi="Aptos" w:cs="Arial"/>
                <w:i/>
                <w:color w:val="000000" w:themeColor="text1"/>
                <w:sz w:val="20"/>
                <w:szCs w:val="20"/>
              </w:rPr>
            </w:pPr>
            <w:proofErr w:type="spellStart"/>
            <w:r w:rsidRPr="002606E0">
              <w:rPr>
                <w:rFonts w:ascii="Aptos" w:hAnsi="Aptos" w:cs="Arial"/>
                <w:b/>
                <w:bCs/>
                <w:i/>
                <w:color w:val="000000" w:themeColor="text1"/>
                <w:sz w:val="20"/>
                <w:szCs w:val="20"/>
              </w:rPr>
              <w:t>Orthobunyavirus</w:t>
            </w:r>
            <w:proofErr w:type="spellEnd"/>
            <w:r w:rsidRPr="002606E0">
              <w:rPr>
                <w:rFonts w:ascii="Aptos" w:hAnsi="Aptos" w:cs="Arial"/>
                <w:b/>
                <w:bCs/>
                <w:i/>
                <w:color w:val="000000" w:themeColor="text1"/>
                <w:sz w:val="20"/>
                <w:szCs w:val="20"/>
              </w:rPr>
              <w:t xml:space="preserve"> </w:t>
            </w:r>
            <w:proofErr w:type="spellStart"/>
            <w:r w:rsidRPr="002606E0">
              <w:rPr>
                <w:rFonts w:ascii="Aptos" w:hAnsi="Aptos" w:cs="Arial"/>
                <w:b/>
                <w:bCs/>
                <w:i/>
                <w:color w:val="000000" w:themeColor="text1"/>
                <w:sz w:val="20"/>
                <w:szCs w:val="20"/>
              </w:rPr>
              <w:t>xinguense</w:t>
            </w:r>
            <w:proofErr w:type="spellEnd"/>
            <w:r w:rsidRPr="002606E0">
              <w:rPr>
                <w:rFonts w:ascii="Aptos" w:hAnsi="Aptos" w:cs="Arial"/>
                <w:i/>
                <w:color w:val="000000" w:themeColor="text1"/>
                <w:sz w:val="20"/>
                <w:szCs w:val="20"/>
              </w:rPr>
              <w:t xml:space="preserve">: </w:t>
            </w:r>
            <w:r w:rsidRPr="002606E0">
              <w:rPr>
                <w:rFonts w:ascii="Aptos" w:hAnsi="Aptos"/>
                <w:iCs/>
                <w:color w:val="000000" w:themeColor="text1"/>
                <w:sz w:val="20"/>
                <w:szCs w:val="20"/>
              </w:rPr>
              <w:t xml:space="preserve">This virus is represented by the Xingu virus strain BeH388464, isolated from humans at the </w:t>
            </w:r>
            <w:proofErr w:type="gramStart"/>
            <w:r w:rsidRPr="002606E0">
              <w:rPr>
                <w:rFonts w:ascii="Aptos" w:hAnsi="Aptos"/>
                <w:iCs/>
                <w:color w:val="000000" w:themeColor="text1"/>
                <w:sz w:val="20"/>
                <w:szCs w:val="20"/>
              </w:rPr>
              <w:t>Xingu river</w:t>
            </w:r>
            <w:proofErr w:type="gramEnd"/>
            <w:r w:rsidRPr="002606E0">
              <w:rPr>
                <w:rFonts w:ascii="Aptos" w:hAnsi="Aptos"/>
                <w:iCs/>
                <w:color w:val="000000" w:themeColor="text1"/>
                <w:sz w:val="20"/>
                <w:szCs w:val="20"/>
              </w:rPr>
              <w:t xml:space="preserve"> area, Mato Grosso State, Brazil.  This virus is currently classified as a member of the specie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bunyamweraense</w:t>
            </w:r>
            <w:proofErr w:type="spellEnd"/>
            <w:r w:rsidRPr="002606E0">
              <w:rPr>
                <w:rFonts w:ascii="Aptos" w:hAnsi="Aptos"/>
                <w:i/>
                <w:color w:val="000000" w:themeColor="text1"/>
                <w:sz w:val="20"/>
                <w:szCs w:val="20"/>
              </w:rPr>
              <w:t xml:space="preserve">. </w:t>
            </w:r>
            <w:r w:rsidRPr="002606E0">
              <w:rPr>
                <w:rFonts w:ascii="Aptos" w:hAnsi="Aptos"/>
                <w:iCs/>
                <w:color w:val="000000" w:themeColor="text1"/>
                <w:sz w:val="20"/>
                <w:szCs w:val="20"/>
              </w:rPr>
              <w:t xml:space="preserve">The amino acid pairwise analysis revealed </w:t>
            </w:r>
            <w:r w:rsidRPr="002606E0">
              <w:rPr>
                <w:rFonts w:ascii="Aptos" w:hAnsi="Aptos"/>
                <w:b/>
                <w:bCs/>
                <w:iCs/>
                <w:color w:val="000000" w:themeColor="text1"/>
                <w:sz w:val="20"/>
                <w:szCs w:val="20"/>
              </w:rPr>
              <w:t>75.9%</w:t>
            </w:r>
            <w:r w:rsidRPr="002606E0">
              <w:rPr>
                <w:rFonts w:ascii="Aptos" w:hAnsi="Aptos"/>
                <w:iCs/>
                <w:color w:val="000000" w:themeColor="text1"/>
                <w:sz w:val="20"/>
                <w:szCs w:val="20"/>
              </w:rPr>
              <w:t xml:space="preserve"> with </w:t>
            </w:r>
            <w:proofErr w:type="spellStart"/>
            <w:r w:rsidRPr="002606E0">
              <w:rPr>
                <w:rFonts w:ascii="Aptos" w:hAnsi="Aptos"/>
                <w:i/>
                <w:color w:val="000000" w:themeColor="text1"/>
                <w:sz w:val="20"/>
                <w:szCs w:val="20"/>
              </w:rPr>
              <w:t>Orthobunyavirus</w:t>
            </w:r>
            <w:proofErr w:type="spellEnd"/>
            <w:r w:rsidRPr="002606E0">
              <w:rPr>
                <w:rFonts w:ascii="Aptos" w:hAnsi="Aptos"/>
                <w:i/>
                <w:color w:val="000000" w:themeColor="text1"/>
                <w:sz w:val="20"/>
                <w:szCs w:val="20"/>
              </w:rPr>
              <w:t xml:space="preserve"> </w:t>
            </w:r>
            <w:proofErr w:type="spellStart"/>
            <w:r w:rsidRPr="002606E0">
              <w:rPr>
                <w:rFonts w:ascii="Aptos" w:hAnsi="Aptos"/>
                <w:i/>
                <w:color w:val="000000" w:themeColor="text1"/>
                <w:sz w:val="20"/>
                <w:szCs w:val="20"/>
              </w:rPr>
              <w:t>cacheense</w:t>
            </w:r>
            <w:proofErr w:type="spellEnd"/>
            <w:r w:rsidRPr="002606E0">
              <w:rPr>
                <w:rFonts w:ascii="Aptos" w:hAnsi="Aptos"/>
                <w:iCs/>
                <w:color w:val="000000" w:themeColor="text1"/>
                <w:sz w:val="20"/>
                <w:szCs w:val="20"/>
              </w:rPr>
              <w:t xml:space="preserve"> (Maguari virus isola</w:t>
            </w:r>
            <w:r w:rsidR="00301801" w:rsidRPr="002606E0">
              <w:rPr>
                <w:rFonts w:ascii="Aptos" w:hAnsi="Aptos"/>
                <w:iCs/>
                <w:color w:val="000000" w:themeColor="text1"/>
                <w:sz w:val="20"/>
                <w:szCs w:val="20"/>
              </w:rPr>
              <w:t>t</w:t>
            </w:r>
            <w:r w:rsidRPr="002606E0">
              <w:rPr>
                <w:rFonts w:ascii="Aptos" w:hAnsi="Aptos"/>
                <w:iCs/>
                <w:color w:val="000000" w:themeColor="text1"/>
                <w:sz w:val="20"/>
                <w:szCs w:val="20"/>
              </w:rPr>
              <w:t>e BeAr7272 and Cache Valley virus isolate 6V633). The proposed name is related to the place of collection Xingu. The coding sequences available for the isolate BeH388464 are segment S (GenBank: PV804639.1), segment M (GenBank: PV804326.1), and segment L (GenBank: PV804638.1) [14].</w:t>
            </w:r>
          </w:p>
          <w:p w14:paraId="63D3F9C9" w14:textId="77777777" w:rsidR="00D051A7" w:rsidRPr="002606E0" w:rsidRDefault="00D051A7">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D051A7" w:rsidRPr="002606E0" w14:paraId="4483647C" w14:textId="77777777">
        <w:tc>
          <w:tcPr>
            <w:tcW w:w="8926" w:type="dxa"/>
            <w:shd w:val="clear" w:color="auto" w:fill="F2F2F2" w:themeFill="background1" w:themeFillShade="F2"/>
          </w:tcPr>
          <w:p w14:paraId="027E5B5B" w14:textId="77777777" w:rsidR="00D051A7" w:rsidRPr="002606E0" w:rsidRDefault="00F04C73">
            <w:pPr>
              <w:rPr>
                <w:rFonts w:ascii="Aptos" w:hAnsi="Aptos" w:cs="Arial"/>
                <w:b/>
                <w:sz w:val="20"/>
                <w:szCs w:val="20"/>
              </w:rPr>
            </w:pPr>
            <w:r w:rsidRPr="002606E0">
              <w:rPr>
                <w:rFonts w:ascii="Aptos" w:hAnsi="Aptos" w:cs="Arial"/>
                <w:b/>
                <w:sz w:val="20"/>
                <w:szCs w:val="20"/>
              </w:rPr>
              <w:lastRenderedPageBreak/>
              <w:t>References:</w:t>
            </w:r>
          </w:p>
        </w:tc>
      </w:tr>
      <w:tr w:rsidR="00D051A7" w:rsidRPr="002606E0" w14:paraId="7597D83F" w14:textId="77777777">
        <w:tc>
          <w:tcPr>
            <w:tcW w:w="8926" w:type="dxa"/>
          </w:tcPr>
          <w:p w14:paraId="7FB2CC40" w14:textId="77777777" w:rsidR="00D051A7" w:rsidRPr="002606E0" w:rsidRDefault="00D051A7">
            <w:pPr>
              <w:pStyle w:val="ListParagraph"/>
              <w:ind w:left="0"/>
              <w:jc w:val="both"/>
              <w:rPr>
                <w:rFonts w:ascii="Aptos" w:hAnsi="Aptos" w:cs="Arial"/>
                <w:bCs/>
                <w:sz w:val="20"/>
                <w:szCs w:val="20"/>
              </w:rPr>
            </w:pPr>
          </w:p>
          <w:p w14:paraId="0952B6FA" w14:textId="77777777" w:rsidR="00D051A7" w:rsidRPr="002606E0" w:rsidRDefault="00F04C73">
            <w:pPr>
              <w:numPr>
                <w:ilvl w:val="0"/>
                <w:numId w:val="5"/>
              </w:numPr>
              <w:ind w:left="360"/>
              <w:jc w:val="both"/>
              <w:rPr>
                <w:rFonts w:ascii="Aptos" w:hAnsi="Aptos"/>
                <w:bCs/>
                <w:sz w:val="20"/>
                <w:szCs w:val="20"/>
              </w:rPr>
            </w:pPr>
            <w:r w:rsidRPr="002606E0">
              <w:rPr>
                <w:rFonts w:ascii="Aptos" w:hAnsi="Aptos"/>
                <w:bCs/>
                <w:sz w:val="20"/>
                <w:szCs w:val="20"/>
              </w:rPr>
              <w:t xml:space="preserve">de Melo AB Junior, de Souza WM, </w:t>
            </w:r>
            <w:proofErr w:type="spellStart"/>
            <w:r w:rsidRPr="002606E0">
              <w:rPr>
                <w:rFonts w:ascii="Aptos" w:hAnsi="Aptos"/>
                <w:bCs/>
                <w:sz w:val="20"/>
                <w:szCs w:val="20"/>
              </w:rPr>
              <w:t>Acrani</w:t>
            </w:r>
            <w:proofErr w:type="spellEnd"/>
            <w:r w:rsidRPr="002606E0">
              <w:rPr>
                <w:rFonts w:ascii="Aptos" w:hAnsi="Aptos"/>
                <w:bCs/>
                <w:sz w:val="20"/>
                <w:szCs w:val="20"/>
              </w:rPr>
              <w:t xml:space="preserve"> GO, Carvalho VL, </w:t>
            </w:r>
            <w:proofErr w:type="spellStart"/>
            <w:r w:rsidRPr="002606E0">
              <w:rPr>
                <w:rFonts w:ascii="Aptos" w:hAnsi="Aptos"/>
                <w:bCs/>
                <w:sz w:val="20"/>
                <w:szCs w:val="20"/>
              </w:rPr>
              <w:t>Romeiro</w:t>
            </w:r>
            <w:proofErr w:type="spellEnd"/>
            <w:r w:rsidRPr="002606E0">
              <w:rPr>
                <w:rFonts w:ascii="Aptos" w:hAnsi="Aptos"/>
                <w:bCs/>
                <w:sz w:val="20"/>
                <w:szCs w:val="20"/>
              </w:rPr>
              <w:t xml:space="preserve"> MF, </w:t>
            </w:r>
            <w:proofErr w:type="spellStart"/>
            <w:r w:rsidRPr="002606E0">
              <w:rPr>
                <w:rFonts w:ascii="Aptos" w:hAnsi="Aptos"/>
                <w:bCs/>
                <w:sz w:val="20"/>
                <w:szCs w:val="20"/>
              </w:rPr>
              <w:t>Tolardo</w:t>
            </w:r>
            <w:proofErr w:type="spellEnd"/>
            <w:r w:rsidRPr="002606E0">
              <w:rPr>
                <w:rFonts w:ascii="Aptos" w:hAnsi="Aptos"/>
                <w:bCs/>
                <w:sz w:val="20"/>
                <w:szCs w:val="20"/>
              </w:rPr>
              <w:t xml:space="preserve"> AL, da Silva SP, Cardoso JF, de Oliveira Chiang J, da Silva Gonçalves </w:t>
            </w:r>
            <w:proofErr w:type="spellStart"/>
            <w:r w:rsidRPr="002606E0">
              <w:rPr>
                <w:rFonts w:ascii="Aptos" w:hAnsi="Aptos"/>
                <w:bCs/>
                <w:sz w:val="20"/>
                <w:szCs w:val="20"/>
              </w:rPr>
              <w:t>Vianez</w:t>
            </w:r>
            <w:proofErr w:type="spellEnd"/>
            <w:r w:rsidRPr="002606E0">
              <w:rPr>
                <w:rFonts w:ascii="Aptos" w:hAnsi="Aptos"/>
                <w:bCs/>
                <w:sz w:val="20"/>
                <w:szCs w:val="20"/>
              </w:rPr>
              <w:t xml:space="preserve"> JL Júnior, do Socorro da Silva Azevedo R, Figueiredo LTM, da Costa Vasconcelos PF, Nunes MRT, de Almeida Medeiros DB. Genomic characterization and evolution of </w:t>
            </w:r>
            <w:proofErr w:type="spellStart"/>
            <w:r w:rsidRPr="002606E0">
              <w:rPr>
                <w:rFonts w:ascii="Aptos" w:hAnsi="Aptos"/>
                <w:bCs/>
                <w:sz w:val="20"/>
                <w:szCs w:val="20"/>
              </w:rPr>
              <w:t>Tacaiuma</w:t>
            </w:r>
            <w:proofErr w:type="spellEnd"/>
            <w:r w:rsidRPr="002606E0">
              <w:rPr>
                <w:rFonts w:ascii="Aptos" w:hAnsi="Aptos"/>
                <w:bCs/>
                <w:sz w:val="20"/>
                <w:szCs w:val="20"/>
              </w:rPr>
              <w:t xml:space="preserve"> </w:t>
            </w:r>
            <w:proofErr w:type="spellStart"/>
            <w:r w:rsidRPr="002606E0">
              <w:rPr>
                <w:rFonts w:ascii="Aptos" w:hAnsi="Aptos"/>
                <w:bCs/>
                <w:sz w:val="20"/>
                <w:szCs w:val="20"/>
              </w:rPr>
              <w:t>orthobunyavirus</w:t>
            </w:r>
            <w:proofErr w:type="spellEnd"/>
            <w:r w:rsidRPr="002606E0">
              <w:rPr>
                <w:rFonts w:ascii="Aptos" w:hAnsi="Aptos"/>
                <w:bCs/>
                <w:sz w:val="20"/>
                <w:szCs w:val="20"/>
              </w:rPr>
              <w:t xml:space="preserve"> (</w:t>
            </w:r>
            <w:proofErr w:type="spellStart"/>
            <w:r w:rsidRPr="002606E0">
              <w:rPr>
                <w:rFonts w:ascii="Aptos" w:hAnsi="Aptos"/>
                <w:bCs/>
                <w:sz w:val="20"/>
                <w:szCs w:val="20"/>
              </w:rPr>
              <w:t>Peribunyaviridae</w:t>
            </w:r>
            <w:proofErr w:type="spellEnd"/>
            <w:r w:rsidRPr="002606E0">
              <w:rPr>
                <w:rFonts w:ascii="Aptos" w:hAnsi="Aptos"/>
                <w:bCs/>
                <w:sz w:val="20"/>
                <w:szCs w:val="20"/>
              </w:rPr>
              <w:t xml:space="preserve"> family) isolated in Brazil. Infect Genet Evol. 2018 </w:t>
            </w:r>
            <w:proofErr w:type="gramStart"/>
            <w:r w:rsidRPr="002606E0">
              <w:rPr>
                <w:rFonts w:ascii="Aptos" w:hAnsi="Aptos"/>
                <w:bCs/>
                <w:sz w:val="20"/>
                <w:szCs w:val="20"/>
              </w:rPr>
              <w:t>Jun;60:71</w:t>
            </w:r>
            <w:proofErr w:type="gramEnd"/>
            <w:r w:rsidRPr="002606E0">
              <w:rPr>
                <w:rFonts w:ascii="Aptos" w:hAnsi="Aptos"/>
                <w:bCs/>
                <w:sz w:val="20"/>
                <w:szCs w:val="20"/>
              </w:rPr>
              <w:t xml:space="preserve">-76. </w:t>
            </w:r>
            <w:proofErr w:type="spellStart"/>
            <w:r w:rsidRPr="002606E0">
              <w:rPr>
                <w:rFonts w:ascii="Aptos" w:hAnsi="Aptos"/>
                <w:bCs/>
                <w:sz w:val="20"/>
                <w:szCs w:val="20"/>
              </w:rPr>
              <w:t>doi</w:t>
            </w:r>
            <w:proofErr w:type="spellEnd"/>
            <w:r w:rsidRPr="002606E0">
              <w:rPr>
                <w:rFonts w:ascii="Aptos" w:hAnsi="Aptos"/>
                <w:bCs/>
                <w:sz w:val="20"/>
                <w:szCs w:val="20"/>
              </w:rPr>
              <w:t>: 10.1016/j.meegid.2018.02.027. PMID: 29476812.</w:t>
            </w:r>
          </w:p>
          <w:p w14:paraId="454254BC" w14:textId="77777777" w:rsidR="00D051A7" w:rsidRPr="002606E0" w:rsidRDefault="00D051A7">
            <w:pPr>
              <w:jc w:val="both"/>
              <w:rPr>
                <w:rFonts w:ascii="Aptos" w:hAnsi="Aptos"/>
                <w:bCs/>
                <w:sz w:val="20"/>
                <w:szCs w:val="20"/>
              </w:rPr>
            </w:pPr>
          </w:p>
          <w:p w14:paraId="1CB987D1" w14:textId="77777777" w:rsidR="00D051A7" w:rsidRPr="002606E0" w:rsidRDefault="00F04C73">
            <w:pPr>
              <w:numPr>
                <w:ilvl w:val="0"/>
                <w:numId w:val="5"/>
              </w:numPr>
              <w:ind w:left="360"/>
              <w:jc w:val="both"/>
              <w:rPr>
                <w:rFonts w:ascii="Aptos" w:hAnsi="Aptos"/>
                <w:bCs/>
                <w:sz w:val="20"/>
                <w:szCs w:val="20"/>
              </w:rPr>
            </w:pPr>
            <w:r w:rsidRPr="002606E0">
              <w:rPr>
                <w:rFonts w:ascii="Aptos" w:hAnsi="Aptos"/>
                <w:bCs/>
                <w:sz w:val="20"/>
                <w:szCs w:val="20"/>
              </w:rPr>
              <w:t xml:space="preserve">Nunes MRT, de Souza WM, </w:t>
            </w:r>
            <w:proofErr w:type="spellStart"/>
            <w:r w:rsidRPr="002606E0">
              <w:rPr>
                <w:rFonts w:ascii="Aptos" w:hAnsi="Aptos"/>
                <w:bCs/>
                <w:sz w:val="20"/>
                <w:szCs w:val="20"/>
              </w:rPr>
              <w:t>Acrani</w:t>
            </w:r>
            <w:proofErr w:type="spellEnd"/>
            <w:r w:rsidRPr="002606E0">
              <w:rPr>
                <w:rFonts w:ascii="Aptos" w:hAnsi="Aptos"/>
                <w:bCs/>
                <w:sz w:val="20"/>
                <w:szCs w:val="20"/>
              </w:rPr>
              <w:t xml:space="preserve"> GO, Cardoso JF, da Silva SP, Badra SJ, Figueiredo LTM, Vasconcelos PFDC. Revalidation and genetic characterization of new members of Group C (Orthobunyavirus genus, Peribunyaviridae family) isolated in the Americas. </w:t>
            </w:r>
            <w:proofErr w:type="spellStart"/>
            <w:r w:rsidRPr="002606E0">
              <w:rPr>
                <w:rFonts w:ascii="Aptos" w:hAnsi="Aptos"/>
                <w:bCs/>
                <w:sz w:val="20"/>
                <w:szCs w:val="20"/>
              </w:rPr>
              <w:t>PLoS</w:t>
            </w:r>
            <w:proofErr w:type="spellEnd"/>
            <w:r w:rsidRPr="002606E0">
              <w:rPr>
                <w:rFonts w:ascii="Aptos" w:hAnsi="Aptos"/>
                <w:bCs/>
                <w:sz w:val="20"/>
                <w:szCs w:val="20"/>
              </w:rPr>
              <w:t xml:space="preserve"> One. 2018 May 24;13(5</w:t>
            </w:r>
            <w:proofErr w:type="gramStart"/>
            <w:r w:rsidRPr="002606E0">
              <w:rPr>
                <w:rFonts w:ascii="Aptos" w:hAnsi="Aptos"/>
                <w:bCs/>
                <w:sz w:val="20"/>
                <w:szCs w:val="20"/>
              </w:rPr>
              <w:t>):e</w:t>
            </w:r>
            <w:proofErr w:type="gramEnd"/>
            <w:r w:rsidRPr="002606E0">
              <w:rPr>
                <w:rFonts w:ascii="Aptos" w:hAnsi="Aptos"/>
                <w:bCs/>
                <w:sz w:val="20"/>
                <w:szCs w:val="20"/>
              </w:rPr>
              <w:t xml:space="preserve">0197294. </w:t>
            </w:r>
            <w:proofErr w:type="spellStart"/>
            <w:r w:rsidRPr="002606E0">
              <w:rPr>
                <w:rFonts w:ascii="Aptos" w:hAnsi="Aptos"/>
                <w:bCs/>
                <w:sz w:val="20"/>
                <w:szCs w:val="20"/>
              </w:rPr>
              <w:t>doi</w:t>
            </w:r>
            <w:proofErr w:type="spellEnd"/>
            <w:r w:rsidRPr="002606E0">
              <w:rPr>
                <w:rFonts w:ascii="Aptos" w:hAnsi="Aptos"/>
                <w:bCs/>
                <w:sz w:val="20"/>
                <w:szCs w:val="20"/>
              </w:rPr>
              <w:t>: 10.1371/journal.pone.0197294. PMID: 29795585; PMCID: PMC5967719.</w:t>
            </w:r>
          </w:p>
          <w:p w14:paraId="149C1666" w14:textId="77777777" w:rsidR="00D051A7" w:rsidRPr="002606E0" w:rsidRDefault="00D051A7">
            <w:pPr>
              <w:ind w:left="360"/>
              <w:jc w:val="both"/>
              <w:rPr>
                <w:rFonts w:ascii="Aptos" w:hAnsi="Aptos"/>
                <w:bCs/>
                <w:sz w:val="20"/>
                <w:szCs w:val="20"/>
              </w:rPr>
            </w:pPr>
          </w:p>
          <w:p w14:paraId="431406BE" w14:textId="77777777" w:rsidR="00D051A7" w:rsidRPr="002606E0" w:rsidRDefault="00F04C73">
            <w:pPr>
              <w:numPr>
                <w:ilvl w:val="0"/>
                <w:numId w:val="5"/>
              </w:numPr>
              <w:ind w:left="360"/>
              <w:jc w:val="both"/>
              <w:rPr>
                <w:rFonts w:ascii="Aptos" w:hAnsi="Aptos"/>
                <w:bCs/>
                <w:sz w:val="20"/>
                <w:szCs w:val="20"/>
              </w:rPr>
            </w:pPr>
            <w:proofErr w:type="spellStart"/>
            <w:r w:rsidRPr="002606E0">
              <w:rPr>
                <w:rFonts w:ascii="Aptos" w:hAnsi="Aptos"/>
                <w:bCs/>
                <w:sz w:val="20"/>
                <w:szCs w:val="20"/>
              </w:rPr>
              <w:t>Groseth</w:t>
            </w:r>
            <w:proofErr w:type="spellEnd"/>
            <w:r w:rsidRPr="002606E0">
              <w:rPr>
                <w:rFonts w:ascii="Aptos" w:hAnsi="Aptos"/>
                <w:bCs/>
                <w:sz w:val="20"/>
                <w:szCs w:val="20"/>
              </w:rPr>
              <w:t xml:space="preserve"> A, </w:t>
            </w:r>
            <w:proofErr w:type="spellStart"/>
            <w:r w:rsidRPr="002606E0">
              <w:rPr>
                <w:rFonts w:ascii="Aptos" w:hAnsi="Aptos"/>
                <w:bCs/>
                <w:sz w:val="20"/>
                <w:szCs w:val="20"/>
              </w:rPr>
              <w:t>Mampilli</w:t>
            </w:r>
            <w:proofErr w:type="spellEnd"/>
            <w:r w:rsidRPr="002606E0">
              <w:rPr>
                <w:rFonts w:ascii="Aptos" w:hAnsi="Aptos"/>
                <w:bCs/>
                <w:sz w:val="20"/>
                <w:szCs w:val="20"/>
              </w:rPr>
              <w:t xml:space="preserve"> V, </w:t>
            </w:r>
            <w:proofErr w:type="spellStart"/>
            <w:r w:rsidRPr="002606E0">
              <w:rPr>
                <w:rFonts w:ascii="Aptos" w:hAnsi="Aptos"/>
                <w:bCs/>
                <w:sz w:val="20"/>
                <w:szCs w:val="20"/>
              </w:rPr>
              <w:t>Weisend</w:t>
            </w:r>
            <w:proofErr w:type="spellEnd"/>
            <w:r w:rsidRPr="002606E0">
              <w:rPr>
                <w:rFonts w:ascii="Aptos" w:hAnsi="Aptos"/>
                <w:bCs/>
                <w:sz w:val="20"/>
                <w:szCs w:val="20"/>
              </w:rPr>
              <w:t xml:space="preserve"> C, Dahlstrom E, Porcella SF, Russell BJ, Tesh RB, Ebihara H. Molecular characterization of human pathogenic bunyaviruses of the </w:t>
            </w:r>
            <w:proofErr w:type="spellStart"/>
            <w:r w:rsidRPr="002606E0">
              <w:rPr>
                <w:rFonts w:ascii="Aptos" w:hAnsi="Aptos"/>
                <w:bCs/>
                <w:sz w:val="20"/>
                <w:szCs w:val="20"/>
              </w:rPr>
              <w:t>Nyando</w:t>
            </w:r>
            <w:proofErr w:type="spellEnd"/>
            <w:r w:rsidRPr="002606E0">
              <w:rPr>
                <w:rFonts w:ascii="Aptos" w:hAnsi="Aptos"/>
                <w:bCs/>
                <w:sz w:val="20"/>
                <w:szCs w:val="20"/>
              </w:rPr>
              <w:t xml:space="preserve"> and </w:t>
            </w:r>
            <w:proofErr w:type="spellStart"/>
            <w:r w:rsidRPr="002606E0">
              <w:rPr>
                <w:rFonts w:ascii="Aptos" w:hAnsi="Aptos"/>
                <w:bCs/>
                <w:sz w:val="20"/>
                <w:szCs w:val="20"/>
              </w:rPr>
              <w:t>Bwamba</w:t>
            </w:r>
            <w:proofErr w:type="spellEnd"/>
            <w:r w:rsidRPr="002606E0">
              <w:rPr>
                <w:rFonts w:ascii="Aptos" w:hAnsi="Aptos"/>
                <w:bCs/>
                <w:sz w:val="20"/>
                <w:szCs w:val="20"/>
              </w:rPr>
              <w:t xml:space="preserve">/Pongola virus groups leads to the genetic identification of </w:t>
            </w:r>
            <w:proofErr w:type="spellStart"/>
            <w:r w:rsidRPr="002606E0">
              <w:rPr>
                <w:rFonts w:ascii="Aptos" w:hAnsi="Aptos"/>
                <w:bCs/>
                <w:sz w:val="20"/>
                <w:szCs w:val="20"/>
              </w:rPr>
              <w:t>Mojuí</w:t>
            </w:r>
            <w:proofErr w:type="spellEnd"/>
            <w:r w:rsidRPr="002606E0">
              <w:rPr>
                <w:rFonts w:ascii="Aptos" w:hAnsi="Aptos"/>
                <w:bCs/>
                <w:sz w:val="20"/>
                <w:szCs w:val="20"/>
              </w:rPr>
              <w:t xml:space="preserve"> dos Campos and Kaeng Khoi virus. </w:t>
            </w:r>
            <w:proofErr w:type="spellStart"/>
            <w:r w:rsidRPr="002606E0">
              <w:rPr>
                <w:rFonts w:ascii="Aptos" w:hAnsi="Aptos"/>
                <w:bCs/>
                <w:sz w:val="20"/>
                <w:szCs w:val="20"/>
              </w:rPr>
              <w:t>PLoS</w:t>
            </w:r>
            <w:proofErr w:type="spellEnd"/>
            <w:r w:rsidRPr="002606E0">
              <w:rPr>
                <w:rFonts w:ascii="Aptos" w:hAnsi="Aptos"/>
                <w:bCs/>
                <w:sz w:val="20"/>
                <w:szCs w:val="20"/>
              </w:rPr>
              <w:t xml:space="preserve"> </w:t>
            </w:r>
            <w:proofErr w:type="spellStart"/>
            <w:r w:rsidRPr="002606E0">
              <w:rPr>
                <w:rFonts w:ascii="Aptos" w:hAnsi="Aptos"/>
                <w:bCs/>
                <w:sz w:val="20"/>
                <w:szCs w:val="20"/>
              </w:rPr>
              <w:t>Negl</w:t>
            </w:r>
            <w:proofErr w:type="spellEnd"/>
            <w:r w:rsidRPr="002606E0">
              <w:rPr>
                <w:rFonts w:ascii="Aptos" w:hAnsi="Aptos"/>
                <w:bCs/>
                <w:sz w:val="20"/>
                <w:szCs w:val="20"/>
              </w:rPr>
              <w:t xml:space="preserve"> Trop Dis. 2014 Sep 4;8(9</w:t>
            </w:r>
            <w:proofErr w:type="gramStart"/>
            <w:r w:rsidRPr="002606E0">
              <w:rPr>
                <w:rFonts w:ascii="Aptos" w:hAnsi="Aptos"/>
                <w:bCs/>
                <w:sz w:val="20"/>
                <w:szCs w:val="20"/>
              </w:rPr>
              <w:t>):e</w:t>
            </w:r>
            <w:proofErr w:type="gramEnd"/>
            <w:r w:rsidRPr="002606E0">
              <w:rPr>
                <w:rFonts w:ascii="Aptos" w:hAnsi="Aptos"/>
                <w:bCs/>
                <w:sz w:val="20"/>
                <w:szCs w:val="20"/>
              </w:rPr>
              <w:t xml:space="preserve">3147. </w:t>
            </w:r>
            <w:proofErr w:type="spellStart"/>
            <w:r w:rsidRPr="002606E0">
              <w:rPr>
                <w:rFonts w:ascii="Aptos" w:hAnsi="Aptos"/>
                <w:bCs/>
                <w:sz w:val="20"/>
                <w:szCs w:val="20"/>
              </w:rPr>
              <w:t>doi</w:t>
            </w:r>
            <w:proofErr w:type="spellEnd"/>
            <w:r w:rsidRPr="002606E0">
              <w:rPr>
                <w:rFonts w:ascii="Aptos" w:hAnsi="Aptos"/>
                <w:bCs/>
                <w:sz w:val="20"/>
                <w:szCs w:val="20"/>
              </w:rPr>
              <w:t>: 10.1371/journal.pntd.0003147. PMID: 25188437; PMCID: PMC4154671.</w:t>
            </w:r>
          </w:p>
          <w:p w14:paraId="72538FFF" w14:textId="77777777" w:rsidR="00D051A7" w:rsidRPr="002606E0" w:rsidRDefault="00D051A7">
            <w:pPr>
              <w:ind w:left="360"/>
              <w:jc w:val="both"/>
              <w:rPr>
                <w:rFonts w:ascii="Aptos" w:hAnsi="Aptos"/>
                <w:bCs/>
                <w:sz w:val="20"/>
                <w:szCs w:val="20"/>
              </w:rPr>
            </w:pPr>
          </w:p>
          <w:p w14:paraId="0AC815D6" w14:textId="77777777" w:rsidR="00D051A7" w:rsidRPr="002606E0" w:rsidRDefault="00F04C73">
            <w:pPr>
              <w:numPr>
                <w:ilvl w:val="0"/>
                <w:numId w:val="5"/>
              </w:numPr>
              <w:ind w:left="360"/>
              <w:jc w:val="both"/>
              <w:rPr>
                <w:rFonts w:ascii="Aptos" w:hAnsi="Aptos"/>
                <w:bCs/>
                <w:sz w:val="20"/>
                <w:szCs w:val="20"/>
              </w:rPr>
            </w:pPr>
            <w:r w:rsidRPr="002606E0">
              <w:rPr>
                <w:rFonts w:ascii="Aptos" w:hAnsi="Aptos"/>
                <w:bCs/>
                <w:sz w:val="20"/>
                <w:szCs w:val="20"/>
              </w:rPr>
              <w:t xml:space="preserve">Nunes MR, Chiang JO, de Lima CP, Martins LC, Aragão Dias A, Cardoso JF, Silva SP, Da Silva DE, Oliveira LF, Vasconcelos JM, Ferreira JP, Travassos da Rosa AP, Guzman H, Tesh RB, Vasconcelos PF. New genome sequences of </w:t>
            </w:r>
            <w:proofErr w:type="spellStart"/>
            <w:r w:rsidRPr="002606E0">
              <w:rPr>
                <w:rFonts w:ascii="Aptos" w:hAnsi="Aptos"/>
                <w:bCs/>
                <w:sz w:val="20"/>
                <w:szCs w:val="20"/>
              </w:rPr>
              <w:t>gamboa</w:t>
            </w:r>
            <w:proofErr w:type="spellEnd"/>
            <w:r w:rsidRPr="002606E0">
              <w:rPr>
                <w:rFonts w:ascii="Aptos" w:hAnsi="Aptos"/>
                <w:bCs/>
                <w:sz w:val="20"/>
                <w:szCs w:val="20"/>
              </w:rPr>
              <w:t xml:space="preserve"> viruses (family </w:t>
            </w:r>
            <w:proofErr w:type="spellStart"/>
            <w:r w:rsidRPr="002606E0">
              <w:rPr>
                <w:rFonts w:ascii="Aptos" w:hAnsi="Aptos"/>
                <w:bCs/>
                <w:sz w:val="20"/>
                <w:szCs w:val="20"/>
              </w:rPr>
              <w:t>bunyaviridae</w:t>
            </w:r>
            <w:proofErr w:type="spellEnd"/>
            <w:r w:rsidRPr="002606E0">
              <w:rPr>
                <w:rFonts w:ascii="Aptos" w:hAnsi="Aptos"/>
                <w:bCs/>
                <w:sz w:val="20"/>
                <w:szCs w:val="20"/>
              </w:rPr>
              <w:t xml:space="preserve">, genus </w:t>
            </w:r>
            <w:proofErr w:type="spellStart"/>
            <w:r w:rsidRPr="002606E0">
              <w:rPr>
                <w:rFonts w:ascii="Aptos" w:hAnsi="Aptos"/>
                <w:bCs/>
                <w:sz w:val="20"/>
                <w:szCs w:val="20"/>
              </w:rPr>
              <w:t>orthobunyavirus</w:t>
            </w:r>
            <w:proofErr w:type="spellEnd"/>
            <w:r w:rsidRPr="002606E0">
              <w:rPr>
                <w:rFonts w:ascii="Aptos" w:hAnsi="Aptos"/>
                <w:bCs/>
                <w:sz w:val="20"/>
                <w:szCs w:val="20"/>
              </w:rPr>
              <w:t xml:space="preserve">) isolated in </w:t>
            </w:r>
            <w:proofErr w:type="spellStart"/>
            <w:r w:rsidRPr="002606E0">
              <w:rPr>
                <w:rFonts w:ascii="Aptos" w:hAnsi="Aptos"/>
                <w:bCs/>
                <w:sz w:val="20"/>
                <w:szCs w:val="20"/>
              </w:rPr>
              <w:t>panama</w:t>
            </w:r>
            <w:proofErr w:type="spellEnd"/>
            <w:r w:rsidRPr="002606E0">
              <w:rPr>
                <w:rFonts w:ascii="Aptos" w:hAnsi="Aptos"/>
                <w:bCs/>
                <w:sz w:val="20"/>
                <w:szCs w:val="20"/>
              </w:rPr>
              <w:t xml:space="preserve"> and Argentina. Genome </w:t>
            </w:r>
            <w:proofErr w:type="spellStart"/>
            <w:r w:rsidRPr="002606E0">
              <w:rPr>
                <w:rFonts w:ascii="Aptos" w:hAnsi="Aptos"/>
                <w:bCs/>
                <w:sz w:val="20"/>
                <w:szCs w:val="20"/>
              </w:rPr>
              <w:t>Announc</w:t>
            </w:r>
            <w:proofErr w:type="spellEnd"/>
            <w:r w:rsidRPr="002606E0">
              <w:rPr>
                <w:rFonts w:ascii="Aptos" w:hAnsi="Aptos"/>
                <w:bCs/>
                <w:sz w:val="20"/>
                <w:szCs w:val="20"/>
              </w:rPr>
              <w:t>. 2014 Nov 20;2(6</w:t>
            </w:r>
            <w:proofErr w:type="gramStart"/>
            <w:r w:rsidRPr="002606E0">
              <w:rPr>
                <w:rFonts w:ascii="Aptos" w:hAnsi="Aptos"/>
                <w:bCs/>
                <w:sz w:val="20"/>
                <w:szCs w:val="20"/>
              </w:rPr>
              <w:t>):e</w:t>
            </w:r>
            <w:proofErr w:type="gramEnd"/>
            <w:r w:rsidRPr="002606E0">
              <w:rPr>
                <w:rFonts w:ascii="Aptos" w:hAnsi="Aptos"/>
                <w:bCs/>
                <w:sz w:val="20"/>
                <w:szCs w:val="20"/>
              </w:rPr>
              <w:t xml:space="preserve">00940-14. </w:t>
            </w:r>
            <w:proofErr w:type="spellStart"/>
            <w:r w:rsidRPr="002606E0">
              <w:rPr>
                <w:rFonts w:ascii="Aptos" w:hAnsi="Aptos"/>
                <w:bCs/>
                <w:sz w:val="20"/>
                <w:szCs w:val="20"/>
              </w:rPr>
              <w:t>doi</w:t>
            </w:r>
            <w:proofErr w:type="spellEnd"/>
            <w:r w:rsidRPr="002606E0">
              <w:rPr>
                <w:rFonts w:ascii="Aptos" w:hAnsi="Aptos"/>
                <w:bCs/>
                <w:sz w:val="20"/>
                <w:szCs w:val="20"/>
              </w:rPr>
              <w:t>: 10.1128/genomeA.00940-14. PMID: 25414487; PMCID: PMC4239342.</w:t>
            </w:r>
          </w:p>
          <w:p w14:paraId="38FA714F" w14:textId="77777777" w:rsidR="00D051A7" w:rsidRPr="002606E0" w:rsidRDefault="00D051A7">
            <w:pPr>
              <w:ind w:left="360"/>
              <w:jc w:val="both"/>
              <w:rPr>
                <w:rFonts w:ascii="Aptos" w:hAnsi="Aptos"/>
                <w:bCs/>
                <w:sz w:val="20"/>
                <w:szCs w:val="20"/>
              </w:rPr>
            </w:pPr>
          </w:p>
          <w:p w14:paraId="7AD9B0DF" w14:textId="77777777" w:rsidR="00D051A7" w:rsidRPr="002606E0" w:rsidRDefault="00F04C73">
            <w:pPr>
              <w:numPr>
                <w:ilvl w:val="0"/>
                <w:numId w:val="5"/>
              </w:numPr>
              <w:ind w:left="360"/>
              <w:jc w:val="both"/>
              <w:rPr>
                <w:rFonts w:ascii="Aptos" w:hAnsi="Aptos"/>
                <w:bCs/>
                <w:sz w:val="20"/>
                <w:szCs w:val="20"/>
              </w:rPr>
            </w:pPr>
            <w:r w:rsidRPr="002606E0">
              <w:rPr>
                <w:rFonts w:ascii="Aptos" w:hAnsi="Aptos"/>
                <w:bCs/>
                <w:sz w:val="20"/>
                <w:szCs w:val="20"/>
              </w:rPr>
              <w:t xml:space="preserve">Briese T, Williams DT, Kapoor V, </w:t>
            </w:r>
            <w:proofErr w:type="spellStart"/>
            <w:r w:rsidRPr="002606E0">
              <w:rPr>
                <w:rFonts w:ascii="Aptos" w:hAnsi="Aptos"/>
                <w:bCs/>
                <w:sz w:val="20"/>
                <w:szCs w:val="20"/>
              </w:rPr>
              <w:t>Diviney</w:t>
            </w:r>
            <w:proofErr w:type="spellEnd"/>
            <w:r w:rsidRPr="002606E0">
              <w:rPr>
                <w:rFonts w:ascii="Aptos" w:hAnsi="Aptos"/>
                <w:bCs/>
                <w:sz w:val="20"/>
                <w:szCs w:val="20"/>
              </w:rPr>
              <w:t xml:space="preserve"> SM, </w:t>
            </w:r>
            <w:proofErr w:type="spellStart"/>
            <w:r w:rsidRPr="002606E0">
              <w:rPr>
                <w:rFonts w:ascii="Aptos" w:hAnsi="Aptos"/>
                <w:bCs/>
                <w:sz w:val="20"/>
                <w:szCs w:val="20"/>
              </w:rPr>
              <w:t>Certoma</w:t>
            </w:r>
            <w:proofErr w:type="spellEnd"/>
            <w:r w:rsidRPr="002606E0">
              <w:rPr>
                <w:rFonts w:ascii="Aptos" w:hAnsi="Aptos"/>
                <w:bCs/>
                <w:sz w:val="20"/>
                <w:szCs w:val="20"/>
              </w:rPr>
              <w:t xml:space="preserve"> A, Wang J, Johansen CA, Chowdhary R, Mackenzie JS, Lipkin WI. Analysis of Arbovirus Isolates from Australia Identifies Novel Bunyaviruses Including a </w:t>
            </w:r>
            <w:proofErr w:type="spellStart"/>
            <w:r w:rsidRPr="002606E0">
              <w:rPr>
                <w:rFonts w:ascii="Aptos" w:hAnsi="Aptos"/>
                <w:bCs/>
                <w:sz w:val="20"/>
                <w:szCs w:val="20"/>
              </w:rPr>
              <w:t>Mapputta</w:t>
            </w:r>
            <w:proofErr w:type="spellEnd"/>
            <w:r w:rsidRPr="002606E0">
              <w:rPr>
                <w:rFonts w:ascii="Aptos" w:hAnsi="Aptos"/>
                <w:bCs/>
                <w:sz w:val="20"/>
                <w:szCs w:val="20"/>
              </w:rPr>
              <w:t xml:space="preserve"> Group Virus from Western Australia That Links Gan </w:t>
            </w:r>
            <w:proofErr w:type="spellStart"/>
            <w:r w:rsidRPr="002606E0">
              <w:rPr>
                <w:rFonts w:ascii="Aptos" w:hAnsi="Aptos"/>
                <w:bCs/>
                <w:sz w:val="20"/>
                <w:szCs w:val="20"/>
              </w:rPr>
              <w:t>Gan</w:t>
            </w:r>
            <w:proofErr w:type="spellEnd"/>
            <w:r w:rsidRPr="002606E0">
              <w:rPr>
                <w:rFonts w:ascii="Aptos" w:hAnsi="Aptos"/>
                <w:bCs/>
                <w:sz w:val="20"/>
                <w:szCs w:val="20"/>
              </w:rPr>
              <w:t xml:space="preserve"> and </w:t>
            </w:r>
            <w:proofErr w:type="spellStart"/>
            <w:r w:rsidRPr="002606E0">
              <w:rPr>
                <w:rFonts w:ascii="Aptos" w:hAnsi="Aptos"/>
                <w:bCs/>
                <w:sz w:val="20"/>
                <w:szCs w:val="20"/>
              </w:rPr>
              <w:t>Maprik</w:t>
            </w:r>
            <w:proofErr w:type="spellEnd"/>
            <w:r w:rsidRPr="002606E0">
              <w:rPr>
                <w:rFonts w:ascii="Aptos" w:hAnsi="Aptos"/>
                <w:bCs/>
                <w:sz w:val="20"/>
                <w:szCs w:val="20"/>
              </w:rPr>
              <w:t xml:space="preserve"> Viruses. </w:t>
            </w:r>
            <w:proofErr w:type="spellStart"/>
            <w:r w:rsidRPr="002606E0">
              <w:rPr>
                <w:rFonts w:ascii="Aptos" w:hAnsi="Aptos"/>
                <w:bCs/>
                <w:sz w:val="20"/>
                <w:szCs w:val="20"/>
              </w:rPr>
              <w:t>PLoS</w:t>
            </w:r>
            <w:proofErr w:type="spellEnd"/>
            <w:r w:rsidRPr="002606E0">
              <w:rPr>
                <w:rFonts w:ascii="Aptos" w:hAnsi="Aptos"/>
                <w:bCs/>
                <w:sz w:val="20"/>
                <w:szCs w:val="20"/>
              </w:rPr>
              <w:t xml:space="preserve"> One. 2016 Oct 20;11(10</w:t>
            </w:r>
            <w:proofErr w:type="gramStart"/>
            <w:r w:rsidRPr="002606E0">
              <w:rPr>
                <w:rFonts w:ascii="Aptos" w:hAnsi="Aptos"/>
                <w:bCs/>
                <w:sz w:val="20"/>
                <w:szCs w:val="20"/>
              </w:rPr>
              <w:t>):e</w:t>
            </w:r>
            <w:proofErr w:type="gramEnd"/>
            <w:r w:rsidRPr="002606E0">
              <w:rPr>
                <w:rFonts w:ascii="Aptos" w:hAnsi="Aptos"/>
                <w:bCs/>
                <w:sz w:val="20"/>
                <w:szCs w:val="20"/>
              </w:rPr>
              <w:t xml:space="preserve">0164868. </w:t>
            </w:r>
            <w:proofErr w:type="spellStart"/>
            <w:r w:rsidRPr="002606E0">
              <w:rPr>
                <w:rFonts w:ascii="Aptos" w:hAnsi="Aptos"/>
                <w:bCs/>
                <w:sz w:val="20"/>
                <w:szCs w:val="20"/>
              </w:rPr>
              <w:t>doi</w:t>
            </w:r>
            <w:proofErr w:type="spellEnd"/>
            <w:r w:rsidRPr="002606E0">
              <w:rPr>
                <w:rFonts w:ascii="Aptos" w:hAnsi="Aptos"/>
                <w:bCs/>
                <w:sz w:val="20"/>
                <w:szCs w:val="20"/>
              </w:rPr>
              <w:t>: 10.1371/journal.pone.0164868. PMID: 27764175; PMCID: PMC5072647.</w:t>
            </w:r>
          </w:p>
          <w:p w14:paraId="0C635EAA" w14:textId="77777777" w:rsidR="00D051A7" w:rsidRPr="002606E0" w:rsidRDefault="00D051A7">
            <w:pPr>
              <w:ind w:left="360"/>
              <w:jc w:val="both"/>
              <w:rPr>
                <w:rFonts w:ascii="Aptos" w:hAnsi="Aptos"/>
                <w:bCs/>
                <w:sz w:val="20"/>
                <w:szCs w:val="20"/>
              </w:rPr>
            </w:pPr>
          </w:p>
          <w:p w14:paraId="5B3358C7" w14:textId="77777777" w:rsidR="00D051A7" w:rsidRPr="002606E0" w:rsidRDefault="00F04C73">
            <w:pPr>
              <w:numPr>
                <w:ilvl w:val="0"/>
                <w:numId w:val="5"/>
              </w:numPr>
              <w:ind w:left="360"/>
              <w:jc w:val="both"/>
              <w:rPr>
                <w:rFonts w:ascii="Aptos" w:hAnsi="Aptos"/>
                <w:bCs/>
                <w:sz w:val="20"/>
                <w:szCs w:val="20"/>
              </w:rPr>
            </w:pPr>
            <w:proofErr w:type="spellStart"/>
            <w:r w:rsidRPr="002606E0">
              <w:rPr>
                <w:rFonts w:ascii="Aptos" w:hAnsi="Aptos"/>
                <w:bCs/>
                <w:sz w:val="20"/>
                <w:szCs w:val="20"/>
              </w:rPr>
              <w:lastRenderedPageBreak/>
              <w:t>Goller</w:t>
            </w:r>
            <w:proofErr w:type="spellEnd"/>
            <w:r w:rsidRPr="002606E0">
              <w:rPr>
                <w:rFonts w:ascii="Aptos" w:hAnsi="Aptos"/>
                <w:bCs/>
                <w:sz w:val="20"/>
                <w:szCs w:val="20"/>
              </w:rPr>
              <w:t xml:space="preserve"> KV, </w:t>
            </w:r>
            <w:proofErr w:type="spellStart"/>
            <w:r w:rsidRPr="002606E0">
              <w:rPr>
                <w:rFonts w:ascii="Aptos" w:hAnsi="Aptos"/>
                <w:bCs/>
                <w:sz w:val="20"/>
                <w:szCs w:val="20"/>
              </w:rPr>
              <w:t>Höper</w:t>
            </w:r>
            <w:proofErr w:type="spellEnd"/>
            <w:r w:rsidRPr="002606E0">
              <w:rPr>
                <w:rFonts w:ascii="Aptos" w:hAnsi="Aptos"/>
                <w:bCs/>
                <w:sz w:val="20"/>
                <w:szCs w:val="20"/>
              </w:rPr>
              <w:t xml:space="preserve"> D, </w:t>
            </w:r>
            <w:proofErr w:type="spellStart"/>
            <w:r w:rsidRPr="002606E0">
              <w:rPr>
                <w:rFonts w:ascii="Aptos" w:hAnsi="Aptos"/>
                <w:bCs/>
                <w:sz w:val="20"/>
                <w:szCs w:val="20"/>
              </w:rPr>
              <w:t>Schirrmeier</w:t>
            </w:r>
            <w:proofErr w:type="spellEnd"/>
            <w:r w:rsidRPr="002606E0">
              <w:rPr>
                <w:rFonts w:ascii="Aptos" w:hAnsi="Aptos"/>
                <w:bCs/>
                <w:sz w:val="20"/>
                <w:szCs w:val="20"/>
              </w:rPr>
              <w:t xml:space="preserve"> H, </w:t>
            </w:r>
            <w:proofErr w:type="spellStart"/>
            <w:r w:rsidRPr="002606E0">
              <w:rPr>
                <w:rFonts w:ascii="Aptos" w:hAnsi="Aptos"/>
                <w:bCs/>
                <w:sz w:val="20"/>
                <w:szCs w:val="20"/>
              </w:rPr>
              <w:t>Mettenleiter</w:t>
            </w:r>
            <w:proofErr w:type="spellEnd"/>
            <w:r w:rsidRPr="002606E0">
              <w:rPr>
                <w:rFonts w:ascii="Aptos" w:hAnsi="Aptos"/>
                <w:bCs/>
                <w:sz w:val="20"/>
                <w:szCs w:val="20"/>
              </w:rPr>
              <w:t xml:space="preserve"> TC, Beer M. </w:t>
            </w:r>
            <w:proofErr w:type="spellStart"/>
            <w:r w:rsidRPr="002606E0">
              <w:rPr>
                <w:rFonts w:ascii="Aptos" w:hAnsi="Aptos"/>
                <w:bCs/>
                <w:sz w:val="20"/>
                <w:szCs w:val="20"/>
              </w:rPr>
              <w:t>Schmallenberg</w:t>
            </w:r>
            <w:proofErr w:type="spellEnd"/>
            <w:r w:rsidRPr="002606E0">
              <w:rPr>
                <w:rFonts w:ascii="Aptos" w:hAnsi="Aptos"/>
                <w:bCs/>
                <w:sz w:val="20"/>
                <w:szCs w:val="20"/>
              </w:rPr>
              <w:t xml:space="preserve"> virus as possible ancestor of Shamonda virus. Emerg Infect Dis. 2012 Oct;18(10):1644-6. </w:t>
            </w:r>
            <w:proofErr w:type="spellStart"/>
            <w:r w:rsidRPr="002606E0">
              <w:rPr>
                <w:rFonts w:ascii="Aptos" w:hAnsi="Aptos"/>
                <w:bCs/>
                <w:sz w:val="20"/>
                <w:szCs w:val="20"/>
              </w:rPr>
              <w:t>doi</w:t>
            </w:r>
            <w:proofErr w:type="spellEnd"/>
            <w:r w:rsidRPr="002606E0">
              <w:rPr>
                <w:rFonts w:ascii="Aptos" w:hAnsi="Aptos"/>
                <w:bCs/>
                <w:sz w:val="20"/>
                <w:szCs w:val="20"/>
              </w:rPr>
              <w:t>: 10.3201/eid1810.120835. PMID: 23017842; PMCID: PMC3471646.</w:t>
            </w:r>
          </w:p>
          <w:p w14:paraId="5BE1ACE6" w14:textId="77777777" w:rsidR="00D051A7" w:rsidRPr="002606E0" w:rsidRDefault="00D051A7">
            <w:pPr>
              <w:ind w:left="360"/>
              <w:jc w:val="both"/>
              <w:rPr>
                <w:rFonts w:ascii="Aptos" w:hAnsi="Aptos"/>
                <w:bCs/>
                <w:sz w:val="20"/>
                <w:szCs w:val="20"/>
              </w:rPr>
            </w:pPr>
          </w:p>
          <w:p w14:paraId="7BB2CEE4" w14:textId="77777777" w:rsidR="00D051A7" w:rsidRPr="002606E0" w:rsidRDefault="00F04C73">
            <w:pPr>
              <w:numPr>
                <w:ilvl w:val="0"/>
                <w:numId w:val="5"/>
              </w:numPr>
              <w:ind w:left="360"/>
              <w:jc w:val="both"/>
              <w:rPr>
                <w:rFonts w:ascii="Aptos" w:hAnsi="Aptos"/>
                <w:bCs/>
                <w:sz w:val="20"/>
                <w:szCs w:val="20"/>
              </w:rPr>
            </w:pPr>
            <w:r w:rsidRPr="002606E0">
              <w:rPr>
                <w:rFonts w:ascii="Aptos" w:hAnsi="Aptos"/>
                <w:bCs/>
                <w:sz w:val="20"/>
                <w:szCs w:val="20"/>
              </w:rPr>
              <w:t xml:space="preserve">Wang J, Firth C, Amos-Ritchie R, Davis SS, Yin H, Holmes EC, Blasdell KR, Walker PJ. Evolutionary history of Simbu serogroup orthobunyaviruses in the Australian </w:t>
            </w:r>
            <w:proofErr w:type="spellStart"/>
            <w:r w:rsidRPr="002606E0">
              <w:rPr>
                <w:rFonts w:ascii="Aptos" w:hAnsi="Aptos"/>
                <w:bCs/>
                <w:sz w:val="20"/>
                <w:szCs w:val="20"/>
              </w:rPr>
              <w:t>episystem</w:t>
            </w:r>
            <w:proofErr w:type="spellEnd"/>
            <w:r w:rsidRPr="002606E0">
              <w:rPr>
                <w:rFonts w:ascii="Aptos" w:hAnsi="Aptos"/>
                <w:bCs/>
                <w:sz w:val="20"/>
                <w:szCs w:val="20"/>
              </w:rPr>
              <w:t xml:space="preserve">. Virology. 2019 </w:t>
            </w:r>
            <w:proofErr w:type="gramStart"/>
            <w:r w:rsidRPr="002606E0">
              <w:rPr>
                <w:rFonts w:ascii="Aptos" w:hAnsi="Aptos"/>
                <w:bCs/>
                <w:sz w:val="20"/>
                <w:szCs w:val="20"/>
              </w:rPr>
              <w:t>Sep;535:32</w:t>
            </w:r>
            <w:proofErr w:type="gramEnd"/>
            <w:r w:rsidRPr="002606E0">
              <w:rPr>
                <w:rFonts w:ascii="Aptos" w:hAnsi="Aptos"/>
                <w:bCs/>
                <w:sz w:val="20"/>
                <w:szCs w:val="20"/>
              </w:rPr>
              <w:t xml:space="preserve">-44. </w:t>
            </w:r>
            <w:proofErr w:type="spellStart"/>
            <w:r w:rsidRPr="002606E0">
              <w:rPr>
                <w:rFonts w:ascii="Aptos" w:hAnsi="Aptos"/>
                <w:bCs/>
                <w:sz w:val="20"/>
                <w:szCs w:val="20"/>
              </w:rPr>
              <w:t>doi</w:t>
            </w:r>
            <w:proofErr w:type="spellEnd"/>
            <w:r w:rsidRPr="002606E0">
              <w:rPr>
                <w:rFonts w:ascii="Aptos" w:hAnsi="Aptos"/>
                <w:bCs/>
                <w:sz w:val="20"/>
                <w:szCs w:val="20"/>
              </w:rPr>
              <w:t xml:space="preserve">: 10.1016/j.virol.2019.06.013. </w:t>
            </w:r>
            <w:proofErr w:type="spellStart"/>
            <w:r w:rsidRPr="002606E0">
              <w:rPr>
                <w:rFonts w:ascii="Aptos" w:hAnsi="Aptos"/>
                <w:bCs/>
                <w:sz w:val="20"/>
                <w:szCs w:val="20"/>
              </w:rPr>
              <w:t>Epub</w:t>
            </w:r>
            <w:proofErr w:type="spellEnd"/>
            <w:r w:rsidRPr="002606E0">
              <w:rPr>
                <w:rFonts w:ascii="Aptos" w:hAnsi="Aptos"/>
                <w:bCs/>
                <w:sz w:val="20"/>
                <w:szCs w:val="20"/>
              </w:rPr>
              <w:t xml:space="preserve"> 2019 Jun 26. PMID: 31261025.</w:t>
            </w:r>
          </w:p>
          <w:p w14:paraId="15B7EAC8" w14:textId="77777777" w:rsidR="00D051A7" w:rsidRPr="002606E0" w:rsidRDefault="00D051A7">
            <w:pPr>
              <w:ind w:left="360"/>
              <w:jc w:val="both"/>
              <w:rPr>
                <w:rFonts w:ascii="Aptos" w:hAnsi="Aptos"/>
                <w:bCs/>
                <w:sz w:val="20"/>
                <w:szCs w:val="20"/>
              </w:rPr>
            </w:pPr>
          </w:p>
          <w:p w14:paraId="4BB6A7FD" w14:textId="77777777" w:rsidR="00D051A7" w:rsidRPr="002606E0" w:rsidRDefault="00F04C73">
            <w:pPr>
              <w:numPr>
                <w:ilvl w:val="0"/>
                <w:numId w:val="5"/>
              </w:numPr>
              <w:ind w:left="360"/>
              <w:jc w:val="both"/>
              <w:rPr>
                <w:rFonts w:ascii="Aptos" w:hAnsi="Aptos"/>
                <w:bCs/>
                <w:sz w:val="20"/>
                <w:szCs w:val="20"/>
              </w:rPr>
            </w:pPr>
            <w:proofErr w:type="spellStart"/>
            <w:r w:rsidRPr="002606E0">
              <w:rPr>
                <w:rFonts w:ascii="Aptos" w:hAnsi="Aptos"/>
                <w:bCs/>
                <w:sz w:val="20"/>
                <w:szCs w:val="20"/>
              </w:rPr>
              <w:t>Treangen</w:t>
            </w:r>
            <w:proofErr w:type="spellEnd"/>
            <w:r w:rsidRPr="002606E0">
              <w:rPr>
                <w:rFonts w:ascii="Aptos" w:hAnsi="Aptos"/>
                <w:bCs/>
                <w:sz w:val="20"/>
                <w:szCs w:val="20"/>
              </w:rPr>
              <w:t xml:space="preserve"> TJ, </w:t>
            </w:r>
            <w:proofErr w:type="spellStart"/>
            <w:r w:rsidRPr="002606E0">
              <w:rPr>
                <w:rFonts w:ascii="Aptos" w:hAnsi="Aptos"/>
                <w:bCs/>
                <w:sz w:val="20"/>
                <w:szCs w:val="20"/>
              </w:rPr>
              <w:t>Schoeler</w:t>
            </w:r>
            <w:proofErr w:type="spellEnd"/>
            <w:r w:rsidRPr="002606E0">
              <w:rPr>
                <w:rFonts w:ascii="Aptos" w:hAnsi="Aptos"/>
                <w:bCs/>
                <w:sz w:val="20"/>
                <w:szCs w:val="20"/>
              </w:rPr>
              <w:t xml:space="preserve"> G, Phillippy AM, Bergman NH, Turell MJ. Identification and Genomic Analysis of a Novel Group C Orthobunyavirus Isolated from a Mosquito Captured near Iquitos, Peru. </w:t>
            </w:r>
            <w:proofErr w:type="spellStart"/>
            <w:r w:rsidRPr="002606E0">
              <w:rPr>
                <w:rFonts w:ascii="Aptos" w:hAnsi="Aptos"/>
                <w:bCs/>
                <w:sz w:val="20"/>
                <w:szCs w:val="20"/>
              </w:rPr>
              <w:t>PLoS</w:t>
            </w:r>
            <w:proofErr w:type="spellEnd"/>
            <w:r w:rsidRPr="002606E0">
              <w:rPr>
                <w:rFonts w:ascii="Aptos" w:hAnsi="Aptos"/>
                <w:bCs/>
                <w:sz w:val="20"/>
                <w:szCs w:val="20"/>
              </w:rPr>
              <w:t xml:space="preserve"> </w:t>
            </w:r>
            <w:proofErr w:type="spellStart"/>
            <w:r w:rsidRPr="002606E0">
              <w:rPr>
                <w:rFonts w:ascii="Aptos" w:hAnsi="Aptos"/>
                <w:bCs/>
                <w:sz w:val="20"/>
                <w:szCs w:val="20"/>
              </w:rPr>
              <w:t>Negl</w:t>
            </w:r>
            <w:proofErr w:type="spellEnd"/>
            <w:r w:rsidRPr="002606E0">
              <w:rPr>
                <w:rFonts w:ascii="Aptos" w:hAnsi="Aptos"/>
                <w:bCs/>
                <w:sz w:val="20"/>
                <w:szCs w:val="20"/>
              </w:rPr>
              <w:t xml:space="preserve"> Trop Dis. 2016 Apr 13;10(4</w:t>
            </w:r>
            <w:proofErr w:type="gramStart"/>
            <w:r w:rsidRPr="002606E0">
              <w:rPr>
                <w:rFonts w:ascii="Aptos" w:hAnsi="Aptos"/>
                <w:bCs/>
                <w:sz w:val="20"/>
                <w:szCs w:val="20"/>
              </w:rPr>
              <w:t>):e</w:t>
            </w:r>
            <w:proofErr w:type="gramEnd"/>
            <w:r w:rsidRPr="002606E0">
              <w:rPr>
                <w:rFonts w:ascii="Aptos" w:hAnsi="Aptos"/>
                <w:bCs/>
                <w:sz w:val="20"/>
                <w:szCs w:val="20"/>
              </w:rPr>
              <w:t xml:space="preserve">0004440. </w:t>
            </w:r>
            <w:proofErr w:type="spellStart"/>
            <w:r w:rsidRPr="002606E0">
              <w:rPr>
                <w:rFonts w:ascii="Aptos" w:hAnsi="Aptos"/>
                <w:bCs/>
                <w:sz w:val="20"/>
                <w:szCs w:val="20"/>
              </w:rPr>
              <w:t>doi</w:t>
            </w:r>
            <w:proofErr w:type="spellEnd"/>
            <w:r w:rsidRPr="002606E0">
              <w:rPr>
                <w:rFonts w:ascii="Aptos" w:hAnsi="Aptos"/>
                <w:bCs/>
                <w:sz w:val="20"/>
                <w:szCs w:val="20"/>
              </w:rPr>
              <w:t>: 10.1371/journal.pntd.0004440. PMID: 27074162; PMCID: PMC4830577.</w:t>
            </w:r>
          </w:p>
          <w:p w14:paraId="39576AA1" w14:textId="77777777" w:rsidR="00D051A7" w:rsidRPr="002606E0" w:rsidRDefault="00D051A7">
            <w:pPr>
              <w:ind w:left="360"/>
              <w:jc w:val="both"/>
              <w:rPr>
                <w:rFonts w:ascii="Aptos" w:hAnsi="Aptos"/>
                <w:bCs/>
                <w:sz w:val="20"/>
                <w:szCs w:val="20"/>
              </w:rPr>
            </w:pPr>
          </w:p>
          <w:p w14:paraId="69A27488" w14:textId="77777777" w:rsidR="00D051A7" w:rsidRPr="002606E0" w:rsidRDefault="00F04C73">
            <w:pPr>
              <w:numPr>
                <w:ilvl w:val="0"/>
                <w:numId w:val="5"/>
              </w:numPr>
              <w:ind w:left="360"/>
              <w:jc w:val="both"/>
              <w:rPr>
                <w:rFonts w:ascii="Aptos" w:hAnsi="Aptos"/>
                <w:bCs/>
                <w:sz w:val="20"/>
                <w:szCs w:val="20"/>
              </w:rPr>
            </w:pPr>
            <w:r w:rsidRPr="002606E0">
              <w:rPr>
                <w:rFonts w:ascii="Aptos" w:hAnsi="Aptos"/>
                <w:bCs/>
                <w:sz w:val="20"/>
                <w:szCs w:val="20"/>
              </w:rPr>
              <w:t xml:space="preserve">Kapuscinski ML, Bergren NA, Russell BJ, Lee JS, Borland EM, Hartman DA, King DC, Hughes HR, Burkhalter KL, Kading RC, Stenglein MD. Genomic characterization of 99 viruses from the bunyavirus families Nairoviridae, Peribunyaviridae, and Phenuiviridae, including 35 previously </w:t>
            </w:r>
            <w:proofErr w:type="spellStart"/>
            <w:r w:rsidRPr="002606E0">
              <w:rPr>
                <w:rFonts w:ascii="Aptos" w:hAnsi="Aptos"/>
                <w:bCs/>
                <w:sz w:val="20"/>
                <w:szCs w:val="20"/>
              </w:rPr>
              <w:t>unsequenced</w:t>
            </w:r>
            <w:proofErr w:type="spellEnd"/>
            <w:r w:rsidRPr="002606E0">
              <w:rPr>
                <w:rFonts w:ascii="Aptos" w:hAnsi="Aptos"/>
                <w:bCs/>
                <w:sz w:val="20"/>
                <w:szCs w:val="20"/>
              </w:rPr>
              <w:t xml:space="preserve"> viruses. </w:t>
            </w:r>
            <w:proofErr w:type="spellStart"/>
            <w:r w:rsidRPr="002606E0">
              <w:rPr>
                <w:rFonts w:ascii="Aptos" w:hAnsi="Aptos"/>
                <w:bCs/>
                <w:sz w:val="20"/>
                <w:szCs w:val="20"/>
              </w:rPr>
              <w:t>PLoS</w:t>
            </w:r>
            <w:proofErr w:type="spellEnd"/>
            <w:r w:rsidRPr="002606E0">
              <w:rPr>
                <w:rFonts w:ascii="Aptos" w:hAnsi="Aptos"/>
                <w:bCs/>
                <w:sz w:val="20"/>
                <w:szCs w:val="20"/>
              </w:rPr>
              <w:t xml:space="preserve"> </w:t>
            </w:r>
            <w:proofErr w:type="spellStart"/>
            <w:r w:rsidRPr="002606E0">
              <w:rPr>
                <w:rFonts w:ascii="Aptos" w:hAnsi="Aptos"/>
                <w:bCs/>
                <w:sz w:val="20"/>
                <w:szCs w:val="20"/>
              </w:rPr>
              <w:t>Pathog</w:t>
            </w:r>
            <w:proofErr w:type="spellEnd"/>
            <w:r w:rsidRPr="002606E0">
              <w:rPr>
                <w:rFonts w:ascii="Aptos" w:hAnsi="Aptos"/>
                <w:bCs/>
                <w:sz w:val="20"/>
                <w:szCs w:val="20"/>
              </w:rPr>
              <w:t>. 2021 Mar 1;17(3</w:t>
            </w:r>
            <w:proofErr w:type="gramStart"/>
            <w:r w:rsidRPr="002606E0">
              <w:rPr>
                <w:rFonts w:ascii="Aptos" w:hAnsi="Aptos"/>
                <w:bCs/>
                <w:sz w:val="20"/>
                <w:szCs w:val="20"/>
              </w:rPr>
              <w:t>):e</w:t>
            </w:r>
            <w:proofErr w:type="gramEnd"/>
            <w:r w:rsidRPr="002606E0">
              <w:rPr>
                <w:rFonts w:ascii="Aptos" w:hAnsi="Aptos"/>
                <w:bCs/>
                <w:sz w:val="20"/>
                <w:szCs w:val="20"/>
              </w:rPr>
              <w:t xml:space="preserve">1009315. </w:t>
            </w:r>
            <w:proofErr w:type="spellStart"/>
            <w:r w:rsidRPr="002606E0">
              <w:rPr>
                <w:rFonts w:ascii="Aptos" w:hAnsi="Aptos"/>
                <w:bCs/>
                <w:sz w:val="20"/>
                <w:szCs w:val="20"/>
              </w:rPr>
              <w:t>doi</w:t>
            </w:r>
            <w:proofErr w:type="spellEnd"/>
            <w:r w:rsidRPr="002606E0">
              <w:rPr>
                <w:rFonts w:ascii="Aptos" w:hAnsi="Aptos"/>
                <w:bCs/>
                <w:sz w:val="20"/>
                <w:szCs w:val="20"/>
              </w:rPr>
              <w:t>: 10.1371/journal.ppat.1009315. PMID: 33647063; PMCID: PMC7951987.</w:t>
            </w:r>
          </w:p>
          <w:p w14:paraId="185D81A4" w14:textId="77777777" w:rsidR="00D051A7" w:rsidRPr="002606E0" w:rsidRDefault="00D051A7">
            <w:pPr>
              <w:ind w:left="360"/>
              <w:jc w:val="both"/>
              <w:rPr>
                <w:rFonts w:ascii="Aptos" w:hAnsi="Aptos"/>
                <w:bCs/>
                <w:sz w:val="20"/>
                <w:szCs w:val="20"/>
              </w:rPr>
            </w:pPr>
          </w:p>
          <w:p w14:paraId="56432A32" w14:textId="77777777" w:rsidR="00D051A7" w:rsidRPr="002606E0" w:rsidRDefault="00F04C73">
            <w:pPr>
              <w:numPr>
                <w:ilvl w:val="0"/>
                <w:numId w:val="5"/>
              </w:numPr>
              <w:ind w:left="360"/>
              <w:jc w:val="both"/>
              <w:rPr>
                <w:rFonts w:ascii="Aptos" w:hAnsi="Aptos"/>
                <w:sz w:val="20"/>
                <w:szCs w:val="20"/>
              </w:rPr>
            </w:pPr>
            <w:r w:rsidRPr="002606E0">
              <w:rPr>
                <w:rFonts w:ascii="Aptos" w:hAnsi="Aptos"/>
                <w:bCs/>
                <w:sz w:val="20"/>
                <w:szCs w:val="20"/>
              </w:rPr>
              <w:t xml:space="preserve">Ladner JT, </w:t>
            </w:r>
            <w:proofErr w:type="spellStart"/>
            <w:r w:rsidRPr="002606E0">
              <w:rPr>
                <w:rFonts w:ascii="Aptos" w:hAnsi="Aptos"/>
                <w:bCs/>
                <w:sz w:val="20"/>
                <w:szCs w:val="20"/>
              </w:rPr>
              <w:t>Savji</w:t>
            </w:r>
            <w:proofErr w:type="spellEnd"/>
            <w:r w:rsidRPr="002606E0">
              <w:rPr>
                <w:rFonts w:ascii="Aptos" w:hAnsi="Aptos"/>
                <w:bCs/>
                <w:sz w:val="20"/>
                <w:szCs w:val="20"/>
              </w:rPr>
              <w:t xml:space="preserve"> N, Lofts L, Travassos da Rosa A, Wiley MR, </w:t>
            </w:r>
            <w:proofErr w:type="spellStart"/>
            <w:r w:rsidRPr="002606E0">
              <w:rPr>
                <w:rFonts w:ascii="Aptos" w:hAnsi="Aptos"/>
                <w:bCs/>
                <w:sz w:val="20"/>
                <w:szCs w:val="20"/>
              </w:rPr>
              <w:t>Gestole</w:t>
            </w:r>
            <w:proofErr w:type="spellEnd"/>
            <w:r w:rsidRPr="002606E0">
              <w:rPr>
                <w:rFonts w:ascii="Aptos" w:hAnsi="Aptos"/>
                <w:bCs/>
                <w:sz w:val="20"/>
                <w:szCs w:val="20"/>
              </w:rPr>
              <w:t xml:space="preserve"> MC, Rosen GE, Guzman H, Vasconcelos PFC, Nunes MRT, J Kochel T, Lipkin WI, Tesh RB, Palacios G. Genomic and phylogenetic characterization of viruses included in the Manzanilla and Oropouche species complexes of the genus </w:t>
            </w:r>
            <w:proofErr w:type="spellStart"/>
            <w:r w:rsidRPr="002606E0">
              <w:rPr>
                <w:rFonts w:ascii="Aptos" w:hAnsi="Aptos"/>
                <w:bCs/>
                <w:sz w:val="20"/>
                <w:szCs w:val="20"/>
              </w:rPr>
              <w:t>Orthobunyavirus</w:t>
            </w:r>
            <w:proofErr w:type="spellEnd"/>
            <w:r w:rsidRPr="002606E0">
              <w:rPr>
                <w:rFonts w:ascii="Aptos" w:hAnsi="Aptos"/>
                <w:bCs/>
                <w:sz w:val="20"/>
                <w:szCs w:val="20"/>
              </w:rPr>
              <w:t xml:space="preserve">, family </w:t>
            </w:r>
            <w:proofErr w:type="spellStart"/>
            <w:r w:rsidRPr="002606E0">
              <w:rPr>
                <w:rFonts w:ascii="Aptos" w:hAnsi="Aptos"/>
                <w:bCs/>
                <w:sz w:val="20"/>
                <w:szCs w:val="20"/>
              </w:rPr>
              <w:t>Bunyaviridae</w:t>
            </w:r>
            <w:proofErr w:type="spellEnd"/>
            <w:r w:rsidRPr="002606E0">
              <w:rPr>
                <w:rFonts w:ascii="Aptos" w:hAnsi="Aptos"/>
                <w:bCs/>
                <w:sz w:val="20"/>
                <w:szCs w:val="20"/>
              </w:rPr>
              <w:t xml:space="preserve">. J Gen </w:t>
            </w:r>
            <w:proofErr w:type="spellStart"/>
            <w:r w:rsidRPr="002606E0">
              <w:rPr>
                <w:rFonts w:ascii="Aptos" w:hAnsi="Aptos"/>
                <w:bCs/>
                <w:sz w:val="20"/>
                <w:szCs w:val="20"/>
              </w:rPr>
              <w:t>Virol</w:t>
            </w:r>
            <w:proofErr w:type="spellEnd"/>
            <w:r w:rsidRPr="002606E0">
              <w:rPr>
                <w:rFonts w:ascii="Aptos" w:hAnsi="Aptos"/>
                <w:bCs/>
                <w:sz w:val="20"/>
                <w:szCs w:val="20"/>
              </w:rPr>
              <w:t xml:space="preserve">. 2014 May;95(Pt 5):1055-1066. </w:t>
            </w:r>
            <w:proofErr w:type="spellStart"/>
            <w:r w:rsidRPr="002606E0">
              <w:rPr>
                <w:rFonts w:ascii="Aptos" w:hAnsi="Aptos"/>
                <w:bCs/>
                <w:sz w:val="20"/>
                <w:szCs w:val="20"/>
              </w:rPr>
              <w:t>doi</w:t>
            </w:r>
            <w:proofErr w:type="spellEnd"/>
            <w:r w:rsidRPr="002606E0">
              <w:rPr>
                <w:rFonts w:ascii="Aptos" w:hAnsi="Aptos"/>
                <w:bCs/>
                <w:sz w:val="20"/>
                <w:szCs w:val="20"/>
              </w:rPr>
              <w:t xml:space="preserve">: 10.1099/vir.0.061309-0. </w:t>
            </w:r>
            <w:proofErr w:type="spellStart"/>
            <w:r w:rsidRPr="002606E0">
              <w:rPr>
                <w:rFonts w:ascii="Aptos" w:hAnsi="Aptos"/>
                <w:bCs/>
                <w:sz w:val="20"/>
                <w:szCs w:val="20"/>
              </w:rPr>
              <w:t>Epub</w:t>
            </w:r>
            <w:proofErr w:type="spellEnd"/>
            <w:r w:rsidRPr="002606E0">
              <w:rPr>
                <w:rFonts w:ascii="Aptos" w:hAnsi="Aptos"/>
                <w:bCs/>
                <w:sz w:val="20"/>
                <w:szCs w:val="20"/>
              </w:rPr>
              <w:t xml:space="preserve"> 2014 Feb 20. PMID: 24558222; PMCID: PMC5974287.</w:t>
            </w:r>
          </w:p>
          <w:p w14:paraId="69B6B427" w14:textId="77777777" w:rsidR="00D051A7" w:rsidRPr="002606E0" w:rsidRDefault="00D051A7">
            <w:pPr>
              <w:ind w:left="360"/>
              <w:jc w:val="both"/>
              <w:rPr>
                <w:rFonts w:ascii="Aptos" w:hAnsi="Aptos"/>
                <w:sz w:val="20"/>
                <w:szCs w:val="20"/>
              </w:rPr>
            </w:pPr>
          </w:p>
          <w:p w14:paraId="212A1CE7" w14:textId="77777777" w:rsidR="00D051A7" w:rsidRPr="002606E0" w:rsidRDefault="00F04C73">
            <w:pPr>
              <w:numPr>
                <w:ilvl w:val="0"/>
                <w:numId w:val="5"/>
              </w:numPr>
              <w:ind w:left="360"/>
              <w:jc w:val="both"/>
              <w:rPr>
                <w:rFonts w:ascii="Aptos" w:hAnsi="Aptos" w:cs="Arial"/>
                <w:sz w:val="20"/>
                <w:szCs w:val="20"/>
              </w:rPr>
            </w:pPr>
            <w:r w:rsidRPr="002606E0">
              <w:rPr>
                <w:rFonts w:ascii="Aptos" w:hAnsi="Aptos"/>
                <w:bCs/>
                <w:sz w:val="20"/>
                <w:szCs w:val="20"/>
              </w:rPr>
              <w:t xml:space="preserve">Groseth A, Vine V, Weisend C, Ebihara H. Complete genome sequence of </w:t>
            </w:r>
            <w:proofErr w:type="spellStart"/>
            <w:r w:rsidRPr="002606E0">
              <w:rPr>
                <w:rFonts w:ascii="Aptos" w:hAnsi="Aptos"/>
                <w:bCs/>
                <w:sz w:val="20"/>
                <w:szCs w:val="20"/>
              </w:rPr>
              <w:t>trivittatus</w:t>
            </w:r>
            <w:proofErr w:type="spellEnd"/>
            <w:r w:rsidRPr="002606E0">
              <w:rPr>
                <w:rFonts w:ascii="Aptos" w:hAnsi="Aptos"/>
                <w:bCs/>
                <w:sz w:val="20"/>
                <w:szCs w:val="20"/>
              </w:rPr>
              <w:t xml:space="preserve"> virus. Arch </w:t>
            </w:r>
            <w:proofErr w:type="spellStart"/>
            <w:r w:rsidRPr="002606E0">
              <w:rPr>
                <w:rFonts w:ascii="Aptos" w:hAnsi="Aptos"/>
                <w:bCs/>
                <w:sz w:val="20"/>
                <w:szCs w:val="20"/>
              </w:rPr>
              <w:t>Virol</w:t>
            </w:r>
            <w:proofErr w:type="spellEnd"/>
            <w:r w:rsidRPr="002606E0">
              <w:rPr>
                <w:rFonts w:ascii="Aptos" w:hAnsi="Aptos"/>
                <w:bCs/>
                <w:sz w:val="20"/>
                <w:szCs w:val="20"/>
              </w:rPr>
              <w:t xml:space="preserve">. 2015 Oct;160(10):2637-9. </w:t>
            </w:r>
            <w:proofErr w:type="spellStart"/>
            <w:r w:rsidRPr="002606E0">
              <w:rPr>
                <w:rFonts w:ascii="Aptos" w:hAnsi="Aptos"/>
                <w:bCs/>
                <w:sz w:val="20"/>
                <w:szCs w:val="20"/>
              </w:rPr>
              <w:t>doi</w:t>
            </w:r>
            <w:proofErr w:type="spellEnd"/>
            <w:r w:rsidRPr="002606E0">
              <w:rPr>
                <w:rFonts w:ascii="Aptos" w:hAnsi="Aptos"/>
                <w:bCs/>
                <w:sz w:val="20"/>
                <w:szCs w:val="20"/>
              </w:rPr>
              <w:t xml:space="preserve">: 10.1007/s00705-015-2532-x. </w:t>
            </w:r>
            <w:proofErr w:type="spellStart"/>
            <w:r w:rsidRPr="002606E0">
              <w:rPr>
                <w:rFonts w:ascii="Aptos" w:hAnsi="Aptos"/>
                <w:bCs/>
                <w:sz w:val="20"/>
                <w:szCs w:val="20"/>
              </w:rPr>
              <w:t>Epub</w:t>
            </w:r>
            <w:proofErr w:type="spellEnd"/>
            <w:r w:rsidRPr="002606E0">
              <w:rPr>
                <w:rFonts w:ascii="Aptos" w:hAnsi="Aptos"/>
                <w:bCs/>
                <w:sz w:val="20"/>
                <w:szCs w:val="20"/>
              </w:rPr>
              <w:t xml:space="preserve"> 2015 Jul 28. PMID: 26212363; PMCID: PMC4591928.</w:t>
            </w:r>
          </w:p>
          <w:p w14:paraId="67A39080" w14:textId="77777777" w:rsidR="00D051A7" w:rsidRPr="002606E0" w:rsidRDefault="00D051A7">
            <w:pPr>
              <w:ind w:left="360"/>
              <w:jc w:val="both"/>
              <w:rPr>
                <w:rFonts w:ascii="Aptos" w:hAnsi="Aptos" w:cs="Arial"/>
                <w:sz w:val="20"/>
                <w:szCs w:val="20"/>
              </w:rPr>
            </w:pPr>
          </w:p>
          <w:p w14:paraId="08EB5C64" w14:textId="77777777" w:rsidR="00D051A7" w:rsidRPr="002606E0" w:rsidRDefault="00F04C73">
            <w:pPr>
              <w:numPr>
                <w:ilvl w:val="0"/>
                <w:numId w:val="5"/>
              </w:numPr>
              <w:ind w:left="360"/>
              <w:jc w:val="both"/>
              <w:rPr>
                <w:rFonts w:ascii="Aptos" w:hAnsi="Aptos"/>
                <w:sz w:val="20"/>
                <w:szCs w:val="20"/>
              </w:rPr>
            </w:pPr>
            <w:r w:rsidRPr="002606E0">
              <w:rPr>
                <w:rFonts w:ascii="Aptos" w:hAnsi="Aptos"/>
                <w:sz w:val="20"/>
                <w:szCs w:val="20"/>
              </w:rPr>
              <w:t xml:space="preserve">Shchetinin AM, Lvov DK, </w:t>
            </w:r>
            <w:proofErr w:type="spellStart"/>
            <w:r w:rsidRPr="002606E0">
              <w:rPr>
                <w:rFonts w:ascii="Aptos" w:hAnsi="Aptos"/>
                <w:sz w:val="20"/>
                <w:szCs w:val="20"/>
              </w:rPr>
              <w:t>Deriabin</w:t>
            </w:r>
            <w:proofErr w:type="spellEnd"/>
            <w:r w:rsidRPr="002606E0">
              <w:rPr>
                <w:rFonts w:ascii="Aptos" w:hAnsi="Aptos"/>
                <w:sz w:val="20"/>
                <w:szCs w:val="20"/>
              </w:rPr>
              <w:t xml:space="preserve"> PG, </w:t>
            </w:r>
            <w:proofErr w:type="spellStart"/>
            <w:r w:rsidRPr="002606E0">
              <w:rPr>
                <w:rFonts w:ascii="Aptos" w:hAnsi="Aptos"/>
                <w:sz w:val="20"/>
                <w:szCs w:val="20"/>
              </w:rPr>
              <w:t>Botikov</w:t>
            </w:r>
            <w:proofErr w:type="spellEnd"/>
            <w:r w:rsidRPr="002606E0">
              <w:rPr>
                <w:rFonts w:ascii="Aptos" w:hAnsi="Aptos"/>
                <w:sz w:val="20"/>
                <w:szCs w:val="20"/>
              </w:rPr>
              <w:t xml:space="preserve"> AG, Gitelman AK, Kuhn JH,</w:t>
            </w:r>
            <w:r w:rsidRPr="002606E0">
              <w:rPr>
                <w:rFonts w:ascii="Aptos" w:hAnsi="Aptos"/>
                <w:sz w:val="20"/>
                <w:szCs w:val="20"/>
                <w:lang w:val="pt-BR"/>
              </w:rPr>
              <w:t xml:space="preserve"> </w:t>
            </w:r>
            <w:r w:rsidRPr="002606E0">
              <w:rPr>
                <w:rFonts w:ascii="Aptos" w:hAnsi="Aptos"/>
                <w:sz w:val="20"/>
                <w:szCs w:val="20"/>
              </w:rPr>
              <w:t xml:space="preserve">Alkhovsky SV. Genetic and Phylogenetic Characterization of </w:t>
            </w:r>
            <w:proofErr w:type="spellStart"/>
            <w:r w:rsidRPr="002606E0">
              <w:rPr>
                <w:rFonts w:ascii="Aptos" w:hAnsi="Aptos"/>
                <w:sz w:val="20"/>
                <w:szCs w:val="20"/>
              </w:rPr>
              <w:t>Tataguine</w:t>
            </w:r>
            <w:proofErr w:type="spellEnd"/>
            <w:r w:rsidRPr="002606E0">
              <w:rPr>
                <w:rFonts w:ascii="Aptos" w:hAnsi="Aptos"/>
                <w:sz w:val="20"/>
                <w:szCs w:val="20"/>
              </w:rPr>
              <w:t xml:space="preserve"> and</w:t>
            </w:r>
            <w:r w:rsidRPr="002606E0">
              <w:rPr>
                <w:rFonts w:ascii="Aptos" w:hAnsi="Aptos"/>
                <w:sz w:val="20"/>
                <w:szCs w:val="20"/>
                <w:lang w:val="pt-BR"/>
              </w:rPr>
              <w:t xml:space="preserve"> </w:t>
            </w:r>
            <w:r w:rsidRPr="002606E0">
              <w:rPr>
                <w:rFonts w:ascii="Aptos" w:hAnsi="Aptos"/>
                <w:sz w:val="20"/>
                <w:szCs w:val="20"/>
              </w:rPr>
              <w:t xml:space="preserve">Witwatersrand Viruses and Other Orthobunyaviruses of the Anopheles A, </w:t>
            </w:r>
            <w:proofErr w:type="spellStart"/>
            <w:r w:rsidRPr="002606E0">
              <w:rPr>
                <w:rFonts w:ascii="Aptos" w:hAnsi="Aptos"/>
                <w:sz w:val="20"/>
                <w:szCs w:val="20"/>
              </w:rPr>
              <w:t>Capim</w:t>
            </w:r>
            <w:proofErr w:type="spellEnd"/>
            <w:r w:rsidRPr="002606E0">
              <w:rPr>
                <w:rFonts w:ascii="Aptos" w:hAnsi="Aptos"/>
                <w:sz w:val="20"/>
                <w:szCs w:val="20"/>
              </w:rPr>
              <w:t>,</w:t>
            </w:r>
            <w:r w:rsidRPr="002606E0">
              <w:rPr>
                <w:rFonts w:ascii="Aptos" w:hAnsi="Aptos"/>
                <w:sz w:val="20"/>
                <w:szCs w:val="20"/>
                <w:lang w:val="pt-BR"/>
              </w:rPr>
              <w:t xml:space="preserve"> </w:t>
            </w:r>
            <w:proofErr w:type="spellStart"/>
            <w:r w:rsidRPr="002606E0">
              <w:rPr>
                <w:rFonts w:ascii="Aptos" w:hAnsi="Aptos"/>
                <w:sz w:val="20"/>
                <w:szCs w:val="20"/>
              </w:rPr>
              <w:t>Guamá</w:t>
            </w:r>
            <w:proofErr w:type="spellEnd"/>
            <w:r w:rsidRPr="002606E0">
              <w:rPr>
                <w:rFonts w:ascii="Aptos" w:hAnsi="Aptos"/>
                <w:sz w:val="20"/>
                <w:szCs w:val="20"/>
              </w:rPr>
              <w:t xml:space="preserve">, </w:t>
            </w:r>
            <w:proofErr w:type="spellStart"/>
            <w:r w:rsidRPr="002606E0">
              <w:rPr>
                <w:rFonts w:ascii="Aptos" w:hAnsi="Aptos"/>
                <w:sz w:val="20"/>
                <w:szCs w:val="20"/>
              </w:rPr>
              <w:t>Koongol</w:t>
            </w:r>
            <w:proofErr w:type="spellEnd"/>
            <w:r w:rsidRPr="002606E0">
              <w:rPr>
                <w:rFonts w:ascii="Aptos" w:hAnsi="Aptos"/>
                <w:sz w:val="20"/>
                <w:szCs w:val="20"/>
              </w:rPr>
              <w:t xml:space="preserve">, </w:t>
            </w:r>
            <w:proofErr w:type="spellStart"/>
            <w:r w:rsidRPr="002606E0">
              <w:rPr>
                <w:rFonts w:ascii="Aptos" w:hAnsi="Aptos"/>
                <w:sz w:val="20"/>
                <w:szCs w:val="20"/>
              </w:rPr>
              <w:t>Mapputta</w:t>
            </w:r>
            <w:proofErr w:type="spellEnd"/>
            <w:r w:rsidRPr="002606E0">
              <w:rPr>
                <w:rFonts w:ascii="Aptos" w:hAnsi="Aptos"/>
                <w:sz w:val="20"/>
                <w:szCs w:val="20"/>
              </w:rPr>
              <w:t>, Tete, and Turlock Serogroups. Viruses. 2015 Nov</w:t>
            </w:r>
            <w:r w:rsidRPr="002606E0">
              <w:rPr>
                <w:rFonts w:ascii="Aptos" w:hAnsi="Aptos"/>
                <w:sz w:val="20"/>
                <w:szCs w:val="20"/>
                <w:lang w:val="pt-BR"/>
              </w:rPr>
              <w:t xml:space="preserve"> </w:t>
            </w:r>
            <w:r w:rsidRPr="002606E0">
              <w:rPr>
                <w:rFonts w:ascii="Aptos" w:hAnsi="Aptos"/>
                <w:sz w:val="20"/>
                <w:szCs w:val="20"/>
              </w:rPr>
              <w:t xml:space="preserve">23;7(11):5987-6008. </w:t>
            </w:r>
            <w:proofErr w:type="spellStart"/>
            <w:r w:rsidRPr="002606E0">
              <w:rPr>
                <w:rFonts w:ascii="Aptos" w:hAnsi="Aptos"/>
                <w:sz w:val="20"/>
                <w:szCs w:val="20"/>
              </w:rPr>
              <w:t>doi</w:t>
            </w:r>
            <w:proofErr w:type="spellEnd"/>
            <w:r w:rsidRPr="002606E0">
              <w:rPr>
                <w:rFonts w:ascii="Aptos" w:hAnsi="Aptos"/>
                <w:sz w:val="20"/>
                <w:szCs w:val="20"/>
              </w:rPr>
              <w:t>: 10.3390/v7112918. PMID: 26610546; PMCID: PMC4664991.</w:t>
            </w:r>
          </w:p>
          <w:p w14:paraId="48440C4B" w14:textId="77777777" w:rsidR="00D051A7" w:rsidRPr="002606E0" w:rsidRDefault="00D051A7">
            <w:pPr>
              <w:ind w:left="360"/>
              <w:jc w:val="both"/>
              <w:rPr>
                <w:rFonts w:ascii="Aptos" w:hAnsi="Aptos"/>
                <w:sz w:val="20"/>
                <w:szCs w:val="20"/>
              </w:rPr>
            </w:pPr>
          </w:p>
          <w:p w14:paraId="75987A46" w14:textId="77777777" w:rsidR="00D051A7" w:rsidRPr="002606E0" w:rsidRDefault="00F04C73">
            <w:pPr>
              <w:numPr>
                <w:ilvl w:val="0"/>
                <w:numId w:val="5"/>
              </w:numPr>
              <w:ind w:left="360"/>
              <w:jc w:val="both"/>
              <w:rPr>
                <w:rFonts w:ascii="Aptos" w:hAnsi="Aptos"/>
                <w:sz w:val="20"/>
                <w:szCs w:val="20"/>
              </w:rPr>
            </w:pPr>
            <w:r w:rsidRPr="002606E0">
              <w:rPr>
                <w:rFonts w:ascii="Aptos" w:hAnsi="Aptos"/>
                <w:sz w:val="20"/>
                <w:szCs w:val="20"/>
              </w:rPr>
              <w:t xml:space="preserve">Claro IM, Hua X, Viveros A, Moreira FRR, </w:t>
            </w:r>
            <w:proofErr w:type="spellStart"/>
            <w:r w:rsidRPr="002606E0">
              <w:rPr>
                <w:rFonts w:ascii="Aptos" w:hAnsi="Aptos"/>
                <w:sz w:val="20"/>
                <w:szCs w:val="20"/>
              </w:rPr>
              <w:t>Proença-Módena</w:t>
            </w:r>
            <w:proofErr w:type="spellEnd"/>
            <w:r w:rsidRPr="002606E0">
              <w:rPr>
                <w:rFonts w:ascii="Aptos" w:hAnsi="Aptos"/>
                <w:sz w:val="20"/>
                <w:szCs w:val="20"/>
              </w:rPr>
              <w:t xml:space="preserve"> JL, Plante KS, Weaver SC, de Souza WM. Genomic characterization of arboviruses discovered between the 1950s and 1980s. J Virol. 2025 Oct 23;99(10</w:t>
            </w:r>
            <w:proofErr w:type="gramStart"/>
            <w:r w:rsidRPr="002606E0">
              <w:rPr>
                <w:rFonts w:ascii="Aptos" w:hAnsi="Aptos"/>
                <w:sz w:val="20"/>
                <w:szCs w:val="20"/>
              </w:rPr>
              <w:t>):e</w:t>
            </w:r>
            <w:proofErr w:type="gramEnd"/>
            <w:r w:rsidRPr="002606E0">
              <w:rPr>
                <w:rFonts w:ascii="Aptos" w:hAnsi="Aptos"/>
                <w:sz w:val="20"/>
                <w:szCs w:val="20"/>
              </w:rPr>
              <w:t xml:space="preserve">0121425. </w:t>
            </w:r>
            <w:proofErr w:type="spellStart"/>
            <w:r w:rsidRPr="002606E0">
              <w:rPr>
                <w:rFonts w:ascii="Aptos" w:hAnsi="Aptos"/>
                <w:sz w:val="20"/>
                <w:szCs w:val="20"/>
              </w:rPr>
              <w:t>doi</w:t>
            </w:r>
            <w:proofErr w:type="spellEnd"/>
            <w:r w:rsidRPr="002606E0">
              <w:rPr>
                <w:rFonts w:ascii="Aptos" w:hAnsi="Aptos"/>
                <w:sz w:val="20"/>
                <w:szCs w:val="20"/>
              </w:rPr>
              <w:t xml:space="preserve">: 10.1128/jvi.01214-25. </w:t>
            </w:r>
            <w:proofErr w:type="spellStart"/>
            <w:r w:rsidRPr="002606E0">
              <w:rPr>
                <w:rFonts w:ascii="Aptos" w:hAnsi="Aptos"/>
                <w:sz w:val="20"/>
                <w:szCs w:val="20"/>
              </w:rPr>
              <w:t>Epub</w:t>
            </w:r>
            <w:proofErr w:type="spellEnd"/>
            <w:r w:rsidRPr="002606E0">
              <w:rPr>
                <w:rFonts w:ascii="Aptos" w:hAnsi="Aptos"/>
                <w:sz w:val="20"/>
                <w:szCs w:val="20"/>
              </w:rPr>
              <w:t xml:space="preserve"> 2025 Sep 8. PMID: 40920035; PMCID: PMC12548411.</w:t>
            </w:r>
          </w:p>
        </w:tc>
      </w:tr>
    </w:tbl>
    <w:p w14:paraId="5D4FDCA6" w14:textId="77777777" w:rsidR="00D051A7" w:rsidRPr="002606E0" w:rsidRDefault="00D051A7">
      <w:pPr>
        <w:rPr>
          <w:rFonts w:ascii="Aptos" w:hAnsi="Aptos" w:cs="Arial"/>
          <w:color w:val="808080" w:themeColor="background1" w:themeShade="80"/>
          <w:sz w:val="20"/>
        </w:rPr>
      </w:pPr>
    </w:p>
    <w:p w14:paraId="5BD0BE92" w14:textId="77777777" w:rsidR="00D051A7" w:rsidRPr="002606E0" w:rsidRDefault="00D051A7">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D051A7" w:rsidRPr="002606E0" w14:paraId="4879F811" w14:textId="77777777">
        <w:trPr>
          <w:trHeight w:val="297"/>
        </w:trPr>
        <w:tc>
          <w:tcPr>
            <w:tcW w:w="8926" w:type="dxa"/>
            <w:gridSpan w:val="2"/>
            <w:shd w:val="clear" w:color="auto" w:fill="F2F2F2" w:themeFill="background1" w:themeFillShade="F2"/>
          </w:tcPr>
          <w:p w14:paraId="02BA8481" w14:textId="23C7D631" w:rsidR="00D051A7" w:rsidRPr="002606E0" w:rsidRDefault="00F04C73">
            <w:pPr>
              <w:rPr>
                <w:rFonts w:ascii="Aptos" w:hAnsi="Aptos" w:cs="Arial"/>
                <w:color w:val="0070C0"/>
                <w:sz w:val="20"/>
              </w:rPr>
            </w:pPr>
            <w:r w:rsidRPr="002606E0">
              <w:rPr>
                <w:rFonts w:ascii="Aptos" w:hAnsi="Aptos" w:cs="Arial"/>
                <w:b/>
                <w:sz w:val="20"/>
                <w:szCs w:val="20"/>
              </w:rPr>
              <w:t>Accompanying files:</w:t>
            </w:r>
          </w:p>
        </w:tc>
      </w:tr>
      <w:tr w:rsidR="00D051A7" w:rsidRPr="002606E0" w14:paraId="64DCBE09" w14:textId="77777777">
        <w:trPr>
          <w:trHeight w:val="73"/>
        </w:trPr>
        <w:tc>
          <w:tcPr>
            <w:tcW w:w="2263" w:type="dxa"/>
          </w:tcPr>
          <w:p w14:paraId="0A2E8EA8" w14:textId="77777777" w:rsidR="00D051A7" w:rsidRPr="002606E0" w:rsidRDefault="00F04C73">
            <w:pPr>
              <w:rPr>
                <w:rFonts w:ascii="Aptos" w:hAnsi="Aptos" w:cs="Arial"/>
                <w:b/>
                <w:sz w:val="20"/>
                <w:szCs w:val="20"/>
              </w:rPr>
            </w:pPr>
            <w:r w:rsidRPr="002606E0">
              <w:rPr>
                <w:rFonts w:ascii="Aptos" w:hAnsi="Aptos" w:cs="Arial"/>
                <w:b/>
                <w:sz w:val="20"/>
                <w:szCs w:val="20"/>
              </w:rPr>
              <w:t>Filename</w:t>
            </w:r>
          </w:p>
        </w:tc>
        <w:tc>
          <w:tcPr>
            <w:tcW w:w="6663" w:type="dxa"/>
          </w:tcPr>
          <w:p w14:paraId="37236B6B" w14:textId="77777777" w:rsidR="00D051A7" w:rsidRPr="002606E0" w:rsidRDefault="00F04C73">
            <w:pPr>
              <w:rPr>
                <w:rFonts w:ascii="Aptos" w:hAnsi="Aptos" w:cs="Arial"/>
                <w:b/>
                <w:sz w:val="20"/>
                <w:szCs w:val="20"/>
              </w:rPr>
            </w:pPr>
            <w:r w:rsidRPr="002606E0">
              <w:rPr>
                <w:rFonts w:ascii="Aptos" w:hAnsi="Aptos" w:cs="Arial"/>
                <w:b/>
                <w:sz w:val="20"/>
                <w:szCs w:val="20"/>
              </w:rPr>
              <w:t>Description of contents</w:t>
            </w:r>
          </w:p>
        </w:tc>
      </w:tr>
      <w:tr w:rsidR="00D051A7" w:rsidRPr="002606E0" w14:paraId="5539DA38" w14:textId="77777777">
        <w:trPr>
          <w:trHeight w:val="71"/>
        </w:trPr>
        <w:tc>
          <w:tcPr>
            <w:tcW w:w="2263" w:type="dxa"/>
          </w:tcPr>
          <w:p w14:paraId="03735B21" w14:textId="77777777" w:rsidR="00D051A7" w:rsidRPr="002606E0" w:rsidRDefault="00D051A7">
            <w:pPr>
              <w:rPr>
                <w:rFonts w:ascii="Aptos" w:hAnsi="Aptos" w:cs="Arial"/>
                <w:b/>
                <w:sz w:val="20"/>
                <w:szCs w:val="20"/>
              </w:rPr>
            </w:pPr>
          </w:p>
        </w:tc>
        <w:tc>
          <w:tcPr>
            <w:tcW w:w="6663" w:type="dxa"/>
          </w:tcPr>
          <w:p w14:paraId="7B7BBE20" w14:textId="77777777" w:rsidR="00D051A7" w:rsidRPr="002606E0" w:rsidRDefault="00D051A7">
            <w:pPr>
              <w:rPr>
                <w:rFonts w:ascii="Aptos" w:hAnsi="Aptos" w:cs="Arial"/>
                <w:b/>
                <w:sz w:val="20"/>
                <w:szCs w:val="20"/>
              </w:rPr>
            </w:pPr>
          </w:p>
        </w:tc>
      </w:tr>
      <w:tr w:rsidR="00D051A7" w:rsidRPr="002606E0" w14:paraId="6DA17557" w14:textId="77777777">
        <w:trPr>
          <w:trHeight w:val="71"/>
        </w:trPr>
        <w:tc>
          <w:tcPr>
            <w:tcW w:w="2263" w:type="dxa"/>
          </w:tcPr>
          <w:p w14:paraId="27757548" w14:textId="77777777" w:rsidR="00D051A7" w:rsidRPr="002606E0" w:rsidRDefault="00D051A7">
            <w:pPr>
              <w:rPr>
                <w:rFonts w:ascii="Aptos" w:hAnsi="Aptos" w:cs="Arial"/>
                <w:b/>
                <w:sz w:val="20"/>
                <w:szCs w:val="20"/>
              </w:rPr>
            </w:pPr>
          </w:p>
        </w:tc>
        <w:tc>
          <w:tcPr>
            <w:tcW w:w="6663" w:type="dxa"/>
          </w:tcPr>
          <w:p w14:paraId="602103F3" w14:textId="77777777" w:rsidR="00D051A7" w:rsidRPr="002606E0" w:rsidRDefault="00D051A7">
            <w:pPr>
              <w:rPr>
                <w:rFonts w:ascii="Aptos" w:hAnsi="Aptos" w:cs="Arial"/>
                <w:b/>
                <w:sz w:val="20"/>
                <w:szCs w:val="20"/>
              </w:rPr>
            </w:pPr>
          </w:p>
        </w:tc>
      </w:tr>
    </w:tbl>
    <w:p w14:paraId="661F724E" w14:textId="77777777" w:rsidR="00D051A7" w:rsidRPr="002606E0" w:rsidRDefault="00D051A7"/>
    <w:p w14:paraId="5F710329" w14:textId="77777777" w:rsidR="00D051A7" w:rsidRPr="002606E0" w:rsidRDefault="00F04C73">
      <w:r w:rsidRPr="002606E0">
        <w:br w:type="page"/>
      </w:r>
    </w:p>
    <w:p w14:paraId="0D931A28" w14:textId="77777777" w:rsidR="00D051A7" w:rsidRPr="002606E0" w:rsidRDefault="00D051A7"/>
    <w:tbl>
      <w:tblPr>
        <w:tblStyle w:val="TableGrid"/>
        <w:tblW w:w="0" w:type="auto"/>
        <w:tblLook w:val="04A0" w:firstRow="1" w:lastRow="0" w:firstColumn="1" w:lastColumn="0" w:noHBand="0" w:noVBand="1"/>
      </w:tblPr>
      <w:tblGrid>
        <w:gridCol w:w="8926"/>
      </w:tblGrid>
      <w:tr w:rsidR="00D051A7" w:rsidRPr="002606E0" w14:paraId="794D30B7" w14:textId="77777777">
        <w:tc>
          <w:tcPr>
            <w:tcW w:w="8926" w:type="dxa"/>
            <w:shd w:val="clear" w:color="auto" w:fill="F2F2F2" w:themeFill="background1" w:themeFillShade="F2"/>
          </w:tcPr>
          <w:p w14:paraId="23D68F89" w14:textId="4470EC58" w:rsidR="00D051A7" w:rsidRPr="002606E0" w:rsidRDefault="00F04C73">
            <w:pPr>
              <w:pStyle w:val="BodyTextIndent"/>
              <w:ind w:left="0" w:firstLine="0"/>
              <w:rPr>
                <w:rFonts w:ascii="Aptos" w:hAnsi="Aptos"/>
                <w:color w:val="0070C0"/>
                <w:sz w:val="20"/>
              </w:rPr>
            </w:pPr>
            <w:r w:rsidRPr="002606E0">
              <w:rPr>
                <w:rFonts w:ascii="Aptos" w:hAnsi="Aptos" w:cs="Arial"/>
                <w:b/>
                <w:iCs/>
                <w:sz w:val="20"/>
              </w:rPr>
              <w:t xml:space="preserve">Tables, Figures: </w:t>
            </w:r>
          </w:p>
        </w:tc>
      </w:tr>
    </w:tbl>
    <w:p w14:paraId="2152D44B" w14:textId="77777777" w:rsidR="00D051A7" w:rsidRPr="002606E0" w:rsidRDefault="00D051A7">
      <w:pPr>
        <w:rPr>
          <w:rFonts w:ascii="Aptos" w:hAnsi="Aptos" w:cs="Arial"/>
          <w:color w:val="808080" w:themeColor="background1" w:themeShade="80"/>
          <w:sz w:val="20"/>
        </w:rPr>
      </w:pPr>
    </w:p>
    <w:p w14:paraId="7F2202B2" w14:textId="0B02C026" w:rsidR="008B2571" w:rsidRPr="002606E0" w:rsidRDefault="008B2571" w:rsidP="008B2571">
      <w:pPr>
        <w:spacing w:before="120" w:after="120"/>
        <w:jc w:val="both"/>
        <w:rPr>
          <w:rFonts w:ascii="Aptos" w:hAnsi="Aptos"/>
          <w:color w:val="000000" w:themeColor="text1"/>
        </w:rPr>
      </w:pPr>
      <w:r w:rsidRPr="002606E0">
        <w:rPr>
          <w:rFonts w:ascii="Aptos" w:hAnsi="Aptos"/>
          <w:color w:val="000000" w:themeColor="text1"/>
        </w:rPr>
        <w:t xml:space="preserve">Figure 1. Phylogenetic analysis of members of the family </w:t>
      </w:r>
      <w:r w:rsidRPr="002606E0">
        <w:rPr>
          <w:rFonts w:ascii="Aptos" w:hAnsi="Aptos"/>
          <w:i/>
          <w:iCs/>
          <w:color w:val="000000" w:themeColor="text1"/>
        </w:rPr>
        <w:t>Peribunyaviridae</w:t>
      </w:r>
      <w:r w:rsidRPr="002606E0">
        <w:rPr>
          <w:rFonts w:ascii="Aptos" w:hAnsi="Aptos"/>
          <w:color w:val="000000" w:themeColor="text1"/>
        </w:rPr>
        <w:t xml:space="preserve">. Amino acid sequences of the L protein from members of the </w:t>
      </w:r>
      <w:r w:rsidRPr="002606E0">
        <w:rPr>
          <w:rFonts w:ascii="Aptos" w:hAnsi="Aptos"/>
          <w:i/>
          <w:iCs/>
          <w:color w:val="000000" w:themeColor="text1"/>
        </w:rPr>
        <w:t>Peribunyaviridae</w:t>
      </w:r>
      <w:r w:rsidRPr="002606E0">
        <w:rPr>
          <w:rFonts w:ascii="Aptos" w:hAnsi="Aptos"/>
          <w:color w:val="000000" w:themeColor="text1"/>
        </w:rPr>
        <w:t xml:space="preserve"> family were aligned using </w:t>
      </w:r>
      <w:proofErr w:type="spellStart"/>
      <w:r w:rsidRPr="002606E0">
        <w:rPr>
          <w:rFonts w:ascii="Aptos" w:hAnsi="Aptos"/>
          <w:color w:val="000000" w:themeColor="text1"/>
        </w:rPr>
        <w:t>Clustal</w:t>
      </w:r>
      <w:proofErr w:type="spellEnd"/>
      <w:r w:rsidRPr="002606E0">
        <w:rPr>
          <w:rFonts w:ascii="Aptos" w:hAnsi="Aptos"/>
          <w:color w:val="000000" w:themeColor="text1"/>
        </w:rPr>
        <w:t xml:space="preserve"> W. A Neighbor-Joining tree was constructed based on the JTT model using MEGA version 7. Bootstrap support values are shown at the nodes where they exceed 70%. The 2</w:t>
      </w:r>
      <w:r w:rsidRPr="002606E0">
        <w:rPr>
          <w:rFonts w:ascii="Aptos" w:hAnsi="Aptos"/>
          <w:color w:val="FF0000"/>
          <w:lang w:val="pt-BR"/>
        </w:rPr>
        <w:t>2</w:t>
      </w:r>
      <w:r w:rsidRPr="002606E0">
        <w:rPr>
          <w:rFonts w:ascii="Aptos" w:hAnsi="Aptos"/>
          <w:color w:val="000000" w:themeColor="text1"/>
        </w:rPr>
        <w:t xml:space="preserve"> newly proposed species within the genus </w:t>
      </w:r>
      <w:r w:rsidRPr="002606E0">
        <w:rPr>
          <w:rFonts w:ascii="Aptos" w:hAnsi="Aptos"/>
          <w:i/>
          <w:iCs/>
          <w:color w:val="000000" w:themeColor="text1"/>
        </w:rPr>
        <w:t>Orthobunyavirus</w:t>
      </w:r>
      <w:r w:rsidRPr="002606E0">
        <w:rPr>
          <w:rFonts w:ascii="Aptos" w:hAnsi="Aptos"/>
          <w:color w:val="000000" w:themeColor="text1"/>
        </w:rPr>
        <w:t xml:space="preserve"> are highlighted with red circles.</w:t>
      </w:r>
    </w:p>
    <w:p w14:paraId="56CE6AD6" w14:textId="6C071971" w:rsidR="008B2571" w:rsidRPr="002606E0" w:rsidRDefault="008B2571" w:rsidP="008B2571">
      <w:pPr>
        <w:spacing w:before="120" w:after="120"/>
        <w:jc w:val="both"/>
        <w:rPr>
          <w:rFonts w:ascii="Aptos" w:hAnsi="Aptos"/>
          <w:color w:val="000000" w:themeColor="text1"/>
        </w:rPr>
      </w:pPr>
      <w:r w:rsidRPr="002606E0">
        <w:rPr>
          <w:rFonts w:ascii="Aptos" w:hAnsi="Aptos"/>
          <w:noProof/>
          <w:color w:val="0070C0"/>
          <w:lang w:val="pt-BR"/>
        </w:rPr>
        <w:lastRenderedPageBreak/>
        <w:drawing>
          <wp:inline distT="0" distB="0" distL="114300" distR="114300" wp14:anchorId="6767F185" wp14:editId="19A963B2">
            <wp:extent cx="1525270" cy="8877300"/>
            <wp:effectExtent l="0" t="0" r="0" b="0"/>
            <wp:docPr id="4" name="Imagem 4" descr="TaxPro_2026_07_24_Mega_Tree_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TaxPro_2026_07_24_Mega_Tree_SVG"/>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0" y="0"/>
                      <a:ext cx="1525270" cy="8877300"/>
                    </a:xfrm>
                    <a:prstGeom prst="rect">
                      <a:avLst/>
                    </a:prstGeom>
                  </pic:spPr>
                </pic:pic>
              </a:graphicData>
            </a:graphic>
          </wp:inline>
        </w:drawing>
      </w:r>
    </w:p>
    <w:p w14:paraId="7F969164" w14:textId="0AA840E3" w:rsidR="00D051A7" w:rsidRDefault="008B2571">
      <w:pPr>
        <w:rPr>
          <w:rFonts w:ascii="Aptos" w:hAnsi="Aptos"/>
          <w:color w:val="0070C0"/>
        </w:rPr>
      </w:pPr>
      <w:r w:rsidRPr="002606E0">
        <w:rPr>
          <w:rFonts w:ascii="Aptos" w:hAnsi="Aptos"/>
          <w:color w:val="000000" w:themeColor="text1"/>
        </w:rPr>
        <w:lastRenderedPageBreak/>
        <w:t>Table 1. Amino acid Identity matrix based on multiple sequence alignments for the 2</w:t>
      </w:r>
      <w:r w:rsidRPr="002606E0">
        <w:rPr>
          <w:rFonts w:ascii="Aptos" w:hAnsi="Aptos"/>
          <w:color w:val="FF0000"/>
          <w:lang w:val="pt-BR"/>
        </w:rPr>
        <w:t>2</w:t>
      </w:r>
      <w:r w:rsidRPr="002606E0">
        <w:rPr>
          <w:rFonts w:ascii="Aptos" w:hAnsi="Aptos"/>
          <w:color w:val="000000" w:themeColor="text1"/>
        </w:rPr>
        <w:t xml:space="preserve"> newly Proposed Species (in blue) with selected members of the genus </w:t>
      </w:r>
      <w:proofErr w:type="spellStart"/>
      <w:r w:rsidRPr="002606E0">
        <w:rPr>
          <w:rFonts w:ascii="Aptos" w:hAnsi="Aptos"/>
          <w:i/>
          <w:iCs/>
          <w:color w:val="000000" w:themeColor="text1"/>
        </w:rPr>
        <w:t>Orthobunyavirus</w:t>
      </w:r>
      <w:proofErr w:type="spellEnd"/>
      <w:r w:rsidRPr="002606E0">
        <w:rPr>
          <w:noProof/>
        </w:rPr>
        <w:drawing>
          <wp:inline distT="0" distB="0" distL="114300" distR="114300" wp14:anchorId="13FC8CC6" wp14:editId="5AB1375C">
            <wp:extent cx="5924550" cy="1684020"/>
            <wp:effectExtent l="0" t="0" r="6350" b="5080"/>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1"/>
                    <pic:cNvPicPr>
                      <a:picLocks noChangeAspect="1"/>
                    </pic:cNvPicPr>
                  </pic:nvPicPr>
                  <pic:blipFill>
                    <a:blip r:embed="rId18"/>
                    <a:stretch>
                      <a:fillRect/>
                    </a:stretch>
                  </pic:blipFill>
                  <pic:spPr>
                    <a:xfrm>
                      <a:off x="0" y="0"/>
                      <a:ext cx="5924550" cy="1684020"/>
                    </a:xfrm>
                    <a:prstGeom prst="rect">
                      <a:avLst/>
                    </a:prstGeom>
                    <a:noFill/>
                    <a:ln>
                      <a:noFill/>
                    </a:ln>
                  </pic:spPr>
                </pic:pic>
              </a:graphicData>
            </a:graphic>
          </wp:inline>
        </w:drawing>
      </w:r>
    </w:p>
    <w:sectPr w:rsidR="00D051A7">
      <w:headerReference w:type="default" r:id="rId19"/>
      <w:footerReference w:type="default" r:id="rId20"/>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7C305" w14:textId="77777777" w:rsidR="008A60CE" w:rsidRDefault="008A60CE">
      <w:r>
        <w:separator/>
      </w:r>
    </w:p>
  </w:endnote>
  <w:endnote w:type="continuationSeparator" w:id="0">
    <w:p w14:paraId="7C21DA44" w14:textId="77777777" w:rsidR="008A60CE" w:rsidRDefault="008A6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default"/>
  </w:font>
  <w:font w:name="PingFang SC">
    <w:charset w:val="86"/>
    <w:family w:val="swiss"/>
    <w:pitch w:val="variable"/>
    <w:sig w:usb0="A00002FF" w:usb1="7ACFFDFB" w:usb2="00000017" w:usb3="00000000" w:csb0="0004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sdtPr>
    <w:sdtEndPr>
      <w:rPr>
        <w:rFonts w:ascii="Aptos" w:hAnsi="Aptos"/>
        <w:color w:val="808080" w:themeColor="background1" w:themeShade="80"/>
        <w:spacing w:val="60"/>
        <w:sz w:val="16"/>
        <w:szCs w:val="16"/>
      </w:rPr>
    </w:sdtEndPr>
    <w:sdtContent>
      <w:p w14:paraId="0960D3AE" w14:textId="77777777" w:rsidR="00D051A7" w:rsidRDefault="00F04C73">
        <w:pPr>
          <w:pStyle w:val="Footer"/>
          <w:pBdr>
            <w:top w:val="single" w:sz="4" w:space="1" w:color="D9D9D9" w:themeColor="background1" w:themeShade="D9"/>
          </w:pBdr>
          <w:rPr>
            <w:rFonts w:ascii="Aptos" w:hAnsi="Aptos"/>
            <w:b/>
            <w:bCs/>
            <w:sz w:val="16"/>
            <w:szCs w:val="16"/>
          </w:rPr>
        </w:pPr>
        <w:r>
          <w:rPr>
            <w:rFonts w:ascii="Aptos" w:hAnsi="Aptos"/>
            <w:sz w:val="16"/>
            <w:szCs w:val="16"/>
          </w:rPr>
          <w:fldChar w:fldCharType="begin"/>
        </w:r>
        <w:r>
          <w:rPr>
            <w:rFonts w:ascii="Aptos" w:hAnsi="Aptos"/>
            <w:sz w:val="16"/>
            <w:szCs w:val="16"/>
          </w:rPr>
          <w:instrText xml:space="preserve"> PAGE   \* MERGEFORMAT </w:instrText>
        </w:r>
        <w:r>
          <w:rPr>
            <w:rFonts w:ascii="Aptos" w:hAnsi="Aptos"/>
            <w:sz w:val="16"/>
            <w:szCs w:val="16"/>
          </w:rPr>
          <w:fldChar w:fldCharType="separate"/>
        </w:r>
        <w:r>
          <w:rPr>
            <w:rFonts w:ascii="Aptos" w:hAnsi="Aptos"/>
            <w:b/>
            <w:bCs/>
            <w:sz w:val="16"/>
            <w:szCs w:val="16"/>
          </w:rPr>
          <w:t>2</w:t>
        </w:r>
        <w:r>
          <w:rPr>
            <w:rFonts w:ascii="Aptos" w:hAnsi="Aptos"/>
            <w:b/>
            <w:bCs/>
            <w:sz w:val="16"/>
            <w:szCs w:val="16"/>
          </w:rPr>
          <w:fldChar w:fldCharType="end"/>
        </w:r>
        <w:r>
          <w:rPr>
            <w:rFonts w:ascii="Aptos" w:hAnsi="Aptos"/>
            <w:b/>
            <w:bCs/>
            <w:sz w:val="16"/>
            <w:szCs w:val="16"/>
          </w:rPr>
          <w:t xml:space="preserve"> | </w:t>
        </w:r>
        <w:r>
          <w:rPr>
            <w:rFonts w:ascii="Aptos" w:hAnsi="Aptos"/>
            <w:color w:val="808080" w:themeColor="background1" w:themeShade="80"/>
            <w:spacing w:val="60"/>
            <w:sz w:val="16"/>
            <w:szCs w:val="16"/>
          </w:rPr>
          <w:t>Page</w:t>
        </w:r>
      </w:p>
    </w:sdtContent>
  </w:sdt>
  <w:p w14:paraId="62A569DD" w14:textId="77777777" w:rsidR="00D051A7" w:rsidRDefault="00D051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44801" w14:textId="77777777" w:rsidR="008A60CE" w:rsidRDefault="008A60CE">
      <w:r>
        <w:separator/>
      </w:r>
    </w:p>
  </w:footnote>
  <w:footnote w:type="continuationSeparator" w:id="0">
    <w:p w14:paraId="1D18A90D" w14:textId="77777777" w:rsidR="008A60CE" w:rsidRDefault="008A60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5EAEE" w14:textId="77777777" w:rsidR="00D051A7" w:rsidRDefault="00F04C73">
    <w:pPr>
      <w:pStyle w:val="Header"/>
      <w:jc w:val="right"/>
      <w:rPr>
        <w:i/>
        <w:sz w:val="18"/>
        <w:szCs w:val="18"/>
      </w:rPr>
    </w:pPr>
    <w:r>
      <w:rPr>
        <w:rFonts w:ascii="Aptos" w:hAnsi="Aptos"/>
        <w:noProof/>
      </w:rPr>
      <w:drawing>
        <wp:anchor distT="0" distB="0" distL="114300" distR="114300" simplePos="0" relativeHeight="251660288" behindDoc="0" locked="0" layoutInCell="1" allowOverlap="1" wp14:anchorId="00F5E5B3" wp14:editId="7479C390">
          <wp:simplePos x="0" y="0"/>
          <wp:positionH relativeFrom="margin">
            <wp:posOffset>243205</wp:posOffset>
          </wp:positionH>
          <wp:positionV relativeFrom="paragraph">
            <wp:posOffset>-105410</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5"/>
                  <pic:cNvPicPr>
                    <a:picLocks noChangeAspect="1" noChangeArrowheads="1"/>
                  </pic:cNvPicPr>
                </pic:nvPicPr>
                <pic:blipFill>
                  <a:blip r:embed="rId1"/>
                  <a:stretch>
                    <a:fillRect/>
                  </a:stretch>
                </pic:blipFill>
                <pic:spPr>
                  <a:xfrm>
                    <a:off x="0" y="0"/>
                    <a:ext cx="560705" cy="344170"/>
                  </a:xfrm>
                  <a:prstGeom prst="rect">
                    <a:avLst/>
                  </a:prstGeom>
                </pic:spPr>
              </pic:pic>
            </a:graphicData>
          </a:graphic>
        </wp:anchor>
      </w:drawing>
    </w:r>
    <w:r>
      <w:rPr>
        <w:rFonts w:ascii="Aptos" w:hAnsi="Aptos"/>
        <w:i/>
        <w:sz w:val="18"/>
        <w:szCs w:val="18"/>
      </w:rPr>
      <w:t>ICTV Taxonomy Proposal Form 2026 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4F8D0C3"/>
    <w:multiLevelType w:val="singleLevel"/>
    <w:tmpl w:val="C4F8D0C3"/>
    <w:lvl w:ilvl="0">
      <w:start w:val="2"/>
      <w:numFmt w:val="decimal"/>
      <w:suff w:val="space"/>
      <w:lvlText w:val="%1."/>
      <w:lvlJc w:val="left"/>
    </w:lvl>
  </w:abstractNum>
  <w:abstractNum w:abstractNumId="1" w15:restartNumberingAfterBreak="0">
    <w:nsid w:val="45895761"/>
    <w:multiLevelType w:val="multilevel"/>
    <w:tmpl w:val="45895761"/>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553514B1"/>
    <w:multiLevelType w:val="multilevel"/>
    <w:tmpl w:val="553514B1"/>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6CA4E5B"/>
    <w:multiLevelType w:val="multilevel"/>
    <w:tmpl w:val="56CA4E5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8F44E28"/>
    <w:multiLevelType w:val="multilevel"/>
    <w:tmpl w:val="58F44E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4CC"/>
    <w:rsid w:val="00017BF9"/>
    <w:rsid w:val="00023385"/>
    <w:rsid w:val="00026B8A"/>
    <w:rsid w:val="000356AA"/>
    <w:rsid w:val="00035A87"/>
    <w:rsid w:val="000406E1"/>
    <w:rsid w:val="00040CB0"/>
    <w:rsid w:val="0004176B"/>
    <w:rsid w:val="000449DB"/>
    <w:rsid w:val="000769C7"/>
    <w:rsid w:val="0008012E"/>
    <w:rsid w:val="00093F9E"/>
    <w:rsid w:val="000A146A"/>
    <w:rsid w:val="000A7027"/>
    <w:rsid w:val="000B1BF3"/>
    <w:rsid w:val="000B5D78"/>
    <w:rsid w:val="000B6878"/>
    <w:rsid w:val="000C240A"/>
    <w:rsid w:val="000D182E"/>
    <w:rsid w:val="000E54FF"/>
    <w:rsid w:val="000F51F4"/>
    <w:rsid w:val="000F7067"/>
    <w:rsid w:val="00106232"/>
    <w:rsid w:val="0011008F"/>
    <w:rsid w:val="001109D1"/>
    <w:rsid w:val="00117C72"/>
    <w:rsid w:val="0013113D"/>
    <w:rsid w:val="001322FC"/>
    <w:rsid w:val="0013534E"/>
    <w:rsid w:val="00141942"/>
    <w:rsid w:val="0016741A"/>
    <w:rsid w:val="00171083"/>
    <w:rsid w:val="00172351"/>
    <w:rsid w:val="001D0007"/>
    <w:rsid w:val="001D3E3E"/>
    <w:rsid w:val="00220A26"/>
    <w:rsid w:val="002215A2"/>
    <w:rsid w:val="002312CE"/>
    <w:rsid w:val="0023149A"/>
    <w:rsid w:val="0023696B"/>
    <w:rsid w:val="0024086E"/>
    <w:rsid w:val="002476D5"/>
    <w:rsid w:val="0025498B"/>
    <w:rsid w:val="002606E0"/>
    <w:rsid w:val="00273642"/>
    <w:rsid w:val="00296DA3"/>
    <w:rsid w:val="002A1D9C"/>
    <w:rsid w:val="002A5A83"/>
    <w:rsid w:val="002D4340"/>
    <w:rsid w:val="002E5941"/>
    <w:rsid w:val="002F199D"/>
    <w:rsid w:val="00301801"/>
    <w:rsid w:val="00320456"/>
    <w:rsid w:val="00327E73"/>
    <w:rsid w:val="00333392"/>
    <w:rsid w:val="00346549"/>
    <w:rsid w:val="00355CE0"/>
    <w:rsid w:val="00363A30"/>
    <w:rsid w:val="0037243A"/>
    <w:rsid w:val="00382FE8"/>
    <w:rsid w:val="00383BBF"/>
    <w:rsid w:val="0038593F"/>
    <w:rsid w:val="00386D0F"/>
    <w:rsid w:val="003A166F"/>
    <w:rsid w:val="003A18C5"/>
    <w:rsid w:val="003A5ED7"/>
    <w:rsid w:val="003B05A4"/>
    <w:rsid w:val="003B0883"/>
    <w:rsid w:val="003B3832"/>
    <w:rsid w:val="003C5428"/>
    <w:rsid w:val="003E0AEA"/>
    <w:rsid w:val="003F2A97"/>
    <w:rsid w:val="003F7523"/>
    <w:rsid w:val="00405D1F"/>
    <w:rsid w:val="004217AC"/>
    <w:rsid w:val="0043110C"/>
    <w:rsid w:val="00437970"/>
    <w:rsid w:val="00446587"/>
    <w:rsid w:val="00471256"/>
    <w:rsid w:val="0047607B"/>
    <w:rsid w:val="004A0332"/>
    <w:rsid w:val="004A194D"/>
    <w:rsid w:val="004A612C"/>
    <w:rsid w:val="004F2F1E"/>
    <w:rsid w:val="004F3196"/>
    <w:rsid w:val="005274E5"/>
    <w:rsid w:val="00536426"/>
    <w:rsid w:val="00543F86"/>
    <w:rsid w:val="0055461D"/>
    <w:rsid w:val="00563A3E"/>
    <w:rsid w:val="0058416E"/>
    <w:rsid w:val="0058465A"/>
    <w:rsid w:val="00590DF3"/>
    <w:rsid w:val="005A54C3"/>
    <w:rsid w:val="005B4C7D"/>
    <w:rsid w:val="005C27C9"/>
    <w:rsid w:val="005E60B9"/>
    <w:rsid w:val="006043FB"/>
    <w:rsid w:val="00607227"/>
    <w:rsid w:val="006109F7"/>
    <w:rsid w:val="006444CA"/>
    <w:rsid w:val="00647814"/>
    <w:rsid w:val="006753FF"/>
    <w:rsid w:val="0067795B"/>
    <w:rsid w:val="00683D0C"/>
    <w:rsid w:val="00687A30"/>
    <w:rsid w:val="0069192D"/>
    <w:rsid w:val="006B7AB8"/>
    <w:rsid w:val="006C0F51"/>
    <w:rsid w:val="006D18F6"/>
    <w:rsid w:val="006D428E"/>
    <w:rsid w:val="006E0902"/>
    <w:rsid w:val="006F33B7"/>
    <w:rsid w:val="00723577"/>
    <w:rsid w:val="0072682D"/>
    <w:rsid w:val="00726F8E"/>
    <w:rsid w:val="00736440"/>
    <w:rsid w:val="00737875"/>
    <w:rsid w:val="00740A3F"/>
    <w:rsid w:val="00741880"/>
    <w:rsid w:val="007526C7"/>
    <w:rsid w:val="00775787"/>
    <w:rsid w:val="007B0F70"/>
    <w:rsid w:val="007B6511"/>
    <w:rsid w:val="007E0EF5"/>
    <w:rsid w:val="007E3FAE"/>
    <w:rsid w:val="007E667B"/>
    <w:rsid w:val="007F3185"/>
    <w:rsid w:val="008041E6"/>
    <w:rsid w:val="00805448"/>
    <w:rsid w:val="00822B3A"/>
    <w:rsid w:val="00824208"/>
    <w:rsid w:val="008308A0"/>
    <w:rsid w:val="00852D43"/>
    <w:rsid w:val="00865726"/>
    <w:rsid w:val="008815EE"/>
    <w:rsid w:val="00883A5C"/>
    <w:rsid w:val="008A22E9"/>
    <w:rsid w:val="008A60CE"/>
    <w:rsid w:val="008B2571"/>
    <w:rsid w:val="008B43B1"/>
    <w:rsid w:val="008D593F"/>
    <w:rsid w:val="008E024C"/>
    <w:rsid w:val="008F073E"/>
    <w:rsid w:val="008F2A9C"/>
    <w:rsid w:val="008F51E2"/>
    <w:rsid w:val="00901EBC"/>
    <w:rsid w:val="00903048"/>
    <w:rsid w:val="009078FF"/>
    <w:rsid w:val="009152FA"/>
    <w:rsid w:val="00926C1A"/>
    <w:rsid w:val="00944316"/>
    <w:rsid w:val="009457C8"/>
    <w:rsid w:val="00953FFE"/>
    <w:rsid w:val="00960B83"/>
    <w:rsid w:val="00964F7C"/>
    <w:rsid w:val="009703AF"/>
    <w:rsid w:val="00974174"/>
    <w:rsid w:val="009741D1"/>
    <w:rsid w:val="00974C28"/>
    <w:rsid w:val="00976E37"/>
    <w:rsid w:val="009A29CC"/>
    <w:rsid w:val="009A3B4A"/>
    <w:rsid w:val="009F7856"/>
    <w:rsid w:val="00A033D6"/>
    <w:rsid w:val="00A10BA1"/>
    <w:rsid w:val="00A174CC"/>
    <w:rsid w:val="00A2357C"/>
    <w:rsid w:val="00A3569B"/>
    <w:rsid w:val="00A443CA"/>
    <w:rsid w:val="00A71C40"/>
    <w:rsid w:val="00A77B8E"/>
    <w:rsid w:val="00A82FBB"/>
    <w:rsid w:val="00AA4711"/>
    <w:rsid w:val="00AC5A4F"/>
    <w:rsid w:val="00AD201A"/>
    <w:rsid w:val="00AD2884"/>
    <w:rsid w:val="00AD5A3A"/>
    <w:rsid w:val="00AD759B"/>
    <w:rsid w:val="00AE2E79"/>
    <w:rsid w:val="00AE528C"/>
    <w:rsid w:val="00AF4998"/>
    <w:rsid w:val="00B03B7F"/>
    <w:rsid w:val="00B1187F"/>
    <w:rsid w:val="00B35CC8"/>
    <w:rsid w:val="00B4159E"/>
    <w:rsid w:val="00B47589"/>
    <w:rsid w:val="00BD56EF"/>
    <w:rsid w:val="00BD6C0B"/>
    <w:rsid w:val="00BD7967"/>
    <w:rsid w:val="00BE4F5A"/>
    <w:rsid w:val="00BF0AF5"/>
    <w:rsid w:val="00C321B1"/>
    <w:rsid w:val="00C4315C"/>
    <w:rsid w:val="00C446D5"/>
    <w:rsid w:val="00C55633"/>
    <w:rsid w:val="00C8775F"/>
    <w:rsid w:val="00C90D55"/>
    <w:rsid w:val="00C95FB7"/>
    <w:rsid w:val="00CD2C82"/>
    <w:rsid w:val="00CF59EA"/>
    <w:rsid w:val="00CF59EC"/>
    <w:rsid w:val="00D04287"/>
    <w:rsid w:val="00D051A7"/>
    <w:rsid w:val="00D062BE"/>
    <w:rsid w:val="00D104FF"/>
    <w:rsid w:val="00D10857"/>
    <w:rsid w:val="00D13AD5"/>
    <w:rsid w:val="00D23567"/>
    <w:rsid w:val="00D24874"/>
    <w:rsid w:val="00D33165"/>
    <w:rsid w:val="00D46663"/>
    <w:rsid w:val="00D608FD"/>
    <w:rsid w:val="00D77E1C"/>
    <w:rsid w:val="00D934CA"/>
    <w:rsid w:val="00DC03D0"/>
    <w:rsid w:val="00DC33DC"/>
    <w:rsid w:val="00DD58AA"/>
    <w:rsid w:val="00DE01F5"/>
    <w:rsid w:val="00E034BE"/>
    <w:rsid w:val="00E37077"/>
    <w:rsid w:val="00E50727"/>
    <w:rsid w:val="00E863D4"/>
    <w:rsid w:val="00E92794"/>
    <w:rsid w:val="00E969AE"/>
    <w:rsid w:val="00EB605B"/>
    <w:rsid w:val="00ED4569"/>
    <w:rsid w:val="00ED5F93"/>
    <w:rsid w:val="00EE484F"/>
    <w:rsid w:val="00EF2448"/>
    <w:rsid w:val="00F04C73"/>
    <w:rsid w:val="00F110F7"/>
    <w:rsid w:val="00F62692"/>
    <w:rsid w:val="00F711CE"/>
    <w:rsid w:val="00F74510"/>
    <w:rsid w:val="00F818A5"/>
    <w:rsid w:val="00F9028E"/>
    <w:rsid w:val="00F911F1"/>
    <w:rsid w:val="00F943F9"/>
    <w:rsid w:val="00FA1716"/>
    <w:rsid w:val="00FA1DC3"/>
    <w:rsid w:val="00FB300C"/>
    <w:rsid w:val="00FC2269"/>
    <w:rsid w:val="00FE7FA5"/>
    <w:rsid w:val="00FF4171"/>
    <w:rsid w:val="01E23859"/>
    <w:rsid w:val="04A17087"/>
    <w:rsid w:val="06BD5E99"/>
    <w:rsid w:val="0850364F"/>
    <w:rsid w:val="08677FB5"/>
    <w:rsid w:val="0C491737"/>
    <w:rsid w:val="13510560"/>
    <w:rsid w:val="15997266"/>
    <w:rsid w:val="16C75C55"/>
    <w:rsid w:val="17140236"/>
    <w:rsid w:val="182A2FF9"/>
    <w:rsid w:val="19DA6B88"/>
    <w:rsid w:val="1A65671E"/>
    <w:rsid w:val="1EFB5D89"/>
    <w:rsid w:val="226F1F8F"/>
    <w:rsid w:val="27FA7CF6"/>
    <w:rsid w:val="3123048B"/>
    <w:rsid w:val="384A6CDA"/>
    <w:rsid w:val="3C9776F3"/>
    <w:rsid w:val="55A57BE0"/>
    <w:rsid w:val="59553378"/>
    <w:rsid w:val="5FCC68F2"/>
    <w:rsid w:val="60C75FD6"/>
    <w:rsid w:val="624B6C64"/>
    <w:rsid w:val="63D64A53"/>
    <w:rsid w:val="6CD27038"/>
    <w:rsid w:val="6DD35943"/>
    <w:rsid w:val="6EF22003"/>
    <w:rsid w:val="6FEA38D0"/>
    <w:rsid w:val="73D45E60"/>
    <w:rsid w:val="73DF2A87"/>
    <w:rsid w:val="79E35A13"/>
    <w:rsid w:val="7C476FF2"/>
    <w:rsid w:val="7E550C57"/>
    <w:rsid w:val="7F346966"/>
    <w:rsid w:val="7F60488B"/>
  </w:rsids>
  <m:mathPr>
    <m:mathFont m:val="Cambria Math"/>
    <m:brkBin m:val="before"/>
    <m:brkBinSub m:val="--"/>
    <m:smallFrac m:val="0"/>
    <m:dispDef/>
    <m:lMargin m:val="0"/>
    <m:rMargin m:val="0"/>
    <m:defJc m:val="centerGroup"/>
    <m:wrapIndent m:val="1440"/>
    <m:intLim m:val="subSup"/>
    <m:naryLim m:val="undOvr"/>
  </m:mathPr>
  <w:themeFontLang w:val="en-GB"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E678204"/>
  <w15:docId w15:val="{23B873CD-A160-2444-91DE-CD2A4D36E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Pr>
      <w:sz w:val="16"/>
      <w:szCs w:val="16"/>
    </w:rPr>
  </w:style>
  <w:style w:type="character" w:styleId="FollowedHyperlink">
    <w:name w:val="FollowedHyperlink"/>
    <w:basedOn w:val="DefaultParagraphFont"/>
    <w:uiPriority w:val="99"/>
    <w:semiHidden/>
    <w:unhideWhenUsed/>
    <w:qFormat/>
    <w:rPr>
      <w:color w:val="954F72" w:themeColor="followedHyperlink"/>
      <w:u w:val="single"/>
    </w:rPr>
  </w:style>
  <w:style w:type="character" w:styleId="Hyperlink">
    <w:name w:val="Hyperlink"/>
    <w:basedOn w:val="DefaultParagraphFont"/>
    <w:unhideWhenUsed/>
    <w:qFormat/>
    <w:rPr>
      <w:color w:val="0563C1" w:themeColor="hyperlink"/>
      <w:u w:val="single"/>
    </w:rPr>
  </w:style>
  <w:style w:type="paragraph" w:styleId="List">
    <w:name w:val="List"/>
    <w:basedOn w:val="BodyText"/>
    <w:qFormat/>
    <w:rPr>
      <w:rFonts w:cs="Arial Unicode MS"/>
    </w:rPr>
  </w:style>
  <w:style w:type="paragraph" w:styleId="BodyText">
    <w:name w:val="Body Text"/>
    <w:basedOn w:val="Normal"/>
    <w:qFormat/>
    <w:pPr>
      <w:spacing w:after="140" w:line="276" w:lineRule="auto"/>
    </w:pPr>
  </w:style>
  <w:style w:type="paragraph" w:styleId="CommentText">
    <w:name w:val="annotation text"/>
    <w:basedOn w:val="Normal"/>
    <w:link w:val="CommentTextChar"/>
    <w:uiPriority w:val="99"/>
    <w:semiHidden/>
    <w:unhideWhenUsed/>
    <w:qFormat/>
    <w:rPr>
      <w:sz w:val="20"/>
      <w:szCs w:val="20"/>
    </w:rPr>
  </w:style>
  <w:style w:type="paragraph" w:styleId="Header">
    <w:name w:val="header"/>
    <w:basedOn w:val="Normal"/>
    <w:link w:val="HeaderChar"/>
    <w:uiPriority w:val="99"/>
    <w:unhideWhenUsed/>
    <w:qFormat/>
    <w:pPr>
      <w:tabs>
        <w:tab w:val="center" w:pos="4513"/>
        <w:tab w:val="right" w:pos="9026"/>
      </w:tabs>
    </w:p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513"/>
        <w:tab w:val="right" w:pos="9026"/>
      </w:tabs>
    </w:pPr>
  </w:style>
  <w:style w:type="paragraph" w:styleId="Caption">
    <w:name w:val="caption"/>
    <w:basedOn w:val="Normal"/>
    <w:qFormat/>
    <w:pPr>
      <w:suppressLineNumbers/>
      <w:spacing w:before="120" w:after="120"/>
    </w:pPr>
    <w:rPr>
      <w:rFonts w:cs="Arial Unicode MS"/>
      <w:i/>
      <w:iCs/>
    </w:rPr>
  </w:style>
  <w:style w:type="paragraph" w:styleId="BalloonText">
    <w:name w:val="Balloon Text"/>
    <w:basedOn w:val="Normal"/>
    <w:link w:val="BalloonTextChar"/>
    <w:uiPriority w:val="99"/>
    <w:semiHidden/>
    <w:unhideWhenUsed/>
    <w:qFormat/>
    <w:rPr>
      <w:sz w:val="18"/>
      <w:szCs w:val="18"/>
    </w:rPr>
  </w:style>
  <w:style w:type="paragraph" w:styleId="BodyTextIndent">
    <w:name w:val="Body Text Indent"/>
    <w:basedOn w:val="Normal"/>
    <w:link w:val="BodyTextIndentChar"/>
    <w:semiHidden/>
    <w:qFormat/>
    <w:pPr>
      <w:ind w:left="2880" w:hanging="2880"/>
    </w:pPr>
    <w:rPr>
      <w:rFonts w:ascii="Times" w:eastAsia="Times" w:hAnsi="Times"/>
      <w:szCs w:val="20"/>
      <w:lang w:eastAsia="en-GB"/>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basedOn w:val="DefaultParagraphFont"/>
    <w:link w:val="BodyTextIndent"/>
    <w:semiHidden/>
    <w:qFormat/>
    <w:rPr>
      <w:rFonts w:ascii="Times" w:eastAsia="Times" w:hAnsi="Times" w:cs="Times New Roman"/>
      <w:szCs w:val="20"/>
      <w:lang w:val="en-US" w:eastAsia="en-GB"/>
    </w:rPr>
  </w:style>
  <w:style w:type="character" w:customStyle="1" w:styleId="InternetLink">
    <w:name w:val="Internet Link"/>
    <w:qFormat/>
    <w:rPr>
      <w:color w:val="0000FF"/>
      <w:u w:val="single"/>
    </w:rPr>
  </w:style>
  <w:style w:type="character" w:customStyle="1" w:styleId="BalloonTextChar">
    <w:name w:val="Balloon Text Char"/>
    <w:basedOn w:val="DefaultParagraphFont"/>
    <w:link w:val="BalloonText"/>
    <w:uiPriority w:val="99"/>
    <w:semiHidden/>
    <w:qFormat/>
    <w:rPr>
      <w:rFonts w:ascii="Times New Roman" w:eastAsia="Times New Roman" w:hAnsi="Times New Roman" w:cs="Times New Roman"/>
      <w:sz w:val="18"/>
      <w:szCs w:val="18"/>
      <w:lang w:val="en-US"/>
    </w:rPr>
  </w:style>
  <w:style w:type="character" w:customStyle="1" w:styleId="refsource">
    <w:name w:val="refsource"/>
    <w:basedOn w:val="DefaultParagraphFont"/>
    <w:qFormat/>
  </w:style>
  <w:style w:type="character" w:customStyle="1" w:styleId="HeaderChar">
    <w:name w:val="Header Char"/>
    <w:basedOn w:val="DefaultParagraphFont"/>
    <w:link w:val="Header"/>
    <w:uiPriority w:val="99"/>
    <w:qFormat/>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Pr>
      <w:rFonts w:ascii="Times New Roman" w:eastAsia="Times New Roman" w:hAnsi="Times New Roman" w:cs="Times New Roman"/>
      <w:lang w:val="en-US"/>
    </w:rPr>
  </w:style>
  <w:style w:type="character" w:customStyle="1" w:styleId="VisitedInternetLink">
    <w:name w:val="Visited Internet Link"/>
    <w:qFormat/>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sz w:val="20"/>
      <w:szCs w:val="20"/>
      <w:lang w:val="en-US"/>
    </w:rPr>
  </w:style>
  <w:style w:type="character" w:customStyle="1" w:styleId="UnresolvedMention1">
    <w:name w:val="Unresolved Mention1"/>
    <w:basedOn w:val="DefaultParagraphFont"/>
    <w:uiPriority w:val="99"/>
    <w:qFormat/>
    <w:rPr>
      <w:color w:val="605E5C"/>
      <w:shd w:val="clear" w:color="auto" w:fill="E1DFDD"/>
    </w:rPr>
  </w:style>
  <w:style w:type="paragraph" w:customStyle="1" w:styleId="Revision1">
    <w:name w:val="Revision1"/>
    <w:hidden/>
    <w:uiPriority w:val="99"/>
    <w:semiHidden/>
    <w:qFormat/>
    <w:rPr>
      <w:rFonts w:eastAsia="Times New Roman"/>
      <w:sz w:val="24"/>
      <w:szCs w:val="24"/>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sz w:val="20"/>
      <w:szCs w:val="20"/>
      <w:lang w:val="en-US"/>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tilston@iu.edu"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ahk7@cdc.gov" TargetMode="External"/><Relationship Id="rId17" Type="http://schemas.openxmlformats.org/officeDocument/2006/relationships/image" Target="media/image3.sv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cionunesbrasil@yahoo.com.br" TargetMode="External"/><Relationship Id="rId5" Type="http://schemas.openxmlformats.org/officeDocument/2006/relationships/webSettings" Target="webSettings.xml"/><Relationship Id="rId15" Type="http://schemas.openxmlformats.org/officeDocument/2006/relationships/hyperlink" Target="mailto:hanxia@wh.iov.cn" TargetMode="External"/><Relationship Id="rId10" Type="http://schemas.openxmlformats.org/officeDocument/2006/relationships/hyperlink" Target="mailto:ltr8@cdc.gov"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alisher6920@gmail.com" TargetMode="External"/><Relationship Id="rId14" Type="http://schemas.openxmlformats.org/officeDocument/2006/relationships/hyperlink" Target="mailto:marietjie.venter@up.ac.za"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13</Pages>
  <Words>4372</Words>
  <Characters>24923</Characters>
  <Application>Microsoft Office Word</Application>
  <DocSecurity>0</DocSecurity>
  <Lines>207</Lines>
  <Paragraphs>58</Paragraphs>
  <ScaleCrop>false</ScaleCrop>
  <Company/>
  <LinksUpToDate>false</LinksUpToDate>
  <CharactersWithSpaces>29237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Simmonds</dc:creator>
  <cp:lastModifiedBy>Peter Simmonds</cp:lastModifiedBy>
  <cp:revision>66</cp:revision>
  <dcterms:created xsi:type="dcterms:W3CDTF">2026-02-10T08:34:00Z</dcterms:created>
  <dcterms:modified xsi:type="dcterms:W3CDTF">2026-10-02T07:12:00Z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TemplateDocerSaveRecord">
    <vt:lpwstr>eyJoZGlkIjoiNTA2M2Q0ZTkzMTgzM2Y4Y2QwOGZlYTdiMjA2ZDgyMjgiLCJ1c2VySWQiOiIxMjU0NjE2MjUzMTg3In0=</vt:lpwstr>
  </property>
  <property fmtid="{D5CDD505-2E9C-101B-9397-08002B2CF9AE}" pid="9" name="KSOProductBuildVer">
    <vt:lpwstr>1046-12.1.0.27458</vt:lpwstr>
  </property>
  <property fmtid="{D5CDD505-2E9C-101B-9397-08002B2CF9AE}" pid="10" name="ICV">
    <vt:lpwstr>5398D6359F814C9CB013EB6C2F2CFB65_12</vt:lpwstr>
  </property>
  <property fmtid="{D5CDD505-2E9C-101B-9397-08002B2CF9AE}" pid="11" name="MSIP_Label_7b94a7b8-f06c-4dfe-bdcc-9b548fd58c31_Enabled">
    <vt:lpwstr>true</vt:lpwstr>
  </property>
  <property fmtid="{D5CDD505-2E9C-101B-9397-08002B2CF9AE}" pid="12" name="MSIP_Label_7b94a7b8-f06c-4dfe-bdcc-9b548fd58c31_SetDate">
    <vt:lpwstr>2026-08-30T21:03:29Z</vt:lpwstr>
  </property>
  <property fmtid="{D5CDD505-2E9C-101B-9397-08002B2CF9AE}" pid="13" name="MSIP_Label_7b94a7b8-f06c-4dfe-bdcc-9b548fd58c31_Method">
    <vt:lpwstr>Privileged</vt:lpwstr>
  </property>
  <property fmtid="{D5CDD505-2E9C-101B-9397-08002B2CF9AE}" pid="14" name="MSIP_Label_7b94a7b8-f06c-4dfe-bdcc-9b548fd58c31_Name">
    <vt:lpwstr>7b94a7b8-f06c-4dfe-bdcc-9b548fd58c31</vt:lpwstr>
  </property>
  <property fmtid="{D5CDD505-2E9C-101B-9397-08002B2CF9AE}" pid="15" name="MSIP_Label_7b94a7b8-f06c-4dfe-bdcc-9b548fd58c31_SiteId">
    <vt:lpwstr>9ce70869-60db-44fd-abe8-d2767077fc8f</vt:lpwstr>
  </property>
  <property fmtid="{D5CDD505-2E9C-101B-9397-08002B2CF9AE}" pid="16" name="MSIP_Label_7b94a7b8-f06c-4dfe-bdcc-9b548fd58c31_ActionId">
    <vt:lpwstr>0e357c4e-57aa-45f2-9f32-128b52b74a9b</vt:lpwstr>
  </property>
  <property fmtid="{D5CDD505-2E9C-101B-9397-08002B2CF9AE}" pid="17" name="MSIP_Label_7b94a7b8-f06c-4dfe-bdcc-9b548fd58c31_ContentBits">
    <vt:lpwstr>0</vt:lpwstr>
  </property>
  <property fmtid="{D5CDD505-2E9C-101B-9397-08002B2CF9AE}" pid="18" name="MSIP_Label_7b94a7b8-f06c-4dfe-bdcc-9b548fd58c31_Tag">
    <vt:lpwstr>10, 0, 1, 1</vt:lpwstr>
  </property>
</Properties>
</file>