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FB36CD2" w:rsidR="00E37077" w:rsidRPr="00E26A0D" w:rsidRDefault="001555BE" w:rsidP="009F53C1">
            <w:pPr>
              <w:jc w:val="both"/>
              <w:rPr>
                <w:rFonts w:ascii="Aptos" w:hAnsi="Aptos" w:cs="Arial"/>
                <w:color w:val="000000" w:themeColor="text1"/>
                <w:sz w:val="20"/>
                <w:highlight w:val="yellow"/>
              </w:rPr>
            </w:pPr>
            <w:r w:rsidRPr="001555BE">
              <w:rPr>
                <w:rFonts w:ascii="Aptos" w:hAnsi="Aptos" w:cs="Arial"/>
                <w:color w:val="000000" w:themeColor="text1"/>
                <w:sz w:val="20"/>
              </w:rPr>
              <w:t xml:space="preserve">Create </w:t>
            </w:r>
            <w:r w:rsidR="003F03F8">
              <w:rPr>
                <w:rFonts w:ascii="Aptos" w:hAnsi="Aptos" w:cs="Arial"/>
                <w:color w:val="000000" w:themeColor="text1"/>
                <w:sz w:val="20"/>
              </w:rPr>
              <w:t>12</w:t>
            </w:r>
            <w:r w:rsidR="0053353D">
              <w:rPr>
                <w:rFonts w:ascii="Aptos" w:hAnsi="Aptos" w:cs="Arial"/>
                <w:color w:val="000000" w:themeColor="text1"/>
                <w:sz w:val="20"/>
              </w:rPr>
              <w:t xml:space="preserve"> </w:t>
            </w:r>
            <w:r w:rsidRPr="001555BE">
              <w:rPr>
                <w:rFonts w:ascii="Aptos" w:hAnsi="Aptos" w:cs="Arial"/>
                <w:color w:val="000000" w:themeColor="text1"/>
                <w:sz w:val="20"/>
              </w:rPr>
              <w:t xml:space="preserve">new </w:t>
            </w:r>
            <w:r>
              <w:rPr>
                <w:rFonts w:ascii="Aptos" w:hAnsi="Aptos" w:cs="Arial"/>
                <w:color w:val="000000" w:themeColor="text1"/>
                <w:sz w:val="20"/>
              </w:rPr>
              <w:t xml:space="preserve">species in the genus </w:t>
            </w:r>
            <w:r w:rsidR="00E7617C">
              <w:rPr>
                <w:rFonts w:ascii="Aptos" w:hAnsi="Aptos" w:cs="Arial"/>
                <w:i/>
                <w:iCs/>
                <w:color w:val="000000" w:themeColor="text1"/>
                <w:sz w:val="20"/>
              </w:rPr>
              <w:t>Saclayvirus</w:t>
            </w:r>
            <w:r w:rsidR="0041183F">
              <w:rPr>
                <w:rFonts w:ascii="Aptos" w:hAnsi="Aptos" w:cs="Arial"/>
                <w:color w:val="000000" w:themeColor="text1"/>
                <w:sz w:val="20"/>
              </w:rPr>
              <w:t xml:space="preserve"> </w:t>
            </w:r>
            <w:r w:rsidRPr="001555BE">
              <w:rPr>
                <w:rFonts w:ascii="Aptos" w:hAnsi="Aptos" w:cs="Arial"/>
                <w:color w:val="000000" w:themeColor="text1"/>
                <w:sz w:val="20"/>
              </w:rPr>
              <w:t>(</w:t>
            </w:r>
            <w:r w:rsidR="00E26A0D">
              <w:rPr>
                <w:rFonts w:ascii="Aptos" w:hAnsi="Aptos" w:cs="Arial"/>
                <w:color w:val="000000" w:themeColor="text1"/>
                <w:sz w:val="20"/>
              </w:rPr>
              <w:t xml:space="preserve">class </w:t>
            </w:r>
            <w:r w:rsidRPr="00E26A0D">
              <w:rPr>
                <w:rFonts w:ascii="Aptos" w:hAnsi="Aptos" w:cs="Arial"/>
                <w:i/>
                <w:iCs/>
                <w:color w:val="000000" w:themeColor="text1"/>
                <w:sz w:val="20"/>
              </w:rPr>
              <w:t>Caudoviricetes</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74A5D27" w:rsidR="00E37077" w:rsidRPr="007251F7" w:rsidRDefault="007251F7" w:rsidP="007251F7">
            <w:pPr>
              <w:rPr>
                <w:rFonts w:ascii="Aptos Narrow" w:hAnsi="Aptos Narrow"/>
                <w:color w:val="000000"/>
                <w:sz w:val="22"/>
                <w:szCs w:val="22"/>
                <w:lang w:val="en-GB"/>
              </w:rPr>
            </w:pPr>
            <w:r>
              <w:rPr>
                <w:rFonts w:ascii="Aptos Narrow" w:hAnsi="Aptos Narrow"/>
                <w:color w:val="000000"/>
                <w:sz w:val="22"/>
                <w:szCs w:val="22"/>
              </w:rPr>
              <w:t>2025.086B.Saclayvirus_12ns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134"/>
        <w:gridCol w:w="3402"/>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01265">
        <w:trPr>
          <w:trHeight w:val="411"/>
        </w:trPr>
        <w:tc>
          <w:tcPr>
            <w:tcW w:w="1413" w:type="dxa"/>
            <w:shd w:val="clear" w:color="auto" w:fill="F2F2F2" w:themeFill="background1" w:themeFillShade="F2"/>
            <w:vAlign w:val="center"/>
          </w:tcPr>
          <w:p w14:paraId="52C384EB" w14:textId="597AAE84" w:rsidR="002D4340" w:rsidRPr="009A3B4A" w:rsidRDefault="00FA3AC4" w:rsidP="00DD58AA">
            <w:pPr>
              <w:rPr>
                <w:rFonts w:ascii="Aptos" w:hAnsi="Aptos" w:cs="Arial"/>
                <w:sz w:val="18"/>
                <w:szCs w:val="18"/>
              </w:rPr>
            </w:pPr>
            <w:r w:rsidRPr="00A5511A">
              <w:rPr>
                <w:rFonts w:ascii="Aptos" w:hAnsi="Aptos" w:cs="Arial"/>
                <w:b/>
                <w:sz w:val="20"/>
                <w:szCs w:val="20"/>
              </w:rPr>
              <w:t>Given name (+middle initial(s))</w:t>
            </w:r>
            <w:r w:rsidRPr="009A3B4A">
              <w:rPr>
                <w:rFonts w:ascii="Aptos" w:hAnsi="Aptos" w:cs="Arial"/>
                <w:b/>
                <w:sz w:val="20"/>
                <w:szCs w:val="20"/>
              </w:rPr>
              <w:t xml:space="preserve"> </w:t>
            </w:r>
          </w:p>
        </w:tc>
        <w:tc>
          <w:tcPr>
            <w:tcW w:w="1134" w:type="dxa"/>
            <w:shd w:val="clear" w:color="auto" w:fill="F2F2F2" w:themeFill="background1" w:themeFillShade="F2"/>
            <w:vAlign w:val="center"/>
          </w:tcPr>
          <w:p w14:paraId="27F787B1" w14:textId="319CCE8F" w:rsidR="002D4340" w:rsidRPr="009A3B4A" w:rsidRDefault="00FA3AC4" w:rsidP="00DD58AA">
            <w:pPr>
              <w:rPr>
                <w:rFonts w:ascii="Aptos" w:hAnsi="Aptos" w:cs="Arial"/>
                <w:b/>
                <w:sz w:val="20"/>
                <w:szCs w:val="20"/>
              </w:rPr>
            </w:pPr>
            <w:r>
              <w:rPr>
                <w:rFonts w:ascii="Aptos" w:hAnsi="Aptos" w:cs="Arial"/>
                <w:b/>
                <w:sz w:val="20"/>
                <w:szCs w:val="20"/>
              </w:rPr>
              <w:t>Surname</w:t>
            </w:r>
          </w:p>
        </w:tc>
        <w:tc>
          <w:tcPr>
            <w:tcW w:w="3402"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A77C25" w14:paraId="24E4F537" w14:textId="79E9BB15" w:rsidTr="00101265">
        <w:tc>
          <w:tcPr>
            <w:tcW w:w="1413" w:type="dxa"/>
            <w:shd w:val="clear" w:color="auto" w:fill="FFFFFF" w:themeFill="background1"/>
            <w:vAlign w:val="center"/>
          </w:tcPr>
          <w:p w14:paraId="6EA9DED5" w14:textId="7C041E37"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Michał J.</w:t>
            </w:r>
          </w:p>
        </w:tc>
        <w:tc>
          <w:tcPr>
            <w:tcW w:w="1134" w:type="dxa"/>
            <w:shd w:val="clear" w:color="auto" w:fill="FFFFFF" w:themeFill="background1"/>
            <w:vAlign w:val="center"/>
          </w:tcPr>
          <w:p w14:paraId="2759B022" w14:textId="62168B34"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Wójcicki</w:t>
            </w:r>
          </w:p>
        </w:tc>
        <w:tc>
          <w:tcPr>
            <w:tcW w:w="3402" w:type="dxa"/>
            <w:shd w:val="clear" w:color="auto" w:fill="FFFFFF" w:themeFill="background1"/>
            <w:vAlign w:val="center"/>
          </w:tcPr>
          <w:p w14:paraId="05D68F1D" w14:textId="7E34C3E7" w:rsidR="00A77C25" w:rsidRPr="00CD2C82" w:rsidRDefault="00A77C25" w:rsidP="00A77C25">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A77C25" w:rsidRPr="00CD2C82" w:rsidRDefault="00A77C25" w:rsidP="00A77C25">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A77C25" w:rsidRPr="00CD2C82" w:rsidRDefault="00A77C25" w:rsidP="00A77C25">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A77C25" w14:paraId="25991084" w14:textId="1F2FA2C1" w:rsidTr="00101265">
        <w:tc>
          <w:tcPr>
            <w:tcW w:w="1413" w:type="dxa"/>
            <w:vAlign w:val="center"/>
          </w:tcPr>
          <w:p w14:paraId="7E9FF899" w14:textId="5FCE290B"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Martyna A.</w:t>
            </w:r>
          </w:p>
        </w:tc>
        <w:tc>
          <w:tcPr>
            <w:tcW w:w="1134" w:type="dxa"/>
            <w:vAlign w:val="center"/>
          </w:tcPr>
          <w:p w14:paraId="065089F1" w14:textId="1C8D7EF9"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Cieślik</w:t>
            </w:r>
          </w:p>
        </w:tc>
        <w:tc>
          <w:tcPr>
            <w:tcW w:w="3402" w:type="dxa"/>
            <w:vAlign w:val="center"/>
          </w:tcPr>
          <w:p w14:paraId="5A10F992" w14:textId="0CA350E7" w:rsidR="00A77C25" w:rsidRPr="00CD2C82" w:rsidRDefault="00A77C25" w:rsidP="00A77C25">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vAlign w:val="center"/>
          </w:tcPr>
          <w:p w14:paraId="584336C5" w14:textId="31D4C104" w:rsidR="00A77C25" w:rsidRPr="00CD2C82" w:rsidRDefault="00A77C25" w:rsidP="00A77C25">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61C52A51" w:rsidR="00A77C25" w:rsidRPr="00CD2C82" w:rsidRDefault="00A77C25" w:rsidP="00A77C25">
            <w:pPr>
              <w:jc w:val="center"/>
              <w:rPr>
                <w:rFonts w:ascii="Aptos" w:hAnsi="Aptos" w:cs="Arial"/>
                <w:bCs/>
                <w:color w:val="000000" w:themeColor="text1"/>
                <w:sz w:val="20"/>
                <w:szCs w:val="20"/>
              </w:rPr>
            </w:pPr>
          </w:p>
        </w:tc>
      </w:tr>
      <w:tr w:rsidR="00A77C25" w14:paraId="1B668FB3" w14:textId="2C6F00EF" w:rsidTr="00101265">
        <w:tc>
          <w:tcPr>
            <w:tcW w:w="1413" w:type="dxa"/>
            <w:vAlign w:val="center"/>
          </w:tcPr>
          <w:p w14:paraId="7C1B4F79" w14:textId="4FDCB11B"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Andrzej</w:t>
            </w:r>
          </w:p>
        </w:tc>
        <w:tc>
          <w:tcPr>
            <w:tcW w:w="1134" w:type="dxa"/>
            <w:vAlign w:val="center"/>
          </w:tcPr>
          <w:p w14:paraId="5E41446B" w14:textId="247FD8E0"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Górski</w:t>
            </w:r>
          </w:p>
        </w:tc>
        <w:tc>
          <w:tcPr>
            <w:tcW w:w="3402" w:type="dxa"/>
            <w:vAlign w:val="center"/>
          </w:tcPr>
          <w:p w14:paraId="3EC4C5A6" w14:textId="321D2E47" w:rsidR="00A77C25" w:rsidRPr="00CD2C82" w:rsidRDefault="00A77C25" w:rsidP="00A77C25">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1DDF5257" w14:textId="3B1D728D" w:rsidR="00A77C25" w:rsidRPr="00CD2C82" w:rsidRDefault="00A77C25" w:rsidP="00A77C25">
            <w:pPr>
              <w:rPr>
                <w:rFonts w:ascii="Aptos" w:hAnsi="Aptos" w:cs="Arial"/>
                <w:bCs/>
                <w:color w:val="000000" w:themeColor="text1"/>
                <w:sz w:val="20"/>
                <w:szCs w:val="20"/>
              </w:rPr>
            </w:pPr>
            <w:hyperlink r:id="rId11"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398397DC" w14:textId="63F54794" w:rsidR="00A77C25" w:rsidRPr="00CD2C82" w:rsidRDefault="00A77C25" w:rsidP="00A77C25">
            <w:pPr>
              <w:jc w:val="center"/>
              <w:rPr>
                <w:rFonts w:ascii="Aptos" w:hAnsi="Aptos" w:cs="Arial"/>
                <w:bCs/>
                <w:color w:val="000000" w:themeColor="text1"/>
                <w:sz w:val="20"/>
                <w:szCs w:val="20"/>
              </w:rPr>
            </w:pPr>
          </w:p>
        </w:tc>
      </w:tr>
      <w:tr w:rsidR="00A77C25" w14:paraId="1EC2C947" w14:textId="08659965" w:rsidTr="00101265">
        <w:tc>
          <w:tcPr>
            <w:tcW w:w="1413" w:type="dxa"/>
            <w:vAlign w:val="center"/>
          </w:tcPr>
          <w:p w14:paraId="48A3936E" w14:textId="0E486DB6"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Ewa M.</w:t>
            </w:r>
          </w:p>
        </w:tc>
        <w:tc>
          <w:tcPr>
            <w:tcW w:w="1134" w:type="dxa"/>
            <w:vAlign w:val="center"/>
          </w:tcPr>
          <w:p w14:paraId="2BEC470C" w14:textId="6C6E0670" w:rsidR="00A77C25" w:rsidRPr="00A77C25" w:rsidRDefault="00A77C25" w:rsidP="00A77C25">
            <w:pPr>
              <w:rPr>
                <w:rFonts w:ascii="Aptos" w:hAnsi="Aptos" w:cs="Arial"/>
                <w:bCs/>
                <w:color w:val="000000" w:themeColor="text1"/>
                <w:sz w:val="20"/>
                <w:szCs w:val="20"/>
              </w:rPr>
            </w:pPr>
            <w:r w:rsidRPr="00A77C25">
              <w:rPr>
                <w:rFonts w:ascii="Aptos" w:hAnsi="Aptos"/>
                <w:sz w:val="20"/>
                <w:szCs w:val="20"/>
              </w:rPr>
              <w:t>Jończyk-Matysiak</w:t>
            </w:r>
          </w:p>
        </w:tc>
        <w:tc>
          <w:tcPr>
            <w:tcW w:w="3402" w:type="dxa"/>
            <w:vAlign w:val="center"/>
          </w:tcPr>
          <w:p w14:paraId="465BAECA" w14:textId="572C56F3" w:rsidR="00A77C25" w:rsidRPr="00CD2C82" w:rsidRDefault="00A77C25" w:rsidP="00A77C25">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464D4E54" w14:textId="6177CFBD" w:rsidR="00A77C25" w:rsidRPr="00CD2C82" w:rsidRDefault="00A77C25" w:rsidP="00A77C25">
            <w:pPr>
              <w:rPr>
                <w:rFonts w:ascii="Aptos" w:hAnsi="Aptos" w:cs="Arial"/>
                <w:bCs/>
                <w:color w:val="000000" w:themeColor="text1"/>
                <w:sz w:val="20"/>
                <w:szCs w:val="20"/>
              </w:rPr>
            </w:pPr>
            <w:hyperlink r:id="rId12"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3CBA77FB" w14:textId="466B95A9" w:rsidR="00A77C25" w:rsidRPr="00CD2C82" w:rsidRDefault="00A77C25" w:rsidP="00A77C25">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7C299C2"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0D13C9">
              <w:rPr>
                <w:rFonts w:ascii="Aptos" w:hAnsi="Aptos" w:cs="Arial"/>
                <w:bCs/>
                <w:sz w:val="20"/>
                <w:szCs w:val="20"/>
              </w:rPr>
              <w:t>20/06</w:t>
            </w:r>
            <w:r w:rsidR="00D60195">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DD58AA">
            <w:pP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2405"/>
        <w:gridCol w:w="6521"/>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CC5C73">
        <w:trPr>
          <w:trHeight w:val="73"/>
        </w:trPr>
        <w:tc>
          <w:tcPr>
            <w:tcW w:w="2405"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6521"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680D5B" w:rsidRPr="009F7856" w14:paraId="4743852E"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2D388D00" w14:textId="54F2D4BC" w:rsidR="00680D5B" w:rsidRPr="00AE3CAC" w:rsidRDefault="00680D5B" w:rsidP="00680D5B">
            <w:pPr>
              <w:rPr>
                <w:rFonts w:ascii="Aptos" w:hAnsi="Aptos" w:cs="Arial"/>
                <w:bCs/>
                <w:i/>
                <w:color w:val="000000" w:themeColor="text1"/>
                <w:sz w:val="18"/>
                <w:szCs w:val="18"/>
              </w:rPr>
            </w:pPr>
            <w:r w:rsidRPr="00AE3CAC">
              <w:rPr>
                <w:rFonts w:ascii="Aptos" w:hAnsi="Aptos" w:cs="Arial"/>
                <w:bCs/>
                <w:i/>
                <w:color w:val="000000" w:themeColor="text1"/>
                <w:sz w:val="18"/>
                <w:szCs w:val="18"/>
              </w:rPr>
              <w:t>Sa</w:t>
            </w:r>
            <w:r w:rsidR="001F7134" w:rsidRPr="00AE3CAC">
              <w:rPr>
                <w:rFonts w:ascii="Aptos" w:hAnsi="Aptos" w:cs="Arial"/>
                <w:bCs/>
                <w:i/>
                <w:color w:val="000000" w:themeColor="text1"/>
                <w:sz w:val="18"/>
                <w:szCs w:val="18"/>
              </w:rPr>
              <w:t>clayvirus Acibel004</w:t>
            </w:r>
          </w:p>
        </w:tc>
        <w:tc>
          <w:tcPr>
            <w:tcW w:w="6521" w:type="dxa"/>
            <w:tcBorders>
              <w:top w:val="single" w:sz="4" w:space="0" w:color="000000"/>
              <w:left w:val="single" w:sz="4" w:space="0" w:color="000000"/>
              <w:bottom w:val="single" w:sz="4" w:space="0" w:color="000000"/>
              <w:right w:val="single" w:sz="4" w:space="0" w:color="000000"/>
            </w:tcBorders>
          </w:tcPr>
          <w:p w14:paraId="6D85F637" w14:textId="6A62A255" w:rsidR="00680D5B" w:rsidRPr="00680D5B" w:rsidRDefault="00680D5B" w:rsidP="00680D5B">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vB_AbaM_Acibel004</w:t>
            </w:r>
          </w:p>
        </w:tc>
      </w:tr>
      <w:tr w:rsidR="001F7134" w:rsidRPr="009F7856" w14:paraId="7C7F793D"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70E7CCA2" w14:textId="066AFA71"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Saclayvirus Acba22</w:t>
            </w:r>
          </w:p>
        </w:tc>
        <w:tc>
          <w:tcPr>
            <w:tcW w:w="6521" w:type="dxa"/>
            <w:tcBorders>
              <w:top w:val="single" w:sz="4" w:space="0" w:color="000000"/>
              <w:left w:val="single" w:sz="4" w:space="0" w:color="000000"/>
              <w:bottom w:val="single" w:sz="4" w:space="0" w:color="000000"/>
              <w:right w:val="single" w:sz="4" w:space="0" w:color="000000"/>
            </w:tcBorders>
          </w:tcPr>
          <w:p w14:paraId="07A26814" w14:textId="64FA7A4F"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Acba_22</w:t>
            </w:r>
          </w:p>
        </w:tc>
      </w:tr>
      <w:tr w:rsidR="001F7134" w:rsidRPr="009F7856" w14:paraId="0D25AECD"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4D4E650C" w14:textId="67F09E68"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Saclayvirus KissB</w:t>
            </w:r>
          </w:p>
        </w:tc>
        <w:tc>
          <w:tcPr>
            <w:tcW w:w="6521" w:type="dxa"/>
            <w:tcBorders>
              <w:top w:val="single" w:sz="4" w:space="0" w:color="000000"/>
              <w:left w:val="single" w:sz="4" w:space="0" w:color="000000"/>
              <w:bottom w:val="single" w:sz="4" w:space="0" w:color="000000"/>
              <w:right w:val="single" w:sz="4" w:space="0" w:color="000000"/>
            </w:tcBorders>
          </w:tcPr>
          <w:p w14:paraId="53876B21" w14:textId="783303F5"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vB_AbaM_KissB</w:t>
            </w:r>
          </w:p>
        </w:tc>
      </w:tr>
      <w:tr w:rsidR="001F7134" w:rsidRPr="009F7856" w14:paraId="074EFF9A"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296C4A44" w14:textId="6BB8F6D2"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Saclayvirus Rocket</w:t>
            </w:r>
          </w:p>
        </w:tc>
        <w:tc>
          <w:tcPr>
            <w:tcW w:w="6521" w:type="dxa"/>
            <w:tcBorders>
              <w:top w:val="single" w:sz="4" w:space="0" w:color="000000"/>
              <w:left w:val="single" w:sz="4" w:space="0" w:color="000000"/>
              <w:bottom w:val="single" w:sz="4" w:space="0" w:color="000000"/>
              <w:right w:val="single" w:sz="4" w:space="0" w:color="000000"/>
            </w:tcBorders>
          </w:tcPr>
          <w:p w14:paraId="3A69C8F4" w14:textId="582BD759"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vB_AbaM_Rocket</w:t>
            </w:r>
          </w:p>
        </w:tc>
      </w:tr>
      <w:tr w:rsidR="001F7134" w:rsidRPr="009F7856" w14:paraId="13EC0852"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0AC2CD71" w14:textId="70011DB5"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7D54EE" w:rsidRPr="00AE3CAC">
              <w:rPr>
                <w:rFonts w:ascii="Aptos" w:hAnsi="Aptos" w:cs="Arial"/>
                <w:bCs/>
                <w:i/>
                <w:color w:val="000000" w:themeColor="text1"/>
                <w:sz w:val="18"/>
                <w:szCs w:val="18"/>
              </w:rPr>
              <w:t>Ab121</w:t>
            </w:r>
          </w:p>
        </w:tc>
        <w:tc>
          <w:tcPr>
            <w:tcW w:w="6521" w:type="dxa"/>
            <w:tcBorders>
              <w:top w:val="single" w:sz="4" w:space="0" w:color="000000"/>
              <w:left w:val="single" w:sz="4" w:space="0" w:color="000000"/>
              <w:bottom w:val="single" w:sz="4" w:space="0" w:color="000000"/>
              <w:right w:val="single" w:sz="4" w:space="0" w:color="000000"/>
            </w:tcBorders>
          </w:tcPr>
          <w:p w14:paraId="6E5026C3" w14:textId="24F1493A"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Ab_121</w:t>
            </w:r>
          </w:p>
        </w:tc>
      </w:tr>
      <w:tr w:rsidR="001F7134" w:rsidRPr="009F7856" w14:paraId="532B0B49"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0413E765" w14:textId="676711EC"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7D54EE" w:rsidRPr="00AE3CAC">
              <w:rPr>
                <w:rFonts w:ascii="Aptos" w:hAnsi="Aptos" w:cs="Arial"/>
                <w:bCs/>
                <w:i/>
                <w:color w:val="000000" w:themeColor="text1"/>
                <w:sz w:val="18"/>
                <w:szCs w:val="18"/>
              </w:rPr>
              <w:t>CP14</w:t>
            </w:r>
          </w:p>
        </w:tc>
        <w:tc>
          <w:tcPr>
            <w:tcW w:w="6521" w:type="dxa"/>
            <w:tcBorders>
              <w:top w:val="single" w:sz="4" w:space="0" w:color="000000"/>
              <w:left w:val="single" w:sz="4" w:space="0" w:color="000000"/>
              <w:bottom w:val="single" w:sz="4" w:space="0" w:color="000000"/>
              <w:right w:val="single" w:sz="4" w:space="0" w:color="000000"/>
            </w:tcBorders>
          </w:tcPr>
          <w:p w14:paraId="0AA0BACD" w14:textId="5792EC04"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vB_AbaM_CP14</w:t>
            </w:r>
          </w:p>
        </w:tc>
      </w:tr>
      <w:tr w:rsidR="001F7134" w:rsidRPr="009F7856" w14:paraId="3E5773D9"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30CF1ABF" w14:textId="0D274EE6"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7D54EE" w:rsidRPr="00AE3CAC">
              <w:rPr>
                <w:rFonts w:ascii="Aptos" w:hAnsi="Aptos" w:cs="Arial"/>
                <w:bCs/>
                <w:i/>
                <w:color w:val="000000" w:themeColor="text1"/>
                <w:sz w:val="18"/>
                <w:szCs w:val="18"/>
              </w:rPr>
              <w:t>Liucustia</w:t>
            </w:r>
          </w:p>
        </w:tc>
        <w:tc>
          <w:tcPr>
            <w:tcW w:w="6521" w:type="dxa"/>
            <w:tcBorders>
              <w:top w:val="single" w:sz="4" w:space="0" w:color="000000"/>
              <w:left w:val="single" w:sz="4" w:space="0" w:color="000000"/>
              <w:bottom w:val="single" w:sz="4" w:space="0" w:color="000000"/>
              <w:right w:val="single" w:sz="4" w:space="0" w:color="000000"/>
            </w:tcBorders>
          </w:tcPr>
          <w:p w14:paraId="1441E0BD" w14:textId="3A754D44"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Liucustia</w:t>
            </w:r>
          </w:p>
        </w:tc>
      </w:tr>
      <w:tr w:rsidR="001F7134" w:rsidRPr="009F7856" w14:paraId="13832F15"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17CBE98E" w14:textId="55F39AA6"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7D54EE" w:rsidRPr="00AE3CAC">
              <w:rPr>
                <w:rFonts w:ascii="Aptos" w:hAnsi="Aptos" w:cs="Arial"/>
                <w:bCs/>
                <w:i/>
                <w:color w:val="000000" w:themeColor="text1"/>
                <w:sz w:val="18"/>
                <w:szCs w:val="18"/>
              </w:rPr>
              <w:t>phi1092033</w:t>
            </w:r>
          </w:p>
        </w:tc>
        <w:tc>
          <w:tcPr>
            <w:tcW w:w="6521" w:type="dxa"/>
            <w:tcBorders>
              <w:top w:val="single" w:sz="4" w:space="0" w:color="000000"/>
              <w:left w:val="single" w:sz="4" w:space="0" w:color="000000"/>
              <w:bottom w:val="single" w:sz="4" w:space="0" w:color="000000"/>
              <w:right w:val="single" w:sz="4" w:space="0" w:color="000000"/>
            </w:tcBorders>
          </w:tcPr>
          <w:p w14:paraId="04CBA4F0" w14:textId="4121EE30"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phi1_092033</w:t>
            </w:r>
          </w:p>
        </w:tc>
      </w:tr>
      <w:tr w:rsidR="001F7134" w:rsidRPr="009F7856" w14:paraId="63E549DF"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6E268D28" w14:textId="49277E26"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7D54EE" w:rsidRPr="00AE3CAC">
              <w:rPr>
                <w:rFonts w:ascii="Aptos" w:hAnsi="Aptos" w:cs="Arial"/>
                <w:bCs/>
                <w:i/>
                <w:color w:val="000000" w:themeColor="text1"/>
                <w:sz w:val="18"/>
                <w:szCs w:val="18"/>
              </w:rPr>
              <w:t>TAC1</w:t>
            </w:r>
          </w:p>
        </w:tc>
        <w:tc>
          <w:tcPr>
            <w:tcW w:w="6521" w:type="dxa"/>
            <w:tcBorders>
              <w:top w:val="single" w:sz="4" w:space="0" w:color="000000"/>
              <w:left w:val="single" w:sz="4" w:space="0" w:color="000000"/>
              <w:bottom w:val="single" w:sz="4" w:space="0" w:color="000000"/>
              <w:right w:val="single" w:sz="4" w:space="0" w:color="000000"/>
            </w:tcBorders>
          </w:tcPr>
          <w:p w14:paraId="58021B7C" w14:textId="4DBB8206"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TAC1</w:t>
            </w:r>
          </w:p>
        </w:tc>
      </w:tr>
      <w:tr w:rsidR="001F7134" w:rsidRPr="009F7856" w14:paraId="3598845D"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044DE976" w14:textId="74EABDF4"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AE3CAC" w:rsidRPr="00AE3CAC">
              <w:rPr>
                <w:rFonts w:ascii="Aptos" w:hAnsi="Aptos" w:cs="Arial"/>
                <w:bCs/>
                <w:i/>
                <w:color w:val="000000" w:themeColor="text1"/>
                <w:sz w:val="18"/>
                <w:szCs w:val="18"/>
              </w:rPr>
              <w:t>14CRR8</w:t>
            </w:r>
          </w:p>
        </w:tc>
        <w:tc>
          <w:tcPr>
            <w:tcW w:w="6521" w:type="dxa"/>
            <w:tcBorders>
              <w:top w:val="single" w:sz="4" w:space="0" w:color="000000"/>
              <w:left w:val="single" w:sz="4" w:space="0" w:color="000000"/>
              <w:bottom w:val="single" w:sz="4" w:space="0" w:color="000000"/>
              <w:right w:val="single" w:sz="4" w:space="0" w:color="000000"/>
            </w:tcBorders>
          </w:tcPr>
          <w:p w14:paraId="3C020C24" w14:textId="2D78112C"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vB_AbaM_14/CRR8</w:t>
            </w:r>
          </w:p>
        </w:tc>
      </w:tr>
      <w:tr w:rsidR="001F7134" w:rsidRPr="009F7856" w14:paraId="465C2259"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18388637" w14:textId="3002B782"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AE3CAC" w:rsidRPr="00AE3CAC">
              <w:rPr>
                <w:rFonts w:ascii="Aptos" w:hAnsi="Aptos" w:cs="Arial"/>
                <w:bCs/>
                <w:i/>
                <w:color w:val="000000" w:themeColor="text1"/>
                <w:sz w:val="18"/>
                <w:szCs w:val="18"/>
              </w:rPr>
              <w:t>D22</w:t>
            </w:r>
          </w:p>
        </w:tc>
        <w:tc>
          <w:tcPr>
            <w:tcW w:w="6521" w:type="dxa"/>
            <w:tcBorders>
              <w:top w:val="single" w:sz="4" w:space="0" w:color="000000"/>
              <w:left w:val="single" w:sz="4" w:space="0" w:color="000000"/>
              <w:bottom w:val="single" w:sz="4" w:space="0" w:color="000000"/>
              <w:right w:val="single" w:sz="4" w:space="0" w:color="000000"/>
            </w:tcBorders>
          </w:tcPr>
          <w:p w14:paraId="4B819C75" w14:textId="119CA2CC"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vB_AbaM_D22</w:t>
            </w:r>
          </w:p>
        </w:tc>
      </w:tr>
      <w:tr w:rsidR="001F7134" w:rsidRPr="009F7856" w14:paraId="577131CF" w14:textId="77777777" w:rsidTr="00AE3CAC">
        <w:trPr>
          <w:trHeight w:val="71"/>
        </w:trPr>
        <w:tc>
          <w:tcPr>
            <w:tcW w:w="2405" w:type="dxa"/>
            <w:tcBorders>
              <w:top w:val="single" w:sz="4" w:space="0" w:color="000000"/>
              <w:left w:val="single" w:sz="4" w:space="0" w:color="000000"/>
              <w:bottom w:val="single" w:sz="4" w:space="0" w:color="000000"/>
              <w:right w:val="single" w:sz="4" w:space="0" w:color="000000"/>
            </w:tcBorders>
            <w:vAlign w:val="center"/>
          </w:tcPr>
          <w:p w14:paraId="2994A52D" w14:textId="7C6A07B6" w:rsidR="001F7134" w:rsidRPr="00AE3CAC" w:rsidRDefault="001F7134" w:rsidP="001F7134">
            <w:pPr>
              <w:rPr>
                <w:rFonts w:ascii="Aptos" w:hAnsi="Aptos" w:cs="Arial"/>
                <w:bCs/>
                <w:i/>
                <w:color w:val="000000" w:themeColor="text1"/>
                <w:sz w:val="18"/>
                <w:szCs w:val="18"/>
              </w:rPr>
            </w:pPr>
            <w:r w:rsidRPr="00AE3CAC">
              <w:rPr>
                <w:rFonts w:ascii="Aptos" w:hAnsi="Aptos" w:cs="Arial"/>
                <w:bCs/>
                <w:i/>
                <w:color w:val="000000" w:themeColor="text1"/>
                <w:sz w:val="18"/>
                <w:szCs w:val="18"/>
              </w:rPr>
              <w:t xml:space="preserve">Saclayvirus </w:t>
            </w:r>
            <w:r w:rsidR="00AE3CAC" w:rsidRPr="00AE3CAC">
              <w:rPr>
                <w:rFonts w:ascii="Aptos" w:hAnsi="Aptos" w:cs="Arial"/>
                <w:bCs/>
                <w:i/>
                <w:color w:val="000000" w:themeColor="text1"/>
                <w:sz w:val="18"/>
                <w:szCs w:val="18"/>
              </w:rPr>
              <w:t>P1</w:t>
            </w:r>
          </w:p>
        </w:tc>
        <w:tc>
          <w:tcPr>
            <w:tcW w:w="6521" w:type="dxa"/>
            <w:tcBorders>
              <w:top w:val="single" w:sz="4" w:space="0" w:color="000000"/>
              <w:left w:val="single" w:sz="4" w:space="0" w:color="000000"/>
              <w:bottom w:val="single" w:sz="4" w:space="0" w:color="000000"/>
              <w:right w:val="single" w:sz="4" w:space="0" w:color="000000"/>
            </w:tcBorders>
          </w:tcPr>
          <w:p w14:paraId="46918391" w14:textId="411E1EE9" w:rsidR="001F7134" w:rsidRPr="00680D5B" w:rsidRDefault="001F7134" w:rsidP="001F7134">
            <w:pPr>
              <w:jc w:val="both"/>
              <w:rPr>
                <w:rFonts w:ascii="Aptos" w:hAnsi="Aptos" w:cs="Arial"/>
                <w:b/>
                <w:color w:val="000000" w:themeColor="text1"/>
                <w:sz w:val="18"/>
                <w:szCs w:val="18"/>
              </w:rPr>
            </w:pPr>
            <w:r w:rsidRPr="00680D5B">
              <w:rPr>
                <w:rFonts w:ascii="Aptos" w:eastAsia="Arial" w:hAnsi="Aptos" w:cs="Arial"/>
                <w:bCs/>
                <w:iCs/>
                <w:sz w:val="18"/>
                <w:szCs w:val="18"/>
              </w:rPr>
              <w:t>species name derived from the phage name in the GenBank database –</w:t>
            </w:r>
            <w:r w:rsidRPr="00680D5B">
              <w:rPr>
                <w:rFonts w:ascii="Aptos" w:eastAsia="Arial" w:hAnsi="Aptos" w:cs="Arial"/>
                <w:iCs/>
                <w:sz w:val="18"/>
                <w:szCs w:val="18"/>
              </w:rPr>
              <w:t>Acinetobacter phage vB_AbaM_P1</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688B49E8">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688B49E8">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688B49E8">
              <w:rPr>
                <w:rFonts w:ascii="Aptos" w:hAnsi="Aptos" w:cs="Arial"/>
                <w:i/>
                <w:iCs/>
                <w:sz w:val="20"/>
                <w:szCs w:val="20"/>
              </w:rPr>
              <w:t xml:space="preserve">Taxonomic </w:t>
            </w:r>
            <w:r w:rsidR="00363A30" w:rsidRPr="688B49E8">
              <w:rPr>
                <w:rFonts w:ascii="Aptos" w:hAnsi="Aptos" w:cs="Arial"/>
                <w:i/>
                <w:iCs/>
                <w:sz w:val="20"/>
                <w:szCs w:val="20"/>
              </w:rPr>
              <w:t>rank</w:t>
            </w:r>
            <w:r w:rsidRPr="688B49E8">
              <w:rPr>
                <w:rFonts w:ascii="Aptos" w:hAnsi="Aptos" w:cs="Arial"/>
                <w:i/>
                <w:iCs/>
                <w:sz w:val="20"/>
                <w:szCs w:val="20"/>
              </w:rPr>
              <w:t>(s) affected</w:t>
            </w:r>
            <w:r w:rsidRPr="688B49E8">
              <w:rPr>
                <w:rFonts w:ascii="Aptos" w:hAnsi="Aptos" w:cs="Arial"/>
                <w:sz w:val="20"/>
                <w:szCs w:val="20"/>
              </w:rPr>
              <w:t xml:space="preserve">:       </w:t>
            </w:r>
          </w:p>
          <w:p w14:paraId="2E45D03E" w14:textId="045C96CF" w:rsidR="00E5073E" w:rsidRDefault="3743E4C6" w:rsidP="000004E6">
            <w:pPr>
              <w:jc w:val="both"/>
              <w:rPr>
                <w:rFonts w:ascii="Aptos" w:hAnsi="Aptos" w:cs="Arial"/>
                <w:sz w:val="20"/>
                <w:szCs w:val="20"/>
              </w:rPr>
            </w:pPr>
            <w:r w:rsidRPr="688B49E8">
              <w:rPr>
                <w:rFonts w:ascii="Aptos" w:hAnsi="Aptos" w:cs="Arial"/>
                <w:sz w:val="20"/>
                <w:szCs w:val="20"/>
              </w:rPr>
              <w:t xml:space="preserve">Realm </w:t>
            </w:r>
            <w:r w:rsidRPr="688B49E8">
              <w:rPr>
                <w:rFonts w:ascii="Aptos" w:hAnsi="Aptos" w:cs="Arial"/>
                <w:i/>
                <w:iCs/>
                <w:sz w:val="20"/>
                <w:szCs w:val="20"/>
              </w:rPr>
              <w:t>Duplodnaviria</w:t>
            </w:r>
            <w:r w:rsidRPr="688B49E8">
              <w:rPr>
                <w:rFonts w:ascii="Aptos" w:hAnsi="Aptos" w:cs="Arial"/>
                <w:sz w:val="20"/>
                <w:szCs w:val="20"/>
              </w:rPr>
              <w:t xml:space="preserve">, </w:t>
            </w:r>
            <w:proofErr w:type="gramStart"/>
            <w:r w:rsidRPr="688B49E8">
              <w:rPr>
                <w:rFonts w:ascii="Aptos" w:hAnsi="Aptos" w:cs="Arial"/>
                <w:sz w:val="20"/>
                <w:szCs w:val="20"/>
              </w:rPr>
              <w:t>kingdom</w:t>
            </w:r>
            <w:proofErr w:type="gramEnd"/>
            <w:r w:rsidRPr="688B49E8">
              <w:rPr>
                <w:rFonts w:ascii="Aptos" w:hAnsi="Aptos" w:cs="Arial"/>
                <w:sz w:val="20"/>
                <w:szCs w:val="20"/>
              </w:rPr>
              <w:t xml:space="preserve"> </w:t>
            </w:r>
            <w:r w:rsidRPr="688B49E8">
              <w:rPr>
                <w:rFonts w:ascii="Aptos" w:hAnsi="Aptos" w:cs="Arial"/>
                <w:i/>
                <w:iCs/>
                <w:sz w:val="20"/>
                <w:szCs w:val="20"/>
              </w:rPr>
              <w:t>Heunggongvirae</w:t>
            </w:r>
            <w:r w:rsidRPr="688B49E8">
              <w:rPr>
                <w:rFonts w:ascii="Aptos" w:hAnsi="Aptos" w:cs="Arial"/>
                <w:sz w:val="20"/>
                <w:szCs w:val="20"/>
              </w:rPr>
              <w:t xml:space="preserve">, phylum </w:t>
            </w:r>
            <w:r w:rsidRPr="688B49E8">
              <w:rPr>
                <w:rFonts w:ascii="Aptos" w:hAnsi="Aptos" w:cs="Arial"/>
                <w:i/>
                <w:iCs/>
                <w:sz w:val="20"/>
                <w:szCs w:val="20"/>
              </w:rPr>
              <w:t>Uroviricota</w:t>
            </w:r>
            <w:r w:rsidRPr="688B49E8">
              <w:rPr>
                <w:rFonts w:ascii="Aptos" w:hAnsi="Aptos" w:cs="Arial"/>
                <w:sz w:val="20"/>
                <w:szCs w:val="20"/>
              </w:rPr>
              <w:t xml:space="preserve">, class </w:t>
            </w:r>
            <w:r w:rsidRPr="688B49E8">
              <w:rPr>
                <w:rFonts w:ascii="Aptos" w:hAnsi="Aptos" w:cs="Arial"/>
                <w:i/>
                <w:iCs/>
                <w:sz w:val="20"/>
                <w:szCs w:val="20"/>
              </w:rPr>
              <w:t>Caudoviricetes</w:t>
            </w:r>
            <w:r w:rsidR="00E5073E" w:rsidRPr="688B49E8">
              <w:rPr>
                <w:rFonts w:ascii="Aptos" w:hAnsi="Aptos" w:cs="Arial"/>
                <w:sz w:val="20"/>
                <w:szCs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5FAB24F" w14:textId="797CE5F1" w:rsidR="00E7617C" w:rsidRDefault="007D3D71" w:rsidP="006B2446">
            <w:pPr>
              <w:jc w:val="both"/>
              <w:rPr>
                <w:rFonts w:ascii="Aptos" w:hAnsi="Aptos" w:cs="Arial"/>
                <w:sz w:val="20"/>
                <w:szCs w:val="20"/>
              </w:rPr>
            </w:pPr>
            <w:r w:rsidRPr="007D3D71">
              <w:rPr>
                <w:rFonts w:ascii="Aptos" w:hAnsi="Aptos" w:cs="Arial"/>
                <w:sz w:val="20"/>
                <w:szCs w:val="20"/>
              </w:rPr>
              <w:t xml:space="preserve">Currently, the </w:t>
            </w:r>
            <w:r w:rsidR="00E7617C">
              <w:rPr>
                <w:rFonts w:ascii="Aptos" w:hAnsi="Aptos" w:cs="Arial"/>
                <w:i/>
                <w:iCs/>
                <w:sz w:val="20"/>
                <w:szCs w:val="20"/>
              </w:rPr>
              <w:t>Saclayvirus</w:t>
            </w:r>
            <w:r w:rsidRPr="007D3D71">
              <w:rPr>
                <w:rFonts w:ascii="Aptos" w:hAnsi="Aptos" w:cs="Arial"/>
                <w:sz w:val="20"/>
                <w:szCs w:val="20"/>
              </w:rPr>
              <w:t xml:space="preserve"> genus includes </w:t>
            </w:r>
            <w:r w:rsidR="00E7617C">
              <w:rPr>
                <w:rFonts w:ascii="Aptos" w:hAnsi="Aptos" w:cs="Arial"/>
                <w:sz w:val="20"/>
                <w:szCs w:val="20"/>
              </w:rPr>
              <w:t>three</w:t>
            </w:r>
            <w:r w:rsidRPr="007D3D71">
              <w:rPr>
                <w:rFonts w:ascii="Aptos" w:hAnsi="Aptos" w:cs="Arial"/>
                <w:sz w:val="20"/>
                <w:szCs w:val="20"/>
              </w:rPr>
              <w:t xml:space="preserve"> species: </w:t>
            </w:r>
            <w:r w:rsidR="00E7617C" w:rsidRPr="00E7617C">
              <w:rPr>
                <w:rFonts w:ascii="Aptos" w:hAnsi="Aptos" w:cs="Arial"/>
                <w:i/>
                <w:iCs/>
                <w:sz w:val="20"/>
                <w:szCs w:val="20"/>
              </w:rPr>
              <w:t>Saclayvirus Aci011</w:t>
            </w:r>
            <w:r w:rsidR="00E7617C">
              <w:rPr>
                <w:rFonts w:ascii="Aptos" w:hAnsi="Aptos" w:cs="Arial"/>
                <w:sz w:val="20"/>
                <w:szCs w:val="20"/>
              </w:rPr>
              <w:t xml:space="preserve">, </w:t>
            </w:r>
            <w:r w:rsidR="00E7617C" w:rsidRPr="00E7617C">
              <w:rPr>
                <w:rFonts w:ascii="Aptos" w:hAnsi="Aptos" w:cs="Arial"/>
                <w:i/>
                <w:iCs/>
                <w:sz w:val="20"/>
                <w:szCs w:val="20"/>
              </w:rPr>
              <w:t>Saclayvirus</w:t>
            </w:r>
            <w:r w:rsidR="00E7617C">
              <w:rPr>
                <w:rFonts w:ascii="Aptos" w:hAnsi="Aptos" w:cs="Arial"/>
                <w:sz w:val="20"/>
                <w:szCs w:val="20"/>
              </w:rPr>
              <w:t xml:space="preserve"> </w:t>
            </w:r>
            <w:r w:rsidR="00E7617C" w:rsidRPr="00E7617C">
              <w:rPr>
                <w:rFonts w:ascii="Aptos" w:hAnsi="Aptos" w:cs="Arial"/>
                <w:i/>
                <w:iCs/>
                <w:sz w:val="20"/>
                <w:szCs w:val="20"/>
              </w:rPr>
              <w:t>Aci022</w:t>
            </w:r>
            <w:r w:rsidR="00E7617C">
              <w:rPr>
                <w:rFonts w:ascii="Aptos" w:hAnsi="Aptos" w:cs="Arial"/>
                <w:sz w:val="20"/>
                <w:szCs w:val="20"/>
              </w:rPr>
              <w:t xml:space="preserve">, and </w:t>
            </w:r>
            <w:r w:rsidR="00E7617C" w:rsidRPr="00E7617C">
              <w:rPr>
                <w:rFonts w:ascii="Aptos" w:hAnsi="Aptos" w:cs="Arial"/>
                <w:i/>
                <w:iCs/>
                <w:sz w:val="20"/>
                <w:szCs w:val="20"/>
              </w:rPr>
              <w:t>Saclayvirus</w:t>
            </w:r>
            <w:r w:rsidR="00E7617C">
              <w:rPr>
                <w:rFonts w:ascii="Aptos" w:hAnsi="Aptos" w:cs="Arial"/>
                <w:sz w:val="20"/>
                <w:szCs w:val="20"/>
              </w:rPr>
              <w:t xml:space="preserve"> </w:t>
            </w:r>
            <w:r w:rsidR="00E7617C" w:rsidRPr="00E7617C">
              <w:rPr>
                <w:rFonts w:ascii="Aptos" w:hAnsi="Aptos" w:cs="Arial"/>
                <w:i/>
                <w:iCs/>
                <w:sz w:val="20"/>
                <w:szCs w:val="20"/>
              </w:rPr>
              <w:t>Aci05</w:t>
            </w:r>
            <w:r w:rsidR="00E7617C">
              <w:rPr>
                <w:rFonts w:ascii="Aptos" w:hAnsi="Aptos" w:cs="Arial"/>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57335FE5" w:rsidR="00A77B8E" w:rsidRPr="00DE36AF" w:rsidRDefault="000F2F3D" w:rsidP="00162BBB">
            <w:pPr>
              <w:jc w:val="both"/>
              <w:rPr>
                <w:rFonts w:ascii="Aptos" w:hAnsi="Aptos" w:cs="Arial"/>
                <w:sz w:val="20"/>
                <w:szCs w:val="20"/>
              </w:rPr>
            </w:pPr>
            <w:r w:rsidRPr="00DE36AF">
              <w:rPr>
                <w:rFonts w:ascii="Aptos" w:hAnsi="Aptos" w:cs="Arial"/>
                <w:sz w:val="20"/>
                <w:szCs w:val="20"/>
              </w:rPr>
              <w:t xml:space="preserve">We performed a genomic analysis of </w:t>
            </w:r>
            <w:proofErr w:type="gramStart"/>
            <w:r w:rsidRPr="00DE36AF">
              <w:rPr>
                <w:rFonts w:ascii="Aptos" w:hAnsi="Aptos" w:cs="Arial"/>
                <w:sz w:val="20"/>
                <w:szCs w:val="20"/>
              </w:rPr>
              <w:t>phages</w:t>
            </w:r>
            <w:proofErr w:type="gramEnd"/>
            <w:r w:rsidRPr="00DE36AF">
              <w:rPr>
                <w:rFonts w:ascii="Aptos" w:hAnsi="Aptos" w:cs="Arial"/>
                <w:sz w:val="20"/>
                <w:szCs w:val="20"/>
              </w:rPr>
              <w:t xml:space="preserve"> deposited in the NCBI database. </w:t>
            </w:r>
            <w:r w:rsidR="009D4EC5" w:rsidRPr="00DE36AF">
              <w:rPr>
                <w:rFonts w:ascii="Aptos" w:hAnsi="Aptos" w:cs="Arial"/>
                <w:sz w:val="20"/>
                <w:szCs w:val="20"/>
              </w:rPr>
              <w:t xml:space="preserve">We propose to create </w:t>
            </w:r>
            <w:r w:rsidR="003F03F8">
              <w:rPr>
                <w:rFonts w:ascii="Aptos" w:hAnsi="Aptos" w:cs="Arial"/>
                <w:sz w:val="20"/>
                <w:szCs w:val="20"/>
              </w:rPr>
              <w:t>12</w:t>
            </w:r>
            <w:r w:rsidR="009D4EC5" w:rsidRPr="00DE36AF">
              <w:rPr>
                <w:rFonts w:ascii="Aptos" w:hAnsi="Aptos" w:cs="Arial"/>
                <w:sz w:val="20"/>
                <w:szCs w:val="20"/>
              </w:rPr>
              <w:t xml:space="preserve"> new species in the genus </w:t>
            </w:r>
            <w:r w:rsidR="00E7617C">
              <w:rPr>
                <w:rFonts w:ascii="Aptos" w:hAnsi="Aptos" w:cs="Arial"/>
                <w:i/>
                <w:iCs/>
                <w:sz w:val="20"/>
                <w:szCs w:val="20"/>
              </w:rPr>
              <w:t>Saclayvirus</w:t>
            </w:r>
            <w:r w:rsidR="009D4EC5" w:rsidRPr="00DE36AF">
              <w:rPr>
                <w:rFonts w:ascii="Aptos" w:hAnsi="Aptos" w:cs="Arial"/>
                <w:sz w:val="20"/>
                <w:szCs w:val="20"/>
              </w:rPr>
              <w:t>.</w:t>
            </w:r>
          </w:p>
          <w:p w14:paraId="41697B3E" w14:textId="77777777" w:rsidR="001D196A" w:rsidRPr="00DE36AF" w:rsidRDefault="001D196A" w:rsidP="00162BBB">
            <w:pPr>
              <w:jc w:val="both"/>
              <w:rPr>
                <w:rFonts w:ascii="Aptos" w:hAnsi="Aptos" w:cs="Arial"/>
                <w:sz w:val="20"/>
                <w:szCs w:val="20"/>
              </w:rPr>
            </w:pPr>
          </w:p>
          <w:p w14:paraId="6E5BCB32" w14:textId="77777777" w:rsidR="00A77B8E" w:rsidRPr="00DE36AF" w:rsidRDefault="00A77B8E" w:rsidP="00162BBB">
            <w:pPr>
              <w:pStyle w:val="BodyTextIndent"/>
              <w:ind w:left="0" w:firstLine="0"/>
              <w:jc w:val="both"/>
              <w:rPr>
                <w:rFonts w:ascii="Aptos" w:hAnsi="Aptos" w:cs="Arial"/>
                <w:color w:val="000000"/>
                <w:sz w:val="20"/>
              </w:rPr>
            </w:pPr>
            <w:r w:rsidRPr="00DE36AF">
              <w:rPr>
                <w:rFonts w:ascii="Aptos" w:hAnsi="Aptos" w:cs="Arial"/>
                <w:i/>
                <w:sz w:val="20"/>
              </w:rPr>
              <w:t>Justification</w:t>
            </w:r>
            <w:r w:rsidRPr="00DE36AF">
              <w:rPr>
                <w:rFonts w:ascii="Aptos" w:hAnsi="Aptos" w:cs="Arial"/>
                <w:sz w:val="20"/>
              </w:rPr>
              <w:t>:</w:t>
            </w:r>
          </w:p>
          <w:p w14:paraId="65970FD9" w14:textId="4B1A9A4C" w:rsidR="00FC2269" w:rsidRDefault="00C65545" w:rsidP="00162BBB">
            <w:pPr>
              <w:jc w:val="both"/>
              <w:rPr>
                <w:rFonts w:ascii="Aptos" w:hAnsi="Aptos" w:cs="Arial"/>
                <w:sz w:val="20"/>
                <w:szCs w:val="20"/>
              </w:rPr>
            </w:pPr>
            <w:r w:rsidRPr="00DE36AF">
              <w:rPr>
                <w:rFonts w:ascii="Aptos" w:hAnsi="Aptos" w:cs="Arial"/>
                <w:sz w:val="20"/>
                <w:szCs w:val="20"/>
              </w:rPr>
              <w:lastRenderedPageBreak/>
              <w:t xml:space="preserve">Based on DNA and protein similarity, the </w:t>
            </w:r>
            <w:r w:rsidR="003F03F8">
              <w:rPr>
                <w:rFonts w:ascii="Aptos" w:hAnsi="Aptos" w:cs="Arial"/>
                <w:sz w:val="20"/>
                <w:szCs w:val="20"/>
              </w:rPr>
              <w:t>12</w:t>
            </w:r>
            <w:r w:rsidRPr="00DE36AF">
              <w:rPr>
                <w:rFonts w:ascii="Aptos" w:hAnsi="Aptos" w:cs="Arial"/>
                <w:sz w:val="20"/>
                <w:szCs w:val="20"/>
              </w:rPr>
              <w:t xml:space="preserve"> proposed new species are coherent and together with the </w:t>
            </w:r>
            <w:r w:rsidR="00E7617C">
              <w:rPr>
                <w:rFonts w:ascii="Aptos" w:hAnsi="Aptos" w:cs="Arial"/>
                <w:sz w:val="20"/>
                <w:szCs w:val="20"/>
              </w:rPr>
              <w:t>three</w:t>
            </w:r>
            <w:r w:rsidRPr="00DE36AF">
              <w:rPr>
                <w:rFonts w:ascii="Aptos" w:hAnsi="Aptos" w:cs="Arial"/>
                <w:sz w:val="20"/>
                <w:szCs w:val="20"/>
              </w:rPr>
              <w:t xml:space="preserve"> known species (</w:t>
            </w:r>
            <w:r w:rsidR="00E7617C" w:rsidRPr="00E7617C">
              <w:rPr>
                <w:rFonts w:ascii="Aptos" w:hAnsi="Aptos" w:cs="Arial"/>
                <w:i/>
                <w:iCs/>
                <w:sz w:val="20"/>
                <w:szCs w:val="20"/>
              </w:rPr>
              <w:t>Saclayvirus Aci011</w:t>
            </w:r>
            <w:r w:rsidR="00E7617C">
              <w:rPr>
                <w:rFonts w:ascii="Aptos" w:hAnsi="Aptos" w:cs="Arial"/>
                <w:sz w:val="20"/>
                <w:szCs w:val="20"/>
              </w:rPr>
              <w:t xml:space="preserve">, </w:t>
            </w:r>
            <w:r w:rsidR="00E7617C" w:rsidRPr="00E7617C">
              <w:rPr>
                <w:rFonts w:ascii="Aptos" w:hAnsi="Aptos" w:cs="Arial"/>
                <w:i/>
                <w:iCs/>
                <w:sz w:val="20"/>
                <w:szCs w:val="20"/>
              </w:rPr>
              <w:t>Saclayvirus</w:t>
            </w:r>
            <w:r w:rsidR="00E7617C">
              <w:rPr>
                <w:rFonts w:ascii="Aptos" w:hAnsi="Aptos" w:cs="Arial"/>
                <w:sz w:val="20"/>
                <w:szCs w:val="20"/>
              </w:rPr>
              <w:t xml:space="preserve"> </w:t>
            </w:r>
            <w:r w:rsidR="00E7617C" w:rsidRPr="00E7617C">
              <w:rPr>
                <w:rFonts w:ascii="Aptos" w:hAnsi="Aptos" w:cs="Arial"/>
                <w:i/>
                <w:iCs/>
                <w:sz w:val="20"/>
                <w:szCs w:val="20"/>
              </w:rPr>
              <w:t>Aci022</w:t>
            </w:r>
            <w:r w:rsidR="00E7617C">
              <w:rPr>
                <w:rFonts w:ascii="Aptos" w:hAnsi="Aptos" w:cs="Arial"/>
                <w:sz w:val="20"/>
                <w:szCs w:val="20"/>
              </w:rPr>
              <w:t xml:space="preserve">, and </w:t>
            </w:r>
            <w:r w:rsidR="00E7617C" w:rsidRPr="00E7617C">
              <w:rPr>
                <w:rFonts w:ascii="Aptos" w:hAnsi="Aptos" w:cs="Arial"/>
                <w:i/>
                <w:iCs/>
                <w:sz w:val="20"/>
                <w:szCs w:val="20"/>
              </w:rPr>
              <w:t>Saclayvirus</w:t>
            </w:r>
            <w:r w:rsidR="00E7617C">
              <w:rPr>
                <w:rFonts w:ascii="Aptos" w:hAnsi="Aptos" w:cs="Arial"/>
                <w:sz w:val="20"/>
                <w:szCs w:val="20"/>
              </w:rPr>
              <w:t xml:space="preserve"> </w:t>
            </w:r>
            <w:r w:rsidR="00E7617C" w:rsidRPr="00E7617C">
              <w:rPr>
                <w:rFonts w:ascii="Aptos" w:hAnsi="Aptos" w:cs="Arial"/>
                <w:i/>
                <w:iCs/>
                <w:sz w:val="20"/>
                <w:szCs w:val="20"/>
              </w:rPr>
              <w:t>Aci05</w:t>
            </w:r>
            <w:r w:rsidRPr="00DE36AF">
              <w:rPr>
                <w:rFonts w:ascii="Aptos" w:hAnsi="Aptos" w:cs="Arial"/>
                <w:sz w:val="20"/>
                <w:szCs w:val="20"/>
              </w:rPr>
              <w:t xml:space="preserve">) can be classified in the genus </w:t>
            </w:r>
            <w:r w:rsidR="00E7617C">
              <w:rPr>
                <w:rFonts w:ascii="Aptos" w:hAnsi="Aptos" w:cs="Arial"/>
                <w:i/>
                <w:iCs/>
                <w:sz w:val="20"/>
                <w:szCs w:val="20"/>
              </w:rPr>
              <w:t>Saclayvirus</w:t>
            </w:r>
            <w:r w:rsidRPr="00DE36AF">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0993B49E" w14:textId="0284C85D" w:rsidR="00A77B8E" w:rsidRDefault="00A77B8E" w:rsidP="00DD58AA">
      <w:pPr>
        <w:rPr>
          <w:rFonts w:ascii="Aptos" w:hAnsi="Aptos" w:cs="Arial"/>
          <w:color w:val="0000FF"/>
          <w:sz w:val="20"/>
          <w:szCs w:val="20"/>
        </w:rPr>
      </w:pPr>
    </w:p>
    <w:p w14:paraId="0D73BC34" w14:textId="77777777" w:rsidR="00D63108" w:rsidRDefault="00D63108"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688B49E8">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688B49E8">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0FCCAEC0" w14:textId="77777777" w:rsidR="00C04A64" w:rsidRDefault="00C04A64" w:rsidP="00C04A64">
            <w:pPr>
              <w:jc w:val="both"/>
              <w:rPr>
                <w:rFonts w:ascii="Aptos" w:hAnsi="Aptos" w:cs="Arial"/>
                <w:sz w:val="20"/>
                <w:szCs w:val="20"/>
              </w:rPr>
            </w:pPr>
            <w:r w:rsidRPr="688B49E8">
              <w:rPr>
                <w:rFonts w:ascii="Aptos" w:hAnsi="Aptos" w:cs="Arial"/>
                <w:sz w:val="20"/>
                <w:szCs w:val="20"/>
              </w:rPr>
              <w:t xml:space="preserve">Realm </w:t>
            </w:r>
            <w:r w:rsidRPr="688B49E8">
              <w:rPr>
                <w:rFonts w:ascii="Aptos" w:hAnsi="Aptos" w:cs="Arial"/>
                <w:i/>
                <w:iCs/>
                <w:sz w:val="20"/>
                <w:szCs w:val="20"/>
              </w:rPr>
              <w:t>Duplodnaviria</w:t>
            </w:r>
            <w:r w:rsidRPr="688B49E8">
              <w:rPr>
                <w:rFonts w:ascii="Aptos" w:hAnsi="Aptos" w:cs="Arial"/>
                <w:sz w:val="20"/>
                <w:szCs w:val="20"/>
              </w:rPr>
              <w:t xml:space="preserve">, </w:t>
            </w:r>
            <w:proofErr w:type="gramStart"/>
            <w:r w:rsidRPr="688B49E8">
              <w:rPr>
                <w:rFonts w:ascii="Aptos" w:hAnsi="Aptos" w:cs="Arial"/>
                <w:sz w:val="20"/>
                <w:szCs w:val="20"/>
              </w:rPr>
              <w:t>kingdom</w:t>
            </w:r>
            <w:proofErr w:type="gramEnd"/>
            <w:r w:rsidRPr="688B49E8">
              <w:rPr>
                <w:rFonts w:ascii="Aptos" w:hAnsi="Aptos" w:cs="Arial"/>
                <w:sz w:val="20"/>
                <w:szCs w:val="20"/>
              </w:rPr>
              <w:t xml:space="preserve"> </w:t>
            </w:r>
            <w:r w:rsidRPr="688B49E8">
              <w:rPr>
                <w:rFonts w:ascii="Aptos" w:hAnsi="Aptos" w:cs="Arial"/>
                <w:i/>
                <w:iCs/>
                <w:sz w:val="20"/>
                <w:szCs w:val="20"/>
              </w:rPr>
              <w:t>Heunggongvirae</w:t>
            </w:r>
            <w:r w:rsidRPr="688B49E8">
              <w:rPr>
                <w:rFonts w:ascii="Aptos" w:hAnsi="Aptos" w:cs="Arial"/>
                <w:sz w:val="20"/>
                <w:szCs w:val="20"/>
              </w:rPr>
              <w:t xml:space="preserve">, phylum </w:t>
            </w:r>
            <w:r w:rsidRPr="688B49E8">
              <w:rPr>
                <w:rFonts w:ascii="Aptos" w:hAnsi="Aptos" w:cs="Arial"/>
                <w:i/>
                <w:iCs/>
                <w:sz w:val="20"/>
                <w:szCs w:val="20"/>
              </w:rPr>
              <w:t>Uroviricota</w:t>
            </w:r>
            <w:r w:rsidRPr="688B49E8">
              <w:rPr>
                <w:rFonts w:ascii="Aptos" w:hAnsi="Aptos" w:cs="Arial"/>
                <w:sz w:val="20"/>
                <w:szCs w:val="20"/>
              </w:rPr>
              <w:t xml:space="preserve">, class </w:t>
            </w:r>
            <w:r w:rsidRPr="688B49E8">
              <w:rPr>
                <w:rFonts w:ascii="Aptos" w:hAnsi="Aptos" w:cs="Arial"/>
                <w:i/>
                <w:iCs/>
                <w:sz w:val="20"/>
                <w:szCs w:val="20"/>
              </w:rPr>
              <w:t>Caudoviricetes</w:t>
            </w:r>
            <w:r w:rsidRPr="688B49E8">
              <w:rPr>
                <w:rFonts w:ascii="Aptos" w:hAnsi="Aptos" w:cs="Arial"/>
                <w:sz w:val="20"/>
                <w:szCs w:val="20"/>
              </w:rPr>
              <w:t>.</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BFFA2E2" w14:textId="77777777" w:rsidR="00F92B0B" w:rsidRDefault="00F92B0B" w:rsidP="00F92B0B">
            <w:pPr>
              <w:jc w:val="both"/>
              <w:rPr>
                <w:rFonts w:ascii="Aptos" w:hAnsi="Aptos" w:cs="Arial"/>
                <w:sz w:val="20"/>
                <w:szCs w:val="20"/>
              </w:rPr>
            </w:pPr>
            <w:r w:rsidRPr="007D3D71">
              <w:rPr>
                <w:rFonts w:ascii="Aptos" w:hAnsi="Aptos" w:cs="Arial"/>
                <w:sz w:val="20"/>
                <w:szCs w:val="20"/>
              </w:rPr>
              <w:t xml:space="preserve">Currently, the </w:t>
            </w:r>
            <w:r>
              <w:rPr>
                <w:rFonts w:ascii="Aptos" w:hAnsi="Aptos" w:cs="Arial"/>
                <w:i/>
                <w:iCs/>
                <w:sz w:val="20"/>
                <w:szCs w:val="20"/>
              </w:rPr>
              <w:t>Saclayvirus</w:t>
            </w:r>
            <w:r w:rsidRPr="007D3D71">
              <w:rPr>
                <w:rFonts w:ascii="Aptos" w:hAnsi="Aptos" w:cs="Arial"/>
                <w:sz w:val="20"/>
                <w:szCs w:val="20"/>
              </w:rPr>
              <w:t xml:space="preserve"> genus includes </w:t>
            </w:r>
            <w:r>
              <w:rPr>
                <w:rFonts w:ascii="Aptos" w:hAnsi="Aptos" w:cs="Arial"/>
                <w:sz w:val="20"/>
                <w:szCs w:val="20"/>
              </w:rPr>
              <w:t>three</w:t>
            </w:r>
            <w:r w:rsidRPr="007D3D71">
              <w:rPr>
                <w:rFonts w:ascii="Aptos" w:hAnsi="Aptos" w:cs="Arial"/>
                <w:sz w:val="20"/>
                <w:szCs w:val="20"/>
              </w:rPr>
              <w:t xml:space="preserve"> species: </w:t>
            </w:r>
            <w:r w:rsidRPr="00E7617C">
              <w:rPr>
                <w:rFonts w:ascii="Aptos" w:hAnsi="Aptos" w:cs="Arial"/>
                <w:i/>
                <w:iCs/>
                <w:sz w:val="20"/>
                <w:szCs w:val="20"/>
              </w:rPr>
              <w:t>Saclayvirus Aci011</w:t>
            </w:r>
            <w:r>
              <w:rPr>
                <w:rFonts w:ascii="Aptos" w:hAnsi="Aptos" w:cs="Arial"/>
                <w:sz w:val="20"/>
                <w:szCs w:val="20"/>
              </w:rPr>
              <w:t xml:space="preserve">, </w:t>
            </w:r>
            <w:r w:rsidRPr="00E7617C">
              <w:rPr>
                <w:rFonts w:ascii="Aptos" w:hAnsi="Aptos" w:cs="Arial"/>
                <w:i/>
                <w:iCs/>
                <w:sz w:val="20"/>
                <w:szCs w:val="20"/>
              </w:rPr>
              <w:t>Saclayvirus</w:t>
            </w:r>
            <w:r>
              <w:rPr>
                <w:rFonts w:ascii="Aptos" w:hAnsi="Aptos" w:cs="Arial"/>
                <w:sz w:val="20"/>
                <w:szCs w:val="20"/>
              </w:rPr>
              <w:t xml:space="preserve"> </w:t>
            </w:r>
            <w:r w:rsidRPr="00E7617C">
              <w:rPr>
                <w:rFonts w:ascii="Aptos" w:hAnsi="Aptos" w:cs="Arial"/>
                <w:i/>
                <w:iCs/>
                <w:sz w:val="20"/>
                <w:szCs w:val="20"/>
              </w:rPr>
              <w:t>Aci022</w:t>
            </w:r>
            <w:r>
              <w:rPr>
                <w:rFonts w:ascii="Aptos" w:hAnsi="Aptos" w:cs="Arial"/>
                <w:sz w:val="20"/>
                <w:szCs w:val="20"/>
              </w:rPr>
              <w:t xml:space="preserve">, and </w:t>
            </w:r>
            <w:r w:rsidRPr="00E7617C">
              <w:rPr>
                <w:rFonts w:ascii="Aptos" w:hAnsi="Aptos" w:cs="Arial"/>
                <w:i/>
                <w:iCs/>
                <w:sz w:val="20"/>
                <w:szCs w:val="20"/>
              </w:rPr>
              <w:t>Saclayvirus</w:t>
            </w:r>
            <w:r>
              <w:rPr>
                <w:rFonts w:ascii="Aptos" w:hAnsi="Aptos" w:cs="Arial"/>
                <w:sz w:val="20"/>
                <w:szCs w:val="20"/>
              </w:rPr>
              <w:t xml:space="preserve"> </w:t>
            </w:r>
            <w:r w:rsidRPr="00E7617C">
              <w:rPr>
                <w:rFonts w:ascii="Aptos" w:hAnsi="Aptos" w:cs="Arial"/>
                <w:i/>
                <w:iCs/>
                <w:sz w:val="20"/>
                <w:szCs w:val="20"/>
              </w:rPr>
              <w:t>Aci05</w:t>
            </w:r>
            <w:r>
              <w:rPr>
                <w:rFonts w:ascii="Aptos" w:hAnsi="Aptos" w:cs="Arial"/>
                <w:sz w:val="20"/>
                <w:szCs w:val="20"/>
              </w:rPr>
              <w:t>.</w:t>
            </w:r>
          </w:p>
          <w:p w14:paraId="104F481E" w14:textId="77777777" w:rsidR="00FC2269" w:rsidRPr="00BE4F5A" w:rsidRDefault="00FC2269"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3B2D1E6" w14:textId="77A01DD4" w:rsidR="00F92B0B" w:rsidRPr="00DE36AF" w:rsidRDefault="00F92B0B" w:rsidP="00F92B0B">
            <w:pPr>
              <w:jc w:val="both"/>
              <w:rPr>
                <w:rFonts w:ascii="Aptos" w:hAnsi="Aptos" w:cs="Arial"/>
                <w:sz w:val="20"/>
                <w:szCs w:val="20"/>
              </w:rPr>
            </w:pPr>
            <w:r w:rsidRPr="00DE36AF">
              <w:rPr>
                <w:rFonts w:ascii="Aptos" w:hAnsi="Aptos" w:cs="Arial"/>
                <w:sz w:val="20"/>
                <w:szCs w:val="20"/>
              </w:rPr>
              <w:t xml:space="preserve">We performed a genomic analysis of </w:t>
            </w:r>
            <w:proofErr w:type="gramStart"/>
            <w:r w:rsidRPr="00DE36AF">
              <w:rPr>
                <w:rFonts w:ascii="Aptos" w:hAnsi="Aptos" w:cs="Arial"/>
                <w:sz w:val="20"/>
                <w:szCs w:val="20"/>
              </w:rPr>
              <w:t>phages</w:t>
            </w:r>
            <w:proofErr w:type="gramEnd"/>
            <w:r w:rsidRPr="00DE36AF">
              <w:rPr>
                <w:rFonts w:ascii="Aptos" w:hAnsi="Aptos" w:cs="Arial"/>
                <w:sz w:val="20"/>
                <w:szCs w:val="20"/>
              </w:rPr>
              <w:t xml:space="preserve"> deposited in the NCBI database. We propose to create </w:t>
            </w:r>
            <w:r w:rsidR="003F03F8">
              <w:rPr>
                <w:rFonts w:ascii="Aptos" w:hAnsi="Aptos" w:cs="Arial"/>
                <w:sz w:val="20"/>
                <w:szCs w:val="20"/>
              </w:rPr>
              <w:t>12</w:t>
            </w:r>
            <w:r w:rsidRPr="00DE36AF">
              <w:rPr>
                <w:rFonts w:ascii="Aptos" w:hAnsi="Aptos" w:cs="Arial"/>
                <w:sz w:val="20"/>
                <w:szCs w:val="20"/>
              </w:rPr>
              <w:t xml:space="preserve"> new species in the genus </w:t>
            </w:r>
            <w:r>
              <w:rPr>
                <w:rFonts w:ascii="Aptos" w:hAnsi="Aptos" w:cs="Arial"/>
                <w:i/>
                <w:iCs/>
                <w:sz w:val="20"/>
                <w:szCs w:val="20"/>
              </w:rPr>
              <w:t>Saclayvirus</w:t>
            </w:r>
            <w:r w:rsidRPr="00DE36AF">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69BDC974" w:rsidP="00DF5B8A">
            <w:pPr>
              <w:jc w:val="both"/>
              <w:rPr>
                <w:rFonts w:ascii="Aptos" w:hAnsi="Aptos" w:cs="Arial"/>
                <w:sz w:val="20"/>
                <w:szCs w:val="20"/>
                <w:lang w:val="en-GB"/>
              </w:rPr>
            </w:pPr>
            <w:r w:rsidRPr="002C79E3">
              <w:rPr>
                <w:rFonts w:ascii="Aptos" w:hAnsi="Aptos" w:cs="Arial"/>
                <w:b/>
                <w:bCs/>
                <w:sz w:val="20"/>
                <w:szCs w:val="20"/>
              </w:rPr>
              <w:t>Species demarcation criteria:</w:t>
            </w:r>
            <w:r w:rsidRPr="688B49E8">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69BDC974" w:rsidP="00DF5B8A">
            <w:pPr>
              <w:jc w:val="both"/>
              <w:rPr>
                <w:rFonts w:ascii="Aptos" w:hAnsi="Aptos" w:cs="Arial"/>
                <w:sz w:val="20"/>
                <w:szCs w:val="20"/>
                <w:lang w:val="en-GB"/>
              </w:rPr>
            </w:pPr>
            <w:proofErr w:type="gramStart"/>
            <w:r w:rsidRPr="002C79E3">
              <w:rPr>
                <w:rFonts w:ascii="Aptos" w:hAnsi="Aptos" w:cs="Arial"/>
                <w:b/>
                <w:bCs/>
                <w:sz w:val="20"/>
                <w:szCs w:val="20"/>
              </w:rPr>
              <w:t>Genus</w:t>
            </w:r>
            <w:proofErr w:type="gramEnd"/>
            <w:r w:rsidRPr="002C79E3">
              <w:rPr>
                <w:rFonts w:ascii="Aptos" w:hAnsi="Aptos" w:cs="Arial"/>
                <w:b/>
                <w:bCs/>
                <w:sz w:val="20"/>
                <w:szCs w:val="20"/>
              </w:rPr>
              <w:t xml:space="preserve"> demarcation criteria:</w:t>
            </w:r>
            <w:r w:rsidRPr="688B49E8">
              <w:rPr>
                <w:rFonts w:ascii="Aptos" w:hAnsi="Aptos" w:cs="Arial"/>
                <w:b/>
                <w:bCs/>
                <w:sz w:val="20"/>
                <w:szCs w:val="20"/>
              </w:rPr>
              <w:t xml:space="preserve"> </w:t>
            </w:r>
            <w:r w:rsidRPr="688B49E8">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688B49E8">
              <w:rPr>
                <w:rFonts w:ascii="Aptos" w:hAnsi="Aptos" w:cs="Arial"/>
                <w:sz w:val="20"/>
                <w:szCs w:val="20"/>
                <w:lang w:val="en-GB"/>
              </w:rPr>
              <w:t>has established</w:t>
            </w:r>
            <w:proofErr w:type="gramEnd"/>
            <w:r w:rsidRPr="688B49E8">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688B49E8">
              <w:rPr>
                <w:rFonts w:ascii="Aptos" w:hAnsi="Aptos" w:cs="Arial"/>
                <w:color w:val="2F5496" w:themeColor="accent1" w:themeShade="BF"/>
                <w:sz w:val="20"/>
                <w:szCs w:val="20"/>
                <w:lang w:val="en-GB"/>
              </w:rPr>
              <w:t>3</w:t>
            </w:r>
            <w:r w:rsidRPr="688B49E8">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05238E2" w14:textId="2384BBF2" w:rsidR="00F92B0B" w:rsidRDefault="00F92B0B" w:rsidP="00F92B0B">
            <w:pPr>
              <w:jc w:val="both"/>
              <w:rPr>
                <w:rFonts w:ascii="Aptos" w:hAnsi="Aptos" w:cs="Arial"/>
                <w:sz w:val="20"/>
                <w:szCs w:val="20"/>
              </w:rPr>
            </w:pPr>
            <w:r w:rsidRPr="00DE36AF">
              <w:rPr>
                <w:rFonts w:ascii="Aptos" w:hAnsi="Aptos" w:cs="Arial"/>
                <w:sz w:val="20"/>
                <w:szCs w:val="20"/>
              </w:rPr>
              <w:t xml:space="preserve">Based on DNA and protein similarity, the </w:t>
            </w:r>
            <w:r w:rsidR="003F03F8">
              <w:rPr>
                <w:rFonts w:ascii="Aptos" w:hAnsi="Aptos" w:cs="Arial"/>
                <w:sz w:val="20"/>
                <w:szCs w:val="20"/>
              </w:rPr>
              <w:t>12</w:t>
            </w:r>
            <w:r w:rsidRPr="00DE36AF">
              <w:rPr>
                <w:rFonts w:ascii="Aptos" w:hAnsi="Aptos" w:cs="Arial"/>
                <w:sz w:val="20"/>
                <w:szCs w:val="20"/>
              </w:rPr>
              <w:t xml:space="preserve"> proposed new species are coherent and together with the </w:t>
            </w:r>
            <w:r>
              <w:rPr>
                <w:rFonts w:ascii="Aptos" w:hAnsi="Aptos" w:cs="Arial"/>
                <w:sz w:val="20"/>
                <w:szCs w:val="20"/>
              </w:rPr>
              <w:t>three</w:t>
            </w:r>
            <w:r w:rsidRPr="00DE36AF">
              <w:rPr>
                <w:rFonts w:ascii="Aptos" w:hAnsi="Aptos" w:cs="Arial"/>
                <w:sz w:val="20"/>
                <w:szCs w:val="20"/>
              </w:rPr>
              <w:t xml:space="preserve"> known species (</w:t>
            </w:r>
            <w:r w:rsidRPr="00E7617C">
              <w:rPr>
                <w:rFonts w:ascii="Aptos" w:hAnsi="Aptos" w:cs="Arial"/>
                <w:i/>
                <w:iCs/>
                <w:sz w:val="20"/>
                <w:szCs w:val="20"/>
              </w:rPr>
              <w:t>Saclayvirus Aci011</w:t>
            </w:r>
            <w:r>
              <w:rPr>
                <w:rFonts w:ascii="Aptos" w:hAnsi="Aptos" w:cs="Arial"/>
                <w:sz w:val="20"/>
                <w:szCs w:val="20"/>
              </w:rPr>
              <w:t xml:space="preserve">, </w:t>
            </w:r>
            <w:r w:rsidRPr="00E7617C">
              <w:rPr>
                <w:rFonts w:ascii="Aptos" w:hAnsi="Aptos" w:cs="Arial"/>
                <w:i/>
                <w:iCs/>
                <w:sz w:val="20"/>
                <w:szCs w:val="20"/>
              </w:rPr>
              <w:t>Saclayvirus</w:t>
            </w:r>
            <w:r>
              <w:rPr>
                <w:rFonts w:ascii="Aptos" w:hAnsi="Aptos" w:cs="Arial"/>
                <w:sz w:val="20"/>
                <w:szCs w:val="20"/>
              </w:rPr>
              <w:t xml:space="preserve"> </w:t>
            </w:r>
            <w:r w:rsidRPr="00E7617C">
              <w:rPr>
                <w:rFonts w:ascii="Aptos" w:hAnsi="Aptos" w:cs="Arial"/>
                <w:i/>
                <w:iCs/>
                <w:sz w:val="20"/>
                <w:szCs w:val="20"/>
              </w:rPr>
              <w:t>Aci022</w:t>
            </w:r>
            <w:r>
              <w:rPr>
                <w:rFonts w:ascii="Aptos" w:hAnsi="Aptos" w:cs="Arial"/>
                <w:sz w:val="20"/>
                <w:szCs w:val="20"/>
              </w:rPr>
              <w:t xml:space="preserve">, and </w:t>
            </w:r>
            <w:r w:rsidRPr="00E7617C">
              <w:rPr>
                <w:rFonts w:ascii="Aptos" w:hAnsi="Aptos" w:cs="Arial"/>
                <w:i/>
                <w:iCs/>
                <w:sz w:val="20"/>
                <w:szCs w:val="20"/>
              </w:rPr>
              <w:t>Saclayvirus</w:t>
            </w:r>
            <w:r>
              <w:rPr>
                <w:rFonts w:ascii="Aptos" w:hAnsi="Aptos" w:cs="Arial"/>
                <w:sz w:val="20"/>
                <w:szCs w:val="20"/>
              </w:rPr>
              <w:t xml:space="preserve"> </w:t>
            </w:r>
            <w:r w:rsidRPr="00E7617C">
              <w:rPr>
                <w:rFonts w:ascii="Aptos" w:hAnsi="Aptos" w:cs="Arial"/>
                <w:i/>
                <w:iCs/>
                <w:sz w:val="20"/>
                <w:szCs w:val="20"/>
              </w:rPr>
              <w:t>Aci05</w:t>
            </w:r>
            <w:r w:rsidRPr="00DE36AF">
              <w:rPr>
                <w:rFonts w:ascii="Aptos" w:hAnsi="Aptos" w:cs="Arial"/>
                <w:sz w:val="20"/>
                <w:szCs w:val="20"/>
              </w:rPr>
              <w:t xml:space="preserve">) can be classified in the genus </w:t>
            </w:r>
            <w:r>
              <w:rPr>
                <w:rFonts w:ascii="Aptos" w:hAnsi="Aptos" w:cs="Arial"/>
                <w:i/>
                <w:iCs/>
                <w:sz w:val="20"/>
                <w:szCs w:val="20"/>
              </w:rPr>
              <w:t>Saclayvirus</w:t>
            </w:r>
            <w:r w:rsidRPr="00DE36AF">
              <w:rPr>
                <w:rFonts w:ascii="Aptos" w:hAnsi="Aptos" w:cs="Arial"/>
                <w:sz w:val="20"/>
                <w:szCs w:val="20"/>
              </w:rPr>
              <w:t>.</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w:t>
            </w:r>
            <w:r w:rsidRPr="000126BA">
              <w:rPr>
                <w:rFonts w:ascii="Aptos" w:hAnsi="Aptos" w:cs="Arial"/>
                <w:color w:val="000000"/>
                <w:sz w:val="20"/>
              </w:rPr>
              <w:t>CoreGenes3.5</w:t>
            </w:r>
            <w:r w:rsidRPr="00D90E8C">
              <w:rPr>
                <w:rFonts w:ascii="Aptos" w:hAnsi="Aptos" w:cs="Arial"/>
                <w:color w:val="000000"/>
                <w:sz w:val="20"/>
              </w:rPr>
              <w:t xml:space="preserve">: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1D196A">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1D196A">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1D196A">
        <w:trPr>
          <w:trHeight w:val="71"/>
        </w:trPr>
        <w:tc>
          <w:tcPr>
            <w:tcW w:w="2263" w:type="dxa"/>
          </w:tcPr>
          <w:p w14:paraId="1EBF10D0" w14:textId="140587A7" w:rsidR="00FC2269" w:rsidRPr="00CD1F62" w:rsidRDefault="00F30A1C" w:rsidP="005F790F">
            <w:pPr>
              <w:rPr>
                <w:rFonts w:ascii="Aptos" w:hAnsi="Aptos" w:cs="Arial"/>
                <w:bCs/>
                <w:sz w:val="20"/>
                <w:szCs w:val="20"/>
              </w:rPr>
            </w:pPr>
            <w:r>
              <w:rPr>
                <w:rFonts w:ascii="Aptos" w:hAnsi="Aptos" w:cs="Arial"/>
                <w:bCs/>
                <w:sz w:val="20"/>
                <w:szCs w:val="20"/>
              </w:rPr>
              <w:t>Saclayvirus</w:t>
            </w:r>
            <w:r w:rsidR="00232421" w:rsidRPr="00CD1F62">
              <w:rPr>
                <w:rFonts w:ascii="Aptos" w:hAnsi="Aptos" w:cs="Arial"/>
                <w:bCs/>
                <w:sz w:val="20"/>
                <w:szCs w:val="20"/>
              </w:rPr>
              <w:t>_</w:t>
            </w:r>
            <w:r w:rsidR="003F03F8">
              <w:rPr>
                <w:rFonts w:ascii="Aptos" w:hAnsi="Aptos" w:cs="Arial"/>
                <w:bCs/>
                <w:sz w:val="20"/>
                <w:szCs w:val="20"/>
              </w:rPr>
              <w:t>12ns</w:t>
            </w:r>
            <w:r w:rsidR="00232421" w:rsidRPr="00CD1F62">
              <w:rPr>
                <w:rFonts w:ascii="Aptos" w:hAnsi="Aptos" w:cs="Arial"/>
                <w:bCs/>
                <w:sz w:val="20"/>
                <w:szCs w:val="20"/>
              </w:rPr>
              <w:t>.xlsx</w:t>
            </w:r>
          </w:p>
        </w:tc>
        <w:tc>
          <w:tcPr>
            <w:tcW w:w="6663" w:type="dxa"/>
          </w:tcPr>
          <w:p w14:paraId="22F4B256" w14:textId="68EDA034" w:rsidR="00FC2269" w:rsidRPr="000432B5" w:rsidRDefault="000432B5" w:rsidP="000432B5">
            <w:pPr>
              <w:jc w:val="both"/>
              <w:rPr>
                <w:rFonts w:ascii="Aptos" w:hAnsi="Aptos" w:cs="Arial"/>
                <w:bCs/>
                <w:sz w:val="20"/>
                <w:szCs w:val="20"/>
              </w:rPr>
            </w:pPr>
            <w:r w:rsidRPr="000432B5">
              <w:rPr>
                <w:rFonts w:ascii="Aptos" w:hAnsi="Aptos" w:cs="Arial"/>
                <w:bCs/>
                <w:sz w:val="20"/>
                <w:szCs w:val="20"/>
              </w:rPr>
              <w:t>T</w:t>
            </w:r>
            <w:r w:rsidR="009471AD" w:rsidRPr="000432B5">
              <w:rPr>
                <w:rFonts w:ascii="Aptos" w:hAnsi="Aptos" w:cs="Arial"/>
                <w:bCs/>
                <w:sz w:val="20"/>
                <w:szCs w:val="20"/>
              </w:rPr>
              <w:t>o present the proposed taxonomic changes as a comparison of new taxonomic structures.</w:t>
            </w:r>
          </w:p>
        </w:tc>
      </w:tr>
      <w:tr w:rsidR="006C0F51" w14:paraId="4041B6A7" w14:textId="77777777" w:rsidTr="001D196A">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lastRenderedPageBreak/>
              <w:t xml:space="preserve">Tables, Figures:  </w:t>
            </w:r>
          </w:p>
        </w:tc>
      </w:tr>
    </w:tbl>
    <w:p w14:paraId="1579C958" w14:textId="77777777" w:rsidR="000004E6" w:rsidRDefault="000004E6" w:rsidP="688B49E8">
      <w:pPr>
        <w:pStyle w:val="BodyTextIndent"/>
        <w:ind w:left="0" w:firstLine="0"/>
        <w:jc w:val="both"/>
        <w:rPr>
          <w:rFonts w:ascii="Aptos" w:hAnsi="Aptos" w:cs="Arial"/>
          <w:b/>
          <w:bCs/>
          <w:sz w:val="20"/>
        </w:rPr>
      </w:pPr>
    </w:p>
    <w:p w14:paraId="6CC0BCC4" w14:textId="53CDE3AD" w:rsidR="00495506" w:rsidRDefault="4D5C8ECB" w:rsidP="688B49E8">
      <w:pPr>
        <w:pStyle w:val="BodyTextIndent"/>
        <w:ind w:left="0" w:firstLine="0"/>
        <w:jc w:val="both"/>
        <w:rPr>
          <w:rFonts w:ascii="Aptos" w:hAnsi="Aptos" w:cs="Arial"/>
          <w:sz w:val="20"/>
        </w:rPr>
      </w:pPr>
      <w:r w:rsidRPr="688B49E8">
        <w:rPr>
          <w:rFonts w:ascii="Aptos" w:hAnsi="Aptos" w:cs="Arial"/>
          <w:b/>
          <w:bCs/>
          <w:sz w:val="20"/>
        </w:rPr>
        <w:t xml:space="preserve">Figure 1. </w:t>
      </w:r>
      <w:r w:rsidR="00495506" w:rsidRPr="688B49E8">
        <w:rPr>
          <w:rFonts w:ascii="Aptos" w:hAnsi="Aptos" w:cs="Arial"/>
          <w:b/>
          <w:bCs/>
          <w:sz w:val="20"/>
        </w:rPr>
        <w:t>VIRIDIC heat map:</w:t>
      </w:r>
      <w:r w:rsidR="00495506" w:rsidRPr="688B49E8">
        <w:rPr>
          <w:rFonts w:ascii="Aptos" w:hAnsi="Aptos" w:cs="Arial"/>
          <w:sz w:val="20"/>
        </w:rPr>
        <w:t xml:space="preserve"> VIRIDIC (Virus Intergenomic Distance Calculator [</w:t>
      </w:r>
      <w:r w:rsidR="00495506" w:rsidRPr="688B49E8">
        <w:rPr>
          <w:rFonts w:ascii="Aptos" w:hAnsi="Aptos" w:cs="Arial"/>
          <w:color w:val="1F4E79" w:themeColor="accent5" w:themeShade="80"/>
          <w:sz w:val="20"/>
        </w:rPr>
        <w:t>2</w:t>
      </w:r>
      <w:r w:rsidR="00495506" w:rsidRPr="688B49E8">
        <w:rPr>
          <w:rFonts w:ascii="Aptos" w:hAnsi="Aptos" w:cs="Arial"/>
          <w:sz w:val="20"/>
        </w:rPr>
        <w:t xml:space="preserve">]; http://rhea.icbm.uni-oldenburg.de/VIRIDIC/) computes pairwise intergenomic distances/similarities amongst phage genomes. Phages belonging to the same species (nucleotide similarity above 95%) are marked with a </w:t>
      </w:r>
      <w:r w:rsidR="00495506" w:rsidRPr="000004E6">
        <w:rPr>
          <w:rFonts w:ascii="Aptos" w:hAnsi="Aptos" w:cs="Arial"/>
          <w:b/>
          <w:bCs/>
          <w:color w:val="FF0000"/>
          <w:sz w:val="20"/>
        </w:rPr>
        <w:t>red</w:t>
      </w:r>
      <w:r w:rsidR="00495506" w:rsidRPr="000004E6">
        <w:rPr>
          <w:rFonts w:ascii="Aptos" w:hAnsi="Aptos" w:cs="Arial"/>
          <w:color w:val="FF0000"/>
          <w:sz w:val="20"/>
        </w:rPr>
        <w:t xml:space="preserve"> </w:t>
      </w:r>
      <w:r w:rsidR="00495506" w:rsidRPr="688B49E8">
        <w:rPr>
          <w:rFonts w:ascii="Aptos" w:hAnsi="Aptos" w:cs="Arial"/>
          <w:sz w:val="20"/>
        </w:rPr>
        <w:t>frame.</w:t>
      </w:r>
    </w:p>
    <w:p w14:paraId="7E91CBD9" w14:textId="77777777" w:rsidR="002822CE" w:rsidRDefault="002822CE" w:rsidP="688B49E8">
      <w:pPr>
        <w:pStyle w:val="BodyTextIndent"/>
        <w:ind w:left="0" w:firstLine="0"/>
        <w:jc w:val="both"/>
        <w:rPr>
          <w:rFonts w:ascii="Aptos" w:hAnsi="Aptos" w:cs="Arial"/>
          <w:sz w:val="20"/>
        </w:rPr>
      </w:pPr>
    </w:p>
    <w:p w14:paraId="32C9F4BF" w14:textId="70E0E69D" w:rsidR="002822CE" w:rsidRDefault="00D94412" w:rsidP="688B49E8">
      <w:pPr>
        <w:pStyle w:val="BodyTextIndent"/>
        <w:ind w:left="0" w:firstLine="0"/>
        <w:jc w:val="both"/>
        <w:rPr>
          <w:rFonts w:ascii="Aptos" w:hAnsi="Aptos" w:cs="Arial"/>
          <w:sz w:val="20"/>
        </w:rPr>
      </w:pPr>
      <w:r>
        <w:rPr>
          <w:rFonts w:ascii="Aptos" w:hAnsi="Aptos" w:cs="Arial"/>
          <w:noProof/>
          <w:sz w:val="20"/>
        </w:rPr>
        <w:drawing>
          <wp:inline distT="0" distB="0" distL="0" distR="0" wp14:anchorId="26B2BDED" wp14:editId="3539438A">
            <wp:extent cx="5928360" cy="67665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8360" cy="6766560"/>
                    </a:xfrm>
                    <a:prstGeom prst="rect">
                      <a:avLst/>
                    </a:prstGeom>
                    <a:noFill/>
                    <a:ln>
                      <a:noFill/>
                    </a:ln>
                  </pic:spPr>
                </pic:pic>
              </a:graphicData>
            </a:graphic>
          </wp:inline>
        </w:drawing>
      </w:r>
    </w:p>
    <w:p w14:paraId="7442FD28" w14:textId="77777777" w:rsidR="000004E6" w:rsidRDefault="000004E6" w:rsidP="688B49E8">
      <w:pPr>
        <w:pStyle w:val="BodyTextIndent"/>
        <w:ind w:left="0" w:firstLine="0"/>
        <w:jc w:val="both"/>
        <w:rPr>
          <w:rFonts w:ascii="Aptos" w:hAnsi="Aptos" w:cs="Arial"/>
          <w:b/>
          <w:bCs/>
          <w:color w:val="0070C0"/>
          <w:sz w:val="20"/>
        </w:rPr>
      </w:pPr>
    </w:p>
    <w:p w14:paraId="39169A06" w14:textId="1CA43513" w:rsidR="00495506" w:rsidRDefault="00495506" w:rsidP="00495506">
      <w:pPr>
        <w:pStyle w:val="BodyTextIndent"/>
        <w:ind w:left="0" w:firstLine="0"/>
        <w:rPr>
          <w:rFonts w:ascii="Aptos" w:hAnsi="Aptos" w:cs="Arial"/>
          <w:b/>
          <w:iCs/>
          <w:color w:val="0070C0"/>
          <w:sz w:val="20"/>
        </w:rPr>
      </w:pPr>
    </w:p>
    <w:p w14:paraId="331FA488" w14:textId="77777777" w:rsidR="00495506" w:rsidRDefault="00495506" w:rsidP="00495506">
      <w:pPr>
        <w:pStyle w:val="BodyTextIndent"/>
        <w:ind w:left="0" w:firstLine="0"/>
        <w:rPr>
          <w:rFonts w:ascii="Aptos" w:hAnsi="Aptos" w:cs="Arial"/>
          <w:b/>
          <w:iCs/>
          <w:color w:val="0070C0"/>
          <w:sz w:val="20"/>
        </w:rPr>
      </w:pPr>
    </w:p>
    <w:p w14:paraId="6F696202" w14:textId="77777777" w:rsidR="00E808D9" w:rsidRDefault="00E808D9" w:rsidP="00495506">
      <w:pPr>
        <w:rPr>
          <w:rFonts w:ascii="Aptos" w:eastAsia="Arial" w:hAnsi="Aptos" w:cs="Arial"/>
          <w:b/>
          <w:sz w:val="20"/>
          <w:szCs w:val="20"/>
        </w:rPr>
      </w:pPr>
    </w:p>
    <w:p w14:paraId="4E45401F" w14:textId="77777777" w:rsidR="00E808D9" w:rsidRDefault="00E808D9" w:rsidP="00495506">
      <w:pPr>
        <w:rPr>
          <w:rFonts w:ascii="Aptos" w:eastAsia="Arial" w:hAnsi="Aptos" w:cs="Arial"/>
          <w:b/>
          <w:sz w:val="20"/>
          <w:szCs w:val="20"/>
        </w:rPr>
      </w:pPr>
    </w:p>
    <w:p w14:paraId="5CB187F4" w14:textId="77777777" w:rsidR="00E808D9" w:rsidRDefault="00E808D9" w:rsidP="00495506">
      <w:pPr>
        <w:rPr>
          <w:rFonts w:ascii="Aptos" w:eastAsia="Arial" w:hAnsi="Aptos" w:cs="Arial"/>
          <w:b/>
          <w:sz w:val="20"/>
          <w:szCs w:val="20"/>
        </w:rPr>
      </w:pPr>
    </w:p>
    <w:p w14:paraId="10CF81A5" w14:textId="77777777" w:rsidR="008200C5" w:rsidRDefault="008200C5" w:rsidP="00495506">
      <w:pPr>
        <w:rPr>
          <w:rFonts w:ascii="Aptos" w:eastAsia="Arial" w:hAnsi="Aptos" w:cs="Arial"/>
          <w:b/>
          <w:sz w:val="20"/>
          <w:szCs w:val="20"/>
        </w:rPr>
      </w:pPr>
    </w:p>
    <w:p w14:paraId="672E4846" w14:textId="77777777" w:rsidR="003656FA" w:rsidRDefault="003656FA" w:rsidP="00495506">
      <w:pPr>
        <w:rPr>
          <w:rFonts w:ascii="Aptos" w:eastAsia="Arial" w:hAnsi="Aptos" w:cs="Arial"/>
          <w:b/>
          <w:sz w:val="20"/>
          <w:szCs w:val="20"/>
        </w:rPr>
      </w:pPr>
    </w:p>
    <w:p w14:paraId="680BE308" w14:textId="64B1AD0B" w:rsidR="00E808D9" w:rsidRDefault="00B4382E" w:rsidP="00B00E4B">
      <w:pPr>
        <w:jc w:val="both"/>
        <w:rPr>
          <w:rFonts w:ascii="Aptos" w:hAnsi="Aptos" w:cs="Arial"/>
          <w:sz w:val="20"/>
          <w:szCs w:val="20"/>
          <w:lang w:val="en-GB"/>
        </w:rPr>
      </w:pPr>
      <w:r w:rsidRPr="00036EB5">
        <w:rPr>
          <w:rFonts w:ascii="Aptos" w:hAnsi="Aptos" w:cs="Arial"/>
          <w:b/>
          <w:sz w:val="20"/>
          <w:szCs w:val="20"/>
        </w:rPr>
        <w:lastRenderedPageBreak/>
        <w:t>Figure</w:t>
      </w:r>
      <w:r>
        <w:rPr>
          <w:rFonts w:ascii="Aptos" w:hAnsi="Aptos" w:cs="Arial"/>
          <w:b/>
          <w:sz w:val="20"/>
          <w:szCs w:val="20"/>
        </w:rPr>
        <w:t xml:space="preserve"> 2. </w:t>
      </w:r>
      <w:r w:rsidR="00F13DD7" w:rsidRPr="00B00E4B">
        <w:rPr>
          <w:rFonts w:ascii="Aptos" w:hAnsi="Aptos" w:cs="Arial"/>
          <w:b/>
          <w:sz w:val="20"/>
          <w:szCs w:val="20"/>
        </w:rPr>
        <w:t>ViPTree analysis</w:t>
      </w:r>
      <w:r w:rsidR="00AF7130">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4"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phages of interest are </w:t>
      </w:r>
      <w:r w:rsidR="00F13DD7" w:rsidRPr="00F13DD7">
        <w:rPr>
          <w:rFonts w:ascii="Aptos" w:hAnsi="Aptos" w:cs="Arial"/>
          <w:sz w:val="20"/>
          <w:szCs w:val="20"/>
        </w:rPr>
        <w:t xml:space="preserve">indicated with </w:t>
      </w:r>
      <w:r w:rsidR="00B00E4B">
        <w:rPr>
          <w:rFonts w:ascii="Aptos" w:hAnsi="Aptos" w:cs="Arial"/>
          <w:sz w:val="20"/>
          <w:szCs w:val="20"/>
        </w:rPr>
        <w:t xml:space="preserve">a </w:t>
      </w:r>
      <w:proofErr w:type="gramStart"/>
      <w:r w:rsidR="00F13DD7" w:rsidRPr="00F13DD7">
        <w:rPr>
          <w:rFonts w:ascii="Aptos" w:hAnsi="Aptos" w:cs="Arial"/>
          <w:b/>
          <w:bCs/>
          <w:color w:val="FF0000"/>
          <w:sz w:val="20"/>
          <w:szCs w:val="20"/>
          <w:lang w:val="en-GB"/>
        </w:rPr>
        <w:t>red stars</w:t>
      </w:r>
      <w:proofErr w:type="gramEnd"/>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2EB9F4FB" w14:textId="77777777" w:rsidR="00AC26A5" w:rsidRDefault="00AC26A5" w:rsidP="00AC26A5">
      <w:pPr>
        <w:pStyle w:val="BodyTextIndent"/>
        <w:ind w:left="0" w:firstLine="0"/>
        <w:jc w:val="both"/>
        <w:rPr>
          <w:rFonts w:ascii="Aptos" w:hAnsi="Aptos" w:cs="Arial"/>
          <w:sz w:val="20"/>
        </w:rPr>
      </w:pPr>
      <w:r w:rsidRPr="688B49E8">
        <w:rPr>
          <w:rFonts w:ascii="Aptos" w:hAnsi="Aptos" w:cs="Arial"/>
          <w:sz w:val="20"/>
        </w:rPr>
        <w:t xml:space="preserve">Phages belonging to the same species (nucleotide similarity above 95%) are marked with a </w:t>
      </w:r>
      <w:r w:rsidRPr="000004E6">
        <w:rPr>
          <w:rFonts w:ascii="Aptos" w:hAnsi="Aptos" w:cs="Arial"/>
          <w:b/>
          <w:bCs/>
          <w:color w:val="FF0000"/>
          <w:sz w:val="20"/>
        </w:rPr>
        <w:t>red</w:t>
      </w:r>
      <w:r w:rsidRPr="000004E6">
        <w:rPr>
          <w:rFonts w:ascii="Aptos" w:hAnsi="Aptos" w:cs="Arial"/>
          <w:color w:val="FF0000"/>
          <w:sz w:val="20"/>
        </w:rPr>
        <w:t xml:space="preserve"> </w:t>
      </w:r>
      <w:r w:rsidRPr="004A4F34">
        <w:rPr>
          <w:rFonts w:ascii="Aptos" w:hAnsi="Aptos" w:cs="Arial"/>
          <w:b/>
          <w:bCs/>
          <w:color w:val="FF0000"/>
          <w:sz w:val="20"/>
        </w:rPr>
        <w:t>frame</w:t>
      </w:r>
      <w:r w:rsidRPr="688B49E8">
        <w:rPr>
          <w:rFonts w:ascii="Aptos" w:hAnsi="Aptos" w:cs="Arial"/>
          <w:sz w:val="20"/>
        </w:rPr>
        <w:t>.</w:t>
      </w:r>
    </w:p>
    <w:p w14:paraId="6EF93BE6" w14:textId="77777777" w:rsidR="00664B9F" w:rsidRDefault="00664B9F" w:rsidP="00B00E4B">
      <w:pPr>
        <w:jc w:val="both"/>
        <w:rPr>
          <w:rFonts w:ascii="Aptos" w:hAnsi="Aptos" w:cs="Arial"/>
          <w:sz w:val="20"/>
          <w:szCs w:val="20"/>
          <w:lang w:val="en-GB"/>
        </w:rPr>
      </w:pPr>
    </w:p>
    <w:p w14:paraId="2D36BEE6" w14:textId="5F1C8847" w:rsidR="00664B9F" w:rsidRDefault="00036EB5" w:rsidP="00B00E4B">
      <w:pPr>
        <w:jc w:val="both"/>
        <w:rPr>
          <w:rFonts w:ascii="Aptos" w:hAnsi="Aptos" w:cs="Arial"/>
          <w:sz w:val="20"/>
          <w:szCs w:val="20"/>
          <w:lang w:val="en-GB"/>
        </w:rPr>
      </w:pPr>
      <w:r>
        <w:rPr>
          <w:rFonts w:ascii="Aptos" w:hAnsi="Aptos" w:cs="Arial"/>
          <w:noProof/>
          <w:sz w:val="20"/>
          <w:szCs w:val="20"/>
          <w:lang w:val="en-GB"/>
        </w:rPr>
        <w:drawing>
          <wp:inline distT="0" distB="0" distL="0" distR="0" wp14:anchorId="5E07D63F" wp14:editId="0AE4831A">
            <wp:extent cx="5920740" cy="3108960"/>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0740" cy="3108960"/>
                    </a:xfrm>
                    <a:prstGeom prst="rect">
                      <a:avLst/>
                    </a:prstGeom>
                    <a:noFill/>
                    <a:ln>
                      <a:noFill/>
                    </a:ln>
                  </pic:spPr>
                </pic:pic>
              </a:graphicData>
            </a:graphic>
          </wp:inline>
        </w:drawing>
      </w:r>
    </w:p>
    <w:p w14:paraId="3489319F" w14:textId="77777777" w:rsidR="00E808D9" w:rsidRDefault="00E808D9" w:rsidP="00495506">
      <w:pPr>
        <w:rPr>
          <w:rFonts w:ascii="Aptos" w:eastAsia="Arial" w:hAnsi="Aptos" w:cs="Arial"/>
          <w:b/>
          <w:sz w:val="20"/>
          <w:szCs w:val="20"/>
        </w:rPr>
      </w:pPr>
    </w:p>
    <w:p w14:paraId="6B9DCBCC" w14:textId="77777777" w:rsidR="00AF7130" w:rsidRDefault="00AF7130" w:rsidP="00AF7130">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08BD4111" w14:textId="77777777" w:rsidR="003656FA" w:rsidRDefault="003656FA" w:rsidP="00495506">
      <w:pPr>
        <w:rPr>
          <w:rFonts w:ascii="Aptos" w:hAnsi="Aptos"/>
          <w:color w:val="000000" w:themeColor="text1"/>
          <w:sz w:val="20"/>
          <w:szCs w:val="20"/>
        </w:rPr>
      </w:pPr>
    </w:p>
    <w:p w14:paraId="765703ED" w14:textId="77777777" w:rsidR="004A4F34" w:rsidRDefault="004A4F34" w:rsidP="00495506">
      <w:pPr>
        <w:rPr>
          <w:rFonts w:ascii="Aptos" w:eastAsia="Arial" w:hAnsi="Aptos" w:cs="Arial"/>
          <w:b/>
          <w:sz w:val="20"/>
          <w:szCs w:val="20"/>
        </w:rPr>
      </w:pPr>
    </w:p>
    <w:p w14:paraId="5FF7D2C4" w14:textId="46645EEF" w:rsidR="00495506" w:rsidRPr="0005075F" w:rsidRDefault="00495506" w:rsidP="00495506">
      <w:pPr>
        <w:rPr>
          <w:rFonts w:ascii="Aptos" w:eastAsia="Arial" w:hAnsi="Aptos" w:cs="Arial"/>
          <w:sz w:val="20"/>
          <w:szCs w:val="20"/>
        </w:rPr>
      </w:pPr>
      <w:r w:rsidRPr="0005075F">
        <w:rPr>
          <w:rFonts w:ascii="Aptos" w:eastAsia="Arial" w:hAnsi="Aptos" w:cs="Arial"/>
          <w:b/>
          <w:sz w:val="20"/>
          <w:szCs w:val="20"/>
        </w:rPr>
        <w:t xml:space="preserve">Genome summary: </w:t>
      </w:r>
    </w:p>
    <w:p w14:paraId="415D8F7B" w14:textId="77777777" w:rsidR="00495506" w:rsidRDefault="00495506" w:rsidP="00495506">
      <w:pPr>
        <w:pStyle w:val="BodyTextIndent"/>
        <w:ind w:left="0" w:firstLine="0"/>
        <w:rPr>
          <w:rFonts w:ascii="Aptos" w:hAnsi="Aptos" w:cs="Arial"/>
          <w:b/>
          <w:iCs/>
          <w:color w:val="0070C0"/>
          <w:sz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1134"/>
        <w:gridCol w:w="850"/>
        <w:gridCol w:w="567"/>
        <w:gridCol w:w="818"/>
        <w:gridCol w:w="1167"/>
        <w:gridCol w:w="1288"/>
      </w:tblGrid>
      <w:tr w:rsidR="00150FD4" w:rsidRPr="001771ED" w14:paraId="3BD56FF7" w14:textId="77777777" w:rsidTr="00CC029D">
        <w:trPr>
          <w:trHeight w:val="931"/>
        </w:trPr>
        <w:tc>
          <w:tcPr>
            <w:tcW w:w="1980"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276"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150FD4" w:rsidRPr="001771ED" w14:paraId="0FF10B65"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vAlign w:val="center"/>
          </w:tcPr>
          <w:p w14:paraId="0635325F" w14:textId="3575806E" w:rsidR="003A43F5" w:rsidRPr="004563C2" w:rsidRDefault="007727AE" w:rsidP="00150FD4">
            <w:pPr>
              <w:rPr>
                <w:rFonts w:ascii="Aptos" w:eastAsia="Arial" w:hAnsi="Aptos" w:cs="Arial"/>
                <w:b/>
                <w:bCs/>
                <w:iCs/>
                <w:sz w:val="18"/>
                <w:szCs w:val="18"/>
                <w:u w:val="single"/>
              </w:rPr>
            </w:pPr>
            <w:r w:rsidRPr="007727AE">
              <w:rPr>
                <w:rFonts w:ascii="Aptos" w:eastAsia="Arial" w:hAnsi="Aptos" w:cs="Arial"/>
                <w:b/>
                <w:bCs/>
                <w:iCs/>
                <w:sz w:val="18"/>
                <w:szCs w:val="18"/>
                <w:u w:val="single"/>
                <w:lang w:val="pl-PL"/>
              </w:rPr>
              <w:t>Acinetobacter phage vB_AbaM_B09_Aci01-1</w:t>
            </w:r>
            <w:r>
              <w:rPr>
                <w:rFonts w:ascii="Aptos" w:eastAsia="Arial" w:hAnsi="Aptos" w:cs="Arial"/>
                <w:b/>
                <w:bCs/>
                <w:iCs/>
                <w:sz w:val="18"/>
                <w:szCs w:val="18"/>
                <w:u w:val="single"/>
                <w:lang w:val="pl-PL"/>
              </w:rPr>
              <w:t xml:space="preserve"> </w:t>
            </w:r>
            <w:r w:rsidR="003A43F5" w:rsidRPr="004563C2">
              <w:rPr>
                <w:rFonts w:ascii="Aptos" w:eastAsia="Arial" w:hAnsi="Aptos" w:cs="Arial"/>
                <w:b/>
                <w:bCs/>
                <w:iCs/>
                <w:sz w:val="18"/>
                <w:szCs w:val="18"/>
                <w:u w:val="single"/>
              </w:rPr>
              <w:t>(</w:t>
            </w:r>
            <w:r w:rsidR="007D2F5B" w:rsidRPr="007D2F5B">
              <w:rPr>
                <w:rFonts w:ascii="Aptos" w:eastAsia="Arial" w:hAnsi="Aptos" w:cs="Arial"/>
                <w:b/>
                <w:bCs/>
                <w:i/>
                <w:sz w:val="18"/>
                <w:szCs w:val="18"/>
                <w:u w:val="single"/>
              </w:rPr>
              <w:t>Saclayvirus Aci011</w:t>
            </w:r>
            <w:r w:rsidR="007D2F5B">
              <w:rPr>
                <w:rFonts w:ascii="Aptos" w:eastAsia="Arial" w:hAnsi="Aptos" w:cs="Arial"/>
                <w:b/>
                <w:bCs/>
                <w:i/>
                <w:sz w:val="18"/>
                <w:szCs w:val="18"/>
                <w:u w:val="single"/>
              </w:rPr>
              <w:t>;</w:t>
            </w:r>
            <w:r w:rsidR="00EC08D2" w:rsidRPr="004563C2">
              <w:rPr>
                <w:rFonts w:ascii="Aptos" w:eastAsia="Arial" w:hAnsi="Aptos" w:cs="Arial"/>
                <w:b/>
                <w:bCs/>
                <w:iCs/>
                <w:sz w:val="18"/>
                <w:szCs w:val="18"/>
                <w:u w:val="single"/>
              </w:rPr>
              <w:t xml:space="preserve"> </w:t>
            </w:r>
            <w:r w:rsidR="003A43F5" w:rsidRPr="004563C2">
              <w:rPr>
                <w:rFonts w:ascii="Aptos" w:eastAsia="Arial" w:hAnsi="Aptos" w:cs="Arial"/>
                <w:b/>
                <w:bCs/>
                <w:iCs/>
                <w:sz w:val="18"/>
                <w:szCs w:val="18"/>
                <w:u w:val="single"/>
              </w:rPr>
              <w:t>reference genome)</w:t>
            </w:r>
          </w:p>
        </w:tc>
        <w:tc>
          <w:tcPr>
            <w:tcW w:w="1276" w:type="dxa"/>
            <w:tcBorders>
              <w:top w:val="single" w:sz="4" w:space="0" w:color="000000"/>
              <w:left w:val="single" w:sz="4" w:space="0" w:color="000000"/>
              <w:bottom w:val="single" w:sz="4" w:space="0" w:color="000000"/>
              <w:right w:val="single" w:sz="4" w:space="0" w:color="000000"/>
            </w:tcBorders>
            <w:vAlign w:val="center"/>
          </w:tcPr>
          <w:p w14:paraId="41DA1F9B" w14:textId="479974B6" w:rsidR="00495506" w:rsidRPr="001F67A0" w:rsidRDefault="007D2F5B" w:rsidP="00F85CA5">
            <w:pPr>
              <w:jc w:val="center"/>
              <w:rPr>
                <w:rFonts w:ascii="Aptos" w:eastAsia="Arial" w:hAnsi="Aptos" w:cs="Arial"/>
                <w:b/>
                <w:bCs/>
                <w:sz w:val="18"/>
                <w:szCs w:val="18"/>
                <w:u w:val="single"/>
              </w:rPr>
            </w:pPr>
            <w:r>
              <w:rPr>
                <w:rFonts w:ascii="Aptos" w:eastAsia="Arial" w:hAnsi="Aptos" w:cs="Arial"/>
                <w:b/>
                <w:bCs/>
                <w:sz w:val="18"/>
                <w:szCs w:val="18"/>
                <w:u w:val="single"/>
              </w:rPr>
              <w:t>NC_048074</w:t>
            </w:r>
          </w:p>
        </w:tc>
        <w:tc>
          <w:tcPr>
            <w:tcW w:w="1134" w:type="dxa"/>
            <w:vAlign w:val="center"/>
          </w:tcPr>
          <w:p w14:paraId="67FB66E1" w14:textId="0A81E861" w:rsidR="00495506" w:rsidRPr="001F67A0" w:rsidRDefault="00392C27" w:rsidP="00F916BF">
            <w:pPr>
              <w:jc w:val="center"/>
              <w:rPr>
                <w:rFonts w:ascii="Aptos" w:eastAsia="Arial" w:hAnsi="Aptos" w:cs="Arial"/>
                <w:b/>
                <w:bCs/>
                <w:sz w:val="18"/>
                <w:szCs w:val="18"/>
                <w:u w:val="single"/>
              </w:rPr>
            </w:pPr>
            <w:r w:rsidRPr="00392C27">
              <w:rPr>
                <w:rFonts w:ascii="Aptos" w:eastAsia="Arial" w:hAnsi="Aptos" w:cs="Arial"/>
                <w:b/>
                <w:bCs/>
                <w:sz w:val="18"/>
                <w:szCs w:val="18"/>
                <w:u w:val="single"/>
              </w:rPr>
              <w:t>MH800198</w:t>
            </w:r>
          </w:p>
        </w:tc>
        <w:tc>
          <w:tcPr>
            <w:tcW w:w="850" w:type="dxa"/>
            <w:vAlign w:val="center"/>
          </w:tcPr>
          <w:p w14:paraId="32A6C352" w14:textId="4C735FFB" w:rsidR="00495506" w:rsidRPr="00406F85" w:rsidRDefault="009B5955" w:rsidP="00406F85">
            <w:pPr>
              <w:jc w:val="center"/>
              <w:rPr>
                <w:rFonts w:ascii="Aptos" w:eastAsia="Arial" w:hAnsi="Aptos" w:cs="Arial"/>
                <w:b/>
                <w:bCs/>
                <w:sz w:val="18"/>
                <w:szCs w:val="18"/>
                <w:u w:val="single"/>
                <w:lang w:val="pl-PL"/>
              </w:rPr>
            </w:pPr>
            <w:r w:rsidRPr="009B5955">
              <w:rPr>
                <w:rFonts w:ascii="Aptos" w:eastAsia="Arial" w:hAnsi="Aptos" w:cs="Arial"/>
                <w:b/>
                <w:bCs/>
                <w:sz w:val="18"/>
                <w:szCs w:val="18"/>
                <w:u w:val="single"/>
                <w:lang w:val="pl-PL"/>
              </w:rPr>
              <w:t>103</w:t>
            </w:r>
            <w:r>
              <w:rPr>
                <w:rFonts w:ascii="Aptos" w:eastAsia="Arial" w:hAnsi="Aptos" w:cs="Arial"/>
                <w:b/>
                <w:bCs/>
                <w:sz w:val="18"/>
                <w:szCs w:val="18"/>
                <w:u w:val="single"/>
                <w:lang w:val="pl-PL"/>
              </w:rPr>
              <w:t>,</w:t>
            </w:r>
            <w:r w:rsidRPr="009B5955">
              <w:rPr>
                <w:rFonts w:ascii="Aptos" w:eastAsia="Arial" w:hAnsi="Aptos" w:cs="Arial"/>
                <w:b/>
                <w:bCs/>
                <w:sz w:val="18"/>
                <w:szCs w:val="18"/>
                <w:u w:val="single"/>
                <w:lang w:val="pl-PL"/>
              </w:rPr>
              <w:t>628</w:t>
            </w:r>
          </w:p>
        </w:tc>
        <w:tc>
          <w:tcPr>
            <w:tcW w:w="567" w:type="dxa"/>
            <w:vAlign w:val="center"/>
          </w:tcPr>
          <w:p w14:paraId="429FE4C0" w14:textId="360A2748" w:rsidR="00495506" w:rsidRPr="001F67A0" w:rsidRDefault="00C751C8" w:rsidP="00F916BF">
            <w:pPr>
              <w:jc w:val="center"/>
              <w:rPr>
                <w:rFonts w:ascii="Aptos" w:eastAsia="Arial" w:hAnsi="Aptos" w:cs="Arial"/>
                <w:b/>
                <w:bCs/>
                <w:sz w:val="18"/>
                <w:szCs w:val="18"/>
                <w:u w:val="single"/>
              </w:rPr>
            </w:pPr>
            <w:r>
              <w:rPr>
                <w:rFonts w:ascii="Aptos" w:eastAsia="Arial" w:hAnsi="Aptos" w:cs="Arial"/>
                <w:b/>
                <w:bCs/>
                <w:sz w:val="18"/>
                <w:szCs w:val="18"/>
                <w:u w:val="single"/>
              </w:rPr>
              <w:t>37.2</w:t>
            </w:r>
          </w:p>
        </w:tc>
        <w:tc>
          <w:tcPr>
            <w:tcW w:w="818" w:type="dxa"/>
            <w:vAlign w:val="center"/>
          </w:tcPr>
          <w:p w14:paraId="0B1769ED" w14:textId="43675EEA" w:rsidR="00495506" w:rsidRPr="001F67A0" w:rsidRDefault="009B5955" w:rsidP="00F916BF">
            <w:pPr>
              <w:jc w:val="center"/>
              <w:rPr>
                <w:rFonts w:ascii="Aptos" w:hAnsi="Aptos"/>
                <w:b/>
                <w:bCs/>
                <w:sz w:val="18"/>
                <w:szCs w:val="18"/>
                <w:u w:val="single"/>
              </w:rPr>
            </w:pPr>
            <w:r>
              <w:rPr>
                <w:rFonts w:ascii="Aptos" w:hAnsi="Aptos"/>
                <w:b/>
                <w:bCs/>
                <w:sz w:val="18"/>
                <w:szCs w:val="18"/>
                <w:u w:val="single"/>
              </w:rPr>
              <w:t>163</w:t>
            </w:r>
          </w:p>
        </w:tc>
        <w:tc>
          <w:tcPr>
            <w:tcW w:w="1167" w:type="dxa"/>
            <w:tcBorders>
              <w:top w:val="single" w:sz="4" w:space="0" w:color="000000"/>
              <w:left w:val="single" w:sz="4" w:space="0" w:color="000000"/>
              <w:bottom w:val="single" w:sz="4" w:space="0" w:color="000000"/>
              <w:right w:val="single" w:sz="4" w:space="0" w:color="000000"/>
            </w:tcBorders>
            <w:vAlign w:val="center"/>
          </w:tcPr>
          <w:p w14:paraId="1C476A36" w14:textId="6658F137" w:rsidR="00495506" w:rsidRPr="001F67A0" w:rsidRDefault="00495506" w:rsidP="00F916BF">
            <w:pPr>
              <w:jc w:val="center"/>
              <w:rPr>
                <w:rFonts w:ascii="Aptos" w:eastAsia="Arial" w:hAnsi="Aptos" w:cs="Arial"/>
                <w:b/>
                <w:bCs/>
                <w:sz w:val="18"/>
                <w:szCs w:val="18"/>
                <w:u w:val="single"/>
              </w:rPr>
            </w:pPr>
            <w:r w:rsidRPr="001F67A0">
              <w:rPr>
                <w:rFonts w:ascii="Aptos" w:eastAsia="Arial" w:hAnsi="Aptos" w:cs="Arial"/>
                <w:b/>
                <w:bCs/>
                <w:sz w:val="18"/>
                <w:szCs w:val="18"/>
                <w:u w:val="single"/>
              </w:rPr>
              <w:t>100</w:t>
            </w:r>
            <w:r w:rsidR="00C76CCB">
              <w:rPr>
                <w:rFonts w:ascii="Aptos" w:eastAsia="Arial" w:hAnsi="Aptos" w:cs="Arial"/>
                <w:b/>
                <w:bCs/>
                <w:sz w:val="18"/>
                <w:szCs w:val="18"/>
                <w:u w:val="single"/>
              </w:rPr>
              <w:t>.0</w:t>
            </w:r>
          </w:p>
        </w:tc>
        <w:tc>
          <w:tcPr>
            <w:tcW w:w="1288" w:type="dxa"/>
            <w:tcBorders>
              <w:top w:val="single" w:sz="4" w:space="0" w:color="000000"/>
              <w:left w:val="single" w:sz="4" w:space="0" w:color="000000"/>
              <w:bottom w:val="single" w:sz="4" w:space="0" w:color="000000"/>
              <w:right w:val="single" w:sz="4" w:space="0" w:color="000000"/>
            </w:tcBorders>
            <w:vAlign w:val="center"/>
          </w:tcPr>
          <w:p w14:paraId="7AC26D89" w14:textId="3616584A" w:rsidR="00495506" w:rsidRPr="001F67A0" w:rsidRDefault="00495506" w:rsidP="00F916BF">
            <w:pPr>
              <w:jc w:val="center"/>
              <w:rPr>
                <w:rFonts w:ascii="Aptos" w:eastAsia="Arial" w:hAnsi="Aptos" w:cs="Arial"/>
                <w:b/>
                <w:bCs/>
                <w:sz w:val="18"/>
                <w:szCs w:val="18"/>
                <w:u w:val="single"/>
              </w:rPr>
            </w:pPr>
            <w:r w:rsidRPr="001F67A0">
              <w:rPr>
                <w:rFonts w:ascii="Aptos" w:eastAsia="Arial" w:hAnsi="Aptos" w:cs="Arial"/>
                <w:b/>
                <w:bCs/>
                <w:sz w:val="18"/>
                <w:szCs w:val="18"/>
                <w:u w:val="single"/>
              </w:rPr>
              <w:t>100</w:t>
            </w:r>
            <w:r w:rsidR="00C76CCB">
              <w:rPr>
                <w:rFonts w:ascii="Aptos" w:eastAsia="Arial" w:hAnsi="Aptos" w:cs="Arial"/>
                <w:b/>
                <w:bCs/>
                <w:sz w:val="18"/>
                <w:szCs w:val="18"/>
                <w:u w:val="single"/>
              </w:rPr>
              <w:t>.00</w:t>
            </w:r>
          </w:p>
        </w:tc>
      </w:tr>
      <w:tr w:rsidR="001215FF" w:rsidRPr="001771ED" w14:paraId="66942480"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vAlign w:val="center"/>
          </w:tcPr>
          <w:p w14:paraId="481C70F4" w14:textId="377449A7" w:rsidR="001215FF" w:rsidRPr="004563C2" w:rsidRDefault="00CA77CC" w:rsidP="001215FF">
            <w:pPr>
              <w:rPr>
                <w:rFonts w:ascii="Aptos" w:eastAsia="Arial" w:hAnsi="Aptos" w:cs="Arial"/>
                <w:iCs/>
                <w:sz w:val="18"/>
                <w:szCs w:val="18"/>
              </w:rPr>
            </w:pPr>
            <w:r w:rsidRPr="00CA77CC">
              <w:rPr>
                <w:rFonts w:ascii="Aptos" w:eastAsia="Arial" w:hAnsi="Aptos" w:cs="Arial"/>
                <w:iCs/>
                <w:sz w:val="18"/>
                <w:szCs w:val="18"/>
              </w:rPr>
              <w:t>Acinetobacter</w:t>
            </w:r>
            <w:r>
              <w:rPr>
                <w:rFonts w:ascii="Aptos" w:eastAsia="Arial" w:hAnsi="Aptos" w:cs="Arial"/>
                <w:iCs/>
                <w:sz w:val="18"/>
                <w:szCs w:val="18"/>
              </w:rPr>
              <w:t xml:space="preserve"> </w:t>
            </w:r>
            <w:r w:rsidRPr="00CA77CC">
              <w:rPr>
                <w:rFonts w:ascii="Aptos" w:eastAsia="Arial" w:hAnsi="Aptos" w:cs="Arial"/>
                <w:iCs/>
                <w:sz w:val="18"/>
                <w:szCs w:val="18"/>
              </w:rPr>
              <w:t>phage</w:t>
            </w:r>
            <w:r>
              <w:rPr>
                <w:rFonts w:ascii="Aptos" w:eastAsia="Arial" w:hAnsi="Aptos" w:cs="Arial"/>
                <w:iCs/>
                <w:sz w:val="18"/>
                <w:szCs w:val="18"/>
              </w:rPr>
              <w:t xml:space="preserve"> </w:t>
            </w:r>
            <w:r w:rsidRPr="00CA77CC">
              <w:rPr>
                <w:rFonts w:ascii="Aptos" w:eastAsia="Arial" w:hAnsi="Aptos" w:cs="Arial"/>
                <w:iCs/>
                <w:sz w:val="18"/>
                <w:szCs w:val="18"/>
              </w:rPr>
              <w:t>vB_AbaM_B09_Aci02-2</w:t>
            </w:r>
            <w:r>
              <w:rPr>
                <w:rFonts w:ascii="Aptos" w:eastAsia="Arial" w:hAnsi="Aptos" w:cs="Arial"/>
                <w:iCs/>
                <w:sz w:val="18"/>
                <w:szCs w:val="18"/>
              </w:rPr>
              <w:t xml:space="preserve"> (</w:t>
            </w:r>
            <w:r w:rsidR="00F62297" w:rsidRPr="00027447">
              <w:rPr>
                <w:rFonts w:ascii="Aptos" w:eastAsia="Arial" w:hAnsi="Aptos" w:cs="Arial"/>
                <w:i/>
                <w:sz w:val="18"/>
                <w:szCs w:val="18"/>
              </w:rPr>
              <w:t>Saclayvirus Aci022</w:t>
            </w:r>
            <w:r w:rsidR="00F62297">
              <w:rPr>
                <w:rFonts w:ascii="Aptos" w:eastAsia="Arial" w:hAnsi="Aptos" w:cs="Arial"/>
                <w:iCs/>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62615D7" w14:textId="65D9CBDA" w:rsidR="001215FF" w:rsidRPr="001F67A0" w:rsidRDefault="00F62297" w:rsidP="00F85CA5">
            <w:pPr>
              <w:jc w:val="center"/>
              <w:rPr>
                <w:rFonts w:ascii="Aptos" w:eastAsia="Arial" w:hAnsi="Aptos" w:cs="Arial"/>
                <w:iCs/>
                <w:sz w:val="18"/>
                <w:szCs w:val="18"/>
              </w:rPr>
            </w:pPr>
            <w:r w:rsidRPr="00F62297">
              <w:rPr>
                <w:rFonts w:ascii="Aptos" w:eastAsia="Arial" w:hAnsi="Aptos" w:cs="Arial"/>
                <w:iCs/>
                <w:sz w:val="18"/>
                <w:szCs w:val="18"/>
              </w:rPr>
              <w:t>NC_048075</w:t>
            </w:r>
          </w:p>
        </w:tc>
        <w:tc>
          <w:tcPr>
            <w:tcW w:w="1134" w:type="dxa"/>
            <w:vAlign w:val="center"/>
          </w:tcPr>
          <w:p w14:paraId="7E207A5F" w14:textId="66937374" w:rsidR="001215FF" w:rsidRPr="001F67A0" w:rsidRDefault="00027447" w:rsidP="001215FF">
            <w:pPr>
              <w:jc w:val="center"/>
              <w:rPr>
                <w:rFonts w:ascii="Aptos" w:eastAsia="Arial" w:hAnsi="Aptos" w:cs="Arial"/>
                <w:iCs/>
                <w:sz w:val="18"/>
                <w:szCs w:val="18"/>
              </w:rPr>
            </w:pPr>
            <w:r w:rsidRPr="00027447">
              <w:rPr>
                <w:rFonts w:ascii="Aptos" w:eastAsia="Arial" w:hAnsi="Aptos" w:cs="Arial"/>
                <w:iCs/>
                <w:sz w:val="18"/>
                <w:szCs w:val="18"/>
              </w:rPr>
              <w:t>MH800199</w:t>
            </w:r>
          </w:p>
        </w:tc>
        <w:tc>
          <w:tcPr>
            <w:tcW w:w="850" w:type="dxa"/>
            <w:vAlign w:val="center"/>
          </w:tcPr>
          <w:p w14:paraId="3F03813A" w14:textId="2AC4A794" w:rsidR="001215FF" w:rsidRPr="006E110A" w:rsidRDefault="0028653E" w:rsidP="006E110A">
            <w:pPr>
              <w:jc w:val="center"/>
              <w:rPr>
                <w:rFonts w:ascii="Aptos" w:eastAsia="Arial" w:hAnsi="Aptos" w:cs="Arial"/>
                <w:iCs/>
                <w:sz w:val="18"/>
                <w:szCs w:val="18"/>
                <w:lang w:val="pl-PL"/>
              </w:rPr>
            </w:pPr>
            <w:r w:rsidRPr="0028653E">
              <w:rPr>
                <w:rFonts w:ascii="Aptos" w:eastAsia="Arial" w:hAnsi="Aptos" w:cs="Arial"/>
                <w:iCs/>
                <w:sz w:val="18"/>
                <w:szCs w:val="18"/>
                <w:lang w:val="pl-PL"/>
              </w:rPr>
              <w:t>104</w:t>
            </w:r>
            <w:r w:rsidR="00CC029D">
              <w:rPr>
                <w:rFonts w:ascii="Aptos" w:eastAsia="Arial" w:hAnsi="Aptos" w:cs="Arial"/>
                <w:iCs/>
                <w:sz w:val="18"/>
                <w:szCs w:val="18"/>
                <w:lang w:val="pl-PL"/>
              </w:rPr>
              <w:t>,</w:t>
            </w:r>
            <w:r w:rsidRPr="0028653E">
              <w:rPr>
                <w:rFonts w:ascii="Aptos" w:eastAsia="Arial" w:hAnsi="Aptos" w:cs="Arial"/>
                <w:iCs/>
                <w:sz w:val="18"/>
                <w:szCs w:val="18"/>
                <w:lang w:val="pl-PL"/>
              </w:rPr>
              <w:t>354</w:t>
            </w:r>
          </w:p>
        </w:tc>
        <w:tc>
          <w:tcPr>
            <w:tcW w:w="567" w:type="dxa"/>
            <w:vAlign w:val="center"/>
          </w:tcPr>
          <w:p w14:paraId="04816B83" w14:textId="60DB18A1" w:rsidR="001215FF" w:rsidRPr="001F67A0" w:rsidRDefault="0028653E" w:rsidP="001215FF">
            <w:pPr>
              <w:jc w:val="center"/>
              <w:rPr>
                <w:rFonts w:ascii="Aptos" w:eastAsia="Arial" w:hAnsi="Aptos" w:cs="Arial"/>
                <w:iCs/>
                <w:sz w:val="18"/>
                <w:szCs w:val="18"/>
              </w:rPr>
            </w:pPr>
            <w:r>
              <w:rPr>
                <w:rFonts w:ascii="Aptos" w:eastAsia="Arial" w:hAnsi="Aptos" w:cs="Arial"/>
                <w:iCs/>
                <w:sz w:val="18"/>
                <w:szCs w:val="18"/>
              </w:rPr>
              <w:t>37.2</w:t>
            </w:r>
          </w:p>
        </w:tc>
        <w:tc>
          <w:tcPr>
            <w:tcW w:w="818" w:type="dxa"/>
            <w:vAlign w:val="center"/>
          </w:tcPr>
          <w:p w14:paraId="7406211B" w14:textId="09E9A842" w:rsidR="001215FF" w:rsidRPr="001F67A0" w:rsidRDefault="0028653E" w:rsidP="001215FF">
            <w:pPr>
              <w:jc w:val="center"/>
              <w:rPr>
                <w:rFonts w:ascii="Aptos" w:hAnsi="Aptos"/>
                <w:iCs/>
                <w:sz w:val="18"/>
                <w:szCs w:val="18"/>
              </w:rPr>
            </w:pPr>
            <w:r>
              <w:rPr>
                <w:rFonts w:ascii="Aptos" w:hAnsi="Aptos"/>
                <w:iCs/>
                <w:sz w:val="18"/>
                <w:szCs w:val="18"/>
              </w:rPr>
              <w:t>171</w:t>
            </w:r>
          </w:p>
        </w:tc>
        <w:tc>
          <w:tcPr>
            <w:tcW w:w="1167" w:type="dxa"/>
            <w:tcBorders>
              <w:top w:val="single" w:sz="4" w:space="0" w:color="000000"/>
              <w:left w:val="single" w:sz="4" w:space="0" w:color="000000"/>
              <w:bottom w:val="single" w:sz="4" w:space="0" w:color="000000"/>
              <w:right w:val="single" w:sz="4" w:space="0" w:color="000000"/>
            </w:tcBorders>
            <w:vAlign w:val="center"/>
          </w:tcPr>
          <w:p w14:paraId="2A310292" w14:textId="3AA02051" w:rsidR="001215FF" w:rsidRPr="001F67A0" w:rsidRDefault="00E1586E" w:rsidP="001215FF">
            <w:pPr>
              <w:jc w:val="center"/>
              <w:rPr>
                <w:rFonts w:ascii="Aptos" w:eastAsia="Arial" w:hAnsi="Aptos" w:cs="Arial"/>
                <w:iCs/>
                <w:sz w:val="18"/>
                <w:szCs w:val="18"/>
              </w:rPr>
            </w:pPr>
            <w:r>
              <w:rPr>
                <w:rFonts w:ascii="Aptos" w:eastAsia="Arial" w:hAnsi="Aptos" w:cs="Arial"/>
                <w:iCs/>
                <w:sz w:val="18"/>
                <w:szCs w:val="18"/>
              </w:rPr>
              <w:t>94.6</w:t>
            </w:r>
          </w:p>
        </w:tc>
        <w:tc>
          <w:tcPr>
            <w:tcW w:w="1288" w:type="dxa"/>
            <w:tcBorders>
              <w:top w:val="single" w:sz="4" w:space="0" w:color="000000"/>
              <w:left w:val="single" w:sz="4" w:space="0" w:color="000000"/>
              <w:bottom w:val="single" w:sz="4" w:space="0" w:color="000000"/>
              <w:right w:val="single" w:sz="4" w:space="0" w:color="000000"/>
            </w:tcBorders>
            <w:vAlign w:val="center"/>
          </w:tcPr>
          <w:p w14:paraId="353C54F6" w14:textId="663CD7B9" w:rsidR="001215FF" w:rsidRPr="001F67A0" w:rsidRDefault="00D24AF7" w:rsidP="001215FF">
            <w:pPr>
              <w:jc w:val="center"/>
              <w:rPr>
                <w:rFonts w:ascii="Aptos" w:eastAsia="Arial" w:hAnsi="Aptos" w:cs="Arial"/>
                <w:iCs/>
                <w:sz w:val="18"/>
                <w:szCs w:val="18"/>
              </w:rPr>
            </w:pPr>
            <w:r>
              <w:rPr>
                <w:rFonts w:ascii="Aptos" w:eastAsia="Arial" w:hAnsi="Aptos" w:cs="Arial"/>
                <w:iCs/>
                <w:sz w:val="18"/>
                <w:szCs w:val="18"/>
              </w:rPr>
              <w:t>96.93</w:t>
            </w:r>
          </w:p>
        </w:tc>
      </w:tr>
      <w:tr w:rsidR="001215FF" w:rsidRPr="001771ED" w14:paraId="733E437C"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vAlign w:val="center"/>
          </w:tcPr>
          <w:p w14:paraId="0E456816" w14:textId="10E4B97A" w:rsidR="001215FF" w:rsidRPr="004563C2" w:rsidRDefault="00027447" w:rsidP="001215FF">
            <w:pPr>
              <w:rPr>
                <w:rFonts w:ascii="Aptos" w:eastAsia="Arial" w:hAnsi="Aptos" w:cs="Arial"/>
                <w:iCs/>
                <w:sz w:val="18"/>
                <w:szCs w:val="18"/>
              </w:rPr>
            </w:pPr>
            <w:r w:rsidRPr="00027447">
              <w:rPr>
                <w:rFonts w:ascii="Aptos" w:eastAsia="Arial" w:hAnsi="Aptos" w:cs="Arial"/>
                <w:iCs/>
                <w:sz w:val="18"/>
                <w:szCs w:val="18"/>
              </w:rPr>
              <w:t>Acinetobacter</w:t>
            </w:r>
            <w:r>
              <w:rPr>
                <w:rFonts w:ascii="Aptos" w:eastAsia="Arial" w:hAnsi="Aptos" w:cs="Arial"/>
                <w:iCs/>
                <w:sz w:val="18"/>
                <w:szCs w:val="18"/>
              </w:rPr>
              <w:t xml:space="preserve"> </w:t>
            </w:r>
            <w:r w:rsidRPr="00027447">
              <w:rPr>
                <w:rFonts w:ascii="Aptos" w:eastAsia="Arial" w:hAnsi="Aptos" w:cs="Arial"/>
                <w:iCs/>
                <w:sz w:val="18"/>
                <w:szCs w:val="18"/>
              </w:rPr>
              <w:t>phage</w:t>
            </w:r>
            <w:r>
              <w:rPr>
                <w:rFonts w:ascii="Aptos" w:eastAsia="Arial" w:hAnsi="Aptos" w:cs="Arial"/>
                <w:iCs/>
                <w:sz w:val="18"/>
                <w:szCs w:val="18"/>
              </w:rPr>
              <w:t xml:space="preserve"> </w:t>
            </w:r>
            <w:r w:rsidRPr="00027447">
              <w:rPr>
                <w:rFonts w:ascii="Aptos" w:eastAsia="Arial" w:hAnsi="Aptos" w:cs="Arial"/>
                <w:iCs/>
                <w:sz w:val="18"/>
                <w:szCs w:val="18"/>
              </w:rPr>
              <w:t>vB_AbaM_B09_Aci05</w:t>
            </w:r>
            <w:r>
              <w:rPr>
                <w:rFonts w:ascii="Aptos" w:eastAsia="Arial" w:hAnsi="Aptos" w:cs="Arial"/>
                <w:iCs/>
                <w:sz w:val="18"/>
                <w:szCs w:val="18"/>
              </w:rPr>
              <w:t xml:space="preserve"> (</w:t>
            </w:r>
            <w:r w:rsidRPr="00027447">
              <w:rPr>
                <w:rFonts w:ascii="Aptos" w:eastAsia="Arial" w:hAnsi="Aptos" w:cs="Arial"/>
                <w:i/>
                <w:sz w:val="18"/>
                <w:szCs w:val="18"/>
              </w:rPr>
              <w:t>Saclayvirus Aci05</w:t>
            </w:r>
            <w:r>
              <w:rPr>
                <w:rFonts w:ascii="Aptos" w:eastAsia="Arial" w:hAnsi="Aptos" w:cs="Arial"/>
                <w:iCs/>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7B6D5DB" w14:textId="3DC58E3D" w:rsidR="001215FF" w:rsidRPr="001F67A0" w:rsidRDefault="00F62297" w:rsidP="00F85CA5">
            <w:pPr>
              <w:jc w:val="center"/>
              <w:rPr>
                <w:rFonts w:ascii="Aptos" w:eastAsia="Arial" w:hAnsi="Aptos" w:cs="Arial"/>
                <w:iCs/>
                <w:sz w:val="18"/>
                <w:szCs w:val="18"/>
              </w:rPr>
            </w:pPr>
            <w:r w:rsidRPr="00F62297">
              <w:rPr>
                <w:rFonts w:ascii="Aptos" w:eastAsia="Arial" w:hAnsi="Aptos" w:cs="Arial"/>
                <w:iCs/>
                <w:sz w:val="18"/>
                <w:szCs w:val="18"/>
              </w:rPr>
              <w:t>NC_048080</w:t>
            </w:r>
          </w:p>
        </w:tc>
        <w:tc>
          <w:tcPr>
            <w:tcW w:w="1134" w:type="dxa"/>
            <w:vAlign w:val="center"/>
          </w:tcPr>
          <w:p w14:paraId="5C36FF6F" w14:textId="612672CA" w:rsidR="001215FF" w:rsidRPr="001F67A0" w:rsidRDefault="00BA7B5C" w:rsidP="001215FF">
            <w:pPr>
              <w:jc w:val="center"/>
              <w:rPr>
                <w:rFonts w:ascii="Aptos" w:eastAsia="Arial" w:hAnsi="Aptos" w:cs="Arial"/>
                <w:iCs/>
                <w:sz w:val="18"/>
                <w:szCs w:val="18"/>
              </w:rPr>
            </w:pPr>
            <w:r w:rsidRPr="00BA7B5C">
              <w:rPr>
                <w:rFonts w:ascii="Aptos" w:eastAsia="Arial" w:hAnsi="Aptos" w:cs="Arial"/>
                <w:iCs/>
                <w:sz w:val="18"/>
                <w:szCs w:val="18"/>
              </w:rPr>
              <w:t>MH746814</w:t>
            </w:r>
          </w:p>
        </w:tc>
        <w:tc>
          <w:tcPr>
            <w:tcW w:w="850" w:type="dxa"/>
            <w:vAlign w:val="center"/>
          </w:tcPr>
          <w:p w14:paraId="44F22D1A" w14:textId="555DB59A" w:rsidR="001215FF" w:rsidRPr="00606A27" w:rsidRDefault="00F85CA5" w:rsidP="00606A27">
            <w:pPr>
              <w:jc w:val="center"/>
              <w:rPr>
                <w:rFonts w:ascii="Aptos" w:eastAsia="Arial" w:hAnsi="Aptos" w:cs="Arial"/>
                <w:iCs/>
                <w:sz w:val="18"/>
                <w:szCs w:val="18"/>
                <w:lang w:val="pl-PL"/>
              </w:rPr>
            </w:pPr>
            <w:r w:rsidRPr="00F85CA5">
              <w:rPr>
                <w:rFonts w:ascii="Aptos" w:eastAsia="Arial" w:hAnsi="Aptos" w:cs="Arial"/>
                <w:iCs/>
                <w:sz w:val="18"/>
                <w:szCs w:val="18"/>
                <w:lang w:val="pl-PL"/>
              </w:rPr>
              <w:t>102</w:t>
            </w:r>
            <w:r w:rsidR="00CC029D">
              <w:rPr>
                <w:rFonts w:ascii="Aptos" w:eastAsia="Arial" w:hAnsi="Aptos" w:cs="Arial"/>
                <w:iCs/>
                <w:sz w:val="18"/>
                <w:szCs w:val="18"/>
                <w:lang w:val="pl-PL"/>
              </w:rPr>
              <w:t>,</w:t>
            </w:r>
            <w:r w:rsidRPr="00F85CA5">
              <w:rPr>
                <w:rFonts w:ascii="Aptos" w:eastAsia="Arial" w:hAnsi="Aptos" w:cs="Arial"/>
                <w:iCs/>
                <w:sz w:val="18"/>
                <w:szCs w:val="18"/>
                <w:lang w:val="pl-PL"/>
              </w:rPr>
              <w:t>789</w:t>
            </w:r>
          </w:p>
        </w:tc>
        <w:tc>
          <w:tcPr>
            <w:tcW w:w="567" w:type="dxa"/>
            <w:vAlign w:val="center"/>
          </w:tcPr>
          <w:p w14:paraId="19B907E1" w14:textId="490A49F9" w:rsidR="001215FF" w:rsidRDefault="00CC029D" w:rsidP="001215FF">
            <w:pPr>
              <w:jc w:val="center"/>
              <w:rPr>
                <w:rFonts w:ascii="Aptos" w:eastAsia="Arial" w:hAnsi="Aptos" w:cs="Arial"/>
                <w:iCs/>
                <w:sz w:val="18"/>
                <w:szCs w:val="18"/>
              </w:rPr>
            </w:pPr>
            <w:r>
              <w:rPr>
                <w:rFonts w:ascii="Aptos" w:eastAsia="Arial" w:hAnsi="Aptos" w:cs="Arial"/>
                <w:iCs/>
                <w:sz w:val="18"/>
                <w:szCs w:val="18"/>
              </w:rPr>
              <w:t>37.2</w:t>
            </w:r>
          </w:p>
        </w:tc>
        <w:tc>
          <w:tcPr>
            <w:tcW w:w="818" w:type="dxa"/>
            <w:vAlign w:val="center"/>
          </w:tcPr>
          <w:p w14:paraId="6A6FF683" w14:textId="28B4573F" w:rsidR="001215FF" w:rsidRPr="001F67A0" w:rsidRDefault="00012C20" w:rsidP="001215FF">
            <w:pPr>
              <w:jc w:val="center"/>
              <w:rPr>
                <w:rFonts w:ascii="Aptos" w:hAnsi="Aptos"/>
                <w:iCs/>
                <w:sz w:val="18"/>
                <w:szCs w:val="18"/>
              </w:rPr>
            </w:pPr>
            <w:r>
              <w:rPr>
                <w:rFonts w:ascii="Aptos" w:hAnsi="Aptos"/>
                <w:iCs/>
                <w:sz w:val="18"/>
                <w:szCs w:val="18"/>
              </w:rPr>
              <w:t>160</w:t>
            </w:r>
          </w:p>
        </w:tc>
        <w:tc>
          <w:tcPr>
            <w:tcW w:w="1167" w:type="dxa"/>
            <w:tcBorders>
              <w:top w:val="single" w:sz="4" w:space="0" w:color="000000"/>
              <w:left w:val="single" w:sz="4" w:space="0" w:color="000000"/>
              <w:bottom w:val="single" w:sz="4" w:space="0" w:color="000000"/>
              <w:right w:val="single" w:sz="4" w:space="0" w:color="000000"/>
            </w:tcBorders>
            <w:vAlign w:val="center"/>
          </w:tcPr>
          <w:p w14:paraId="6450ED22" w14:textId="13DF5E77" w:rsidR="001215FF" w:rsidRPr="001F67A0" w:rsidRDefault="00E1586E" w:rsidP="001215FF">
            <w:pPr>
              <w:jc w:val="center"/>
              <w:rPr>
                <w:rFonts w:ascii="Aptos" w:eastAsia="Arial" w:hAnsi="Aptos" w:cs="Arial"/>
                <w:iCs/>
                <w:sz w:val="18"/>
                <w:szCs w:val="18"/>
              </w:rPr>
            </w:pPr>
            <w:r>
              <w:rPr>
                <w:rFonts w:ascii="Aptos" w:eastAsia="Arial" w:hAnsi="Aptos" w:cs="Arial"/>
                <w:iCs/>
                <w:sz w:val="18"/>
                <w:szCs w:val="18"/>
              </w:rPr>
              <w:t>91.9</w:t>
            </w:r>
          </w:p>
        </w:tc>
        <w:tc>
          <w:tcPr>
            <w:tcW w:w="1288" w:type="dxa"/>
            <w:tcBorders>
              <w:top w:val="single" w:sz="4" w:space="0" w:color="000000"/>
              <w:left w:val="single" w:sz="4" w:space="0" w:color="000000"/>
              <w:bottom w:val="single" w:sz="4" w:space="0" w:color="000000"/>
              <w:right w:val="single" w:sz="4" w:space="0" w:color="000000"/>
            </w:tcBorders>
            <w:vAlign w:val="center"/>
          </w:tcPr>
          <w:p w14:paraId="0FA620A0" w14:textId="2A455BA6" w:rsidR="001215FF" w:rsidRDefault="002B6DDB" w:rsidP="001215FF">
            <w:pPr>
              <w:jc w:val="center"/>
              <w:rPr>
                <w:rFonts w:ascii="Aptos" w:eastAsia="Arial" w:hAnsi="Aptos" w:cs="Arial"/>
                <w:iCs/>
                <w:sz w:val="18"/>
                <w:szCs w:val="18"/>
              </w:rPr>
            </w:pPr>
            <w:r>
              <w:rPr>
                <w:rFonts w:ascii="Aptos" w:eastAsia="Arial" w:hAnsi="Aptos" w:cs="Arial"/>
                <w:iCs/>
                <w:sz w:val="18"/>
                <w:szCs w:val="18"/>
              </w:rPr>
              <w:t>92.02</w:t>
            </w:r>
          </w:p>
        </w:tc>
      </w:tr>
      <w:tr w:rsidR="001215FF" w:rsidRPr="001771ED" w14:paraId="36600813"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3D50E79C" w14:textId="2D7AA2F0" w:rsidR="001215FF" w:rsidRPr="004563C2" w:rsidRDefault="000975A5" w:rsidP="001215FF">
            <w:pPr>
              <w:rPr>
                <w:rFonts w:ascii="Aptos" w:eastAsia="Arial" w:hAnsi="Aptos" w:cs="Arial"/>
                <w:iCs/>
                <w:sz w:val="18"/>
                <w:szCs w:val="18"/>
              </w:rPr>
            </w:pPr>
            <w:r w:rsidRPr="000975A5">
              <w:rPr>
                <w:rFonts w:ascii="Aptos" w:eastAsia="Arial" w:hAnsi="Aptos" w:cs="Arial"/>
                <w:iCs/>
                <w:sz w:val="18"/>
                <w:szCs w:val="18"/>
              </w:rPr>
              <w:t>Acinetobacter phage vB_AbaM_Acibel004</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3D225A9" w14:textId="77777777" w:rsidR="001215FF" w:rsidRPr="001F67A0" w:rsidRDefault="001215FF" w:rsidP="001215FF">
            <w:pPr>
              <w:rPr>
                <w:rFonts w:ascii="Aptos" w:eastAsia="Arial" w:hAnsi="Aptos" w:cs="Arial"/>
                <w:iCs/>
                <w:sz w:val="18"/>
                <w:szCs w:val="18"/>
              </w:rPr>
            </w:pPr>
          </w:p>
        </w:tc>
        <w:tc>
          <w:tcPr>
            <w:tcW w:w="1134" w:type="dxa"/>
            <w:vAlign w:val="center"/>
          </w:tcPr>
          <w:p w14:paraId="0FFBA402" w14:textId="3EEB4CB1" w:rsidR="001215FF" w:rsidRPr="001F67A0" w:rsidRDefault="009C1913" w:rsidP="001215FF">
            <w:pPr>
              <w:jc w:val="center"/>
              <w:rPr>
                <w:rFonts w:ascii="Aptos" w:eastAsia="Arial" w:hAnsi="Aptos" w:cs="Arial"/>
                <w:iCs/>
                <w:sz w:val="18"/>
                <w:szCs w:val="18"/>
              </w:rPr>
            </w:pPr>
            <w:r>
              <w:rPr>
                <w:rFonts w:ascii="Aptos" w:eastAsia="Arial" w:hAnsi="Aptos" w:cs="Arial"/>
                <w:iCs/>
                <w:sz w:val="18"/>
                <w:szCs w:val="18"/>
              </w:rPr>
              <w:t>KJ473422</w:t>
            </w:r>
          </w:p>
        </w:tc>
        <w:tc>
          <w:tcPr>
            <w:tcW w:w="850" w:type="dxa"/>
            <w:vAlign w:val="center"/>
          </w:tcPr>
          <w:p w14:paraId="43CF8B83" w14:textId="51DC4C00" w:rsidR="001215FF" w:rsidRPr="005F0FA8" w:rsidRDefault="008B6629" w:rsidP="005F0FA8">
            <w:pPr>
              <w:jc w:val="center"/>
              <w:rPr>
                <w:rFonts w:ascii="Aptos" w:eastAsia="Arial" w:hAnsi="Aptos" w:cs="Arial"/>
                <w:iCs/>
                <w:sz w:val="18"/>
                <w:szCs w:val="18"/>
                <w:lang w:val="pl-PL"/>
              </w:rPr>
            </w:pPr>
            <w:r w:rsidRPr="008B6629">
              <w:rPr>
                <w:rFonts w:ascii="Aptos" w:eastAsia="Arial" w:hAnsi="Aptos" w:cs="Arial"/>
                <w:iCs/>
                <w:sz w:val="18"/>
                <w:szCs w:val="18"/>
                <w:lang w:val="pl-PL"/>
              </w:rPr>
              <w:t>99</w:t>
            </w:r>
            <w:r w:rsidR="0035019E">
              <w:rPr>
                <w:rFonts w:ascii="Aptos" w:eastAsia="Arial" w:hAnsi="Aptos" w:cs="Arial"/>
                <w:iCs/>
                <w:sz w:val="18"/>
                <w:szCs w:val="18"/>
                <w:lang w:val="pl-PL"/>
              </w:rPr>
              <w:t>,</w:t>
            </w:r>
            <w:r w:rsidRPr="008B6629">
              <w:rPr>
                <w:rFonts w:ascii="Aptos" w:eastAsia="Arial" w:hAnsi="Aptos" w:cs="Arial"/>
                <w:iCs/>
                <w:sz w:val="18"/>
                <w:szCs w:val="18"/>
                <w:lang w:val="pl-PL"/>
              </w:rPr>
              <w:t>730</w:t>
            </w:r>
          </w:p>
        </w:tc>
        <w:tc>
          <w:tcPr>
            <w:tcW w:w="567" w:type="dxa"/>
            <w:vAlign w:val="center"/>
          </w:tcPr>
          <w:p w14:paraId="0C27EF91" w14:textId="7BF0E6EE" w:rsidR="001215FF" w:rsidRDefault="00420CD0" w:rsidP="001215FF">
            <w:pPr>
              <w:jc w:val="center"/>
              <w:rPr>
                <w:rFonts w:ascii="Aptos" w:eastAsia="Arial" w:hAnsi="Aptos" w:cs="Arial"/>
                <w:iCs/>
                <w:sz w:val="18"/>
                <w:szCs w:val="18"/>
              </w:rPr>
            </w:pPr>
            <w:r>
              <w:rPr>
                <w:rFonts w:ascii="Aptos" w:eastAsia="Arial" w:hAnsi="Aptos" w:cs="Arial"/>
                <w:iCs/>
                <w:sz w:val="18"/>
                <w:szCs w:val="18"/>
              </w:rPr>
              <w:t>37.3</w:t>
            </w:r>
          </w:p>
        </w:tc>
        <w:tc>
          <w:tcPr>
            <w:tcW w:w="818" w:type="dxa"/>
            <w:vAlign w:val="center"/>
          </w:tcPr>
          <w:p w14:paraId="731E5262" w14:textId="346B0BE8" w:rsidR="001215FF" w:rsidRPr="001F67A0" w:rsidRDefault="00FC2312" w:rsidP="001215FF">
            <w:pPr>
              <w:jc w:val="center"/>
              <w:rPr>
                <w:rFonts w:ascii="Aptos" w:hAnsi="Aptos"/>
                <w:iCs/>
                <w:sz w:val="18"/>
                <w:szCs w:val="18"/>
              </w:rPr>
            </w:pPr>
            <w:r>
              <w:rPr>
                <w:rFonts w:ascii="Aptos" w:hAnsi="Aptos"/>
                <w:iCs/>
                <w:sz w:val="18"/>
                <w:szCs w:val="18"/>
              </w:rPr>
              <w:t>156</w:t>
            </w:r>
          </w:p>
        </w:tc>
        <w:tc>
          <w:tcPr>
            <w:tcW w:w="1167" w:type="dxa"/>
            <w:tcBorders>
              <w:top w:val="single" w:sz="4" w:space="0" w:color="000000"/>
              <w:left w:val="single" w:sz="4" w:space="0" w:color="000000"/>
              <w:bottom w:val="single" w:sz="4" w:space="0" w:color="000000"/>
              <w:right w:val="single" w:sz="4" w:space="0" w:color="000000"/>
            </w:tcBorders>
            <w:vAlign w:val="center"/>
          </w:tcPr>
          <w:p w14:paraId="6D4B6918" w14:textId="1754FB96" w:rsidR="001215FF" w:rsidRPr="001F67A0" w:rsidRDefault="00C05C2C" w:rsidP="001215FF">
            <w:pPr>
              <w:jc w:val="center"/>
              <w:rPr>
                <w:rFonts w:ascii="Aptos" w:eastAsia="Arial" w:hAnsi="Aptos" w:cs="Arial"/>
                <w:iCs/>
                <w:sz w:val="18"/>
                <w:szCs w:val="18"/>
              </w:rPr>
            </w:pPr>
            <w:r>
              <w:rPr>
                <w:rFonts w:ascii="Aptos" w:eastAsia="Arial" w:hAnsi="Aptos" w:cs="Arial"/>
                <w:iCs/>
                <w:sz w:val="18"/>
                <w:szCs w:val="18"/>
              </w:rPr>
              <w:t>31.3</w:t>
            </w:r>
          </w:p>
        </w:tc>
        <w:tc>
          <w:tcPr>
            <w:tcW w:w="1288" w:type="dxa"/>
            <w:tcBorders>
              <w:top w:val="single" w:sz="4" w:space="0" w:color="000000"/>
              <w:left w:val="single" w:sz="4" w:space="0" w:color="000000"/>
              <w:bottom w:val="single" w:sz="4" w:space="0" w:color="000000"/>
              <w:right w:val="single" w:sz="4" w:space="0" w:color="000000"/>
            </w:tcBorders>
            <w:vAlign w:val="center"/>
          </w:tcPr>
          <w:p w14:paraId="010BA25A" w14:textId="122D9BA0" w:rsidR="00C93874" w:rsidRDefault="00C93874" w:rsidP="00C93874">
            <w:pPr>
              <w:jc w:val="center"/>
              <w:rPr>
                <w:rFonts w:ascii="Aptos" w:eastAsia="Arial" w:hAnsi="Aptos" w:cs="Arial"/>
                <w:iCs/>
                <w:sz w:val="18"/>
                <w:szCs w:val="18"/>
              </w:rPr>
            </w:pPr>
            <w:r>
              <w:rPr>
                <w:rFonts w:ascii="Aptos" w:eastAsia="Arial" w:hAnsi="Aptos" w:cs="Arial"/>
                <w:iCs/>
                <w:sz w:val="18"/>
                <w:szCs w:val="18"/>
              </w:rPr>
              <w:t>56.44</w:t>
            </w:r>
          </w:p>
        </w:tc>
      </w:tr>
      <w:tr w:rsidR="001215FF" w:rsidRPr="001771ED" w14:paraId="023D8A96"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42FD39FE" w14:textId="24F3BD6F" w:rsidR="001215FF" w:rsidRPr="004563C2" w:rsidRDefault="003401F7" w:rsidP="001215FF">
            <w:pPr>
              <w:rPr>
                <w:rFonts w:ascii="Aptos" w:eastAsia="Arial" w:hAnsi="Aptos" w:cs="Arial"/>
                <w:iCs/>
                <w:sz w:val="18"/>
                <w:szCs w:val="18"/>
              </w:rPr>
            </w:pPr>
            <w:r w:rsidRPr="003401F7">
              <w:rPr>
                <w:rFonts w:ascii="Aptos" w:eastAsia="Arial" w:hAnsi="Aptos" w:cs="Arial"/>
                <w:iCs/>
                <w:sz w:val="18"/>
                <w:szCs w:val="18"/>
              </w:rPr>
              <w:t>Acinetobacter phage Acba_22</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7A6A8EF" w14:textId="77777777" w:rsidR="001215FF" w:rsidRPr="001F67A0" w:rsidRDefault="001215FF" w:rsidP="001215FF">
            <w:pPr>
              <w:rPr>
                <w:rFonts w:ascii="Aptos" w:eastAsia="Arial" w:hAnsi="Aptos" w:cs="Arial"/>
                <w:iCs/>
                <w:sz w:val="18"/>
                <w:szCs w:val="18"/>
              </w:rPr>
            </w:pPr>
          </w:p>
        </w:tc>
        <w:tc>
          <w:tcPr>
            <w:tcW w:w="1134" w:type="dxa"/>
            <w:vAlign w:val="center"/>
          </w:tcPr>
          <w:p w14:paraId="1FAB7C45" w14:textId="18B57A3A" w:rsidR="001215FF" w:rsidRPr="001F67A0" w:rsidRDefault="00B10EF8" w:rsidP="001215FF">
            <w:pPr>
              <w:jc w:val="center"/>
              <w:rPr>
                <w:rFonts w:ascii="Aptos" w:eastAsia="Arial" w:hAnsi="Aptos" w:cs="Arial"/>
                <w:iCs/>
                <w:sz w:val="18"/>
                <w:szCs w:val="18"/>
              </w:rPr>
            </w:pPr>
            <w:r>
              <w:rPr>
                <w:rFonts w:ascii="Aptos" w:eastAsia="Arial" w:hAnsi="Aptos" w:cs="Arial"/>
                <w:iCs/>
                <w:sz w:val="18"/>
                <w:szCs w:val="18"/>
              </w:rPr>
              <w:t>PV067693</w:t>
            </w:r>
          </w:p>
        </w:tc>
        <w:tc>
          <w:tcPr>
            <w:tcW w:w="850" w:type="dxa"/>
            <w:vAlign w:val="center"/>
          </w:tcPr>
          <w:p w14:paraId="10CB1353" w14:textId="0B5C7B2A" w:rsidR="001215FF" w:rsidRPr="00231971" w:rsidRDefault="003401F7" w:rsidP="00231971">
            <w:pPr>
              <w:jc w:val="center"/>
              <w:rPr>
                <w:rFonts w:ascii="Aptos" w:eastAsia="Arial" w:hAnsi="Aptos" w:cs="Arial"/>
                <w:iCs/>
                <w:sz w:val="18"/>
                <w:szCs w:val="18"/>
                <w:lang w:val="pl-PL"/>
              </w:rPr>
            </w:pPr>
            <w:r w:rsidRPr="003401F7">
              <w:rPr>
                <w:rFonts w:ascii="Aptos" w:eastAsia="Arial" w:hAnsi="Aptos" w:cs="Arial"/>
                <w:iCs/>
                <w:sz w:val="18"/>
                <w:szCs w:val="18"/>
                <w:lang w:val="pl-PL"/>
              </w:rPr>
              <w:t>104</w:t>
            </w:r>
            <w:r w:rsidR="0035019E">
              <w:rPr>
                <w:rFonts w:ascii="Aptos" w:eastAsia="Arial" w:hAnsi="Aptos" w:cs="Arial"/>
                <w:iCs/>
                <w:sz w:val="18"/>
                <w:szCs w:val="18"/>
                <w:lang w:val="pl-PL"/>
              </w:rPr>
              <w:t>,</w:t>
            </w:r>
            <w:r w:rsidRPr="003401F7">
              <w:rPr>
                <w:rFonts w:ascii="Aptos" w:eastAsia="Arial" w:hAnsi="Aptos" w:cs="Arial"/>
                <w:iCs/>
                <w:sz w:val="18"/>
                <w:szCs w:val="18"/>
                <w:lang w:val="pl-PL"/>
              </w:rPr>
              <w:t>980</w:t>
            </w:r>
          </w:p>
        </w:tc>
        <w:tc>
          <w:tcPr>
            <w:tcW w:w="567" w:type="dxa"/>
            <w:vAlign w:val="center"/>
          </w:tcPr>
          <w:p w14:paraId="59B109BA" w14:textId="1AD1933C" w:rsidR="001215FF" w:rsidRDefault="005D1ABF" w:rsidP="001215FF">
            <w:pPr>
              <w:jc w:val="center"/>
              <w:rPr>
                <w:rFonts w:ascii="Aptos" w:eastAsia="Arial" w:hAnsi="Aptos" w:cs="Arial"/>
                <w:iCs/>
                <w:sz w:val="18"/>
                <w:szCs w:val="18"/>
              </w:rPr>
            </w:pPr>
            <w:r>
              <w:rPr>
                <w:rFonts w:ascii="Aptos" w:eastAsia="Arial" w:hAnsi="Aptos" w:cs="Arial"/>
                <w:iCs/>
                <w:sz w:val="18"/>
                <w:szCs w:val="18"/>
              </w:rPr>
              <w:t>37.9</w:t>
            </w:r>
          </w:p>
        </w:tc>
        <w:tc>
          <w:tcPr>
            <w:tcW w:w="818" w:type="dxa"/>
            <w:vAlign w:val="center"/>
          </w:tcPr>
          <w:p w14:paraId="77CF15B5" w14:textId="337F81AC" w:rsidR="001215FF" w:rsidRPr="001F67A0" w:rsidRDefault="003401F7" w:rsidP="001215FF">
            <w:pPr>
              <w:jc w:val="center"/>
              <w:rPr>
                <w:rFonts w:ascii="Aptos" w:hAnsi="Aptos"/>
                <w:iCs/>
                <w:sz w:val="18"/>
                <w:szCs w:val="18"/>
              </w:rPr>
            </w:pPr>
            <w:r>
              <w:rPr>
                <w:rFonts w:ascii="Aptos" w:hAnsi="Aptos"/>
                <w:iCs/>
                <w:sz w:val="18"/>
                <w:szCs w:val="18"/>
              </w:rPr>
              <w:t>162</w:t>
            </w:r>
          </w:p>
        </w:tc>
        <w:tc>
          <w:tcPr>
            <w:tcW w:w="1167" w:type="dxa"/>
            <w:tcBorders>
              <w:top w:val="single" w:sz="4" w:space="0" w:color="000000"/>
              <w:left w:val="single" w:sz="4" w:space="0" w:color="000000"/>
              <w:bottom w:val="single" w:sz="4" w:space="0" w:color="000000"/>
              <w:right w:val="single" w:sz="4" w:space="0" w:color="000000"/>
            </w:tcBorders>
            <w:vAlign w:val="center"/>
          </w:tcPr>
          <w:p w14:paraId="5E80CB98" w14:textId="644C8784" w:rsidR="001215FF" w:rsidRPr="001F67A0" w:rsidRDefault="006E066C" w:rsidP="001215FF">
            <w:pPr>
              <w:jc w:val="center"/>
              <w:rPr>
                <w:rFonts w:ascii="Aptos" w:eastAsia="Arial" w:hAnsi="Aptos" w:cs="Arial"/>
                <w:iCs/>
                <w:sz w:val="18"/>
                <w:szCs w:val="18"/>
              </w:rPr>
            </w:pPr>
            <w:r>
              <w:rPr>
                <w:rFonts w:ascii="Aptos" w:eastAsia="Arial" w:hAnsi="Aptos" w:cs="Arial"/>
                <w:iCs/>
                <w:sz w:val="18"/>
                <w:szCs w:val="18"/>
              </w:rPr>
              <w:t>57.7</w:t>
            </w:r>
          </w:p>
        </w:tc>
        <w:tc>
          <w:tcPr>
            <w:tcW w:w="1288" w:type="dxa"/>
            <w:tcBorders>
              <w:top w:val="single" w:sz="4" w:space="0" w:color="000000"/>
              <w:left w:val="single" w:sz="4" w:space="0" w:color="000000"/>
              <w:bottom w:val="single" w:sz="4" w:space="0" w:color="000000"/>
              <w:right w:val="single" w:sz="4" w:space="0" w:color="000000"/>
            </w:tcBorders>
            <w:vAlign w:val="center"/>
          </w:tcPr>
          <w:p w14:paraId="0E0F7664" w14:textId="276DF6B5" w:rsidR="001215FF" w:rsidRDefault="001A020D" w:rsidP="001215FF">
            <w:pPr>
              <w:jc w:val="center"/>
              <w:rPr>
                <w:rFonts w:ascii="Aptos" w:eastAsia="Arial" w:hAnsi="Aptos" w:cs="Arial"/>
                <w:iCs/>
                <w:sz w:val="18"/>
                <w:szCs w:val="18"/>
              </w:rPr>
            </w:pPr>
            <w:r>
              <w:rPr>
                <w:rFonts w:ascii="Aptos" w:eastAsia="Arial" w:hAnsi="Aptos" w:cs="Arial"/>
                <w:iCs/>
                <w:sz w:val="18"/>
                <w:szCs w:val="18"/>
              </w:rPr>
              <w:t>82.82</w:t>
            </w:r>
          </w:p>
        </w:tc>
      </w:tr>
      <w:tr w:rsidR="001215FF" w:rsidRPr="001771ED" w14:paraId="52084CDF"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7B86C016" w14:textId="119DDD3D" w:rsidR="001215FF" w:rsidRPr="004563C2" w:rsidRDefault="00C24C66" w:rsidP="001215FF">
            <w:pPr>
              <w:rPr>
                <w:rFonts w:ascii="Aptos" w:eastAsia="Arial" w:hAnsi="Aptos" w:cs="Arial"/>
                <w:iCs/>
                <w:sz w:val="18"/>
                <w:szCs w:val="18"/>
              </w:rPr>
            </w:pPr>
            <w:r w:rsidRPr="00C24C66">
              <w:rPr>
                <w:rFonts w:ascii="Aptos" w:eastAsia="Arial" w:hAnsi="Aptos" w:cs="Arial"/>
                <w:iCs/>
                <w:sz w:val="18"/>
                <w:szCs w:val="18"/>
              </w:rPr>
              <w:t>Acinetobacter phage vB_AbaM_KissB</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83FD6E" w14:textId="77777777" w:rsidR="001215FF" w:rsidRPr="001F67A0" w:rsidRDefault="001215FF" w:rsidP="001215FF">
            <w:pPr>
              <w:rPr>
                <w:rFonts w:ascii="Aptos" w:eastAsia="Arial" w:hAnsi="Aptos" w:cs="Arial"/>
                <w:iCs/>
                <w:sz w:val="18"/>
                <w:szCs w:val="18"/>
              </w:rPr>
            </w:pPr>
          </w:p>
        </w:tc>
        <w:tc>
          <w:tcPr>
            <w:tcW w:w="1134" w:type="dxa"/>
            <w:vAlign w:val="center"/>
          </w:tcPr>
          <w:p w14:paraId="119E6577" w14:textId="0053A993" w:rsidR="001215FF" w:rsidRPr="001F67A0" w:rsidRDefault="00194B6C" w:rsidP="001215FF">
            <w:pPr>
              <w:jc w:val="center"/>
              <w:rPr>
                <w:rFonts w:ascii="Aptos" w:eastAsia="Arial" w:hAnsi="Aptos" w:cs="Arial"/>
                <w:iCs/>
                <w:sz w:val="18"/>
                <w:szCs w:val="18"/>
              </w:rPr>
            </w:pPr>
            <w:r>
              <w:rPr>
                <w:rFonts w:ascii="Aptos" w:eastAsia="Arial" w:hAnsi="Aptos" w:cs="Arial"/>
                <w:iCs/>
                <w:sz w:val="18"/>
                <w:szCs w:val="18"/>
              </w:rPr>
              <w:t>OZ038335</w:t>
            </w:r>
          </w:p>
        </w:tc>
        <w:tc>
          <w:tcPr>
            <w:tcW w:w="850" w:type="dxa"/>
            <w:vAlign w:val="center"/>
          </w:tcPr>
          <w:p w14:paraId="04A74D7E" w14:textId="75EDA198" w:rsidR="001215FF" w:rsidRPr="001F67A0" w:rsidRDefault="00C24C66" w:rsidP="001215FF">
            <w:pPr>
              <w:jc w:val="center"/>
              <w:rPr>
                <w:rFonts w:ascii="Aptos" w:eastAsia="Arial" w:hAnsi="Aptos" w:cs="Arial"/>
                <w:iCs/>
                <w:sz w:val="18"/>
                <w:szCs w:val="18"/>
              </w:rPr>
            </w:pPr>
            <w:r w:rsidRPr="00C24C66">
              <w:rPr>
                <w:rFonts w:ascii="Aptos" w:eastAsia="Arial" w:hAnsi="Aptos" w:cs="Arial"/>
                <w:iCs/>
                <w:sz w:val="18"/>
                <w:szCs w:val="18"/>
              </w:rPr>
              <w:t>102</w:t>
            </w:r>
            <w:r w:rsidR="0035019E">
              <w:rPr>
                <w:rFonts w:ascii="Aptos" w:eastAsia="Arial" w:hAnsi="Aptos" w:cs="Arial"/>
                <w:iCs/>
                <w:sz w:val="18"/>
                <w:szCs w:val="18"/>
              </w:rPr>
              <w:t>,</w:t>
            </w:r>
            <w:r w:rsidRPr="00C24C66">
              <w:rPr>
                <w:rFonts w:ascii="Aptos" w:eastAsia="Arial" w:hAnsi="Aptos" w:cs="Arial"/>
                <w:iCs/>
                <w:sz w:val="18"/>
                <w:szCs w:val="18"/>
              </w:rPr>
              <w:t>626</w:t>
            </w:r>
          </w:p>
        </w:tc>
        <w:tc>
          <w:tcPr>
            <w:tcW w:w="567" w:type="dxa"/>
            <w:vAlign w:val="center"/>
          </w:tcPr>
          <w:p w14:paraId="21548449" w14:textId="7C3E9010" w:rsidR="001215FF" w:rsidRDefault="003E218F" w:rsidP="001215FF">
            <w:pPr>
              <w:jc w:val="center"/>
              <w:rPr>
                <w:rFonts w:ascii="Aptos" w:eastAsia="Arial" w:hAnsi="Aptos" w:cs="Arial"/>
                <w:iCs/>
                <w:sz w:val="18"/>
                <w:szCs w:val="18"/>
              </w:rPr>
            </w:pPr>
            <w:r>
              <w:rPr>
                <w:rFonts w:ascii="Aptos" w:eastAsia="Arial" w:hAnsi="Aptos" w:cs="Arial"/>
                <w:iCs/>
                <w:sz w:val="18"/>
                <w:szCs w:val="18"/>
              </w:rPr>
              <w:t>37.7</w:t>
            </w:r>
          </w:p>
        </w:tc>
        <w:tc>
          <w:tcPr>
            <w:tcW w:w="818" w:type="dxa"/>
            <w:vAlign w:val="center"/>
          </w:tcPr>
          <w:p w14:paraId="4263B01F" w14:textId="5A0C9B34" w:rsidR="001215FF" w:rsidRPr="001F67A0" w:rsidRDefault="00C24C66" w:rsidP="001215FF">
            <w:pPr>
              <w:jc w:val="center"/>
              <w:rPr>
                <w:rFonts w:ascii="Aptos" w:hAnsi="Aptos"/>
                <w:iCs/>
                <w:sz w:val="18"/>
                <w:szCs w:val="18"/>
              </w:rPr>
            </w:pPr>
            <w:r>
              <w:rPr>
                <w:rFonts w:ascii="Aptos" w:hAnsi="Aptos"/>
                <w:iCs/>
                <w:sz w:val="18"/>
                <w:szCs w:val="18"/>
              </w:rPr>
              <w:t>190</w:t>
            </w:r>
          </w:p>
        </w:tc>
        <w:tc>
          <w:tcPr>
            <w:tcW w:w="1167" w:type="dxa"/>
            <w:tcBorders>
              <w:top w:val="single" w:sz="4" w:space="0" w:color="000000"/>
              <w:left w:val="single" w:sz="4" w:space="0" w:color="000000"/>
              <w:bottom w:val="single" w:sz="4" w:space="0" w:color="000000"/>
              <w:right w:val="single" w:sz="4" w:space="0" w:color="000000"/>
            </w:tcBorders>
            <w:vAlign w:val="center"/>
          </w:tcPr>
          <w:p w14:paraId="056879AB" w14:textId="52ED933C" w:rsidR="001215FF" w:rsidRPr="001F67A0" w:rsidRDefault="006E066C" w:rsidP="001215FF">
            <w:pPr>
              <w:jc w:val="center"/>
              <w:rPr>
                <w:rFonts w:ascii="Aptos" w:eastAsia="Arial" w:hAnsi="Aptos" w:cs="Arial"/>
                <w:iCs/>
                <w:sz w:val="18"/>
                <w:szCs w:val="18"/>
              </w:rPr>
            </w:pPr>
            <w:r>
              <w:rPr>
                <w:rFonts w:ascii="Aptos" w:eastAsia="Arial" w:hAnsi="Aptos" w:cs="Arial"/>
                <w:iCs/>
                <w:sz w:val="18"/>
                <w:szCs w:val="18"/>
              </w:rPr>
              <w:t>59.4</w:t>
            </w:r>
          </w:p>
        </w:tc>
        <w:tc>
          <w:tcPr>
            <w:tcW w:w="1288" w:type="dxa"/>
            <w:tcBorders>
              <w:top w:val="single" w:sz="4" w:space="0" w:color="000000"/>
              <w:left w:val="single" w:sz="4" w:space="0" w:color="000000"/>
              <w:bottom w:val="single" w:sz="4" w:space="0" w:color="000000"/>
              <w:right w:val="single" w:sz="4" w:space="0" w:color="000000"/>
            </w:tcBorders>
            <w:vAlign w:val="center"/>
          </w:tcPr>
          <w:p w14:paraId="141057E3" w14:textId="63B2FECE" w:rsidR="001215FF" w:rsidRDefault="00FC7517" w:rsidP="001215FF">
            <w:pPr>
              <w:jc w:val="center"/>
              <w:rPr>
                <w:rFonts w:ascii="Aptos" w:eastAsia="Arial" w:hAnsi="Aptos" w:cs="Arial"/>
                <w:iCs/>
                <w:sz w:val="18"/>
                <w:szCs w:val="18"/>
              </w:rPr>
            </w:pPr>
            <w:r>
              <w:rPr>
                <w:rFonts w:ascii="Aptos" w:eastAsia="Arial" w:hAnsi="Aptos" w:cs="Arial"/>
                <w:iCs/>
                <w:sz w:val="18"/>
                <w:szCs w:val="18"/>
              </w:rPr>
              <w:t>84.05</w:t>
            </w:r>
          </w:p>
        </w:tc>
      </w:tr>
      <w:tr w:rsidR="001215FF" w:rsidRPr="001771ED" w14:paraId="14F88EB0"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04B44A1E" w14:textId="5F668501" w:rsidR="001215FF" w:rsidRPr="004563C2" w:rsidRDefault="003E218F" w:rsidP="001215FF">
            <w:pPr>
              <w:rPr>
                <w:rFonts w:ascii="Aptos" w:eastAsia="Arial" w:hAnsi="Aptos" w:cs="Arial"/>
                <w:iCs/>
                <w:sz w:val="18"/>
                <w:szCs w:val="18"/>
              </w:rPr>
            </w:pPr>
            <w:r w:rsidRPr="003E218F">
              <w:rPr>
                <w:rFonts w:ascii="Aptos" w:eastAsia="Arial" w:hAnsi="Aptos" w:cs="Arial"/>
                <w:iCs/>
                <w:sz w:val="18"/>
                <w:szCs w:val="18"/>
              </w:rPr>
              <w:t>Acinetobacter phage vB_AbaM_Rocket</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8C0252" w14:textId="77777777" w:rsidR="001215FF" w:rsidRPr="001F67A0" w:rsidRDefault="001215FF" w:rsidP="001215FF">
            <w:pPr>
              <w:rPr>
                <w:rFonts w:ascii="Aptos" w:eastAsia="Arial" w:hAnsi="Aptos" w:cs="Arial"/>
                <w:iCs/>
                <w:sz w:val="18"/>
                <w:szCs w:val="18"/>
              </w:rPr>
            </w:pPr>
          </w:p>
        </w:tc>
        <w:tc>
          <w:tcPr>
            <w:tcW w:w="1134" w:type="dxa"/>
            <w:vAlign w:val="center"/>
          </w:tcPr>
          <w:p w14:paraId="7D41B7B6" w14:textId="781021D0" w:rsidR="001215FF" w:rsidRPr="00F60C9C" w:rsidRDefault="00194B6C" w:rsidP="00F60C9C">
            <w:pPr>
              <w:jc w:val="center"/>
              <w:rPr>
                <w:rFonts w:ascii="Aptos" w:eastAsia="Arial" w:hAnsi="Aptos" w:cs="Arial"/>
                <w:iCs/>
                <w:sz w:val="18"/>
                <w:szCs w:val="18"/>
                <w:lang w:val="pl-PL"/>
              </w:rPr>
            </w:pPr>
            <w:r>
              <w:rPr>
                <w:rFonts w:ascii="Aptos" w:eastAsia="Arial" w:hAnsi="Aptos" w:cs="Arial"/>
                <w:iCs/>
                <w:sz w:val="18"/>
                <w:szCs w:val="18"/>
                <w:lang w:val="pl-PL"/>
              </w:rPr>
              <w:t>OZ038337</w:t>
            </w:r>
          </w:p>
        </w:tc>
        <w:tc>
          <w:tcPr>
            <w:tcW w:w="850" w:type="dxa"/>
            <w:vAlign w:val="center"/>
          </w:tcPr>
          <w:p w14:paraId="5D31BC99" w14:textId="385D2BEC" w:rsidR="001215FF" w:rsidRPr="00F60C9C" w:rsidRDefault="002E7999" w:rsidP="00F60C9C">
            <w:pPr>
              <w:jc w:val="center"/>
              <w:rPr>
                <w:rFonts w:ascii="Aptos" w:eastAsia="Arial" w:hAnsi="Aptos" w:cs="Arial"/>
                <w:iCs/>
                <w:sz w:val="18"/>
                <w:szCs w:val="18"/>
                <w:lang w:val="pl-PL"/>
              </w:rPr>
            </w:pPr>
            <w:r w:rsidRPr="002E7999">
              <w:rPr>
                <w:rFonts w:ascii="Aptos" w:eastAsia="Arial" w:hAnsi="Aptos" w:cs="Arial"/>
                <w:iCs/>
                <w:sz w:val="18"/>
                <w:szCs w:val="18"/>
                <w:lang w:val="pl-PL"/>
              </w:rPr>
              <w:t>104</w:t>
            </w:r>
            <w:r w:rsidR="0035019E">
              <w:rPr>
                <w:rFonts w:ascii="Aptos" w:eastAsia="Arial" w:hAnsi="Aptos" w:cs="Arial"/>
                <w:iCs/>
                <w:sz w:val="18"/>
                <w:szCs w:val="18"/>
                <w:lang w:val="pl-PL"/>
              </w:rPr>
              <w:t>,</w:t>
            </w:r>
            <w:r w:rsidRPr="002E7999">
              <w:rPr>
                <w:rFonts w:ascii="Aptos" w:eastAsia="Arial" w:hAnsi="Aptos" w:cs="Arial"/>
                <w:iCs/>
                <w:sz w:val="18"/>
                <w:szCs w:val="18"/>
                <w:lang w:val="pl-PL"/>
              </w:rPr>
              <w:t>232</w:t>
            </w:r>
          </w:p>
        </w:tc>
        <w:tc>
          <w:tcPr>
            <w:tcW w:w="567" w:type="dxa"/>
            <w:vAlign w:val="center"/>
          </w:tcPr>
          <w:p w14:paraId="581D209B" w14:textId="3F7A1F1F" w:rsidR="001215FF" w:rsidRDefault="002E7999" w:rsidP="001215FF">
            <w:pPr>
              <w:jc w:val="center"/>
              <w:rPr>
                <w:rFonts w:ascii="Aptos" w:eastAsia="Arial" w:hAnsi="Aptos" w:cs="Arial"/>
                <w:iCs/>
                <w:sz w:val="18"/>
                <w:szCs w:val="18"/>
              </w:rPr>
            </w:pPr>
            <w:r>
              <w:rPr>
                <w:rFonts w:ascii="Aptos" w:eastAsia="Arial" w:hAnsi="Aptos" w:cs="Arial"/>
                <w:iCs/>
                <w:sz w:val="18"/>
                <w:szCs w:val="18"/>
              </w:rPr>
              <w:t>37.8</w:t>
            </w:r>
          </w:p>
        </w:tc>
        <w:tc>
          <w:tcPr>
            <w:tcW w:w="818" w:type="dxa"/>
            <w:vAlign w:val="center"/>
          </w:tcPr>
          <w:p w14:paraId="7078D124" w14:textId="3946A256" w:rsidR="001215FF" w:rsidRPr="001F67A0" w:rsidRDefault="002E7999" w:rsidP="001215FF">
            <w:pPr>
              <w:jc w:val="center"/>
              <w:rPr>
                <w:rFonts w:ascii="Aptos" w:hAnsi="Aptos"/>
                <w:iCs/>
                <w:sz w:val="18"/>
                <w:szCs w:val="18"/>
              </w:rPr>
            </w:pPr>
            <w:r>
              <w:rPr>
                <w:rFonts w:ascii="Aptos" w:hAnsi="Aptos"/>
                <w:iCs/>
                <w:sz w:val="18"/>
                <w:szCs w:val="18"/>
              </w:rPr>
              <w:t>189</w:t>
            </w:r>
          </w:p>
        </w:tc>
        <w:tc>
          <w:tcPr>
            <w:tcW w:w="1167" w:type="dxa"/>
            <w:tcBorders>
              <w:top w:val="single" w:sz="4" w:space="0" w:color="000000"/>
              <w:left w:val="single" w:sz="4" w:space="0" w:color="000000"/>
              <w:bottom w:val="single" w:sz="4" w:space="0" w:color="000000"/>
              <w:right w:val="single" w:sz="4" w:space="0" w:color="000000"/>
            </w:tcBorders>
            <w:vAlign w:val="center"/>
          </w:tcPr>
          <w:p w14:paraId="65FC556D" w14:textId="344E18EA" w:rsidR="001215FF" w:rsidRPr="001F67A0" w:rsidRDefault="006E066C" w:rsidP="001215FF">
            <w:pPr>
              <w:jc w:val="center"/>
              <w:rPr>
                <w:rFonts w:ascii="Aptos" w:eastAsia="Arial" w:hAnsi="Aptos" w:cs="Arial"/>
                <w:iCs/>
                <w:sz w:val="18"/>
                <w:szCs w:val="18"/>
              </w:rPr>
            </w:pPr>
            <w:r>
              <w:rPr>
                <w:rFonts w:ascii="Aptos" w:eastAsia="Arial" w:hAnsi="Aptos" w:cs="Arial"/>
                <w:iCs/>
                <w:sz w:val="18"/>
                <w:szCs w:val="18"/>
              </w:rPr>
              <w:t>58.2</w:t>
            </w:r>
          </w:p>
        </w:tc>
        <w:tc>
          <w:tcPr>
            <w:tcW w:w="1288" w:type="dxa"/>
            <w:tcBorders>
              <w:top w:val="single" w:sz="4" w:space="0" w:color="000000"/>
              <w:left w:val="single" w:sz="4" w:space="0" w:color="000000"/>
              <w:bottom w:val="single" w:sz="4" w:space="0" w:color="000000"/>
              <w:right w:val="single" w:sz="4" w:space="0" w:color="000000"/>
            </w:tcBorders>
            <w:vAlign w:val="center"/>
          </w:tcPr>
          <w:p w14:paraId="1C662079" w14:textId="2FE3DD70" w:rsidR="001215FF" w:rsidRDefault="00835F4B" w:rsidP="001215FF">
            <w:pPr>
              <w:jc w:val="center"/>
              <w:rPr>
                <w:rFonts w:ascii="Aptos" w:eastAsia="Arial" w:hAnsi="Aptos" w:cs="Arial"/>
                <w:iCs/>
                <w:sz w:val="18"/>
                <w:szCs w:val="18"/>
              </w:rPr>
            </w:pPr>
            <w:r>
              <w:rPr>
                <w:rFonts w:ascii="Aptos" w:eastAsia="Arial" w:hAnsi="Aptos" w:cs="Arial"/>
                <w:iCs/>
                <w:sz w:val="18"/>
                <w:szCs w:val="18"/>
              </w:rPr>
              <w:t>85.89</w:t>
            </w:r>
          </w:p>
        </w:tc>
      </w:tr>
      <w:tr w:rsidR="001215FF" w:rsidRPr="001771ED" w14:paraId="6EA27D42"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5A727EEB" w14:textId="33C42177" w:rsidR="001215FF" w:rsidRPr="004563C2" w:rsidRDefault="00745088" w:rsidP="001215FF">
            <w:pPr>
              <w:rPr>
                <w:rFonts w:ascii="Aptos" w:eastAsia="Arial" w:hAnsi="Aptos" w:cs="Arial"/>
                <w:iCs/>
                <w:sz w:val="18"/>
                <w:szCs w:val="18"/>
              </w:rPr>
            </w:pPr>
            <w:r w:rsidRPr="00745088">
              <w:rPr>
                <w:rFonts w:ascii="Aptos" w:eastAsia="Arial" w:hAnsi="Aptos" w:cs="Arial"/>
                <w:iCs/>
                <w:sz w:val="18"/>
                <w:szCs w:val="18"/>
              </w:rPr>
              <w:t>Acinetobacter phage Ab_121</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57BD2B6" w14:textId="77777777" w:rsidR="001215FF" w:rsidRPr="001F67A0" w:rsidRDefault="001215FF" w:rsidP="001215FF">
            <w:pPr>
              <w:rPr>
                <w:rFonts w:ascii="Aptos" w:eastAsia="Arial" w:hAnsi="Aptos" w:cs="Arial"/>
                <w:iCs/>
                <w:sz w:val="18"/>
                <w:szCs w:val="18"/>
              </w:rPr>
            </w:pPr>
          </w:p>
        </w:tc>
        <w:tc>
          <w:tcPr>
            <w:tcW w:w="1134" w:type="dxa"/>
            <w:vAlign w:val="center"/>
          </w:tcPr>
          <w:p w14:paraId="2A4F8C0D" w14:textId="34D8C3A1" w:rsidR="001215FF" w:rsidRPr="001F67A0" w:rsidRDefault="00194B6C" w:rsidP="001215FF">
            <w:pPr>
              <w:jc w:val="center"/>
              <w:rPr>
                <w:rFonts w:ascii="Aptos" w:eastAsia="Arial" w:hAnsi="Aptos" w:cs="Arial"/>
                <w:iCs/>
                <w:sz w:val="18"/>
                <w:szCs w:val="18"/>
              </w:rPr>
            </w:pPr>
            <w:r>
              <w:rPr>
                <w:rFonts w:ascii="Aptos" w:eastAsia="Arial" w:hAnsi="Aptos" w:cs="Arial"/>
                <w:iCs/>
                <w:sz w:val="18"/>
                <w:szCs w:val="18"/>
              </w:rPr>
              <w:t>MT623546</w:t>
            </w:r>
          </w:p>
        </w:tc>
        <w:tc>
          <w:tcPr>
            <w:tcW w:w="850" w:type="dxa"/>
            <w:vAlign w:val="center"/>
          </w:tcPr>
          <w:p w14:paraId="48BC92FB" w14:textId="696ABF32" w:rsidR="001215FF" w:rsidRPr="0098767A" w:rsidRDefault="00745088" w:rsidP="0098767A">
            <w:pPr>
              <w:jc w:val="center"/>
              <w:rPr>
                <w:rFonts w:ascii="Aptos" w:eastAsia="Arial" w:hAnsi="Aptos" w:cs="Arial"/>
                <w:iCs/>
                <w:sz w:val="18"/>
                <w:szCs w:val="18"/>
                <w:lang w:val="pl-PL"/>
              </w:rPr>
            </w:pPr>
            <w:r w:rsidRPr="00745088">
              <w:rPr>
                <w:rFonts w:ascii="Aptos" w:eastAsia="Arial" w:hAnsi="Aptos" w:cs="Arial"/>
                <w:iCs/>
                <w:sz w:val="18"/>
                <w:szCs w:val="18"/>
                <w:lang w:val="pl-PL"/>
              </w:rPr>
              <w:t>102</w:t>
            </w:r>
            <w:r w:rsidR="0035019E">
              <w:rPr>
                <w:rFonts w:ascii="Aptos" w:eastAsia="Arial" w:hAnsi="Aptos" w:cs="Arial"/>
                <w:iCs/>
                <w:sz w:val="18"/>
                <w:szCs w:val="18"/>
                <w:lang w:val="pl-PL"/>
              </w:rPr>
              <w:t>,</w:t>
            </w:r>
            <w:r w:rsidRPr="00745088">
              <w:rPr>
                <w:rFonts w:ascii="Aptos" w:eastAsia="Arial" w:hAnsi="Aptos" w:cs="Arial"/>
                <w:iCs/>
                <w:sz w:val="18"/>
                <w:szCs w:val="18"/>
                <w:lang w:val="pl-PL"/>
              </w:rPr>
              <w:t>499</w:t>
            </w:r>
          </w:p>
        </w:tc>
        <w:tc>
          <w:tcPr>
            <w:tcW w:w="567" w:type="dxa"/>
            <w:vAlign w:val="center"/>
          </w:tcPr>
          <w:p w14:paraId="055F933C" w14:textId="4CC8415D" w:rsidR="001215FF" w:rsidRDefault="00613AEF" w:rsidP="001215FF">
            <w:pPr>
              <w:jc w:val="center"/>
              <w:rPr>
                <w:rFonts w:ascii="Aptos" w:eastAsia="Arial" w:hAnsi="Aptos" w:cs="Arial"/>
                <w:iCs/>
                <w:sz w:val="18"/>
                <w:szCs w:val="18"/>
              </w:rPr>
            </w:pPr>
            <w:r>
              <w:rPr>
                <w:rFonts w:ascii="Aptos" w:eastAsia="Arial" w:hAnsi="Aptos" w:cs="Arial"/>
                <w:iCs/>
                <w:sz w:val="18"/>
                <w:szCs w:val="18"/>
              </w:rPr>
              <w:t>37.2</w:t>
            </w:r>
          </w:p>
        </w:tc>
        <w:tc>
          <w:tcPr>
            <w:tcW w:w="818" w:type="dxa"/>
            <w:vAlign w:val="center"/>
          </w:tcPr>
          <w:p w14:paraId="3EA0156D" w14:textId="3F6D6DB5" w:rsidR="001215FF" w:rsidRPr="001F67A0" w:rsidRDefault="00745088" w:rsidP="001215FF">
            <w:pPr>
              <w:jc w:val="center"/>
              <w:rPr>
                <w:rFonts w:ascii="Aptos" w:hAnsi="Aptos"/>
                <w:iCs/>
                <w:sz w:val="18"/>
                <w:szCs w:val="18"/>
              </w:rPr>
            </w:pPr>
            <w:r>
              <w:rPr>
                <w:rFonts w:ascii="Aptos" w:hAnsi="Aptos"/>
                <w:iCs/>
                <w:sz w:val="18"/>
                <w:szCs w:val="18"/>
              </w:rPr>
              <w:t>159</w:t>
            </w:r>
          </w:p>
        </w:tc>
        <w:tc>
          <w:tcPr>
            <w:tcW w:w="1167" w:type="dxa"/>
            <w:tcBorders>
              <w:top w:val="single" w:sz="4" w:space="0" w:color="000000"/>
              <w:left w:val="single" w:sz="4" w:space="0" w:color="000000"/>
              <w:bottom w:val="single" w:sz="4" w:space="0" w:color="000000"/>
              <w:right w:val="single" w:sz="4" w:space="0" w:color="000000"/>
            </w:tcBorders>
            <w:vAlign w:val="center"/>
          </w:tcPr>
          <w:p w14:paraId="1E62CC05" w14:textId="3DD00BB8" w:rsidR="001215FF" w:rsidRPr="001F67A0" w:rsidRDefault="006E066C" w:rsidP="001215FF">
            <w:pPr>
              <w:jc w:val="center"/>
              <w:rPr>
                <w:rFonts w:ascii="Aptos" w:eastAsia="Arial" w:hAnsi="Aptos" w:cs="Arial"/>
                <w:iCs/>
                <w:sz w:val="18"/>
                <w:szCs w:val="18"/>
              </w:rPr>
            </w:pPr>
            <w:r>
              <w:rPr>
                <w:rFonts w:ascii="Aptos" w:eastAsia="Arial" w:hAnsi="Aptos" w:cs="Arial"/>
                <w:iCs/>
                <w:sz w:val="18"/>
                <w:szCs w:val="18"/>
              </w:rPr>
              <w:t>91.9</w:t>
            </w:r>
          </w:p>
        </w:tc>
        <w:tc>
          <w:tcPr>
            <w:tcW w:w="1288" w:type="dxa"/>
            <w:tcBorders>
              <w:top w:val="single" w:sz="4" w:space="0" w:color="000000"/>
              <w:left w:val="single" w:sz="4" w:space="0" w:color="000000"/>
              <w:bottom w:val="single" w:sz="4" w:space="0" w:color="000000"/>
              <w:right w:val="single" w:sz="4" w:space="0" w:color="000000"/>
            </w:tcBorders>
            <w:vAlign w:val="center"/>
          </w:tcPr>
          <w:p w14:paraId="4F3991FD" w14:textId="48870569" w:rsidR="001215FF" w:rsidRDefault="001F39D7" w:rsidP="001215FF">
            <w:pPr>
              <w:jc w:val="center"/>
              <w:rPr>
                <w:rFonts w:ascii="Aptos" w:eastAsia="Arial" w:hAnsi="Aptos" w:cs="Arial"/>
                <w:iCs/>
                <w:sz w:val="18"/>
                <w:szCs w:val="18"/>
              </w:rPr>
            </w:pPr>
            <w:r>
              <w:rPr>
                <w:rFonts w:ascii="Aptos" w:eastAsia="Arial" w:hAnsi="Aptos" w:cs="Arial"/>
                <w:iCs/>
                <w:sz w:val="18"/>
                <w:szCs w:val="18"/>
              </w:rPr>
              <w:t>88.34</w:t>
            </w:r>
          </w:p>
        </w:tc>
      </w:tr>
      <w:tr w:rsidR="001215FF" w:rsidRPr="001771ED" w14:paraId="5F7D954A"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68316490" w14:textId="4FF0D0A6" w:rsidR="001215FF" w:rsidRPr="004563C2" w:rsidRDefault="00613AEF" w:rsidP="001215FF">
            <w:pPr>
              <w:rPr>
                <w:rFonts w:ascii="Aptos" w:eastAsia="Arial" w:hAnsi="Aptos" w:cs="Arial"/>
                <w:iCs/>
                <w:sz w:val="18"/>
                <w:szCs w:val="18"/>
              </w:rPr>
            </w:pPr>
            <w:r w:rsidRPr="00613AEF">
              <w:rPr>
                <w:rFonts w:ascii="Aptos" w:eastAsia="Arial" w:hAnsi="Aptos" w:cs="Arial"/>
                <w:iCs/>
                <w:sz w:val="18"/>
                <w:szCs w:val="18"/>
              </w:rPr>
              <w:t>Acinetobacter phage vB_AbaM_CP14</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9EBC406" w14:textId="77777777" w:rsidR="001215FF" w:rsidRPr="001F67A0" w:rsidRDefault="001215FF" w:rsidP="001215FF">
            <w:pPr>
              <w:rPr>
                <w:rFonts w:ascii="Aptos" w:eastAsia="Arial" w:hAnsi="Aptos" w:cs="Arial"/>
                <w:iCs/>
                <w:sz w:val="18"/>
                <w:szCs w:val="18"/>
              </w:rPr>
            </w:pPr>
          </w:p>
        </w:tc>
        <w:tc>
          <w:tcPr>
            <w:tcW w:w="1134" w:type="dxa"/>
            <w:vAlign w:val="center"/>
          </w:tcPr>
          <w:p w14:paraId="74CC009B" w14:textId="24446794" w:rsidR="001215FF" w:rsidRPr="001F67A0" w:rsidRDefault="00194B6C" w:rsidP="001215FF">
            <w:pPr>
              <w:jc w:val="center"/>
              <w:rPr>
                <w:rFonts w:ascii="Aptos" w:eastAsia="Arial" w:hAnsi="Aptos" w:cs="Arial"/>
                <w:iCs/>
                <w:sz w:val="18"/>
                <w:szCs w:val="18"/>
              </w:rPr>
            </w:pPr>
            <w:r>
              <w:rPr>
                <w:rFonts w:ascii="Aptos" w:eastAsia="Arial" w:hAnsi="Aptos" w:cs="Arial"/>
                <w:iCs/>
                <w:sz w:val="18"/>
                <w:szCs w:val="18"/>
              </w:rPr>
              <w:t>OP585105</w:t>
            </w:r>
          </w:p>
        </w:tc>
        <w:tc>
          <w:tcPr>
            <w:tcW w:w="850" w:type="dxa"/>
            <w:vAlign w:val="center"/>
          </w:tcPr>
          <w:p w14:paraId="51401FC3" w14:textId="3F35BF6D" w:rsidR="001215FF" w:rsidRPr="001F67A0" w:rsidRDefault="00D15342" w:rsidP="001215FF">
            <w:pPr>
              <w:jc w:val="center"/>
              <w:rPr>
                <w:rFonts w:ascii="Aptos" w:eastAsia="Arial" w:hAnsi="Aptos" w:cs="Arial"/>
                <w:iCs/>
                <w:sz w:val="18"/>
                <w:szCs w:val="18"/>
              </w:rPr>
            </w:pPr>
            <w:r w:rsidRPr="00D15342">
              <w:rPr>
                <w:rFonts w:ascii="Aptos" w:eastAsia="Arial" w:hAnsi="Aptos" w:cs="Arial"/>
                <w:iCs/>
                <w:sz w:val="18"/>
                <w:szCs w:val="18"/>
              </w:rPr>
              <w:t>102</w:t>
            </w:r>
            <w:r w:rsidR="0035019E">
              <w:rPr>
                <w:rFonts w:ascii="Aptos" w:eastAsia="Arial" w:hAnsi="Aptos" w:cs="Arial"/>
                <w:iCs/>
                <w:sz w:val="18"/>
                <w:szCs w:val="18"/>
              </w:rPr>
              <w:t>,</w:t>
            </w:r>
            <w:r w:rsidRPr="00D15342">
              <w:rPr>
                <w:rFonts w:ascii="Aptos" w:eastAsia="Arial" w:hAnsi="Aptos" w:cs="Arial"/>
                <w:iCs/>
                <w:sz w:val="18"/>
                <w:szCs w:val="18"/>
              </w:rPr>
              <w:t>099</w:t>
            </w:r>
          </w:p>
        </w:tc>
        <w:tc>
          <w:tcPr>
            <w:tcW w:w="567" w:type="dxa"/>
            <w:vAlign w:val="center"/>
          </w:tcPr>
          <w:p w14:paraId="240F5395" w14:textId="65958F67" w:rsidR="001215FF" w:rsidRDefault="00D15342" w:rsidP="001215FF">
            <w:pPr>
              <w:jc w:val="center"/>
              <w:rPr>
                <w:rFonts w:ascii="Aptos" w:eastAsia="Arial" w:hAnsi="Aptos" w:cs="Arial"/>
                <w:iCs/>
                <w:sz w:val="18"/>
                <w:szCs w:val="18"/>
              </w:rPr>
            </w:pPr>
            <w:r>
              <w:rPr>
                <w:rFonts w:ascii="Aptos" w:eastAsia="Arial" w:hAnsi="Aptos" w:cs="Arial"/>
                <w:iCs/>
                <w:sz w:val="18"/>
                <w:szCs w:val="18"/>
              </w:rPr>
              <w:t>37.4</w:t>
            </w:r>
          </w:p>
        </w:tc>
        <w:tc>
          <w:tcPr>
            <w:tcW w:w="818" w:type="dxa"/>
            <w:vAlign w:val="center"/>
          </w:tcPr>
          <w:p w14:paraId="7B064980" w14:textId="1F684BA7" w:rsidR="001215FF" w:rsidRPr="001F67A0" w:rsidRDefault="00D15342" w:rsidP="001215FF">
            <w:pPr>
              <w:jc w:val="center"/>
              <w:rPr>
                <w:rFonts w:ascii="Aptos" w:hAnsi="Aptos"/>
                <w:iCs/>
                <w:sz w:val="18"/>
                <w:szCs w:val="18"/>
              </w:rPr>
            </w:pPr>
            <w:r>
              <w:rPr>
                <w:rFonts w:ascii="Aptos" w:hAnsi="Aptos"/>
                <w:iCs/>
                <w:sz w:val="18"/>
                <w:szCs w:val="18"/>
              </w:rPr>
              <w:t>169</w:t>
            </w:r>
          </w:p>
        </w:tc>
        <w:tc>
          <w:tcPr>
            <w:tcW w:w="1167" w:type="dxa"/>
            <w:tcBorders>
              <w:top w:val="single" w:sz="4" w:space="0" w:color="000000"/>
              <w:left w:val="single" w:sz="4" w:space="0" w:color="000000"/>
              <w:bottom w:val="single" w:sz="4" w:space="0" w:color="000000"/>
              <w:right w:val="single" w:sz="4" w:space="0" w:color="000000"/>
            </w:tcBorders>
            <w:vAlign w:val="center"/>
          </w:tcPr>
          <w:p w14:paraId="3B3EB38E" w14:textId="0DB74268" w:rsidR="001215FF" w:rsidRPr="001F67A0" w:rsidRDefault="006E066C" w:rsidP="001215FF">
            <w:pPr>
              <w:jc w:val="center"/>
              <w:rPr>
                <w:rFonts w:ascii="Aptos" w:eastAsia="Arial" w:hAnsi="Aptos" w:cs="Arial"/>
                <w:iCs/>
                <w:sz w:val="18"/>
                <w:szCs w:val="18"/>
              </w:rPr>
            </w:pPr>
            <w:r>
              <w:rPr>
                <w:rFonts w:ascii="Aptos" w:eastAsia="Arial" w:hAnsi="Aptos" w:cs="Arial"/>
                <w:iCs/>
                <w:sz w:val="18"/>
                <w:szCs w:val="18"/>
              </w:rPr>
              <w:t>88.5</w:t>
            </w:r>
          </w:p>
        </w:tc>
        <w:tc>
          <w:tcPr>
            <w:tcW w:w="1288" w:type="dxa"/>
            <w:tcBorders>
              <w:top w:val="single" w:sz="4" w:space="0" w:color="000000"/>
              <w:left w:val="single" w:sz="4" w:space="0" w:color="000000"/>
              <w:bottom w:val="single" w:sz="4" w:space="0" w:color="000000"/>
              <w:right w:val="single" w:sz="4" w:space="0" w:color="000000"/>
            </w:tcBorders>
            <w:vAlign w:val="center"/>
          </w:tcPr>
          <w:p w14:paraId="6F7B1265" w14:textId="2A932AFC" w:rsidR="001215FF" w:rsidRDefault="00F975DA" w:rsidP="001215FF">
            <w:pPr>
              <w:jc w:val="center"/>
              <w:rPr>
                <w:rFonts w:ascii="Aptos" w:eastAsia="Arial" w:hAnsi="Aptos" w:cs="Arial"/>
                <w:iCs/>
                <w:sz w:val="18"/>
                <w:szCs w:val="18"/>
              </w:rPr>
            </w:pPr>
            <w:r>
              <w:rPr>
                <w:rFonts w:ascii="Aptos" w:eastAsia="Arial" w:hAnsi="Aptos" w:cs="Arial"/>
                <w:iCs/>
                <w:sz w:val="18"/>
                <w:szCs w:val="18"/>
              </w:rPr>
              <w:t>90.80</w:t>
            </w:r>
          </w:p>
        </w:tc>
      </w:tr>
      <w:tr w:rsidR="001215FF" w:rsidRPr="001771ED" w14:paraId="4B73CF70"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79199BD8" w14:textId="06EDA2D3" w:rsidR="001215FF" w:rsidRPr="004563C2" w:rsidRDefault="00E0786E" w:rsidP="001215FF">
            <w:pPr>
              <w:rPr>
                <w:rFonts w:ascii="Aptos" w:eastAsia="Arial" w:hAnsi="Aptos" w:cs="Arial"/>
                <w:iCs/>
                <w:sz w:val="18"/>
                <w:szCs w:val="18"/>
              </w:rPr>
            </w:pPr>
            <w:r w:rsidRPr="00E0786E">
              <w:rPr>
                <w:rFonts w:ascii="Aptos" w:eastAsia="Arial" w:hAnsi="Aptos" w:cs="Arial"/>
                <w:iCs/>
                <w:sz w:val="18"/>
                <w:szCs w:val="18"/>
              </w:rPr>
              <w:t>Acinetobacter phage Liucustia</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7CA713" w14:textId="77777777" w:rsidR="001215FF" w:rsidRPr="001F67A0" w:rsidRDefault="001215FF" w:rsidP="001215FF">
            <w:pPr>
              <w:rPr>
                <w:rFonts w:ascii="Aptos" w:eastAsia="Arial" w:hAnsi="Aptos" w:cs="Arial"/>
                <w:iCs/>
                <w:sz w:val="18"/>
                <w:szCs w:val="18"/>
              </w:rPr>
            </w:pPr>
          </w:p>
        </w:tc>
        <w:tc>
          <w:tcPr>
            <w:tcW w:w="1134" w:type="dxa"/>
            <w:vAlign w:val="center"/>
          </w:tcPr>
          <w:p w14:paraId="57227C9C" w14:textId="0F528A29" w:rsidR="001215FF" w:rsidRPr="001F67A0" w:rsidRDefault="00194B6C" w:rsidP="001215FF">
            <w:pPr>
              <w:jc w:val="center"/>
              <w:rPr>
                <w:rFonts w:ascii="Aptos" w:eastAsia="Arial" w:hAnsi="Aptos" w:cs="Arial"/>
                <w:iCs/>
                <w:sz w:val="18"/>
                <w:szCs w:val="18"/>
              </w:rPr>
            </w:pPr>
            <w:r>
              <w:rPr>
                <w:rFonts w:ascii="Aptos" w:eastAsia="Arial" w:hAnsi="Aptos" w:cs="Arial"/>
                <w:iCs/>
                <w:sz w:val="18"/>
                <w:szCs w:val="18"/>
              </w:rPr>
              <w:t>MW349133</w:t>
            </w:r>
          </w:p>
        </w:tc>
        <w:tc>
          <w:tcPr>
            <w:tcW w:w="850" w:type="dxa"/>
            <w:vAlign w:val="center"/>
          </w:tcPr>
          <w:p w14:paraId="61135E69" w14:textId="0BFD7F69" w:rsidR="001215FF" w:rsidRPr="00093336" w:rsidRDefault="00E0786E" w:rsidP="00093336">
            <w:pPr>
              <w:jc w:val="center"/>
              <w:rPr>
                <w:rFonts w:ascii="Aptos" w:eastAsia="Arial" w:hAnsi="Aptos" w:cs="Arial"/>
                <w:iCs/>
                <w:sz w:val="18"/>
                <w:szCs w:val="18"/>
                <w:lang w:val="pl-PL"/>
              </w:rPr>
            </w:pPr>
            <w:r w:rsidRPr="00E0786E">
              <w:rPr>
                <w:rFonts w:ascii="Aptos" w:eastAsia="Arial" w:hAnsi="Aptos" w:cs="Arial"/>
                <w:iCs/>
                <w:sz w:val="18"/>
                <w:szCs w:val="18"/>
                <w:lang w:val="pl-PL"/>
              </w:rPr>
              <w:t>100</w:t>
            </w:r>
            <w:r w:rsidR="0035019E">
              <w:rPr>
                <w:rFonts w:ascii="Aptos" w:eastAsia="Arial" w:hAnsi="Aptos" w:cs="Arial"/>
                <w:iCs/>
                <w:sz w:val="18"/>
                <w:szCs w:val="18"/>
                <w:lang w:val="pl-PL"/>
              </w:rPr>
              <w:t>,</w:t>
            </w:r>
            <w:r w:rsidRPr="00E0786E">
              <w:rPr>
                <w:rFonts w:ascii="Aptos" w:eastAsia="Arial" w:hAnsi="Aptos" w:cs="Arial"/>
                <w:iCs/>
                <w:sz w:val="18"/>
                <w:szCs w:val="18"/>
                <w:lang w:val="pl-PL"/>
              </w:rPr>
              <w:t>533</w:t>
            </w:r>
          </w:p>
        </w:tc>
        <w:tc>
          <w:tcPr>
            <w:tcW w:w="567" w:type="dxa"/>
            <w:vAlign w:val="center"/>
          </w:tcPr>
          <w:p w14:paraId="3F19D802" w14:textId="365650DD" w:rsidR="001215FF" w:rsidRDefault="00EF7321" w:rsidP="001215FF">
            <w:pPr>
              <w:jc w:val="center"/>
              <w:rPr>
                <w:rFonts w:ascii="Aptos" w:eastAsia="Arial" w:hAnsi="Aptos" w:cs="Arial"/>
                <w:iCs/>
                <w:sz w:val="18"/>
                <w:szCs w:val="18"/>
              </w:rPr>
            </w:pPr>
            <w:r>
              <w:rPr>
                <w:rFonts w:ascii="Aptos" w:eastAsia="Arial" w:hAnsi="Aptos" w:cs="Arial"/>
                <w:iCs/>
                <w:sz w:val="18"/>
                <w:szCs w:val="18"/>
              </w:rPr>
              <w:t>37.1</w:t>
            </w:r>
          </w:p>
        </w:tc>
        <w:tc>
          <w:tcPr>
            <w:tcW w:w="818" w:type="dxa"/>
            <w:vAlign w:val="center"/>
          </w:tcPr>
          <w:p w14:paraId="5D8093D9" w14:textId="009666EF" w:rsidR="001215FF" w:rsidRPr="001F67A0" w:rsidRDefault="00E0786E" w:rsidP="001215FF">
            <w:pPr>
              <w:jc w:val="center"/>
              <w:rPr>
                <w:rFonts w:ascii="Aptos" w:hAnsi="Aptos"/>
                <w:iCs/>
                <w:sz w:val="18"/>
                <w:szCs w:val="18"/>
              </w:rPr>
            </w:pPr>
            <w:r>
              <w:rPr>
                <w:rFonts w:ascii="Aptos" w:hAnsi="Aptos"/>
                <w:iCs/>
                <w:sz w:val="18"/>
                <w:szCs w:val="18"/>
              </w:rPr>
              <w:t>157</w:t>
            </w:r>
          </w:p>
        </w:tc>
        <w:tc>
          <w:tcPr>
            <w:tcW w:w="1167" w:type="dxa"/>
            <w:tcBorders>
              <w:top w:val="single" w:sz="4" w:space="0" w:color="000000"/>
              <w:left w:val="single" w:sz="4" w:space="0" w:color="000000"/>
              <w:bottom w:val="single" w:sz="4" w:space="0" w:color="000000"/>
              <w:right w:val="single" w:sz="4" w:space="0" w:color="000000"/>
            </w:tcBorders>
            <w:vAlign w:val="center"/>
          </w:tcPr>
          <w:p w14:paraId="28B4E4D8" w14:textId="4DC8B5F4" w:rsidR="001215FF" w:rsidRPr="001F67A0" w:rsidRDefault="006E066C" w:rsidP="001215FF">
            <w:pPr>
              <w:jc w:val="center"/>
              <w:rPr>
                <w:rFonts w:ascii="Aptos" w:eastAsia="Arial" w:hAnsi="Aptos" w:cs="Arial"/>
                <w:iCs/>
                <w:sz w:val="18"/>
                <w:szCs w:val="18"/>
              </w:rPr>
            </w:pPr>
            <w:r>
              <w:rPr>
                <w:rFonts w:ascii="Aptos" w:eastAsia="Arial" w:hAnsi="Aptos" w:cs="Arial"/>
                <w:iCs/>
                <w:sz w:val="18"/>
                <w:szCs w:val="18"/>
              </w:rPr>
              <w:t>89.2</w:t>
            </w:r>
          </w:p>
        </w:tc>
        <w:tc>
          <w:tcPr>
            <w:tcW w:w="1288" w:type="dxa"/>
            <w:tcBorders>
              <w:top w:val="single" w:sz="4" w:space="0" w:color="000000"/>
              <w:left w:val="single" w:sz="4" w:space="0" w:color="000000"/>
              <w:bottom w:val="single" w:sz="4" w:space="0" w:color="000000"/>
              <w:right w:val="single" w:sz="4" w:space="0" w:color="000000"/>
            </w:tcBorders>
            <w:vAlign w:val="center"/>
          </w:tcPr>
          <w:p w14:paraId="3EBBF35B" w14:textId="18607366" w:rsidR="001215FF" w:rsidRDefault="000044A5" w:rsidP="001215FF">
            <w:pPr>
              <w:jc w:val="center"/>
              <w:rPr>
                <w:rFonts w:ascii="Aptos" w:eastAsia="Arial" w:hAnsi="Aptos" w:cs="Arial"/>
                <w:iCs/>
                <w:sz w:val="18"/>
                <w:szCs w:val="18"/>
              </w:rPr>
            </w:pPr>
            <w:r>
              <w:rPr>
                <w:rFonts w:ascii="Aptos" w:eastAsia="Arial" w:hAnsi="Aptos" w:cs="Arial"/>
                <w:iCs/>
                <w:sz w:val="18"/>
                <w:szCs w:val="18"/>
              </w:rPr>
              <w:t>90.18</w:t>
            </w:r>
          </w:p>
        </w:tc>
      </w:tr>
      <w:tr w:rsidR="001215FF" w:rsidRPr="001771ED" w14:paraId="425D7106"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52CD4F8D" w14:textId="08922723" w:rsidR="001215FF" w:rsidRPr="004563C2" w:rsidRDefault="00EF7321" w:rsidP="001215FF">
            <w:pPr>
              <w:rPr>
                <w:rFonts w:ascii="Aptos" w:eastAsia="Arial" w:hAnsi="Aptos" w:cs="Arial"/>
                <w:iCs/>
                <w:sz w:val="18"/>
                <w:szCs w:val="18"/>
              </w:rPr>
            </w:pPr>
            <w:r w:rsidRPr="00EF7321">
              <w:rPr>
                <w:rFonts w:ascii="Aptos" w:eastAsia="Arial" w:hAnsi="Aptos" w:cs="Arial"/>
                <w:iCs/>
                <w:sz w:val="18"/>
                <w:szCs w:val="18"/>
              </w:rPr>
              <w:lastRenderedPageBreak/>
              <w:t>Acinetobacter phage phi1_092033</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971A5F9" w14:textId="77777777" w:rsidR="001215FF" w:rsidRPr="001F67A0" w:rsidRDefault="001215FF" w:rsidP="001215FF">
            <w:pPr>
              <w:rPr>
                <w:rFonts w:ascii="Aptos" w:eastAsia="Arial" w:hAnsi="Aptos" w:cs="Arial"/>
                <w:iCs/>
                <w:sz w:val="18"/>
                <w:szCs w:val="18"/>
              </w:rPr>
            </w:pPr>
          </w:p>
        </w:tc>
        <w:tc>
          <w:tcPr>
            <w:tcW w:w="1134" w:type="dxa"/>
            <w:vAlign w:val="center"/>
          </w:tcPr>
          <w:p w14:paraId="07F8FB75" w14:textId="0C107CDC" w:rsidR="001215FF" w:rsidRPr="00324047" w:rsidRDefault="00194B6C" w:rsidP="00324047">
            <w:pPr>
              <w:jc w:val="center"/>
              <w:rPr>
                <w:rFonts w:ascii="Aptos" w:eastAsia="Arial" w:hAnsi="Aptos" w:cs="Arial"/>
                <w:iCs/>
                <w:sz w:val="18"/>
                <w:szCs w:val="18"/>
                <w:lang w:val="pl-PL"/>
              </w:rPr>
            </w:pPr>
            <w:r>
              <w:rPr>
                <w:rFonts w:ascii="Aptos" w:eastAsia="Arial" w:hAnsi="Aptos" w:cs="Arial"/>
                <w:iCs/>
                <w:sz w:val="18"/>
                <w:szCs w:val="18"/>
                <w:lang w:val="pl-PL"/>
              </w:rPr>
              <w:t>PQ859668</w:t>
            </w:r>
          </w:p>
        </w:tc>
        <w:tc>
          <w:tcPr>
            <w:tcW w:w="850" w:type="dxa"/>
            <w:vAlign w:val="center"/>
          </w:tcPr>
          <w:p w14:paraId="75D35B3E" w14:textId="170D8536" w:rsidR="001215FF" w:rsidRPr="001F67A0" w:rsidRDefault="00EF7321" w:rsidP="001215FF">
            <w:pPr>
              <w:jc w:val="center"/>
              <w:rPr>
                <w:rFonts w:ascii="Aptos" w:eastAsia="Arial" w:hAnsi="Aptos" w:cs="Arial"/>
                <w:iCs/>
                <w:sz w:val="18"/>
                <w:szCs w:val="18"/>
              </w:rPr>
            </w:pPr>
            <w:r w:rsidRPr="00EF7321">
              <w:rPr>
                <w:rFonts w:ascii="Aptos" w:eastAsia="Arial" w:hAnsi="Aptos" w:cs="Arial"/>
                <w:iCs/>
                <w:sz w:val="18"/>
                <w:szCs w:val="18"/>
              </w:rPr>
              <w:t>104</w:t>
            </w:r>
            <w:r w:rsidR="0035019E">
              <w:rPr>
                <w:rFonts w:ascii="Aptos" w:eastAsia="Arial" w:hAnsi="Aptos" w:cs="Arial"/>
                <w:iCs/>
                <w:sz w:val="18"/>
                <w:szCs w:val="18"/>
              </w:rPr>
              <w:t>,</w:t>
            </w:r>
            <w:r w:rsidRPr="00EF7321">
              <w:rPr>
                <w:rFonts w:ascii="Aptos" w:eastAsia="Arial" w:hAnsi="Aptos" w:cs="Arial"/>
                <w:iCs/>
                <w:sz w:val="18"/>
                <w:szCs w:val="18"/>
              </w:rPr>
              <w:t>070</w:t>
            </w:r>
          </w:p>
        </w:tc>
        <w:tc>
          <w:tcPr>
            <w:tcW w:w="567" w:type="dxa"/>
            <w:vAlign w:val="center"/>
          </w:tcPr>
          <w:p w14:paraId="48604C04" w14:textId="43BED6C5" w:rsidR="001215FF" w:rsidRDefault="00AA1384" w:rsidP="001215FF">
            <w:pPr>
              <w:jc w:val="center"/>
              <w:rPr>
                <w:rFonts w:ascii="Aptos" w:eastAsia="Arial" w:hAnsi="Aptos" w:cs="Arial"/>
                <w:iCs/>
                <w:sz w:val="18"/>
                <w:szCs w:val="18"/>
              </w:rPr>
            </w:pPr>
            <w:r>
              <w:rPr>
                <w:rFonts w:ascii="Aptos" w:eastAsia="Arial" w:hAnsi="Aptos" w:cs="Arial"/>
                <w:iCs/>
                <w:sz w:val="18"/>
                <w:szCs w:val="18"/>
              </w:rPr>
              <w:t>37.6</w:t>
            </w:r>
          </w:p>
        </w:tc>
        <w:tc>
          <w:tcPr>
            <w:tcW w:w="818" w:type="dxa"/>
            <w:vAlign w:val="center"/>
          </w:tcPr>
          <w:p w14:paraId="3150FDE9" w14:textId="16E5AB6A" w:rsidR="001215FF" w:rsidRPr="001F67A0" w:rsidRDefault="00AA1384" w:rsidP="001215FF">
            <w:pPr>
              <w:jc w:val="center"/>
              <w:rPr>
                <w:rFonts w:ascii="Aptos" w:hAnsi="Aptos"/>
                <w:iCs/>
                <w:sz w:val="18"/>
                <w:szCs w:val="18"/>
              </w:rPr>
            </w:pPr>
            <w:r>
              <w:rPr>
                <w:rFonts w:ascii="Aptos" w:hAnsi="Aptos"/>
                <w:iCs/>
                <w:sz w:val="18"/>
                <w:szCs w:val="18"/>
              </w:rPr>
              <w:t>188</w:t>
            </w:r>
          </w:p>
        </w:tc>
        <w:tc>
          <w:tcPr>
            <w:tcW w:w="1167" w:type="dxa"/>
            <w:tcBorders>
              <w:top w:val="single" w:sz="4" w:space="0" w:color="000000"/>
              <w:left w:val="single" w:sz="4" w:space="0" w:color="000000"/>
              <w:bottom w:val="single" w:sz="4" w:space="0" w:color="000000"/>
              <w:right w:val="single" w:sz="4" w:space="0" w:color="000000"/>
            </w:tcBorders>
            <w:vAlign w:val="center"/>
          </w:tcPr>
          <w:p w14:paraId="0B299FED" w14:textId="6902B178" w:rsidR="001215FF" w:rsidRPr="001F67A0" w:rsidRDefault="009F40CE" w:rsidP="001215FF">
            <w:pPr>
              <w:jc w:val="center"/>
              <w:rPr>
                <w:rFonts w:ascii="Aptos" w:eastAsia="Arial" w:hAnsi="Aptos" w:cs="Arial"/>
                <w:iCs/>
                <w:sz w:val="18"/>
                <w:szCs w:val="18"/>
              </w:rPr>
            </w:pPr>
            <w:r>
              <w:rPr>
                <w:rFonts w:ascii="Aptos" w:eastAsia="Arial" w:hAnsi="Aptos" w:cs="Arial"/>
                <w:iCs/>
                <w:sz w:val="18"/>
                <w:szCs w:val="18"/>
              </w:rPr>
              <w:t>82.0</w:t>
            </w:r>
          </w:p>
        </w:tc>
        <w:tc>
          <w:tcPr>
            <w:tcW w:w="1288" w:type="dxa"/>
            <w:tcBorders>
              <w:top w:val="single" w:sz="4" w:space="0" w:color="000000"/>
              <w:left w:val="single" w:sz="4" w:space="0" w:color="000000"/>
              <w:bottom w:val="single" w:sz="4" w:space="0" w:color="000000"/>
              <w:right w:val="single" w:sz="4" w:space="0" w:color="000000"/>
            </w:tcBorders>
            <w:vAlign w:val="center"/>
          </w:tcPr>
          <w:p w14:paraId="56E8F720" w14:textId="6C78CD81" w:rsidR="001215FF" w:rsidRDefault="00906E44" w:rsidP="001215FF">
            <w:pPr>
              <w:jc w:val="center"/>
              <w:rPr>
                <w:rFonts w:ascii="Aptos" w:eastAsia="Arial" w:hAnsi="Aptos" w:cs="Arial"/>
                <w:iCs/>
                <w:sz w:val="18"/>
                <w:szCs w:val="18"/>
              </w:rPr>
            </w:pPr>
            <w:r>
              <w:rPr>
                <w:rFonts w:ascii="Aptos" w:eastAsia="Arial" w:hAnsi="Aptos" w:cs="Arial"/>
                <w:iCs/>
                <w:sz w:val="18"/>
                <w:szCs w:val="18"/>
              </w:rPr>
              <w:t>90.18</w:t>
            </w:r>
          </w:p>
        </w:tc>
      </w:tr>
      <w:tr w:rsidR="001215FF" w:rsidRPr="001771ED" w14:paraId="56ADF944"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5224EE7C" w14:textId="719099AB" w:rsidR="001215FF" w:rsidRPr="004563C2" w:rsidRDefault="00F52AD7" w:rsidP="001215FF">
            <w:pPr>
              <w:rPr>
                <w:rFonts w:ascii="Aptos" w:eastAsia="Arial" w:hAnsi="Aptos" w:cs="Arial"/>
                <w:iCs/>
                <w:sz w:val="18"/>
                <w:szCs w:val="18"/>
              </w:rPr>
            </w:pPr>
            <w:r w:rsidRPr="00F52AD7">
              <w:rPr>
                <w:rFonts w:ascii="Aptos" w:eastAsia="Arial" w:hAnsi="Aptos" w:cs="Arial"/>
                <w:iCs/>
                <w:sz w:val="18"/>
                <w:szCs w:val="18"/>
              </w:rPr>
              <w:t>Acinetobacter phage TAC1</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DDF598" w14:textId="77777777" w:rsidR="001215FF" w:rsidRPr="001F67A0" w:rsidRDefault="001215FF" w:rsidP="001215FF">
            <w:pPr>
              <w:rPr>
                <w:rFonts w:ascii="Aptos" w:eastAsia="Arial" w:hAnsi="Aptos" w:cs="Arial"/>
                <w:iCs/>
                <w:sz w:val="18"/>
                <w:szCs w:val="18"/>
              </w:rPr>
            </w:pPr>
          </w:p>
        </w:tc>
        <w:tc>
          <w:tcPr>
            <w:tcW w:w="1134" w:type="dxa"/>
            <w:vAlign w:val="center"/>
          </w:tcPr>
          <w:p w14:paraId="7723AD4B" w14:textId="1D394691" w:rsidR="001215FF" w:rsidRPr="001F67A0" w:rsidRDefault="00194B6C" w:rsidP="001215FF">
            <w:pPr>
              <w:jc w:val="center"/>
              <w:rPr>
                <w:rFonts w:ascii="Aptos" w:eastAsia="Arial" w:hAnsi="Aptos" w:cs="Arial"/>
                <w:iCs/>
                <w:sz w:val="18"/>
                <w:szCs w:val="18"/>
              </w:rPr>
            </w:pPr>
            <w:r>
              <w:rPr>
                <w:rFonts w:ascii="Aptos" w:eastAsia="Arial" w:hAnsi="Aptos" w:cs="Arial"/>
                <w:iCs/>
                <w:sz w:val="18"/>
                <w:szCs w:val="18"/>
              </w:rPr>
              <w:t>MK170160</w:t>
            </w:r>
          </w:p>
        </w:tc>
        <w:tc>
          <w:tcPr>
            <w:tcW w:w="850" w:type="dxa"/>
            <w:vAlign w:val="center"/>
          </w:tcPr>
          <w:p w14:paraId="2EBC17CC" w14:textId="7CBC2694" w:rsidR="001215FF" w:rsidRPr="001F67A0" w:rsidRDefault="00F52AD7" w:rsidP="001215FF">
            <w:pPr>
              <w:jc w:val="center"/>
              <w:rPr>
                <w:rFonts w:ascii="Aptos" w:eastAsia="Arial" w:hAnsi="Aptos" w:cs="Arial"/>
                <w:iCs/>
                <w:sz w:val="18"/>
                <w:szCs w:val="18"/>
              </w:rPr>
            </w:pPr>
            <w:r w:rsidRPr="00F52AD7">
              <w:rPr>
                <w:rFonts w:ascii="Aptos" w:eastAsia="Arial" w:hAnsi="Aptos" w:cs="Arial"/>
                <w:iCs/>
                <w:sz w:val="18"/>
                <w:szCs w:val="18"/>
              </w:rPr>
              <w:t>101</w:t>
            </w:r>
            <w:r w:rsidR="0035019E">
              <w:rPr>
                <w:rFonts w:ascii="Aptos" w:eastAsia="Arial" w:hAnsi="Aptos" w:cs="Arial"/>
                <w:iCs/>
                <w:sz w:val="18"/>
                <w:szCs w:val="18"/>
              </w:rPr>
              <w:t>,</w:t>
            </w:r>
            <w:r w:rsidRPr="00F52AD7">
              <w:rPr>
                <w:rFonts w:ascii="Aptos" w:eastAsia="Arial" w:hAnsi="Aptos" w:cs="Arial"/>
                <w:iCs/>
                <w:sz w:val="18"/>
                <w:szCs w:val="18"/>
              </w:rPr>
              <w:t>770</w:t>
            </w:r>
          </w:p>
        </w:tc>
        <w:tc>
          <w:tcPr>
            <w:tcW w:w="567" w:type="dxa"/>
            <w:vAlign w:val="center"/>
          </w:tcPr>
          <w:p w14:paraId="00E9C933" w14:textId="0C894D5D" w:rsidR="001215FF" w:rsidRDefault="0061565A" w:rsidP="001215FF">
            <w:pPr>
              <w:jc w:val="center"/>
              <w:rPr>
                <w:rFonts w:ascii="Aptos" w:eastAsia="Arial" w:hAnsi="Aptos" w:cs="Arial"/>
                <w:iCs/>
                <w:sz w:val="18"/>
                <w:szCs w:val="18"/>
              </w:rPr>
            </w:pPr>
            <w:r>
              <w:rPr>
                <w:rFonts w:ascii="Aptos" w:eastAsia="Arial" w:hAnsi="Aptos" w:cs="Arial"/>
                <w:iCs/>
                <w:sz w:val="18"/>
                <w:szCs w:val="18"/>
              </w:rPr>
              <w:t>37.5</w:t>
            </w:r>
          </w:p>
        </w:tc>
        <w:tc>
          <w:tcPr>
            <w:tcW w:w="818" w:type="dxa"/>
            <w:vAlign w:val="center"/>
          </w:tcPr>
          <w:p w14:paraId="23D86612" w14:textId="4A32E8A4" w:rsidR="001215FF" w:rsidRPr="001F67A0" w:rsidRDefault="00F52AD7" w:rsidP="001215FF">
            <w:pPr>
              <w:jc w:val="center"/>
              <w:rPr>
                <w:rFonts w:ascii="Aptos" w:hAnsi="Aptos"/>
                <w:iCs/>
                <w:sz w:val="18"/>
                <w:szCs w:val="18"/>
              </w:rPr>
            </w:pPr>
            <w:r>
              <w:rPr>
                <w:rFonts w:ascii="Aptos" w:hAnsi="Aptos"/>
                <w:iCs/>
                <w:sz w:val="18"/>
                <w:szCs w:val="18"/>
              </w:rPr>
              <w:t>163</w:t>
            </w:r>
          </w:p>
        </w:tc>
        <w:tc>
          <w:tcPr>
            <w:tcW w:w="1167" w:type="dxa"/>
            <w:tcBorders>
              <w:top w:val="single" w:sz="4" w:space="0" w:color="000000"/>
              <w:left w:val="single" w:sz="4" w:space="0" w:color="000000"/>
              <w:bottom w:val="single" w:sz="4" w:space="0" w:color="000000"/>
              <w:right w:val="single" w:sz="4" w:space="0" w:color="000000"/>
            </w:tcBorders>
            <w:vAlign w:val="center"/>
          </w:tcPr>
          <w:p w14:paraId="3FD09163" w14:textId="55B53C2C" w:rsidR="001215FF" w:rsidRPr="001F67A0" w:rsidRDefault="009F40CE" w:rsidP="001215FF">
            <w:pPr>
              <w:jc w:val="center"/>
              <w:rPr>
                <w:rFonts w:ascii="Aptos" w:eastAsia="Arial" w:hAnsi="Aptos" w:cs="Arial"/>
                <w:iCs/>
                <w:sz w:val="18"/>
                <w:szCs w:val="18"/>
              </w:rPr>
            </w:pPr>
            <w:r>
              <w:rPr>
                <w:rFonts w:ascii="Aptos" w:eastAsia="Arial" w:hAnsi="Aptos" w:cs="Arial"/>
                <w:iCs/>
                <w:sz w:val="18"/>
                <w:szCs w:val="18"/>
              </w:rPr>
              <w:t>83.7</w:t>
            </w:r>
          </w:p>
        </w:tc>
        <w:tc>
          <w:tcPr>
            <w:tcW w:w="1288" w:type="dxa"/>
            <w:tcBorders>
              <w:top w:val="single" w:sz="4" w:space="0" w:color="000000"/>
              <w:left w:val="single" w:sz="4" w:space="0" w:color="000000"/>
              <w:bottom w:val="single" w:sz="4" w:space="0" w:color="000000"/>
              <w:right w:val="single" w:sz="4" w:space="0" w:color="000000"/>
            </w:tcBorders>
            <w:vAlign w:val="center"/>
          </w:tcPr>
          <w:p w14:paraId="3F6667EE" w14:textId="7072F8C5" w:rsidR="001215FF" w:rsidRDefault="00F63CBF" w:rsidP="001215FF">
            <w:pPr>
              <w:jc w:val="center"/>
              <w:rPr>
                <w:rFonts w:ascii="Aptos" w:eastAsia="Arial" w:hAnsi="Aptos" w:cs="Arial"/>
                <w:iCs/>
                <w:sz w:val="18"/>
                <w:szCs w:val="18"/>
              </w:rPr>
            </w:pPr>
            <w:r>
              <w:rPr>
                <w:rFonts w:ascii="Aptos" w:eastAsia="Arial" w:hAnsi="Aptos" w:cs="Arial"/>
                <w:iCs/>
                <w:sz w:val="18"/>
                <w:szCs w:val="18"/>
              </w:rPr>
              <w:t>92.64</w:t>
            </w:r>
          </w:p>
        </w:tc>
      </w:tr>
      <w:tr w:rsidR="001215FF" w:rsidRPr="001771ED" w14:paraId="11407731"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5DC266D7" w14:textId="108C1739" w:rsidR="001215FF" w:rsidRPr="004563C2" w:rsidRDefault="0061565A" w:rsidP="001215FF">
            <w:pPr>
              <w:rPr>
                <w:rFonts w:ascii="Aptos" w:eastAsia="Arial" w:hAnsi="Aptos" w:cs="Arial"/>
                <w:iCs/>
                <w:sz w:val="18"/>
                <w:szCs w:val="18"/>
              </w:rPr>
            </w:pPr>
            <w:r w:rsidRPr="0061565A">
              <w:rPr>
                <w:rFonts w:ascii="Aptos" w:eastAsia="Arial" w:hAnsi="Aptos" w:cs="Arial"/>
                <w:iCs/>
                <w:sz w:val="18"/>
                <w:szCs w:val="18"/>
              </w:rPr>
              <w:t>Acinetobacter phage vB_AbaM_14/CRR8</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5F03959" w14:textId="77777777" w:rsidR="001215FF" w:rsidRPr="001F67A0" w:rsidRDefault="001215FF" w:rsidP="001215FF">
            <w:pPr>
              <w:rPr>
                <w:rFonts w:ascii="Aptos" w:eastAsia="Arial" w:hAnsi="Aptos" w:cs="Arial"/>
                <w:iCs/>
                <w:sz w:val="18"/>
                <w:szCs w:val="18"/>
              </w:rPr>
            </w:pPr>
          </w:p>
        </w:tc>
        <w:tc>
          <w:tcPr>
            <w:tcW w:w="1134" w:type="dxa"/>
            <w:vAlign w:val="center"/>
          </w:tcPr>
          <w:p w14:paraId="6BD4CCBE" w14:textId="2A6235C7" w:rsidR="001215FF" w:rsidRPr="001F67A0" w:rsidRDefault="00383DAD" w:rsidP="001215FF">
            <w:pPr>
              <w:jc w:val="center"/>
              <w:rPr>
                <w:rFonts w:ascii="Aptos" w:eastAsia="Arial" w:hAnsi="Aptos" w:cs="Arial"/>
                <w:iCs/>
                <w:sz w:val="18"/>
                <w:szCs w:val="18"/>
              </w:rPr>
            </w:pPr>
            <w:r>
              <w:rPr>
                <w:rFonts w:ascii="Aptos" w:eastAsia="Arial" w:hAnsi="Aptos" w:cs="Arial"/>
                <w:iCs/>
                <w:sz w:val="18"/>
                <w:szCs w:val="18"/>
              </w:rPr>
              <w:t>PV611675</w:t>
            </w:r>
          </w:p>
        </w:tc>
        <w:tc>
          <w:tcPr>
            <w:tcW w:w="850" w:type="dxa"/>
            <w:vAlign w:val="center"/>
          </w:tcPr>
          <w:p w14:paraId="5DBF84D1" w14:textId="59210449" w:rsidR="001215FF" w:rsidRPr="001F67A0" w:rsidRDefault="0061565A" w:rsidP="001215FF">
            <w:pPr>
              <w:jc w:val="center"/>
              <w:rPr>
                <w:rFonts w:ascii="Aptos" w:eastAsia="Arial" w:hAnsi="Aptos" w:cs="Arial"/>
                <w:iCs/>
                <w:sz w:val="18"/>
                <w:szCs w:val="18"/>
              </w:rPr>
            </w:pPr>
            <w:r w:rsidRPr="0061565A">
              <w:rPr>
                <w:rFonts w:ascii="Aptos" w:eastAsia="Arial" w:hAnsi="Aptos" w:cs="Arial"/>
                <w:iCs/>
                <w:sz w:val="18"/>
                <w:szCs w:val="18"/>
              </w:rPr>
              <w:t>102</w:t>
            </w:r>
            <w:r w:rsidR="0035019E">
              <w:rPr>
                <w:rFonts w:ascii="Aptos" w:eastAsia="Arial" w:hAnsi="Aptos" w:cs="Arial"/>
                <w:iCs/>
                <w:sz w:val="18"/>
                <w:szCs w:val="18"/>
              </w:rPr>
              <w:t>,</w:t>
            </w:r>
            <w:r w:rsidRPr="0061565A">
              <w:rPr>
                <w:rFonts w:ascii="Aptos" w:eastAsia="Arial" w:hAnsi="Aptos" w:cs="Arial"/>
                <w:iCs/>
                <w:sz w:val="18"/>
                <w:szCs w:val="18"/>
              </w:rPr>
              <w:t>820</w:t>
            </w:r>
          </w:p>
        </w:tc>
        <w:tc>
          <w:tcPr>
            <w:tcW w:w="567" w:type="dxa"/>
            <w:vAlign w:val="center"/>
          </w:tcPr>
          <w:p w14:paraId="17572011" w14:textId="01CA2648" w:rsidR="001215FF" w:rsidRDefault="00B27555" w:rsidP="001215FF">
            <w:pPr>
              <w:jc w:val="center"/>
              <w:rPr>
                <w:rFonts w:ascii="Aptos" w:eastAsia="Arial" w:hAnsi="Aptos" w:cs="Arial"/>
                <w:iCs/>
                <w:sz w:val="18"/>
                <w:szCs w:val="18"/>
              </w:rPr>
            </w:pPr>
            <w:r>
              <w:rPr>
                <w:rFonts w:ascii="Aptos" w:eastAsia="Arial" w:hAnsi="Aptos" w:cs="Arial"/>
                <w:iCs/>
                <w:sz w:val="18"/>
                <w:szCs w:val="18"/>
              </w:rPr>
              <w:t>37.6</w:t>
            </w:r>
          </w:p>
        </w:tc>
        <w:tc>
          <w:tcPr>
            <w:tcW w:w="818" w:type="dxa"/>
            <w:vAlign w:val="center"/>
          </w:tcPr>
          <w:p w14:paraId="0475F35D" w14:textId="299B9483" w:rsidR="001215FF" w:rsidRPr="001F67A0" w:rsidRDefault="00B27555" w:rsidP="001215FF">
            <w:pPr>
              <w:jc w:val="center"/>
              <w:rPr>
                <w:rFonts w:ascii="Aptos" w:hAnsi="Aptos"/>
                <w:iCs/>
                <w:sz w:val="18"/>
                <w:szCs w:val="18"/>
              </w:rPr>
            </w:pPr>
            <w:r>
              <w:rPr>
                <w:rFonts w:ascii="Aptos" w:hAnsi="Aptos"/>
                <w:iCs/>
                <w:sz w:val="18"/>
                <w:szCs w:val="18"/>
              </w:rPr>
              <w:t>164</w:t>
            </w:r>
          </w:p>
        </w:tc>
        <w:tc>
          <w:tcPr>
            <w:tcW w:w="1167" w:type="dxa"/>
            <w:tcBorders>
              <w:top w:val="single" w:sz="4" w:space="0" w:color="000000"/>
              <w:left w:val="single" w:sz="4" w:space="0" w:color="000000"/>
              <w:bottom w:val="single" w:sz="4" w:space="0" w:color="000000"/>
              <w:right w:val="single" w:sz="4" w:space="0" w:color="000000"/>
            </w:tcBorders>
            <w:vAlign w:val="center"/>
          </w:tcPr>
          <w:p w14:paraId="3C05D954" w14:textId="3435846D" w:rsidR="001215FF" w:rsidRPr="001F67A0" w:rsidRDefault="002B49D8" w:rsidP="001215FF">
            <w:pPr>
              <w:jc w:val="center"/>
              <w:rPr>
                <w:rFonts w:ascii="Aptos" w:eastAsia="Arial" w:hAnsi="Aptos" w:cs="Arial"/>
                <w:iCs/>
                <w:sz w:val="18"/>
                <w:szCs w:val="18"/>
              </w:rPr>
            </w:pPr>
            <w:r>
              <w:rPr>
                <w:rFonts w:ascii="Aptos" w:eastAsia="Arial" w:hAnsi="Aptos" w:cs="Arial"/>
                <w:iCs/>
                <w:sz w:val="18"/>
                <w:szCs w:val="18"/>
              </w:rPr>
              <w:t>82.6</w:t>
            </w:r>
          </w:p>
        </w:tc>
        <w:tc>
          <w:tcPr>
            <w:tcW w:w="1288" w:type="dxa"/>
            <w:tcBorders>
              <w:top w:val="single" w:sz="4" w:space="0" w:color="000000"/>
              <w:left w:val="single" w:sz="4" w:space="0" w:color="000000"/>
              <w:bottom w:val="single" w:sz="4" w:space="0" w:color="000000"/>
              <w:right w:val="single" w:sz="4" w:space="0" w:color="000000"/>
            </w:tcBorders>
            <w:vAlign w:val="center"/>
          </w:tcPr>
          <w:p w14:paraId="476F3B3D" w14:textId="20E3C445" w:rsidR="001215FF" w:rsidRDefault="009D2F65" w:rsidP="001215FF">
            <w:pPr>
              <w:jc w:val="center"/>
              <w:rPr>
                <w:rFonts w:ascii="Aptos" w:eastAsia="Arial" w:hAnsi="Aptos" w:cs="Arial"/>
                <w:iCs/>
                <w:sz w:val="18"/>
                <w:szCs w:val="18"/>
              </w:rPr>
            </w:pPr>
            <w:r>
              <w:rPr>
                <w:rFonts w:ascii="Aptos" w:eastAsia="Arial" w:hAnsi="Aptos" w:cs="Arial"/>
                <w:iCs/>
                <w:sz w:val="18"/>
                <w:szCs w:val="18"/>
              </w:rPr>
              <w:t>86.50</w:t>
            </w:r>
          </w:p>
        </w:tc>
      </w:tr>
      <w:tr w:rsidR="001215FF" w:rsidRPr="001771ED" w14:paraId="160B2C7D"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6EE95F2E" w14:textId="7C21EB3E" w:rsidR="001215FF" w:rsidRPr="004563C2" w:rsidRDefault="00A83791" w:rsidP="001215FF">
            <w:pPr>
              <w:rPr>
                <w:rFonts w:ascii="Aptos" w:eastAsia="Arial" w:hAnsi="Aptos" w:cs="Arial"/>
                <w:iCs/>
                <w:sz w:val="18"/>
                <w:szCs w:val="18"/>
              </w:rPr>
            </w:pPr>
            <w:r w:rsidRPr="00A83791">
              <w:rPr>
                <w:rFonts w:ascii="Aptos" w:eastAsia="Arial" w:hAnsi="Aptos" w:cs="Arial"/>
                <w:iCs/>
                <w:sz w:val="18"/>
                <w:szCs w:val="18"/>
              </w:rPr>
              <w:t>Acinetobacter phage vB_AbaM_D22</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F55017" w14:textId="77777777" w:rsidR="001215FF" w:rsidRPr="001F67A0" w:rsidRDefault="001215FF" w:rsidP="001215FF">
            <w:pPr>
              <w:rPr>
                <w:rFonts w:ascii="Aptos" w:eastAsia="Arial" w:hAnsi="Aptos" w:cs="Arial"/>
                <w:iCs/>
                <w:sz w:val="18"/>
                <w:szCs w:val="18"/>
              </w:rPr>
            </w:pPr>
          </w:p>
        </w:tc>
        <w:tc>
          <w:tcPr>
            <w:tcW w:w="1134" w:type="dxa"/>
            <w:vAlign w:val="center"/>
          </w:tcPr>
          <w:p w14:paraId="230E36E2" w14:textId="29CB5246" w:rsidR="001215FF" w:rsidRPr="001F67A0" w:rsidRDefault="00383DAD" w:rsidP="001215FF">
            <w:pPr>
              <w:jc w:val="center"/>
              <w:rPr>
                <w:rFonts w:ascii="Aptos" w:eastAsia="Arial" w:hAnsi="Aptos" w:cs="Arial"/>
                <w:iCs/>
                <w:sz w:val="18"/>
                <w:szCs w:val="18"/>
              </w:rPr>
            </w:pPr>
            <w:r>
              <w:rPr>
                <w:rFonts w:ascii="Aptos" w:eastAsia="Arial" w:hAnsi="Aptos" w:cs="Arial"/>
                <w:iCs/>
                <w:sz w:val="18"/>
                <w:szCs w:val="18"/>
              </w:rPr>
              <w:t>MT188223</w:t>
            </w:r>
          </w:p>
        </w:tc>
        <w:tc>
          <w:tcPr>
            <w:tcW w:w="850" w:type="dxa"/>
            <w:vAlign w:val="center"/>
          </w:tcPr>
          <w:p w14:paraId="735C3C3D" w14:textId="62AE3C8F" w:rsidR="001215FF" w:rsidRPr="001F67A0" w:rsidRDefault="00A83791" w:rsidP="001215FF">
            <w:pPr>
              <w:jc w:val="center"/>
              <w:rPr>
                <w:rFonts w:ascii="Aptos" w:eastAsia="Arial" w:hAnsi="Aptos" w:cs="Arial"/>
                <w:iCs/>
                <w:sz w:val="18"/>
                <w:szCs w:val="18"/>
              </w:rPr>
            </w:pPr>
            <w:r w:rsidRPr="00A83791">
              <w:rPr>
                <w:rFonts w:ascii="Aptos" w:eastAsia="Arial" w:hAnsi="Aptos" w:cs="Arial"/>
                <w:iCs/>
                <w:sz w:val="18"/>
                <w:szCs w:val="18"/>
              </w:rPr>
              <w:t>103</w:t>
            </w:r>
            <w:r w:rsidR="0035019E">
              <w:rPr>
                <w:rFonts w:ascii="Aptos" w:eastAsia="Arial" w:hAnsi="Aptos" w:cs="Arial"/>
                <w:iCs/>
                <w:sz w:val="18"/>
                <w:szCs w:val="18"/>
              </w:rPr>
              <w:t>,</w:t>
            </w:r>
            <w:r w:rsidRPr="00A83791">
              <w:rPr>
                <w:rFonts w:ascii="Aptos" w:eastAsia="Arial" w:hAnsi="Aptos" w:cs="Arial"/>
                <w:iCs/>
                <w:sz w:val="18"/>
                <w:szCs w:val="18"/>
              </w:rPr>
              <w:t>539</w:t>
            </w:r>
          </w:p>
        </w:tc>
        <w:tc>
          <w:tcPr>
            <w:tcW w:w="567" w:type="dxa"/>
            <w:vAlign w:val="center"/>
          </w:tcPr>
          <w:p w14:paraId="347FDC95" w14:textId="556DAA7F" w:rsidR="001215FF" w:rsidRDefault="00625C7D" w:rsidP="001215FF">
            <w:pPr>
              <w:jc w:val="center"/>
              <w:rPr>
                <w:rFonts w:ascii="Aptos" w:eastAsia="Arial" w:hAnsi="Aptos" w:cs="Arial"/>
                <w:iCs/>
                <w:sz w:val="18"/>
                <w:szCs w:val="18"/>
              </w:rPr>
            </w:pPr>
            <w:r>
              <w:rPr>
                <w:rFonts w:ascii="Aptos" w:eastAsia="Arial" w:hAnsi="Aptos" w:cs="Arial"/>
                <w:iCs/>
                <w:sz w:val="18"/>
                <w:szCs w:val="18"/>
              </w:rPr>
              <w:t>37.4</w:t>
            </w:r>
          </w:p>
        </w:tc>
        <w:tc>
          <w:tcPr>
            <w:tcW w:w="818" w:type="dxa"/>
            <w:vAlign w:val="center"/>
          </w:tcPr>
          <w:p w14:paraId="283E13AD" w14:textId="40CB465E" w:rsidR="001215FF" w:rsidRPr="001F67A0" w:rsidRDefault="00A83791" w:rsidP="001215FF">
            <w:pPr>
              <w:jc w:val="center"/>
              <w:rPr>
                <w:rFonts w:ascii="Aptos" w:hAnsi="Aptos"/>
                <w:iCs/>
                <w:sz w:val="18"/>
                <w:szCs w:val="18"/>
              </w:rPr>
            </w:pPr>
            <w:r>
              <w:rPr>
                <w:rFonts w:ascii="Aptos" w:hAnsi="Aptos"/>
                <w:iCs/>
                <w:sz w:val="18"/>
                <w:szCs w:val="18"/>
              </w:rPr>
              <w:t>159</w:t>
            </w:r>
          </w:p>
        </w:tc>
        <w:tc>
          <w:tcPr>
            <w:tcW w:w="1167" w:type="dxa"/>
            <w:tcBorders>
              <w:top w:val="single" w:sz="4" w:space="0" w:color="000000"/>
              <w:left w:val="single" w:sz="4" w:space="0" w:color="000000"/>
              <w:bottom w:val="single" w:sz="4" w:space="0" w:color="000000"/>
              <w:right w:val="single" w:sz="4" w:space="0" w:color="000000"/>
            </w:tcBorders>
            <w:vAlign w:val="center"/>
          </w:tcPr>
          <w:p w14:paraId="70859BA0" w14:textId="726E70DC" w:rsidR="001215FF" w:rsidRPr="001F67A0" w:rsidRDefault="002B49D8" w:rsidP="001215FF">
            <w:pPr>
              <w:jc w:val="center"/>
              <w:rPr>
                <w:rFonts w:ascii="Aptos" w:eastAsia="Arial" w:hAnsi="Aptos" w:cs="Arial"/>
                <w:iCs/>
                <w:sz w:val="18"/>
                <w:szCs w:val="18"/>
              </w:rPr>
            </w:pPr>
            <w:r>
              <w:rPr>
                <w:rFonts w:ascii="Aptos" w:eastAsia="Arial" w:hAnsi="Aptos" w:cs="Arial"/>
                <w:iCs/>
                <w:sz w:val="18"/>
                <w:szCs w:val="18"/>
              </w:rPr>
              <w:t>69.7</w:t>
            </w:r>
          </w:p>
        </w:tc>
        <w:tc>
          <w:tcPr>
            <w:tcW w:w="1288" w:type="dxa"/>
            <w:tcBorders>
              <w:top w:val="single" w:sz="4" w:space="0" w:color="000000"/>
              <w:left w:val="single" w:sz="4" w:space="0" w:color="000000"/>
              <w:bottom w:val="single" w:sz="4" w:space="0" w:color="000000"/>
              <w:right w:val="single" w:sz="4" w:space="0" w:color="000000"/>
            </w:tcBorders>
            <w:vAlign w:val="center"/>
          </w:tcPr>
          <w:p w14:paraId="50B049C7" w14:textId="4F11F454" w:rsidR="001215FF" w:rsidRDefault="001C62CF" w:rsidP="001215FF">
            <w:pPr>
              <w:jc w:val="center"/>
              <w:rPr>
                <w:rFonts w:ascii="Aptos" w:eastAsia="Arial" w:hAnsi="Aptos" w:cs="Arial"/>
                <w:iCs/>
                <w:sz w:val="18"/>
                <w:szCs w:val="18"/>
              </w:rPr>
            </w:pPr>
            <w:r>
              <w:rPr>
                <w:rFonts w:ascii="Aptos" w:eastAsia="Arial" w:hAnsi="Aptos" w:cs="Arial"/>
                <w:iCs/>
                <w:sz w:val="18"/>
                <w:szCs w:val="18"/>
              </w:rPr>
              <w:t>90.18</w:t>
            </w:r>
          </w:p>
        </w:tc>
      </w:tr>
      <w:tr w:rsidR="001215FF" w:rsidRPr="001771ED" w14:paraId="20A8EF25" w14:textId="77777777" w:rsidTr="00CC029D">
        <w:trPr>
          <w:trHeight w:val="470"/>
        </w:trPr>
        <w:tc>
          <w:tcPr>
            <w:tcW w:w="1980" w:type="dxa"/>
            <w:tcBorders>
              <w:top w:val="single" w:sz="4" w:space="0" w:color="000000"/>
              <w:left w:val="single" w:sz="4" w:space="0" w:color="000000"/>
              <w:bottom w:val="single" w:sz="4" w:space="0" w:color="000000"/>
              <w:right w:val="single" w:sz="4" w:space="0" w:color="000000"/>
            </w:tcBorders>
          </w:tcPr>
          <w:p w14:paraId="74E158F4" w14:textId="5A2104BB" w:rsidR="001215FF" w:rsidRPr="004563C2" w:rsidRDefault="00625C7D" w:rsidP="001215FF">
            <w:pPr>
              <w:rPr>
                <w:rFonts w:ascii="Aptos" w:eastAsia="Arial" w:hAnsi="Aptos" w:cs="Arial"/>
                <w:iCs/>
                <w:sz w:val="18"/>
                <w:szCs w:val="18"/>
              </w:rPr>
            </w:pPr>
            <w:r w:rsidRPr="00625C7D">
              <w:rPr>
                <w:rFonts w:ascii="Aptos" w:eastAsia="Arial" w:hAnsi="Aptos" w:cs="Arial"/>
                <w:iCs/>
                <w:sz w:val="18"/>
                <w:szCs w:val="18"/>
              </w:rPr>
              <w:t>Acinetobacter phage vB_AbaM_P1</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1E7178" w14:textId="77777777" w:rsidR="001215FF" w:rsidRPr="001F67A0" w:rsidRDefault="001215FF" w:rsidP="001215FF">
            <w:pPr>
              <w:rPr>
                <w:rFonts w:ascii="Aptos" w:eastAsia="Arial" w:hAnsi="Aptos" w:cs="Arial"/>
                <w:iCs/>
                <w:sz w:val="18"/>
                <w:szCs w:val="18"/>
              </w:rPr>
            </w:pPr>
          </w:p>
        </w:tc>
        <w:tc>
          <w:tcPr>
            <w:tcW w:w="1134" w:type="dxa"/>
            <w:vAlign w:val="center"/>
          </w:tcPr>
          <w:p w14:paraId="1EF3C091" w14:textId="360F2305" w:rsidR="001215FF" w:rsidRPr="00F470BA" w:rsidRDefault="00383DAD" w:rsidP="00F470BA">
            <w:pPr>
              <w:jc w:val="center"/>
              <w:rPr>
                <w:rFonts w:ascii="Aptos" w:eastAsia="Arial" w:hAnsi="Aptos" w:cs="Arial"/>
                <w:iCs/>
                <w:sz w:val="18"/>
                <w:szCs w:val="18"/>
                <w:lang w:val="pl-PL"/>
              </w:rPr>
            </w:pPr>
            <w:r>
              <w:rPr>
                <w:rFonts w:ascii="Aptos" w:eastAsia="Arial" w:hAnsi="Aptos" w:cs="Arial"/>
                <w:iCs/>
                <w:sz w:val="18"/>
                <w:szCs w:val="18"/>
                <w:lang w:val="pl-PL"/>
              </w:rPr>
              <w:t>OL960030</w:t>
            </w:r>
          </w:p>
        </w:tc>
        <w:tc>
          <w:tcPr>
            <w:tcW w:w="850" w:type="dxa"/>
            <w:vAlign w:val="center"/>
          </w:tcPr>
          <w:p w14:paraId="082F4875" w14:textId="51562432" w:rsidR="001215FF" w:rsidRPr="001F67A0" w:rsidRDefault="001467B7" w:rsidP="001215FF">
            <w:pPr>
              <w:jc w:val="center"/>
              <w:rPr>
                <w:rFonts w:ascii="Aptos" w:eastAsia="Arial" w:hAnsi="Aptos" w:cs="Arial"/>
                <w:iCs/>
                <w:sz w:val="18"/>
                <w:szCs w:val="18"/>
              </w:rPr>
            </w:pPr>
            <w:r w:rsidRPr="001467B7">
              <w:rPr>
                <w:rFonts w:ascii="Aptos" w:eastAsia="Arial" w:hAnsi="Aptos" w:cs="Arial"/>
                <w:iCs/>
                <w:sz w:val="18"/>
                <w:szCs w:val="18"/>
              </w:rPr>
              <w:t>107</w:t>
            </w:r>
            <w:r w:rsidR="0035019E">
              <w:rPr>
                <w:rFonts w:ascii="Aptos" w:eastAsia="Arial" w:hAnsi="Aptos" w:cs="Arial"/>
                <w:iCs/>
                <w:sz w:val="18"/>
                <w:szCs w:val="18"/>
              </w:rPr>
              <w:t>,</w:t>
            </w:r>
            <w:r w:rsidRPr="001467B7">
              <w:rPr>
                <w:rFonts w:ascii="Aptos" w:eastAsia="Arial" w:hAnsi="Aptos" w:cs="Arial"/>
                <w:iCs/>
                <w:sz w:val="18"/>
                <w:szCs w:val="18"/>
              </w:rPr>
              <w:t>537</w:t>
            </w:r>
          </w:p>
        </w:tc>
        <w:tc>
          <w:tcPr>
            <w:tcW w:w="567" w:type="dxa"/>
            <w:vAlign w:val="center"/>
          </w:tcPr>
          <w:p w14:paraId="18FB5273" w14:textId="42ADFB6B" w:rsidR="001215FF" w:rsidRDefault="009D1A9B" w:rsidP="001215FF">
            <w:pPr>
              <w:jc w:val="center"/>
              <w:rPr>
                <w:rFonts w:ascii="Aptos" w:eastAsia="Arial" w:hAnsi="Aptos" w:cs="Arial"/>
                <w:iCs/>
                <w:sz w:val="18"/>
                <w:szCs w:val="18"/>
              </w:rPr>
            </w:pPr>
            <w:r>
              <w:rPr>
                <w:rFonts w:ascii="Aptos" w:eastAsia="Arial" w:hAnsi="Aptos" w:cs="Arial"/>
                <w:iCs/>
                <w:sz w:val="18"/>
                <w:szCs w:val="18"/>
              </w:rPr>
              <w:t>37.7</w:t>
            </w:r>
          </w:p>
        </w:tc>
        <w:tc>
          <w:tcPr>
            <w:tcW w:w="818" w:type="dxa"/>
            <w:vAlign w:val="center"/>
          </w:tcPr>
          <w:p w14:paraId="7C96C41D" w14:textId="2F0FB845" w:rsidR="001215FF" w:rsidRPr="001F67A0" w:rsidRDefault="001467B7" w:rsidP="001215FF">
            <w:pPr>
              <w:jc w:val="center"/>
              <w:rPr>
                <w:rFonts w:ascii="Aptos" w:hAnsi="Aptos"/>
                <w:iCs/>
                <w:sz w:val="18"/>
                <w:szCs w:val="18"/>
              </w:rPr>
            </w:pPr>
            <w:r>
              <w:rPr>
                <w:rFonts w:ascii="Aptos" w:hAnsi="Aptos"/>
                <w:iCs/>
                <w:sz w:val="18"/>
                <w:szCs w:val="18"/>
              </w:rPr>
              <w:t>183</w:t>
            </w:r>
          </w:p>
        </w:tc>
        <w:tc>
          <w:tcPr>
            <w:tcW w:w="1167" w:type="dxa"/>
            <w:tcBorders>
              <w:top w:val="single" w:sz="4" w:space="0" w:color="000000"/>
              <w:left w:val="single" w:sz="4" w:space="0" w:color="000000"/>
              <w:bottom w:val="single" w:sz="4" w:space="0" w:color="000000"/>
              <w:right w:val="single" w:sz="4" w:space="0" w:color="000000"/>
            </w:tcBorders>
            <w:vAlign w:val="center"/>
          </w:tcPr>
          <w:p w14:paraId="3EEE9189" w14:textId="019D58C4" w:rsidR="001215FF" w:rsidRPr="001F67A0" w:rsidRDefault="002B49D8" w:rsidP="001215FF">
            <w:pPr>
              <w:jc w:val="center"/>
              <w:rPr>
                <w:rFonts w:ascii="Aptos" w:eastAsia="Arial" w:hAnsi="Aptos" w:cs="Arial"/>
                <w:iCs/>
                <w:sz w:val="18"/>
                <w:szCs w:val="18"/>
              </w:rPr>
            </w:pPr>
            <w:r>
              <w:rPr>
                <w:rFonts w:ascii="Aptos" w:eastAsia="Arial" w:hAnsi="Aptos" w:cs="Arial"/>
                <w:iCs/>
                <w:sz w:val="18"/>
                <w:szCs w:val="18"/>
              </w:rPr>
              <w:t>65.6</w:t>
            </w:r>
          </w:p>
        </w:tc>
        <w:tc>
          <w:tcPr>
            <w:tcW w:w="1288" w:type="dxa"/>
            <w:tcBorders>
              <w:top w:val="single" w:sz="4" w:space="0" w:color="000000"/>
              <w:left w:val="single" w:sz="4" w:space="0" w:color="000000"/>
              <w:bottom w:val="single" w:sz="4" w:space="0" w:color="000000"/>
              <w:right w:val="single" w:sz="4" w:space="0" w:color="000000"/>
            </w:tcBorders>
            <w:vAlign w:val="center"/>
          </w:tcPr>
          <w:p w14:paraId="6151F821" w14:textId="2A89E147" w:rsidR="001215FF" w:rsidRDefault="00A441F1" w:rsidP="001215FF">
            <w:pPr>
              <w:jc w:val="center"/>
              <w:rPr>
                <w:rFonts w:ascii="Aptos" w:eastAsia="Arial" w:hAnsi="Aptos" w:cs="Arial"/>
                <w:iCs/>
                <w:sz w:val="18"/>
                <w:szCs w:val="18"/>
              </w:rPr>
            </w:pPr>
            <w:r>
              <w:rPr>
                <w:rFonts w:ascii="Aptos" w:eastAsia="Arial" w:hAnsi="Aptos" w:cs="Arial"/>
                <w:iCs/>
                <w:sz w:val="18"/>
                <w:szCs w:val="18"/>
              </w:rPr>
              <w:t>89.57</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2D6057DE" w14:textId="2B631E16" w:rsidR="00495506" w:rsidRPr="00735A12" w:rsidRDefault="004704C6" w:rsidP="004704C6">
      <w:pPr>
        <w:pStyle w:val="BodyTextIndent"/>
        <w:ind w:left="0" w:firstLine="0"/>
        <w:rPr>
          <w:rFonts w:ascii="Aptos" w:hAnsi="Aptos" w:cs="Arial"/>
          <w:bCs/>
          <w:iCs/>
          <w:sz w:val="16"/>
          <w:szCs w:val="16"/>
        </w:rPr>
      </w:pPr>
      <w:r w:rsidRPr="00735A12">
        <w:rPr>
          <w:rFonts w:ascii="Aptos" w:hAnsi="Aptos" w:cs="Arial"/>
          <w:bCs/>
          <w:iCs/>
          <w:sz w:val="16"/>
          <w:szCs w:val="16"/>
        </w:rPr>
        <w:t xml:space="preserve">(**) determined using </w:t>
      </w:r>
      <w:r w:rsidRPr="00DA4573">
        <w:rPr>
          <w:rFonts w:ascii="Aptos" w:hAnsi="Aptos" w:cs="Arial"/>
          <w:bCs/>
          <w:iCs/>
          <w:sz w:val="16"/>
          <w:szCs w:val="16"/>
        </w:rPr>
        <w:t>CoreGenes 3.5 [</w:t>
      </w:r>
      <w:r w:rsidR="00E478CD" w:rsidRPr="00DA4573">
        <w:rPr>
          <w:rFonts w:ascii="Aptos" w:hAnsi="Aptos" w:cs="Arial"/>
          <w:bCs/>
          <w:iCs/>
          <w:color w:val="1F4E79" w:themeColor="accent5" w:themeShade="80"/>
          <w:sz w:val="16"/>
          <w:szCs w:val="16"/>
        </w:rPr>
        <w:t>6</w:t>
      </w:r>
      <w:r w:rsidRPr="00DA4573">
        <w:rPr>
          <w:rFonts w:ascii="Aptos" w:hAnsi="Aptos" w:cs="Arial"/>
          <w:bCs/>
          <w:iCs/>
          <w:sz w:val="16"/>
          <w:szCs w:val="16"/>
        </w:rPr>
        <w:t>]</w:t>
      </w:r>
    </w:p>
    <w:p w14:paraId="5556E8C1" w14:textId="694A2037" w:rsidR="00A174CC" w:rsidRDefault="00A174CC" w:rsidP="00FC2269">
      <w:pPr>
        <w:rPr>
          <w:rFonts w:ascii="Aptos" w:hAnsi="Aptos"/>
          <w:bCs/>
          <w:color w:val="0070C0"/>
          <w:sz w:val="22"/>
          <w:szCs w:val="22"/>
        </w:rPr>
      </w:pPr>
    </w:p>
    <w:p w14:paraId="0AF4CC74" w14:textId="77777777" w:rsidR="00B2156F" w:rsidRDefault="00B2156F" w:rsidP="002B119D">
      <w:pPr>
        <w:jc w:val="both"/>
        <w:rPr>
          <w:rFonts w:ascii="Aptos" w:hAnsi="Aptos"/>
          <w:bCs/>
          <w:color w:val="000000" w:themeColor="text1"/>
          <w:sz w:val="22"/>
          <w:szCs w:val="22"/>
        </w:rPr>
      </w:pPr>
    </w:p>
    <w:p w14:paraId="75CF4E42" w14:textId="77777777" w:rsidR="00B2156F" w:rsidRDefault="00B2156F" w:rsidP="002B119D">
      <w:pPr>
        <w:jc w:val="both"/>
        <w:rPr>
          <w:rFonts w:ascii="Aptos" w:hAnsi="Aptos"/>
          <w:bCs/>
          <w:color w:val="000000" w:themeColor="text1"/>
          <w:sz w:val="22"/>
          <w:szCs w:val="22"/>
        </w:rPr>
      </w:pPr>
    </w:p>
    <w:p w14:paraId="14802084" w14:textId="77777777" w:rsidR="00B2156F" w:rsidRPr="002B119D" w:rsidRDefault="00B2156F" w:rsidP="002B119D">
      <w:pPr>
        <w:jc w:val="both"/>
        <w:rPr>
          <w:rFonts w:ascii="Aptos" w:hAnsi="Aptos"/>
          <w:bCs/>
          <w:color w:val="000000" w:themeColor="text1"/>
          <w:sz w:val="22"/>
          <w:szCs w:val="22"/>
        </w:rPr>
      </w:pPr>
    </w:p>
    <w:sectPr w:rsidR="00B2156F" w:rsidRPr="002B119D"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12EB" w14:textId="77777777" w:rsidR="005E2914" w:rsidRDefault="005E2914">
      <w:r>
        <w:separator/>
      </w:r>
    </w:p>
  </w:endnote>
  <w:endnote w:type="continuationSeparator" w:id="0">
    <w:p w14:paraId="31B062D2" w14:textId="77777777" w:rsidR="005E2914" w:rsidRDefault="005E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8B39" w14:textId="77777777" w:rsidR="005E2914" w:rsidRDefault="005E2914">
      <w:r>
        <w:separator/>
      </w:r>
    </w:p>
  </w:footnote>
  <w:footnote w:type="continuationSeparator" w:id="0">
    <w:p w14:paraId="08FD52FF" w14:textId="77777777" w:rsidR="005E2914" w:rsidRDefault="005E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42397A4D"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D0166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4E6"/>
    <w:rsid w:val="000044A5"/>
    <w:rsid w:val="00012063"/>
    <w:rsid w:val="000126BA"/>
    <w:rsid w:val="00012C20"/>
    <w:rsid w:val="000157DE"/>
    <w:rsid w:val="00016867"/>
    <w:rsid w:val="00017BF9"/>
    <w:rsid w:val="00023385"/>
    <w:rsid w:val="000261C6"/>
    <w:rsid w:val="00027447"/>
    <w:rsid w:val="000312E1"/>
    <w:rsid w:val="00031989"/>
    <w:rsid w:val="00031F0C"/>
    <w:rsid w:val="00035A87"/>
    <w:rsid w:val="00036EB5"/>
    <w:rsid w:val="000406E1"/>
    <w:rsid w:val="00040CB0"/>
    <w:rsid w:val="0004176B"/>
    <w:rsid w:val="000432B5"/>
    <w:rsid w:val="000449DB"/>
    <w:rsid w:val="0005075F"/>
    <w:rsid w:val="00060930"/>
    <w:rsid w:val="00070F5D"/>
    <w:rsid w:val="00071575"/>
    <w:rsid w:val="00071C55"/>
    <w:rsid w:val="00072482"/>
    <w:rsid w:val="000755C3"/>
    <w:rsid w:val="00075881"/>
    <w:rsid w:val="0008012E"/>
    <w:rsid w:val="0009236D"/>
    <w:rsid w:val="00093336"/>
    <w:rsid w:val="00094E7C"/>
    <w:rsid w:val="000975A5"/>
    <w:rsid w:val="000A146A"/>
    <w:rsid w:val="000A7027"/>
    <w:rsid w:val="000B1BF3"/>
    <w:rsid w:val="000B412D"/>
    <w:rsid w:val="000B5D78"/>
    <w:rsid w:val="000B6878"/>
    <w:rsid w:val="000B714C"/>
    <w:rsid w:val="000C3D53"/>
    <w:rsid w:val="000C494A"/>
    <w:rsid w:val="000D13C9"/>
    <w:rsid w:val="000D182E"/>
    <w:rsid w:val="000D3AE9"/>
    <w:rsid w:val="000D595F"/>
    <w:rsid w:val="000E1239"/>
    <w:rsid w:val="000E4ACA"/>
    <w:rsid w:val="000F2B6D"/>
    <w:rsid w:val="000F2F3D"/>
    <w:rsid w:val="000F3FD9"/>
    <w:rsid w:val="000F51F4"/>
    <w:rsid w:val="000F6E4B"/>
    <w:rsid w:val="000F7067"/>
    <w:rsid w:val="00101265"/>
    <w:rsid w:val="0010322B"/>
    <w:rsid w:val="00106232"/>
    <w:rsid w:val="0011008F"/>
    <w:rsid w:val="00111246"/>
    <w:rsid w:val="00117C72"/>
    <w:rsid w:val="001215FF"/>
    <w:rsid w:val="001251BC"/>
    <w:rsid w:val="00127A83"/>
    <w:rsid w:val="0013113D"/>
    <w:rsid w:val="001322FC"/>
    <w:rsid w:val="001346D8"/>
    <w:rsid w:val="00143054"/>
    <w:rsid w:val="00144727"/>
    <w:rsid w:val="001467B7"/>
    <w:rsid w:val="00150FD4"/>
    <w:rsid w:val="0015515D"/>
    <w:rsid w:val="001555BE"/>
    <w:rsid w:val="00156B07"/>
    <w:rsid w:val="00162BBB"/>
    <w:rsid w:val="00171083"/>
    <w:rsid w:val="00172351"/>
    <w:rsid w:val="00182091"/>
    <w:rsid w:val="001862F7"/>
    <w:rsid w:val="0019424E"/>
    <w:rsid w:val="00194B6C"/>
    <w:rsid w:val="001A020D"/>
    <w:rsid w:val="001A074B"/>
    <w:rsid w:val="001A1D4E"/>
    <w:rsid w:val="001B1AB6"/>
    <w:rsid w:val="001B2653"/>
    <w:rsid w:val="001B3475"/>
    <w:rsid w:val="001C45FE"/>
    <w:rsid w:val="001C4CF3"/>
    <w:rsid w:val="001C62CF"/>
    <w:rsid w:val="001D0007"/>
    <w:rsid w:val="001D196A"/>
    <w:rsid w:val="001D3E3E"/>
    <w:rsid w:val="001F25D9"/>
    <w:rsid w:val="001F39D7"/>
    <w:rsid w:val="001F67A0"/>
    <w:rsid w:val="001F7134"/>
    <w:rsid w:val="00203983"/>
    <w:rsid w:val="0020611F"/>
    <w:rsid w:val="00220A26"/>
    <w:rsid w:val="0022323A"/>
    <w:rsid w:val="002312CE"/>
    <w:rsid w:val="0023149A"/>
    <w:rsid w:val="00231971"/>
    <w:rsid w:val="00232421"/>
    <w:rsid w:val="0023696B"/>
    <w:rsid w:val="00240520"/>
    <w:rsid w:val="0024086E"/>
    <w:rsid w:val="002408EE"/>
    <w:rsid w:val="002516E1"/>
    <w:rsid w:val="0025498B"/>
    <w:rsid w:val="00256CE4"/>
    <w:rsid w:val="00256DB4"/>
    <w:rsid w:val="00265BF3"/>
    <w:rsid w:val="00273642"/>
    <w:rsid w:val="002822CE"/>
    <w:rsid w:val="002831F9"/>
    <w:rsid w:val="00283D91"/>
    <w:rsid w:val="0028653E"/>
    <w:rsid w:val="00296DA3"/>
    <w:rsid w:val="002A1345"/>
    <w:rsid w:val="002A1B43"/>
    <w:rsid w:val="002A42CB"/>
    <w:rsid w:val="002A5A83"/>
    <w:rsid w:val="002B119D"/>
    <w:rsid w:val="002B3772"/>
    <w:rsid w:val="002B49D8"/>
    <w:rsid w:val="002B6DDB"/>
    <w:rsid w:val="002C79E3"/>
    <w:rsid w:val="002C7D47"/>
    <w:rsid w:val="002D4340"/>
    <w:rsid w:val="002E00A5"/>
    <w:rsid w:val="002E7999"/>
    <w:rsid w:val="002F628C"/>
    <w:rsid w:val="0030232A"/>
    <w:rsid w:val="00305707"/>
    <w:rsid w:val="0031100E"/>
    <w:rsid w:val="003113BD"/>
    <w:rsid w:val="003129FB"/>
    <w:rsid w:val="00312B6C"/>
    <w:rsid w:val="00324047"/>
    <w:rsid w:val="00324253"/>
    <w:rsid w:val="00327E73"/>
    <w:rsid w:val="00330093"/>
    <w:rsid w:val="00333392"/>
    <w:rsid w:val="0033658D"/>
    <w:rsid w:val="00336E92"/>
    <w:rsid w:val="003401F7"/>
    <w:rsid w:val="00346142"/>
    <w:rsid w:val="0035019E"/>
    <w:rsid w:val="00352E6F"/>
    <w:rsid w:val="00354D41"/>
    <w:rsid w:val="00355CE0"/>
    <w:rsid w:val="0035664B"/>
    <w:rsid w:val="00360273"/>
    <w:rsid w:val="00361516"/>
    <w:rsid w:val="003621EE"/>
    <w:rsid w:val="00363A30"/>
    <w:rsid w:val="00364E1F"/>
    <w:rsid w:val="003656FA"/>
    <w:rsid w:val="00366170"/>
    <w:rsid w:val="00366D40"/>
    <w:rsid w:val="0037243A"/>
    <w:rsid w:val="003737AE"/>
    <w:rsid w:val="00382FE8"/>
    <w:rsid w:val="00383BBF"/>
    <w:rsid w:val="00383DAD"/>
    <w:rsid w:val="0038593F"/>
    <w:rsid w:val="00392C27"/>
    <w:rsid w:val="0039336A"/>
    <w:rsid w:val="003938D0"/>
    <w:rsid w:val="003A0897"/>
    <w:rsid w:val="003A1593"/>
    <w:rsid w:val="003A166F"/>
    <w:rsid w:val="003A18C5"/>
    <w:rsid w:val="003A43F5"/>
    <w:rsid w:val="003A5ED7"/>
    <w:rsid w:val="003B0883"/>
    <w:rsid w:val="003B1B02"/>
    <w:rsid w:val="003B3832"/>
    <w:rsid w:val="003C38A3"/>
    <w:rsid w:val="003C5428"/>
    <w:rsid w:val="003E218F"/>
    <w:rsid w:val="003E354B"/>
    <w:rsid w:val="003E678A"/>
    <w:rsid w:val="003E695F"/>
    <w:rsid w:val="003E7A76"/>
    <w:rsid w:val="003F03F8"/>
    <w:rsid w:val="003F2A97"/>
    <w:rsid w:val="003F6E82"/>
    <w:rsid w:val="00406087"/>
    <w:rsid w:val="00406F85"/>
    <w:rsid w:val="0041183F"/>
    <w:rsid w:val="004207EF"/>
    <w:rsid w:val="00420CD0"/>
    <w:rsid w:val="0043110C"/>
    <w:rsid w:val="00431A3E"/>
    <w:rsid w:val="00437970"/>
    <w:rsid w:val="00437FB2"/>
    <w:rsid w:val="00440E68"/>
    <w:rsid w:val="00440FD4"/>
    <w:rsid w:val="004563C2"/>
    <w:rsid w:val="004571D2"/>
    <w:rsid w:val="0045792F"/>
    <w:rsid w:val="00463D82"/>
    <w:rsid w:val="004666B6"/>
    <w:rsid w:val="004704C6"/>
    <w:rsid w:val="00471256"/>
    <w:rsid w:val="00481B71"/>
    <w:rsid w:val="0048773E"/>
    <w:rsid w:val="00495506"/>
    <w:rsid w:val="004958BA"/>
    <w:rsid w:val="004A4F34"/>
    <w:rsid w:val="004B1953"/>
    <w:rsid w:val="004B31F6"/>
    <w:rsid w:val="004C465B"/>
    <w:rsid w:val="004C75E7"/>
    <w:rsid w:val="004D093C"/>
    <w:rsid w:val="004F25EB"/>
    <w:rsid w:val="004F2F1E"/>
    <w:rsid w:val="004F3196"/>
    <w:rsid w:val="004F4954"/>
    <w:rsid w:val="0051119B"/>
    <w:rsid w:val="005263D7"/>
    <w:rsid w:val="00527D4A"/>
    <w:rsid w:val="00532BEE"/>
    <w:rsid w:val="0053353D"/>
    <w:rsid w:val="00534233"/>
    <w:rsid w:val="005360DF"/>
    <w:rsid w:val="00536426"/>
    <w:rsid w:val="00543F86"/>
    <w:rsid w:val="0055461D"/>
    <w:rsid w:val="005547DE"/>
    <w:rsid w:val="0058465A"/>
    <w:rsid w:val="00587381"/>
    <w:rsid w:val="00590DF3"/>
    <w:rsid w:val="0059256A"/>
    <w:rsid w:val="005931A6"/>
    <w:rsid w:val="00594CC9"/>
    <w:rsid w:val="005A270E"/>
    <w:rsid w:val="005A54C3"/>
    <w:rsid w:val="005A6051"/>
    <w:rsid w:val="005B2704"/>
    <w:rsid w:val="005B464E"/>
    <w:rsid w:val="005C2CA1"/>
    <w:rsid w:val="005D0402"/>
    <w:rsid w:val="005D1ABF"/>
    <w:rsid w:val="005E2914"/>
    <w:rsid w:val="005E3307"/>
    <w:rsid w:val="005F0FA8"/>
    <w:rsid w:val="00602BBB"/>
    <w:rsid w:val="00603A56"/>
    <w:rsid w:val="006042AF"/>
    <w:rsid w:val="006043FB"/>
    <w:rsid w:val="00606831"/>
    <w:rsid w:val="00606A27"/>
    <w:rsid w:val="00607227"/>
    <w:rsid w:val="006109F7"/>
    <w:rsid w:val="00612F65"/>
    <w:rsid w:val="00613AEF"/>
    <w:rsid w:val="0061565A"/>
    <w:rsid w:val="00620C41"/>
    <w:rsid w:val="00625C7D"/>
    <w:rsid w:val="00627211"/>
    <w:rsid w:val="00630675"/>
    <w:rsid w:val="00630739"/>
    <w:rsid w:val="00647814"/>
    <w:rsid w:val="006505E8"/>
    <w:rsid w:val="00650A39"/>
    <w:rsid w:val="006572E9"/>
    <w:rsid w:val="00663931"/>
    <w:rsid w:val="00664B9F"/>
    <w:rsid w:val="00665412"/>
    <w:rsid w:val="006706C2"/>
    <w:rsid w:val="00672070"/>
    <w:rsid w:val="0067795B"/>
    <w:rsid w:val="00680264"/>
    <w:rsid w:val="00680D5B"/>
    <w:rsid w:val="00683D0C"/>
    <w:rsid w:val="0069537A"/>
    <w:rsid w:val="006A03DD"/>
    <w:rsid w:val="006A36CC"/>
    <w:rsid w:val="006A454E"/>
    <w:rsid w:val="006B2446"/>
    <w:rsid w:val="006B7AB8"/>
    <w:rsid w:val="006C054E"/>
    <w:rsid w:val="006C0F51"/>
    <w:rsid w:val="006C5E1E"/>
    <w:rsid w:val="006D18D1"/>
    <w:rsid w:val="006D18F6"/>
    <w:rsid w:val="006D2AA7"/>
    <w:rsid w:val="006D428E"/>
    <w:rsid w:val="006E066C"/>
    <w:rsid w:val="006E110A"/>
    <w:rsid w:val="006F3A05"/>
    <w:rsid w:val="00707C1F"/>
    <w:rsid w:val="007107DE"/>
    <w:rsid w:val="00721891"/>
    <w:rsid w:val="00723577"/>
    <w:rsid w:val="007251F7"/>
    <w:rsid w:val="0072682D"/>
    <w:rsid w:val="00735A12"/>
    <w:rsid w:val="00736440"/>
    <w:rsid w:val="00737875"/>
    <w:rsid w:val="00740A3F"/>
    <w:rsid w:val="00743F5C"/>
    <w:rsid w:val="00745088"/>
    <w:rsid w:val="00752416"/>
    <w:rsid w:val="0075467E"/>
    <w:rsid w:val="0075624A"/>
    <w:rsid w:val="007657B0"/>
    <w:rsid w:val="0077012A"/>
    <w:rsid w:val="007727AE"/>
    <w:rsid w:val="00777D18"/>
    <w:rsid w:val="0078175E"/>
    <w:rsid w:val="00782838"/>
    <w:rsid w:val="007952E4"/>
    <w:rsid w:val="007A3324"/>
    <w:rsid w:val="007A593F"/>
    <w:rsid w:val="007B0607"/>
    <w:rsid w:val="007B0F70"/>
    <w:rsid w:val="007B6511"/>
    <w:rsid w:val="007D2F5B"/>
    <w:rsid w:val="007D3D71"/>
    <w:rsid w:val="007D54EE"/>
    <w:rsid w:val="007D5949"/>
    <w:rsid w:val="007E0EF5"/>
    <w:rsid w:val="007E667B"/>
    <w:rsid w:val="007F2EBF"/>
    <w:rsid w:val="007F35F2"/>
    <w:rsid w:val="008007BC"/>
    <w:rsid w:val="008010F4"/>
    <w:rsid w:val="00810F9F"/>
    <w:rsid w:val="008200C5"/>
    <w:rsid w:val="0082061B"/>
    <w:rsid w:val="00822B3A"/>
    <w:rsid w:val="00822BEA"/>
    <w:rsid w:val="00824208"/>
    <w:rsid w:val="008308A0"/>
    <w:rsid w:val="00835F4B"/>
    <w:rsid w:val="00836FC8"/>
    <w:rsid w:val="00844EF3"/>
    <w:rsid w:val="00847DD5"/>
    <w:rsid w:val="00852D43"/>
    <w:rsid w:val="00862574"/>
    <w:rsid w:val="00862FA4"/>
    <w:rsid w:val="008632A5"/>
    <w:rsid w:val="00865726"/>
    <w:rsid w:val="008753F3"/>
    <w:rsid w:val="00880A07"/>
    <w:rsid w:val="008815EE"/>
    <w:rsid w:val="008952A4"/>
    <w:rsid w:val="0089639B"/>
    <w:rsid w:val="0089754D"/>
    <w:rsid w:val="008A22E9"/>
    <w:rsid w:val="008B29D5"/>
    <w:rsid w:val="008B43B1"/>
    <w:rsid w:val="008B5738"/>
    <w:rsid w:val="008B6629"/>
    <w:rsid w:val="008C024D"/>
    <w:rsid w:val="008C48AC"/>
    <w:rsid w:val="008E2FD0"/>
    <w:rsid w:val="008F068F"/>
    <w:rsid w:val="008F51E2"/>
    <w:rsid w:val="009014E3"/>
    <w:rsid w:val="009016EE"/>
    <w:rsid w:val="00901EBC"/>
    <w:rsid w:val="00903048"/>
    <w:rsid w:val="00903871"/>
    <w:rsid w:val="009065AC"/>
    <w:rsid w:val="00906E44"/>
    <w:rsid w:val="009078FF"/>
    <w:rsid w:val="00910367"/>
    <w:rsid w:val="00911093"/>
    <w:rsid w:val="0091315B"/>
    <w:rsid w:val="00915002"/>
    <w:rsid w:val="00936830"/>
    <w:rsid w:val="009447C7"/>
    <w:rsid w:val="009457C8"/>
    <w:rsid w:val="009471AD"/>
    <w:rsid w:val="00953FFE"/>
    <w:rsid w:val="00960C7A"/>
    <w:rsid w:val="00964775"/>
    <w:rsid w:val="00964F7C"/>
    <w:rsid w:val="009703AF"/>
    <w:rsid w:val="0097321B"/>
    <w:rsid w:val="00974174"/>
    <w:rsid w:val="009741D1"/>
    <w:rsid w:val="00974C28"/>
    <w:rsid w:val="00976E37"/>
    <w:rsid w:val="00981665"/>
    <w:rsid w:val="0098767A"/>
    <w:rsid w:val="00987F3B"/>
    <w:rsid w:val="00996D3B"/>
    <w:rsid w:val="009A3B4A"/>
    <w:rsid w:val="009B5955"/>
    <w:rsid w:val="009C08F7"/>
    <w:rsid w:val="009C1913"/>
    <w:rsid w:val="009C226E"/>
    <w:rsid w:val="009D02B6"/>
    <w:rsid w:val="009D1A9B"/>
    <w:rsid w:val="009D2F65"/>
    <w:rsid w:val="009D41EC"/>
    <w:rsid w:val="009D4EC5"/>
    <w:rsid w:val="009D7F0A"/>
    <w:rsid w:val="009F40CE"/>
    <w:rsid w:val="009F4F5D"/>
    <w:rsid w:val="009F53C1"/>
    <w:rsid w:val="009F7856"/>
    <w:rsid w:val="00A10BA1"/>
    <w:rsid w:val="00A10FB4"/>
    <w:rsid w:val="00A11FC4"/>
    <w:rsid w:val="00A145B7"/>
    <w:rsid w:val="00A174CC"/>
    <w:rsid w:val="00A2357C"/>
    <w:rsid w:val="00A257EB"/>
    <w:rsid w:val="00A25D38"/>
    <w:rsid w:val="00A27DF5"/>
    <w:rsid w:val="00A4039D"/>
    <w:rsid w:val="00A4154E"/>
    <w:rsid w:val="00A41B75"/>
    <w:rsid w:val="00A441F1"/>
    <w:rsid w:val="00A443CA"/>
    <w:rsid w:val="00A55B22"/>
    <w:rsid w:val="00A57E47"/>
    <w:rsid w:val="00A76A3B"/>
    <w:rsid w:val="00A77B8E"/>
    <w:rsid w:val="00A77C25"/>
    <w:rsid w:val="00A82FBB"/>
    <w:rsid w:val="00A83791"/>
    <w:rsid w:val="00A87897"/>
    <w:rsid w:val="00A9271D"/>
    <w:rsid w:val="00AA1384"/>
    <w:rsid w:val="00AA4711"/>
    <w:rsid w:val="00AB375B"/>
    <w:rsid w:val="00AB47E2"/>
    <w:rsid w:val="00AB66F9"/>
    <w:rsid w:val="00AC0CFA"/>
    <w:rsid w:val="00AC26A5"/>
    <w:rsid w:val="00AD024E"/>
    <w:rsid w:val="00AD1761"/>
    <w:rsid w:val="00AD201A"/>
    <w:rsid w:val="00AD2884"/>
    <w:rsid w:val="00AD50EA"/>
    <w:rsid w:val="00AD5A3A"/>
    <w:rsid w:val="00AD759B"/>
    <w:rsid w:val="00AE02A4"/>
    <w:rsid w:val="00AE08B0"/>
    <w:rsid w:val="00AE2E79"/>
    <w:rsid w:val="00AE3CAC"/>
    <w:rsid w:val="00AE528C"/>
    <w:rsid w:val="00AF16ED"/>
    <w:rsid w:val="00AF4998"/>
    <w:rsid w:val="00AF7130"/>
    <w:rsid w:val="00B00E4B"/>
    <w:rsid w:val="00B03B7F"/>
    <w:rsid w:val="00B04F0D"/>
    <w:rsid w:val="00B10EF8"/>
    <w:rsid w:val="00B116A6"/>
    <w:rsid w:val="00B1187F"/>
    <w:rsid w:val="00B14E25"/>
    <w:rsid w:val="00B17A3C"/>
    <w:rsid w:val="00B2156F"/>
    <w:rsid w:val="00B27555"/>
    <w:rsid w:val="00B334C3"/>
    <w:rsid w:val="00B35CC8"/>
    <w:rsid w:val="00B4382E"/>
    <w:rsid w:val="00B47589"/>
    <w:rsid w:val="00B50948"/>
    <w:rsid w:val="00B528D8"/>
    <w:rsid w:val="00B64E7D"/>
    <w:rsid w:val="00B80910"/>
    <w:rsid w:val="00B81915"/>
    <w:rsid w:val="00BA3DD3"/>
    <w:rsid w:val="00BA7B5C"/>
    <w:rsid w:val="00BB0DD7"/>
    <w:rsid w:val="00BB4DF0"/>
    <w:rsid w:val="00BC0E07"/>
    <w:rsid w:val="00BC7345"/>
    <w:rsid w:val="00BD7967"/>
    <w:rsid w:val="00BE2C72"/>
    <w:rsid w:val="00BE4F5A"/>
    <w:rsid w:val="00BE7AF7"/>
    <w:rsid w:val="00BF38AE"/>
    <w:rsid w:val="00C0061C"/>
    <w:rsid w:val="00C04A64"/>
    <w:rsid w:val="00C05C2C"/>
    <w:rsid w:val="00C154E1"/>
    <w:rsid w:val="00C24C66"/>
    <w:rsid w:val="00C253F2"/>
    <w:rsid w:val="00C26BD7"/>
    <w:rsid w:val="00C26EDD"/>
    <w:rsid w:val="00C272A4"/>
    <w:rsid w:val="00C311D8"/>
    <w:rsid w:val="00C33871"/>
    <w:rsid w:val="00C37216"/>
    <w:rsid w:val="00C4227B"/>
    <w:rsid w:val="00C43852"/>
    <w:rsid w:val="00C4733D"/>
    <w:rsid w:val="00C55633"/>
    <w:rsid w:val="00C65545"/>
    <w:rsid w:val="00C73094"/>
    <w:rsid w:val="00C751C8"/>
    <w:rsid w:val="00C76CCB"/>
    <w:rsid w:val="00C8775F"/>
    <w:rsid w:val="00C93874"/>
    <w:rsid w:val="00C95FB7"/>
    <w:rsid w:val="00CA2655"/>
    <w:rsid w:val="00CA77CC"/>
    <w:rsid w:val="00CB0A1B"/>
    <w:rsid w:val="00CB4296"/>
    <w:rsid w:val="00CB55DD"/>
    <w:rsid w:val="00CC029D"/>
    <w:rsid w:val="00CC5C73"/>
    <w:rsid w:val="00CC5F34"/>
    <w:rsid w:val="00CD1F62"/>
    <w:rsid w:val="00CD2C82"/>
    <w:rsid w:val="00CD5FED"/>
    <w:rsid w:val="00CE5DE0"/>
    <w:rsid w:val="00CF59EA"/>
    <w:rsid w:val="00D01669"/>
    <w:rsid w:val="00D02439"/>
    <w:rsid w:val="00D034A3"/>
    <w:rsid w:val="00D04287"/>
    <w:rsid w:val="00D04D6B"/>
    <w:rsid w:val="00D062BE"/>
    <w:rsid w:val="00D10857"/>
    <w:rsid w:val="00D12C0B"/>
    <w:rsid w:val="00D13AD5"/>
    <w:rsid w:val="00D14F1E"/>
    <w:rsid w:val="00D15342"/>
    <w:rsid w:val="00D23567"/>
    <w:rsid w:val="00D24AF7"/>
    <w:rsid w:val="00D26843"/>
    <w:rsid w:val="00D26C79"/>
    <w:rsid w:val="00D343FC"/>
    <w:rsid w:val="00D46663"/>
    <w:rsid w:val="00D60195"/>
    <w:rsid w:val="00D6106C"/>
    <w:rsid w:val="00D63108"/>
    <w:rsid w:val="00D64287"/>
    <w:rsid w:val="00D642CD"/>
    <w:rsid w:val="00D65FB9"/>
    <w:rsid w:val="00D7588C"/>
    <w:rsid w:val="00D77E1C"/>
    <w:rsid w:val="00D81092"/>
    <w:rsid w:val="00D81A4A"/>
    <w:rsid w:val="00D90E8C"/>
    <w:rsid w:val="00D94412"/>
    <w:rsid w:val="00DA4573"/>
    <w:rsid w:val="00DA518E"/>
    <w:rsid w:val="00DB3F59"/>
    <w:rsid w:val="00DB47E5"/>
    <w:rsid w:val="00DC4DB6"/>
    <w:rsid w:val="00DC564C"/>
    <w:rsid w:val="00DC6D3D"/>
    <w:rsid w:val="00DD113D"/>
    <w:rsid w:val="00DD58AA"/>
    <w:rsid w:val="00DE01F5"/>
    <w:rsid w:val="00DE36AF"/>
    <w:rsid w:val="00DE3B0E"/>
    <w:rsid w:val="00DE58F1"/>
    <w:rsid w:val="00DF2873"/>
    <w:rsid w:val="00DF3CC0"/>
    <w:rsid w:val="00DF5535"/>
    <w:rsid w:val="00DF5B8A"/>
    <w:rsid w:val="00DF7598"/>
    <w:rsid w:val="00E034BE"/>
    <w:rsid w:val="00E0545C"/>
    <w:rsid w:val="00E07585"/>
    <w:rsid w:val="00E0786E"/>
    <w:rsid w:val="00E11592"/>
    <w:rsid w:val="00E1586E"/>
    <w:rsid w:val="00E20AB6"/>
    <w:rsid w:val="00E21BD8"/>
    <w:rsid w:val="00E24025"/>
    <w:rsid w:val="00E26A0D"/>
    <w:rsid w:val="00E37077"/>
    <w:rsid w:val="00E37128"/>
    <w:rsid w:val="00E40CAD"/>
    <w:rsid w:val="00E450E7"/>
    <w:rsid w:val="00E478CD"/>
    <w:rsid w:val="00E500A5"/>
    <w:rsid w:val="00E50727"/>
    <w:rsid w:val="00E5073E"/>
    <w:rsid w:val="00E62BC8"/>
    <w:rsid w:val="00E7617C"/>
    <w:rsid w:val="00E808D9"/>
    <w:rsid w:val="00E815B2"/>
    <w:rsid w:val="00E83D8D"/>
    <w:rsid w:val="00E863D4"/>
    <w:rsid w:val="00E873EF"/>
    <w:rsid w:val="00E969AE"/>
    <w:rsid w:val="00EA2846"/>
    <w:rsid w:val="00EA5AE9"/>
    <w:rsid w:val="00EB086A"/>
    <w:rsid w:val="00EB0970"/>
    <w:rsid w:val="00EB2D9E"/>
    <w:rsid w:val="00EB732A"/>
    <w:rsid w:val="00EB79ED"/>
    <w:rsid w:val="00EC08D2"/>
    <w:rsid w:val="00ED4569"/>
    <w:rsid w:val="00ED719C"/>
    <w:rsid w:val="00EE484F"/>
    <w:rsid w:val="00EE5795"/>
    <w:rsid w:val="00EF2448"/>
    <w:rsid w:val="00EF7321"/>
    <w:rsid w:val="00F1089C"/>
    <w:rsid w:val="00F110F7"/>
    <w:rsid w:val="00F1260E"/>
    <w:rsid w:val="00F1339D"/>
    <w:rsid w:val="00F13DD7"/>
    <w:rsid w:val="00F30A1C"/>
    <w:rsid w:val="00F368CC"/>
    <w:rsid w:val="00F43950"/>
    <w:rsid w:val="00F470BA"/>
    <w:rsid w:val="00F505F8"/>
    <w:rsid w:val="00F52AD7"/>
    <w:rsid w:val="00F5331C"/>
    <w:rsid w:val="00F5409D"/>
    <w:rsid w:val="00F60C9C"/>
    <w:rsid w:val="00F62297"/>
    <w:rsid w:val="00F62692"/>
    <w:rsid w:val="00F63CBF"/>
    <w:rsid w:val="00F70C06"/>
    <w:rsid w:val="00F711CE"/>
    <w:rsid w:val="00F74510"/>
    <w:rsid w:val="00F8338A"/>
    <w:rsid w:val="00F85CA5"/>
    <w:rsid w:val="00F9028E"/>
    <w:rsid w:val="00F911F1"/>
    <w:rsid w:val="00F916BF"/>
    <w:rsid w:val="00F92B0B"/>
    <w:rsid w:val="00F975DA"/>
    <w:rsid w:val="00FA1DC3"/>
    <w:rsid w:val="00FA3AC4"/>
    <w:rsid w:val="00FA3E7B"/>
    <w:rsid w:val="00FA4063"/>
    <w:rsid w:val="00FA6B36"/>
    <w:rsid w:val="00FB300C"/>
    <w:rsid w:val="00FB3F03"/>
    <w:rsid w:val="00FB4BD7"/>
    <w:rsid w:val="00FC2269"/>
    <w:rsid w:val="00FC2312"/>
    <w:rsid w:val="00FC6658"/>
    <w:rsid w:val="00FC7517"/>
    <w:rsid w:val="00FD6462"/>
    <w:rsid w:val="00FE7DF5"/>
    <w:rsid w:val="00FF4171"/>
    <w:rsid w:val="00FF7AE2"/>
    <w:rsid w:val="08D820C1"/>
    <w:rsid w:val="14EDFC82"/>
    <w:rsid w:val="1D46CAA8"/>
    <w:rsid w:val="367AAA91"/>
    <w:rsid w:val="3743E4C6"/>
    <w:rsid w:val="3C76C3B8"/>
    <w:rsid w:val="3F4B9248"/>
    <w:rsid w:val="4594ABED"/>
    <w:rsid w:val="4D5C8ECB"/>
    <w:rsid w:val="5B9B38EC"/>
    <w:rsid w:val="61EC3A94"/>
    <w:rsid w:val="688B49E8"/>
    <w:rsid w:val="69BDC974"/>
    <w:rsid w:val="6ACE13E4"/>
    <w:rsid w:val="768513C4"/>
    <w:rsid w:val="7A0ECCA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1926145">
      <w:bodyDiv w:val="1"/>
      <w:marLeft w:val="0"/>
      <w:marRight w:val="0"/>
      <w:marTop w:val="0"/>
      <w:marBottom w:val="0"/>
      <w:divBdr>
        <w:top w:val="none" w:sz="0" w:space="0" w:color="auto"/>
        <w:left w:val="none" w:sz="0" w:space="0" w:color="auto"/>
        <w:bottom w:val="none" w:sz="0" w:space="0" w:color="auto"/>
        <w:right w:val="none" w:sz="0" w:space="0" w:color="auto"/>
      </w:divBdr>
    </w:div>
    <w:div w:id="46926472">
      <w:bodyDiv w:val="1"/>
      <w:marLeft w:val="0"/>
      <w:marRight w:val="0"/>
      <w:marTop w:val="0"/>
      <w:marBottom w:val="0"/>
      <w:divBdr>
        <w:top w:val="none" w:sz="0" w:space="0" w:color="auto"/>
        <w:left w:val="none" w:sz="0" w:space="0" w:color="auto"/>
        <w:bottom w:val="none" w:sz="0" w:space="0" w:color="auto"/>
        <w:right w:val="none" w:sz="0" w:space="0" w:color="auto"/>
      </w:divBdr>
    </w:div>
    <w:div w:id="48649130">
      <w:bodyDiv w:val="1"/>
      <w:marLeft w:val="0"/>
      <w:marRight w:val="0"/>
      <w:marTop w:val="0"/>
      <w:marBottom w:val="0"/>
      <w:divBdr>
        <w:top w:val="none" w:sz="0" w:space="0" w:color="auto"/>
        <w:left w:val="none" w:sz="0" w:space="0" w:color="auto"/>
        <w:bottom w:val="none" w:sz="0" w:space="0" w:color="auto"/>
        <w:right w:val="none" w:sz="0" w:space="0" w:color="auto"/>
      </w:divBdr>
    </w:div>
    <w:div w:id="115367042">
      <w:bodyDiv w:val="1"/>
      <w:marLeft w:val="0"/>
      <w:marRight w:val="0"/>
      <w:marTop w:val="0"/>
      <w:marBottom w:val="0"/>
      <w:divBdr>
        <w:top w:val="none" w:sz="0" w:space="0" w:color="auto"/>
        <w:left w:val="none" w:sz="0" w:space="0" w:color="auto"/>
        <w:bottom w:val="none" w:sz="0" w:space="0" w:color="auto"/>
        <w:right w:val="none" w:sz="0" w:space="0" w:color="auto"/>
      </w:divBdr>
    </w:div>
    <w:div w:id="209924337">
      <w:bodyDiv w:val="1"/>
      <w:marLeft w:val="0"/>
      <w:marRight w:val="0"/>
      <w:marTop w:val="0"/>
      <w:marBottom w:val="0"/>
      <w:divBdr>
        <w:top w:val="none" w:sz="0" w:space="0" w:color="auto"/>
        <w:left w:val="none" w:sz="0" w:space="0" w:color="auto"/>
        <w:bottom w:val="none" w:sz="0" w:space="0" w:color="auto"/>
        <w:right w:val="none" w:sz="0" w:space="0" w:color="auto"/>
      </w:divBdr>
    </w:div>
    <w:div w:id="219679711">
      <w:bodyDiv w:val="1"/>
      <w:marLeft w:val="0"/>
      <w:marRight w:val="0"/>
      <w:marTop w:val="0"/>
      <w:marBottom w:val="0"/>
      <w:divBdr>
        <w:top w:val="none" w:sz="0" w:space="0" w:color="auto"/>
        <w:left w:val="none" w:sz="0" w:space="0" w:color="auto"/>
        <w:bottom w:val="none" w:sz="0" w:space="0" w:color="auto"/>
        <w:right w:val="none" w:sz="0" w:space="0" w:color="auto"/>
      </w:divBdr>
    </w:div>
    <w:div w:id="273639177">
      <w:bodyDiv w:val="1"/>
      <w:marLeft w:val="0"/>
      <w:marRight w:val="0"/>
      <w:marTop w:val="0"/>
      <w:marBottom w:val="0"/>
      <w:divBdr>
        <w:top w:val="none" w:sz="0" w:space="0" w:color="auto"/>
        <w:left w:val="none" w:sz="0" w:space="0" w:color="auto"/>
        <w:bottom w:val="none" w:sz="0" w:space="0" w:color="auto"/>
        <w:right w:val="none" w:sz="0" w:space="0" w:color="auto"/>
      </w:divBdr>
    </w:div>
    <w:div w:id="306252408">
      <w:bodyDiv w:val="1"/>
      <w:marLeft w:val="0"/>
      <w:marRight w:val="0"/>
      <w:marTop w:val="0"/>
      <w:marBottom w:val="0"/>
      <w:divBdr>
        <w:top w:val="none" w:sz="0" w:space="0" w:color="auto"/>
        <w:left w:val="none" w:sz="0" w:space="0" w:color="auto"/>
        <w:bottom w:val="none" w:sz="0" w:space="0" w:color="auto"/>
        <w:right w:val="none" w:sz="0" w:space="0" w:color="auto"/>
      </w:divBdr>
    </w:div>
    <w:div w:id="41367109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00335683">
      <w:bodyDiv w:val="1"/>
      <w:marLeft w:val="0"/>
      <w:marRight w:val="0"/>
      <w:marTop w:val="0"/>
      <w:marBottom w:val="0"/>
      <w:divBdr>
        <w:top w:val="none" w:sz="0" w:space="0" w:color="auto"/>
        <w:left w:val="none" w:sz="0" w:space="0" w:color="auto"/>
        <w:bottom w:val="none" w:sz="0" w:space="0" w:color="auto"/>
        <w:right w:val="none" w:sz="0" w:space="0" w:color="auto"/>
      </w:divBdr>
    </w:div>
    <w:div w:id="616915991">
      <w:bodyDiv w:val="1"/>
      <w:marLeft w:val="0"/>
      <w:marRight w:val="0"/>
      <w:marTop w:val="0"/>
      <w:marBottom w:val="0"/>
      <w:divBdr>
        <w:top w:val="none" w:sz="0" w:space="0" w:color="auto"/>
        <w:left w:val="none" w:sz="0" w:space="0" w:color="auto"/>
        <w:bottom w:val="none" w:sz="0" w:space="0" w:color="auto"/>
        <w:right w:val="none" w:sz="0" w:space="0" w:color="auto"/>
      </w:divBdr>
    </w:div>
    <w:div w:id="638459461">
      <w:bodyDiv w:val="1"/>
      <w:marLeft w:val="0"/>
      <w:marRight w:val="0"/>
      <w:marTop w:val="0"/>
      <w:marBottom w:val="0"/>
      <w:divBdr>
        <w:top w:val="none" w:sz="0" w:space="0" w:color="auto"/>
        <w:left w:val="none" w:sz="0" w:space="0" w:color="auto"/>
        <w:bottom w:val="none" w:sz="0" w:space="0" w:color="auto"/>
        <w:right w:val="none" w:sz="0" w:space="0" w:color="auto"/>
      </w:divBdr>
    </w:div>
    <w:div w:id="688993512">
      <w:bodyDiv w:val="1"/>
      <w:marLeft w:val="0"/>
      <w:marRight w:val="0"/>
      <w:marTop w:val="0"/>
      <w:marBottom w:val="0"/>
      <w:divBdr>
        <w:top w:val="none" w:sz="0" w:space="0" w:color="auto"/>
        <w:left w:val="none" w:sz="0" w:space="0" w:color="auto"/>
        <w:bottom w:val="none" w:sz="0" w:space="0" w:color="auto"/>
        <w:right w:val="none" w:sz="0" w:space="0" w:color="auto"/>
      </w:divBdr>
    </w:div>
    <w:div w:id="887493214">
      <w:bodyDiv w:val="1"/>
      <w:marLeft w:val="0"/>
      <w:marRight w:val="0"/>
      <w:marTop w:val="0"/>
      <w:marBottom w:val="0"/>
      <w:divBdr>
        <w:top w:val="none" w:sz="0" w:space="0" w:color="auto"/>
        <w:left w:val="none" w:sz="0" w:space="0" w:color="auto"/>
        <w:bottom w:val="none" w:sz="0" w:space="0" w:color="auto"/>
        <w:right w:val="none" w:sz="0" w:space="0" w:color="auto"/>
      </w:divBdr>
    </w:div>
    <w:div w:id="891579041">
      <w:bodyDiv w:val="1"/>
      <w:marLeft w:val="0"/>
      <w:marRight w:val="0"/>
      <w:marTop w:val="0"/>
      <w:marBottom w:val="0"/>
      <w:divBdr>
        <w:top w:val="none" w:sz="0" w:space="0" w:color="auto"/>
        <w:left w:val="none" w:sz="0" w:space="0" w:color="auto"/>
        <w:bottom w:val="none" w:sz="0" w:space="0" w:color="auto"/>
        <w:right w:val="none" w:sz="0" w:space="0" w:color="auto"/>
      </w:divBdr>
    </w:div>
    <w:div w:id="920485643">
      <w:bodyDiv w:val="1"/>
      <w:marLeft w:val="0"/>
      <w:marRight w:val="0"/>
      <w:marTop w:val="0"/>
      <w:marBottom w:val="0"/>
      <w:divBdr>
        <w:top w:val="none" w:sz="0" w:space="0" w:color="auto"/>
        <w:left w:val="none" w:sz="0" w:space="0" w:color="auto"/>
        <w:bottom w:val="none" w:sz="0" w:space="0" w:color="auto"/>
        <w:right w:val="none" w:sz="0" w:space="0" w:color="auto"/>
      </w:divBdr>
    </w:div>
    <w:div w:id="1021858893">
      <w:bodyDiv w:val="1"/>
      <w:marLeft w:val="0"/>
      <w:marRight w:val="0"/>
      <w:marTop w:val="0"/>
      <w:marBottom w:val="0"/>
      <w:divBdr>
        <w:top w:val="none" w:sz="0" w:space="0" w:color="auto"/>
        <w:left w:val="none" w:sz="0" w:space="0" w:color="auto"/>
        <w:bottom w:val="none" w:sz="0" w:space="0" w:color="auto"/>
        <w:right w:val="none" w:sz="0" w:space="0" w:color="auto"/>
      </w:divBdr>
    </w:div>
    <w:div w:id="1199123584">
      <w:bodyDiv w:val="1"/>
      <w:marLeft w:val="0"/>
      <w:marRight w:val="0"/>
      <w:marTop w:val="0"/>
      <w:marBottom w:val="0"/>
      <w:divBdr>
        <w:top w:val="none" w:sz="0" w:space="0" w:color="auto"/>
        <w:left w:val="none" w:sz="0" w:space="0" w:color="auto"/>
        <w:bottom w:val="none" w:sz="0" w:space="0" w:color="auto"/>
        <w:right w:val="none" w:sz="0" w:space="0" w:color="auto"/>
      </w:divBdr>
    </w:div>
    <w:div w:id="1231423081">
      <w:bodyDiv w:val="1"/>
      <w:marLeft w:val="0"/>
      <w:marRight w:val="0"/>
      <w:marTop w:val="0"/>
      <w:marBottom w:val="0"/>
      <w:divBdr>
        <w:top w:val="none" w:sz="0" w:space="0" w:color="auto"/>
        <w:left w:val="none" w:sz="0" w:space="0" w:color="auto"/>
        <w:bottom w:val="none" w:sz="0" w:space="0" w:color="auto"/>
        <w:right w:val="none" w:sz="0" w:space="0" w:color="auto"/>
      </w:divBdr>
    </w:div>
    <w:div w:id="1258177701">
      <w:bodyDiv w:val="1"/>
      <w:marLeft w:val="0"/>
      <w:marRight w:val="0"/>
      <w:marTop w:val="0"/>
      <w:marBottom w:val="0"/>
      <w:divBdr>
        <w:top w:val="none" w:sz="0" w:space="0" w:color="auto"/>
        <w:left w:val="none" w:sz="0" w:space="0" w:color="auto"/>
        <w:bottom w:val="none" w:sz="0" w:space="0" w:color="auto"/>
        <w:right w:val="none" w:sz="0" w:space="0" w:color="auto"/>
      </w:divBdr>
    </w:div>
    <w:div w:id="1306468026">
      <w:bodyDiv w:val="1"/>
      <w:marLeft w:val="0"/>
      <w:marRight w:val="0"/>
      <w:marTop w:val="0"/>
      <w:marBottom w:val="0"/>
      <w:divBdr>
        <w:top w:val="none" w:sz="0" w:space="0" w:color="auto"/>
        <w:left w:val="none" w:sz="0" w:space="0" w:color="auto"/>
        <w:bottom w:val="none" w:sz="0" w:space="0" w:color="auto"/>
        <w:right w:val="none" w:sz="0" w:space="0" w:color="auto"/>
      </w:divBdr>
    </w:div>
    <w:div w:id="1311057638">
      <w:bodyDiv w:val="1"/>
      <w:marLeft w:val="0"/>
      <w:marRight w:val="0"/>
      <w:marTop w:val="0"/>
      <w:marBottom w:val="0"/>
      <w:divBdr>
        <w:top w:val="none" w:sz="0" w:space="0" w:color="auto"/>
        <w:left w:val="none" w:sz="0" w:space="0" w:color="auto"/>
        <w:bottom w:val="none" w:sz="0" w:space="0" w:color="auto"/>
        <w:right w:val="none" w:sz="0" w:space="0" w:color="auto"/>
      </w:divBdr>
    </w:div>
    <w:div w:id="1314985766">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702050194">
      <w:bodyDiv w:val="1"/>
      <w:marLeft w:val="0"/>
      <w:marRight w:val="0"/>
      <w:marTop w:val="0"/>
      <w:marBottom w:val="0"/>
      <w:divBdr>
        <w:top w:val="none" w:sz="0" w:space="0" w:color="auto"/>
        <w:left w:val="none" w:sz="0" w:space="0" w:color="auto"/>
        <w:bottom w:val="none" w:sz="0" w:space="0" w:color="auto"/>
        <w:right w:val="none" w:sz="0" w:space="0" w:color="auto"/>
      </w:divBdr>
    </w:div>
    <w:div w:id="1875652802">
      <w:bodyDiv w:val="1"/>
      <w:marLeft w:val="0"/>
      <w:marRight w:val="0"/>
      <w:marTop w:val="0"/>
      <w:marBottom w:val="0"/>
      <w:divBdr>
        <w:top w:val="none" w:sz="0" w:space="0" w:color="auto"/>
        <w:left w:val="none" w:sz="0" w:space="0" w:color="auto"/>
        <w:bottom w:val="none" w:sz="0" w:space="0" w:color="auto"/>
        <w:right w:val="none" w:sz="0" w:space="0" w:color="auto"/>
      </w:divBdr>
    </w:div>
    <w:div w:id="2123719660">
      <w:bodyDiv w:val="1"/>
      <w:marLeft w:val="0"/>
      <w:marRight w:val="0"/>
      <w:marTop w:val="0"/>
      <w:marBottom w:val="0"/>
      <w:divBdr>
        <w:top w:val="none" w:sz="0" w:space="0" w:color="auto"/>
        <w:left w:val="none" w:sz="0" w:space="0" w:color="auto"/>
        <w:bottom w:val="none" w:sz="0" w:space="0" w:color="auto"/>
        <w:right w:val="none" w:sz="0" w:space="0" w:color="auto"/>
      </w:divBdr>
    </w:div>
    <w:div w:id="2141654922">
      <w:bodyDiv w:val="1"/>
      <w:marLeft w:val="0"/>
      <w:marRight w:val="0"/>
      <w:marTop w:val="0"/>
      <w:marBottom w:val="0"/>
      <w:divBdr>
        <w:top w:val="none" w:sz="0" w:space="0" w:color="auto"/>
        <w:left w:val="none" w:sz="0" w:space="0" w:color="auto"/>
        <w:bottom w:val="none" w:sz="0" w:space="0" w:color="auto"/>
        <w:right w:val="none" w:sz="0" w:space="0" w:color="auto"/>
      </w:divBdr>
    </w:div>
    <w:div w:id="214604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658</cp:revision>
  <dcterms:created xsi:type="dcterms:W3CDTF">2024-12-13T11:58:00Z</dcterms:created>
  <dcterms:modified xsi:type="dcterms:W3CDTF">2025-07-16T09:00:00Z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