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lang w:val="fr-FR" w:eastAsia="fr-FR"/>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35FDA8E"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w:t>
      </w:r>
      <w:r w:rsidR="00BC2332">
        <w:rPr>
          <w:rFonts w:ascii="Aptos SemiBold" w:hAnsi="Aptos SemiBold" w:cs="Arial"/>
          <w:color w:val="000000" w:themeColor="text1"/>
        </w:rPr>
        <w:t>y</w:t>
      </w:r>
      <w:r w:rsidRPr="00683D0C">
        <w:rPr>
          <w:rFonts w:ascii="Aptos SemiBold" w:hAnsi="Aptos SemiBold" w:cs="Arial"/>
          <w:color w:val="000000" w:themeColor="text1"/>
        </w:rPr>
        <w:t xml:space="preserve">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7A503844" w:rsidR="00A174CC" w:rsidRDefault="00A174CC">
      <w:pPr>
        <w:rPr>
          <w:rFonts w:ascii="Aptos" w:hAnsi="Aptos" w:cs="Arial"/>
          <w:b/>
          <w:color w:val="000000"/>
          <w:sz w:val="20"/>
          <w:szCs w:val="20"/>
        </w:rPr>
      </w:pPr>
      <w:hyperlink r:id="rId9" w:history="1">
        <w:r>
          <w:rPr>
            <w:rStyle w:val="Hyperlink"/>
          </w:rPr>
          <w:t>https://ictv.global/taxonomy/templates</w:t>
        </w:r>
      </w:hyperlink>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71D732EA" w:rsidR="00E37077" w:rsidRPr="00810B22" w:rsidRDefault="00B50410" w:rsidP="00DD58AA">
            <w:pPr>
              <w:rPr>
                <w:rFonts w:ascii="Aptos" w:hAnsi="Aptos" w:cs="Arial"/>
                <w:iCs/>
                <w:color w:val="000000" w:themeColor="text1"/>
                <w:sz w:val="20"/>
              </w:rPr>
            </w:pPr>
            <w:proofErr w:type="gramStart"/>
            <w:r w:rsidRPr="00B50410">
              <w:rPr>
                <w:rFonts w:ascii="Aptos" w:hAnsi="Aptos" w:cs="Arial"/>
                <w:color w:val="000000" w:themeColor="text1"/>
                <w:sz w:val="20"/>
              </w:rPr>
              <w:t>Create</w:t>
            </w:r>
            <w:proofErr w:type="gramEnd"/>
            <w:r w:rsidRPr="00B50410">
              <w:rPr>
                <w:rFonts w:ascii="Aptos" w:hAnsi="Aptos" w:cs="Arial"/>
                <w:color w:val="000000" w:themeColor="text1"/>
                <w:sz w:val="20"/>
              </w:rPr>
              <w:t xml:space="preserve"> </w:t>
            </w:r>
            <w:r w:rsidR="00D00537">
              <w:rPr>
                <w:rFonts w:ascii="Aptos" w:hAnsi="Aptos" w:cs="Arial"/>
                <w:color w:val="000000" w:themeColor="text1"/>
                <w:sz w:val="20"/>
              </w:rPr>
              <w:t>a</w:t>
            </w:r>
            <w:r w:rsidRPr="00B50410">
              <w:rPr>
                <w:rFonts w:ascii="Aptos" w:hAnsi="Aptos" w:cs="Arial"/>
                <w:color w:val="000000" w:themeColor="text1"/>
                <w:sz w:val="20"/>
              </w:rPr>
              <w:t xml:space="preserve"> new family </w:t>
            </w:r>
            <w:r w:rsidRPr="00B50410">
              <w:rPr>
                <w:rFonts w:ascii="Aptos" w:hAnsi="Aptos" w:cs="Arial"/>
                <w:i/>
                <w:color w:val="000000" w:themeColor="text1"/>
                <w:sz w:val="20"/>
              </w:rPr>
              <w:t>Zimmerviridae</w:t>
            </w:r>
            <w:r w:rsidR="00810B22">
              <w:rPr>
                <w:rFonts w:ascii="Aptos" w:hAnsi="Aptos" w:cs="Arial"/>
                <w:i/>
                <w:color w:val="000000" w:themeColor="text1"/>
                <w:sz w:val="20"/>
              </w:rPr>
              <w:t xml:space="preserve"> </w:t>
            </w:r>
            <w:r w:rsidR="00810B22">
              <w:rPr>
                <w:rFonts w:ascii="Aptos" w:hAnsi="Aptos" w:cs="Arial"/>
                <w:iCs/>
                <w:color w:val="000000" w:themeColor="text1"/>
                <w:sz w:val="20"/>
              </w:rPr>
              <w:t xml:space="preserve">(Class: </w:t>
            </w:r>
            <w:r w:rsidR="00810B22" w:rsidRPr="00810B22">
              <w:rPr>
                <w:rFonts w:ascii="Aptos" w:hAnsi="Aptos" w:cs="Arial"/>
                <w:i/>
                <w:color w:val="000000" w:themeColor="text1"/>
                <w:sz w:val="20"/>
              </w:rPr>
              <w:t>Caudoviricetes</w:t>
            </w:r>
            <w:r w:rsidR="00810B22">
              <w:rPr>
                <w:rFonts w:ascii="Aptos" w:hAnsi="Aptos" w:cs="Arial"/>
                <w:iCs/>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395E9177" w:rsidR="00E37077" w:rsidRPr="009114B9" w:rsidRDefault="009114B9" w:rsidP="009114B9">
            <w:pPr>
              <w:rPr>
                <w:rFonts w:ascii="Aptos Narrow" w:hAnsi="Aptos Narrow"/>
                <w:color w:val="000000"/>
                <w:sz w:val="22"/>
                <w:szCs w:val="22"/>
                <w:lang w:val="en-GB"/>
              </w:rPr>
            </w:pPr>
            <w:r>
              <w:rPr>
                <w:rFonts w:ascii="Aptos Narrow" w:hAnsi="Aptos Narrow"/>
                <w:color w:val="000000"/>
                <w:sz w:val="22"/>
                <w:szCs w:val="22"/>
              </w:rPr>
              <w:t>2025.083B.Zimmerviridae_1nf_3nsf_4ng_9ns</w:t>
            </w:r>
          </w:p>
        </w:tc>
      </w:tr>
    </w:tbl>
    <w:p w14:paraId="227C6F3B" w14:textId="1E7A1DCE" w:rsidR="00590DF3" w:rsidRPr="00AD5A3A" w:rsidRDefault="00590DF3" w:rsidP="00DD58AA">
      <w:pPr>
        <w:rPr>
          <w:rFonts w:ascii="Aptos" w:hAnsi="Aptos" w:cs="Arial"/>
          <w:b/>
          <w:color w:val="C00000"/>
          <w:sz w:val="20"/>
          <w:szCs w:val="20"/>
        </w:rPr>
      </w:pPr>
    </w:p>
    <w:tbl>
      <w:tblPr>
        <w:tblStyle w:val="Grilledutableau1"/>
        <w:tblW w:w="9323" w:type="dxa"/>
        <w:tblLayout w:type="fixed"/>
        <w:tblLook w:val="04A0" w:firstRow="1" w:lastRow="0" w:firstColumn="1" w:lastColumn="0" w:noHBand="0" w:noVBand="1"/>
      </w:tblPr>
      <w:tblGrid>
        <w:gridCol w:w="1838"/>
        <w:gridCol w:w="1559"/>
        <w:gridCol w:w="2410"/>
        <w:gridCol w:w="2835"/>
        <w:gridCol w:w="681"/>
      </w:tblGrid>
      <w:tr w:rsidR="00080353" w:rsidRPr="00080353" w14:paraId="76270C1F" w14:textId="77777777" w:rsidTr="009E0490">
        <w:trPr>
          <w:trHeight w:val="173"/>
        </w:trPr>
        <w:tc>
          <w:tcPr>
            <w:tcW w:w="9323" w:type="dxa"/>
            <w:gridSpan w:val="5"/>
            <w:shd w:val="clear" w:color="auto" w:fill="F2F2F2" w:themeFill="background1" w:themeFillShade="F2"/>
          </w:tcPr>
          <w:p w14:paraId="15ABAD60" w14:textId="6CE7EB45" w:rsidR="00080353" w:rsidRPr="00080353" w:rsidRDefault="00080353" w:rsidP="00080353">
            <w:pPr>
              <w:rPr>
                <w:rFonts w:ascii="Aptos" w:hAnsi="Aptos" w:cs="Arial"/>
                <w:b/>
                <w:sz w:val="20"/>
                <w:szCs w:val="20"/>
              </w:rPr>
            </w:pPr>
            <w:r w:rsidRPr="00080353">
              <w:rPr>
                <w:rFonts w:ascii="Aptos" w:hAnsi="Aptos" w:cs="Arial"/>
                <w:b/>
                <w:sz w:val="20"/>
                <w:szCs w:val="20"/>
              </w:rPr>
              <w:t xml:space="preserve">Author(s), affiliation and email address(es):  </w:t>
            </w:r>
          </w:p>
        </w:tc>
      </w:tr>
      <w:tr w:rsidR="00080353" w:rsidRPr="00080353" w14:paraId="5007BA39" w14:textId="77777777" w:rsidTr="009E0490">
        <w:trPr>
          <w:trHeight w:val="411"/>
        </w:trPr>
        <w:tc>
          <w:tcPr>
            <w:tcW w:w="1838" w:type="dxa"/>
            <w:shd w:val="clear" w:color="auto" w:fill="F2F2F2" w:themeFill="background1" w:themeFillShade="F2"/>
            <w:vAlign w:val="center"/>
          </w:tcPr>
          <w:p w14:paraId="5308EFB5" w14:textId="77777777" w:rsidR="00080353" w:rsidRPr="00080353" w:rsidRDefault="00080353" w:rsidP="00080353">
            <w:pPr>
              <w:rPr>
                <w:rFonts w:ascii="Aptos" w:hAnsi="Aptos" w:cs="Arial"/>
                <w:sz w:val="18"/>
                <w:szCs w:val="18"/>
              </w:rPr>
            </w:pPr>
            <w:r w:rsidRPr="00080353">
              <w:rPr>
                <w:rFonts w:ascii="Aptos" w:hAnsi="Aptos" w:cs="Arial"/>
                <w:b/>
                <w:sz w:val="20"/>
                <w:szCs w:val="20"/>
              </w:rPr>
              <w:t>Given name (+middle initial(s))</w:t>
            </w:r>
          </w:p>
        </w:tc>
        <w:tc>
          <w:tcPr>
            <w:tcW w:w="1559" w:type="dxa"/>
            <w:shd w:val="clear" w:color="auto" w:fill="F2F2F2" w:themeFill="background1" w:themeFillShade="F2"/>
            <w:vAlign w:val="center"/>
          </w:tcPr>
          <w:p w14:paraId="18E0C2B5" w14:textId="77777777" w:rsidR="00080353" w:rsidRPr="00080353" w:rsidRDefault="00080353" w:rsidP="00080353">
            <w:pPr>
              <w:rPr>
                <w:rFonts w:ascii="Aptos" w:hAnsi="Aptos" w:cs="Arial"/>
                <w:b/>
                <w:sz w:val="20"/>
                <w:szCs w:val="20"/>
              </w:rPr>
            </w:pPr>
            <w:r w:rsidRPr="00080353">
              <w:rPr>
                <w:rFonts w:ascii="Aptos" w:hAnsi="Aptos" w:cs="Arial"/>
                <w:b/>
                <w:sz w:val="20"/>
                <w:szCs w:val="20"/>
              </w:rPr>
              <w:t>Surname</w:t>
            </w:r>
          </w:p>
        </w:tc>
        <w:tc>
          <w:tcPr>
            <w:tcW w:w="2410" w:type="dxa"/>
            <w:shd w:val="clear" w:color="auto" w:fill="F2F2F2" w:themeFill="background1" w:themeFillShade="F2"/>
            <w:vAlign w:val="center"/>
          </w:tcPr>
          <w:p w14:paraId="019A45F7" w14:textId="1839B85F" w:rsidR="00080353" w:rsidRPr="00080353" w:rsidRDefault="00080353" w:rsidP="00080353">
            <w:pPr>
              <w:rPr>
                <w:rFonts w:ascii="Aptos" w:hAnsi="Aptos" w:cs="Arial"/>
                <w:b/>
                <w:sz w:val="20"/>
                <w:szCs w:val="20"/>
              </w:rPr>
            </w:pPr>
            <w:r w:rsidRPr="00080353">
              <w:rPr>
                <w:rFonts w:ascii="Aptos" w:hAnsi="Aptos" w:cs="Arial"/>
                <w:b/>
                <w:sz w:val="20"/>
                <w:szCs w:val="20"/>
              </w:rPr>
              <w:t xml:space="preserve">Affiliation </w:t>
            </w:r>
          </w:p>
        </w:tc>
        <w:tc>
          <w:tcPr>
            <w:tcW w:w="2835" w:type="dxa"/>
            <w:shd w:val="clear" w:color="auto" w:fill="F2F2F2" w:themeFill="background1" w:themeFillShade="F2"/>
            <w:vAlign w:val="center"/>
          </w:tcPr>
          <w:p w14:paraId="167ACEA7" w14:textId="7962C330" w:rsidR="00080353" w:rsidRPr="00080353" w:rsidRDefault="00080353" w:rsidP="00080353">
            <w:pPr>
              <w:rPr>
                <w:rFonts w:ascii="Aptos" w:hAnsi="Aptos" w:cs="Arial"/>
                <w:b/>
                <w:sz w:val="20"/>
                <w:szCs w:val="20"/>
              </w:rPr>
            </w:pPr>
            <w:r w:rsidRPr="00080353">
              <w:rPr>
                <w:rFonts w:ascii="Aptos" w:hAnsi="Aptos" w:cs="Arial"/>
                <w:b/>
                <w:sz w:val="20"/>
                <w:szCs w:val="20"/>
              </w:rPr>
              <w:t xml:space="preserve">Email address </w:t>
            </w:r>
          </w:p>
        </w:tc>
        <w:tc>
          <w:tcPr>
            <w:tcW w:w="681" w:type="dxa"/>
            <w:shd w:val="clear" w:color="auto" w:fill="F2F2F2" w:themeFill="background1" w:themeFillShade="F2"/>
            <w:vAlign w:val="center"/>
          </w:tcPr>
          <w:p w14:paraId="00569FCF" w14:textId="77777777" w:rsidR="00080353" w:rsidRPr="00080353" w:rsidRDefault="00080353" w:rsidP="00080353">
            <w:pPr>
              <w:rPr>
                <w:rFonts w:ascii="Aptos" w:hAnsi="Aptos" w:cs="Arial"/>
                <w:b/>
                <w:sz w:val="20"/>
                <w:szCs w:val="20"/>
              </w:rPr>
            </w:pPr>
            <w:r w:rsidRPr="00080353">
              <w:rPr>
                <w:rFonts w:ascii="Aptos" w:hAnsi="Aptos" w:cs="Arial"/>
                <w:b/>
                <w:sz w:val="20"/>
                <w:szCs w:val="20"/>
              </w:rPr>
              <w:t xml:space="preserve">Corr. author(s)  </w:t>
            </w:r>
          </w:p>
          <w:p w14:paraId="163D7D97" w14:textId="5CE70EDC" w:rsidR="00080353" w:rsidRPr="00080353" w:rsidRDefault="00080353" w:rsidP="00080353">
            <w:pPr>
              <w:rPr>
                <w:rFonts w:ascii="Aptos" w:hAnsi="Aptos" w:cs="Arial"/>
                <w:color w:val="0070C0"/>
                <w:sz w:val="20"/>
                <w:szCs w:val="20"/>
              </w:rPr>
            </w:pPr>
          </w:p>
        </w:tc>
      </w:tr>
      <w:tr w:rsidR="00080353" w:rsidRPr="00080353" w14:paraId="12EC407F" w14:textId="77777777" w:rsidTr="009E0490">
        <w:tc>
          <w:tcPr>
            <w:tcW w:w="1838" w:type="dxa"/>
            <w:shd w:val="clear" w:color="auto" w:fill="FFFFFF" w:themeFill="background1"/>
            <w:vAlign w:val="center"/>
          </w:tcPr>
          <w:p w14:paraId="537FFB49"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rPr>
              <w:t>Julien</w:t>
            </w:r>
          </w:p>
        </w:tc>
        <w:tc>
          <w:tcPr>
            <w:tcW w:w="1559" w:type="dxa"/>
            <w:shd w:val="clear" w:color="auto" w:fill="FFFFFF" w:themeFill="background1"/>
            <w:vAlign w:val="center"/>
          </w:tcPr>
          <w:p w14:paraId="6FD7FA54" w14:textId="77777777" w:rsidR="00080353" w:rsidRPr="00080353" w:rsidRDefault="00080353" w:rsidP="00080353">
            <w:pPr>
              <w:rPr>
                <w:rFonts w:ascii="Aptos" w:hAnsi="Aptos" w:cs="Arial"/>
                <w:bCs/>
                <w:color w:val="000000" w:themeColor="text1"/>
                <w:sz w:val="20"/>
                <w:szCs w:val="20"/>
              </w:rPr>
            </w:pPr>
            <w:r w:rsidRPr="00080353">
              <w:rPr>
                <w:rFonts w:ascii="Arial" w:hAnsi="Arial" w:cs="Arial"/>
                <w:sz w:val="20"/>
                <w:szCs w:val="20"/>
              </w:rPr>
              <w:t xml:space="preserve">Lossouarn </w:t>
            </w:r>
          </w:p>
        </w:tc>
        <w:tc>
          <w:tcPr>
            <w:tcW w:w="2410" w:type="dxa"/>
            <w:shd w:val="clear" w:color="auto" w:fill="FFFFFF" w:themeFill="background1"/>
            <w:vAlign w:val="center"/>
          </w:tcPr>
          <w:p w14:paraId="4BAB6E69"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lang w:val="fr-FR"/>
              </w:rPr>
              <w:t>Université Paris-Saclay, INRAE, AgroParisTech, Micalis Institute, Jouy en Josas, France</w:t>
            </w:r>
          </w:p>
        </w:tc>
        <w:tc>
          <w:tcPr>
            <w:tcW w:w="2835" w:type="dxa"/>
            <w:shd w:val="clear" w:color="auto" w:fill="FFFFFF" w:themeFill="background1"/>
            <w:vAlign w:val="center"/>
          </w:tcPr>
          <w:p w14:paraId="0AB7A2C4" w14:textId="77777777" w:rsidR="00080353" w:rsidRPr="00080353" w:rsidRDefault="00080353" w:rsidP="00080353">
            <w:pPr>
              <w:rPr>
                <w:rFonts w:ascii="Aptos" w:hAnsi="Aptos" w:cs="Arial"/>
                <w:bCs/>
                <w:color w:val="000000" w:themeColor="text1"/>
                <w:sz w:val="20"/>
                <w:szCs w:val="20"/>
              </w:rPr>
            </w:pPr>
            <w:r w:rsidRPr="00080353">
              <w:rPr>
                <w:rFonts w:ascii="Arial" w:hAnsi="Arial" w:cs="Arial"/>
                <w:sz w:val="20"/>
                <w:szCs w:val="20"/>
              </w:rPr>
              <w:t>julien.lossouarn@inrae.fr</w:t>
            </w:r>
          </w:p>
        </w:tc>
        <w:tc>
          <w:tcPr>
            <w:tcW w:w="681" w:type="dxa"/>
            <w:shd w:val="clear" w:color="auto" w:fill="FFFFFF" w:themeFill="background1"/>
            <w:vAlign w:val="center"/>
          </w:tcPr>
          <w:p w14:paraId="41EBECE7" w14:textId="77777777" w:rsidR="00080353" w:rsidRPr="00080353" w:rsidRDefault="00080353" w:rsidP="00080353">
            <w:pPr>
              <w:jc w:val="center"/>
              <w:rPr>
                <w:rFonts w:ascii="Aptos" w:hAnsi="Aptos" w:cs="Arial"/>
                <w:bCs/>
                <w:color w:val="000000" w:themeColor="text1"/>
                <w:sz w:val="20"/>
                <w:szCs w:val="20"/>
              </w:rPr>
            </w:pPr>
            <w:r w:rsidRPr="00080353">
              <w:rPr>
                <w:rFonts w:ascii="Aptos" w:hAnsi="Aptos" w:cs="Arial"/>
                <w:bCs/>
                <w:color w:val="000000" w:themeColor="text1"/>
                <w:sz w:val="20"/>
                <w:szCs w:val="20"/>
              </w:rPr>
              <w:t>x</w:t>
            </w:r>
          </w:p>
        </w:tc>
      </w:tr>
      <w:tr w:rsidR="00080353" w:rsidRPr="00080353" w14:paraId="26835073" w14:textId="77777777" w:rsidTr="009E0490">
        <w:tc>
          <w:tcPr>
            <w:tcW w:w="1838" w:type="dxa"/>
            <w:vAlign w:val="center"/>
          </w:tcPr>
          <w:p w14:paraId="0C73152B"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rPr>
              <w:t>Susan (M)</w:t>
            </w:r>
          </w:p>
        </w:tc>
        <w:tc>
          <w:tcPr>
            <w:tcW w:w="1559" w:type="dxa"/>
            <w:vAlign w:val="center"/>
          </w:tcPr>
          <w:p w14:paraId="35FFBB9C"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lang w:val="fr-FR"/>
              </w:rPr>
              <w:t xml:space="preserve">Lehman </w:t>
            </w:r>
          </w:p>
        </w:tc>
        <w:tc>
          <w:tcPr>
            <w:tcW w:w="2410" w:type="dxa"/>
            <w:vAlign w:val="center"/>
          </w:tcPr>
          <w:p w14:paraId="2ECD10DC" w14:textId="77777777" w:rsidR="00080353" w:rsidRPr="00080353" w:rsidRDefault="00080353" w:rsidP="00080353">
            <w:pPr>
              <w:rPr>
                <w:rFonts w:ascii="Aptos" w:hAnsi="Aptos" w:cs="Arial"/>
                <w:bCs/>
                <w:color w:val="000000" w:themeColor="text1"/>
                <w:sz w:val="20"/>
                <w:szCs w:val="20"/>
              </w:rPr>
            </w:pPr>
            <w:r w:rsidRPr="00080353">
              <w:rPr>
                <w:rFonts w:ascii="Arial" w:hAnsi="Arial" w:cs="Arial"/>
                <w:sz w:val="20"/>
                <w:szCs w:val="20"/>
              </w:rPr>
              <w:t>Center for Biologics Evaluation and Research, US Food and Drug Administration, Silver Spring, USA</w:t>
            </w:r>
          </w:p>
        </w:tc>
        <w:tc>
          <w:tcPr>
            <w:tcW w:w="2835" w:type="dxa"/>
            <w:vAlign w:val="center"/>
          </w:tcPr>
          <w:p w14:paraId="0C0CA2D0"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rPr>
              <w:t>susan.lehman@fda.hhs.gov</w:t>
            </w:r>
          </w:p>
        </w:tc>
        <w:tc>
          <w:tcPr>
            <w:tcW w:w="681" w:type="dxa"/>
            <w:vAlign w:val="center"/>
          </w:tcPr>
          <w:p w14:paraId="5BCEC5B3" w14:textId="77777777" w:rsidR="00080353" w:rsidRPr="00080353" w:rsidRDefault="00080353" w:rsidP="00080353">
            <w:pPr>
              <w:jc w:val="center"/>
              <w:rPr>
                <w:rFonts w:ascii="Aptos" w:hAnsi="Aptos" w:cs="Arial"/>
                <w:bCs/>
                <w:color w:val="000000" w:themeColor="text1"/>
                <w:sz w:val="20"/>
                <w:szCs w:val="20"/>
              </w:rPr>
            </w:pPr>
          </w:p>
        </w:tc>
      </w:tr>
      <w:tr w:rsidR="00080353" w:rsidRPr="00080353" w14:paraId="5958993B" w14:textId="77777777" w:rsidTr="009E0490">
        <w:tc>
          <w:tcPr>
            <w:tcW w:w="1838" w:type="dxa"/>
            <w:vAlign w:val="center"/>
          </w:tcPr>
          <w:p w14:paraId="16B21F40" w14:textId="1DEE6F64" w:rsidR="00080353" w:rsidRPr="00080353" w:rsidRDefault="00B50410" w:rsidP="00080353">
            <w:pPr>
              <w:rPr>
                <w:rFonts w:ascii="Aptos" w:hAnsi="Aptos" w:cs="Arial"/>
                <w:bCs/>
                <w:color w:val="000000" w:themeColor="text1"/>
                <w:sz w:val="20"/>
                <w:szCs w:val="20"/>
              </w:rPr>
            </w:pPr>
            <w:r>
              <w:rPr>
                <w:rFonts w:ascii="Aptos" w:hAnsi="Aptos" w:cs="Arial"/>
                <w:bCs/>
                <w:color w:val="000000" w:themeColor="text1"/>
                <w:sz w:val="20"/>
                <w:szCs w:val="20"/>
              </w:rPr>
              <w:t>Igor</w:t>
            </w:r>
          </w:p>
        </w:tc>
        <w:tc>
          <w:tcPr>
            <w:tcW w:w="1559" w:type="dxa"/>
            <w:vAlign w:val="center"/>
          </w:tcPr>
          <w:p w14:paraId="4A659B10" w14:textId="0280156E" w:rsidR="00080353" w:rsidRPr="00080353" w:rsidRDefault="00B50410" w:rsidP="00080353">
            <w:pPr>
              <w:rPr>
                <w:rFonts w:ascii="Aptos" w:hAnsi="Aptos" w:cs="Arial"/>
                <w:bCs/>
                <w:color w:val="000000" w:themeColor="text1"/>
                <w:sz w:val="20"/>
                <w:szCs w:val="20"/>
              </w:rPr>
            </w:pPr>
            <w:r>
              <w:rPr>
                <w:rFonts w:ascii="Aptos" w:hAnsi="Aptos" w:cs="Arial"/>
                <w:bCs/>
                <w:color w:val="000000" w:themeColor="text1"/>
                <w:sz w:val="20"/>
                <w:szCs w:val="20"/>
              </w:rPr>
              <w:t>Tolstoy</w:t>
            </w:r>
          </w:p>
        </w:tc>
        <w:tc>
          <w:tcPr>
            <w:tcW w:w="2410" w:type="dxa"/>
            <w:vAlign w:val="center"/>
          </w:tcPr>
          <w:p w14:paraId="36FA9339"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rPr>
              <w:t>National Center for Biotechnology Information, National Library of Medicine, National Institutes of Health, Bethesda, USA.</w:t>
            </w:r>
          </w:p>
        </w:tc>
        <w:tc>
          <w:tcPr>
            <w:tcW w:w="2835" w:type="dxa"/>
            <w:vAlign w:val="center"/>
          </w:tcPr>
          <w:p w14:paraId="45EEC673"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rPr>
              <w:t>itolstoy@me.com</w:t>
            </w:r>
          </w:p>
        </w:tc>
        <w:tc>
          <w:tcPr>
            <w:tcW w:w="681" w:type="dxa"/>
            <w:vAlign w:val="center"/>
          </w:tcPr>
          <w:p w14:paraId="74401453" w14:textId="77777777" w:rsidR="00080353" w:rsidRPr="00080353" w:rsidRDefault="00080353" w:rsidP="00080353">
            <w:pPr>
              <w:jc w:val="center"/>
              <w:rPr>
                <w:rFonts w:ascii="Aptos" w:hAnsi="Aptos" w:cs="Arial"/>
                <w:bCs/>
                <w:color w:val="000000" w:themeColor="text1"/>
                <w:sz w:val="20"/>
                <w:szCs w:val="20"/>
              </w:rPr>
            </w:pPr>
          </w:p>
        </w:tc>
      </w:tr>
      <w:tr w:rsidR="00080353" w:rsidRPr="00080353" w14:paraId="254947DD" w14:textId="77777777" w:rsidTr="009E0490">
        <w:tc>
          <w:tcPr>
            <w:tcW w:w="1838" w:type="dxa"/>
            <w:vAlign w:val="center"/>
          </w:tcPr>
          <w:p w14:paraId="36FB479F"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rPr>
              <w:t>Andrew (M)</w:t>
            </w:r>
          </w:p>
        </w:tc>
        <w:tc>
          <w:tcPr>
            <w:tcW w:w="1559" w:type="dxa"/>
            <w:vAlign w:val="center"/>
          </w:tcPr>
          <w:p w14:paraId="60F77AC6"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lang w:val="fr-FR"/>
              </w:rPr>
              <w:t>Kropinski</w:t>
            </w:r>
          </w:p>
        </w:tc>
        <w:tc>
          <w:tcPr>
            <w:tcW w:w="2410" w:type="dxa"/>
            <w:vAlign w:val="center"/>
          </w:tcPr>
          <w:p w14:paraId="112DD9DF"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rPr>
              <w:t>Department of Pathobiology, Ontario Veterinary College,</w:t>
            </w:r>
          </w:p>
          <w:p w14:paraId="270BEE9E"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rPr>
              <w:t>University of Guelph, Guelph, Canada</w:t>
            </w:r>
          </w:p>
        </w:tc>
        <w:tc>
          <w:tcPr>
            <w:tcW w:w="2835" w:type="dxa"/>
            <w:vAlign w:val="center"/>
          </w:tcPr>
          <w:p w14:paraId="0FCDFC7E"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lang w:val="fr-FR"/>
              </w:rPr>
              <w:t>phage.canada@gmail.com</w:t>
            </w:r>
          </w:p>
        </w:tc>
        <w:tc>
          <w:tcPr>
            <w:tcW w:w="681" w:type="dxa"/>
            <w:vAlign w:val="center"/>
          </w:tcPr>
          <w:p w14:paraId="6C5C201F" w14:textId="77777777" w:rsidR="00080353" w:rsidRPr="00080353" w:rsidRDefault="00080353" w:rsidP="00080353">
            <w:pPr>
              <w:jc w:val="center"/>
              <w:rPr>
                <w:rFonts w:ascii="Aptos" w:hAnsi="Aptos" w:cs="Arial"/>
                <w:bCs/>
                <w:color w:val="000000" w:themeColor="text1"/>
                <w:sz w:val="20"/>
                <w:szCs w:val="20"/>
              </w:rPr>
            </w:pPr>
          </w:p>
        </w:tc>
      </w:tr>
      <w:tr w:rsidR="00080353" w:rsidRPr="00080353" w14:paraId="6E3CC8CA" w14:textId="77777777" w:rsidTr="009E0490">
        <w:tc>
          <w:tcPr>
            <w:tcW w:w="1838" w:type="dxa"/>
            <w:vAlign w:val="center"/>
          </w:tcPr>
          <w:p w14:paraId="0756B3D8" w14:textId="77777777" w:rsidR="00080353" w:rsidRPr="00080353" w:rsidRDefault="00080353" w:rsidP="00080353">
            <w:pPr>
              <w:rPr>
                <w:rFonts w:ascii="Aptos" w:hAnsi="Aptos" w:cs="Arial"/>
                <w:bCs/>
                <w:color w:val="000000" w:themeColor="text1"/>
                <w:sz w:val="20"/>
                <w:szCs w:val="20"/>
              </w:rPr>
            </w:pPr>
            <w:r w:rsidRPr="00080353">
              <w:rPr>
                <w:rFonts w:ascii="Arial" w:hAnsi="Arial" w:cs="Arial"/>
                <w:sz w:val="20"/>
                <w:szCs w:val="20"/>
              </w:rPr>
              <w:t>Evelien</w:t>
            </w:r>
          </w:p>
        </w:tc>
        <w:tc>
          <w:tcPr>
            <w:tcW w:w="1559" w:type="dxa"/>
            <w:vAlign w:val="center"/>
          </w:tcPr>
          <w:p w14:paraId="243E0EAE" w14:textId="77777777" w:rsidR="00080353" w:rsidRPr="00080353" w:rsidRDefault="00080353" w:rsidP="00080353">
            <w:pPr>
              <w:rPr>
                <w:rFonts w:ascii="Aptos" w:hAnsi="Aptos" w:cs="Arial"/>
                <w:bCs/>
                <w:color w:val="000000" w:themeColor="text1"/>
                <w:sz w:val="20"/>
                <w:szCs w:val="20"/>
              </w:rPr>
            </w:pPr>
            <w:r w:rsidRPr="00080353">
              <w:rPr>
                <w:rFonts w:ascii="Arial" w:hAnsi="Arial" w:cs="Arial"/>
                <w:sz w:val="20"/>
                <w:szCs w:val="20"/>
              </w:rPr>
              <w:t xml:space="preserve">Adriaenssens </w:t>
            </w:r>
          </w:p>
        </w:tc>
        <w:tc>
          <w:tcPr>
            <w:tcW w:w="2410" w:type="dxa"/>
            <w:vAlign w:val="center"/>
          </w:tcPr>
          <w:p w14:paraId="7BC5FF4D"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rPr>
              <w:t>Quadram Institute Bioscience, Norwich, UK</w:t>
            </w:r>
          </w:p>
        </w:tc>
        <w:tc>
          <w:tcPr>
            <w:tcW w:w="2835" w:type="dxa"/>
            <w:vAlign w:val="center"/>
          </w:tcPr>
          <w:p w14:paraId="75E021DC" w14:textId="77777777" w:rsidR="00080353" w:rsidRPr="00080353" w:rsidRDefault="00080353" w:rsidP="00080353">
            <w:pPr>
              <w:rPr>
                <w:rFonts w:ascii="Aptos" w:hAnsi="Aptos" w:cs="Arial"/>
                <w:bCs/>
                <w:color w:val="000000" w:themeColor="text1"/>
                <w:sz w:val="20"/>
                <w:szCs w:val="20"/>
              </w:rPr>
            </w:pPr>
            <w:r w:rsidRPr="00080353">
              <w:rPr>
                <w:rFonts w:ascii="Arial" w:hAnsi="Arial" w:cs="Arial"/>
                <w:sz w:val="20"/>
                <w:szCs w:val="20"/>
              </w:rPr>
              <w:t>evelien.adriaenssens@quadram.ac.uk</w:t>
            </w:r>
          </w:p>
        </w:tc>
        <w:tc>
          <w:tcPr>
            <w:tcW w:w="681" w:type="dxa"/>
            <w:vAlign w:val="center"/>
          </w:tcPr>
          <w:p w14:paraId="327FDC8D" w14:textId="77777777" w:rsidR="00080353" w:rsidRPr="00080353" w:rsidRDefault="00080353" w:rsidP="00080353">
            <w:pPr>
              <w:jc w:val="center"/>
              <w:rPr>
                <w:rFonts w:ascii="Aptos" w:hAnsi="Aptos" w:cs="Arial"/>
                <w:bCs/>
                <w:color w:val="000000" w:themeColor="text1"/>
                <w:sz w:val="20"/>
                <w:szCs w:val="20"/>
              </w:rPr>
            </w:pPr>
          </w:p>
        </w:tc>
      </w:tr>
      <w:tr w:rsidR="00080353" w:rsidRPr="00080353" w14:paraId="07550926" w14:textId="77777777" w:rsidTr="009E0490">
        <w:tc>
          <w:tcPr>
            <w:tcW w:w="1838" w:type="dxa"/>
            <w:vAlign w:val="center"/>
          </w:tcPr>
          <w:p w14:paraId="2CEFD6BC"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rPr>
              <w:t>Marie-Agnès</w:t>
            </w:r>
          </w:p>
        </w:tc>
        <w:tc>
          <w:tcPr>
            <w:tcW w:w="1559" w:type="dxa"/>
            <w:vAlign w:val="center"/>
          </w:tcPr>
          <w:p w14:paraId="080DACC3"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rPr>
              <w:t>Petit</w:t>
            </w:r>
          </w:p>
        </w:tc>
        <w:tc>
          <w:tcPr>
            <w:tcW w:w="2410" w:type="dxa"/>
            <w:vAlign w:val="center"/>
          </w:tcPr>
          <w:p w14:paraId="0FA96CBD"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lang w:val="fr-FR"/>
              </w:rPr>
              <w:t>Université Paris-Saclay, INRAE, AgroParisTech, Micalis Institute, Jouy en Josas, France</w:t>
            </w:r>
          </w:p>
        </w:tc>
        <w:tc>
          <w:tcPr>
            <w:tcW w:w="2835" w:type="dxa"/>
            <w:vAlign w:val="center"/>
          </w:tcPr>
          <w:p w14:paraId="71BD5577" w14:textId="77777777" w:rsidR="00080353" w:rsidRPr="00080353" w:rsidRDefault="00080353" w:rsidP="00080353">
            <w:pPr>
              <w:rPr>
                <w:rFonts w:ascii="Aptos" w:hAnsi="Aptos" w:cs="Arial"/>
                <w:bCs/>
                <w:color w:val="000000" w:themeColor="text1"/>
                <w:sz w:val="20"/>
                <w:szCs w:val="20"/>
              </w:rPr>
            </w:pPr>
            <w:r w:rsidRPr="00080353">
              <w:rPr>
                <w:rFonts w:ascii="Aptos" w:hAnsi="Aptos" w:cs="Arial"/>
                <w:bCs/>
                <w:color w:val="000000" w:themeColor="text1"/>
                <w:sz w:val="20"/>
                <w:szCs w:val="20"/>
                <w:lang w:val="fr-FR"/>
              </w:rPr>
              <w:t>marie-agnes.petit@inrae.fr</w:t>
            </w:r>
          </w:p>
        </w:tc>
        <w:tc>
          <w:tcPr>
            <w:tcW w:w="681" w:type="dxa"/>
            <w:vAlign w:val="center"/>
          </w:tcPr>
          <w:p w14:paraId="0784A906" w14:textId="77777777" w:rsidR="00080353" w:rsidRPr="00080353" w:rsidRDefault="00080353" w:rsidP="00080353">
            <w:pPr>
              <w:jc w:val="center"/>
              <w:rPr>
                <w:rFonts w:ascii="Aptos" w:hAnsi="Aptos" w:cs="Arial"/>
                <w:bCs/>
                <w:color w:val="000000" w:themeColor="text1"/>
                <w:sz w:val="20"/>
                <w:szCs w:val="20"/>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60AACC9E"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671803CE"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10C8067B" w:rsidR="00D062BE" w:rsidRDefault="00B50410"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3C6C0B37"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234A8BA2"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r>
                <w:rPr>
                  <w:rStyle w:val="Hyperlink"/>
                </w:rPr>
                <w:t>https://ictv.global/sc</w:t>
              </w:r>
            </w:hyperlink>
          </w:p>
        </w:tc>
      </w:tr>
      <w:tr w:rsidR="0072682D" w:rsidRPr="000C5189" w14:paraId="0BE0A499" w14:textId="77777777" w:rsidTr="00FC2269">
        <w:trPr>
          <w:trHeight w:val="527"/>
        </w:trPr>
        <w:tc>
          <w:tcPr>
            <w:tcW w:w="8505" w:type="dxa"/>
          </w:tcPr>
          <w:p w14:paraId="44334E47" w14:textId="77777777" w:rsidR="0072682D" w:rsidRPr="000C5189" w:rsidRDefault="0072682D" w:rsidP="00DD58AA">
            <w:pPr>
              <w:rPr>
                <w:rFonts w:ascii="Aptos" w:hAnsi="Aptos" w:cs="Arial"/>
                <w:sz w:val="20"/>
                <w:szCs w:val="20"/>
              </w:rPr>
            </w:pP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7DDB7C2C"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9E0490">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28E191A" w:rsidR="003A18C5" w:rsidRPr="001D0007" w:rsidRDefault="003A18C5" w:rsidP="009E0490">
            <w:pPr>
              <w:rPr>
                <w:rFonts w:ascii="Aptos" w:hAnsi="Aptos" w:cs="Arial"/>
                <w:bCs/>
                <w:color w:val="000000" w:themeColor="text1"/>
                <w:sz w:val="20"/>
                <w:szCs w:val="20"/>
              </w:rPr>
            </w:pPr>
            <w:r>
              <w:rPr>
                <w:rFonts w:ascii="Aptos" w:hAnsi="Aptos" w:cs="Arial"/>
                <w:bCs/>
                <w:sz w:val="20"/>
                <w:szCs w:val="20"/>
              </w:rPr>
              <w:t xml:space="preserve">  </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51091818"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173E9818"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575D9B0C"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48BDF123"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7C52CC55" w14:textId="32BECEBB" w:rsidR="00B1187F" w:rsidRPr="00C95FB7" w:rsidRDefault="00B1187F" w:rsidP="00953FFE">
      <w:pPr>
        <w:rPr>
          <w:rFonts w:ascii="Aptos" w:hAnsi="Aptos" w:cs="Arial"/>
          <w:color w:val="000000"/>
          <w:sz w:val="20"/>
          <w:szCs w:val="20"/>
        </w:rPr>
      </w:pPr>
      <w:r w:rsidRPr="00C95FB7">
        <w:rPr>
          <w:rFonts w:ascii="Aptos" w:hAnsi="Aptos" w:cs="Arial"/>
          <w:b/>
          <w:color w:val="000000"/>
          <w:sz w:val="20"/>
          <w:szCs w:val="20"/>
        </w:rPr>
        <w:lastRenderedPageBreak/>
        <w:t>Part 2:</w:t>
      </w:r>
      <w:r w:rsidRPr="00C95FB7">
        <w:rPr>
          <w:rFonts w:ascii="Aptos" w:hAnsi="Aptos" w:cs="Arial"/>
          <w:color w:val="000000"/>
          <w:sz w:val="20"/>
          <w:szCs w:val="20"/>
        </w:rPr>
        <w:t xml:space="preserve"> </w:t>
      </w:r>
      <w:r w:rsidR="00382FE8" w:rsidRPr="00382FE8">
        <w:rPr>
          <w:rFonts w:ascii="Aptos" w:hAnsi="Aptos" w:cs="Arial"/>
          <w:b/>
          <w:color w:val="000000"/>
          <w:sz w:val="20"/>
          <w:szCs w:val="20"/>
        </w:rPr>
        <w:t xml:space="preserve">GENERAL </w:t>
      </w:r>
      <w:r w:rsidRPr="00382FE8">
        <w:rPr>
          <w:rFonts w:ascii="Aptos" w:hAnsi="Aptos" w:cs="Arial"/>
          <w:b/>
          <w:color w:val="000000"/>
          <w:sz w:val="20"/>
          <w:szCs w:val="20"/>
        </w:rPr>
        <w:t>PROPOSAL</w:t>
      </w:r>
    </w:p>
    <w:p w14:paraId="0F75D2B7" w14:textId="08C9E92D" w:rsidR="00B1187F" w:rsidRPr="00F110F7" w:rsidRDefault="00B1187F" w:rsidP="00B1187F">
      <w:pPr>
        <w:pStyle w:val="BodyTextIndent"/>
        <w:spacing w:before="120" w:after="120"/>
        <w:ind w:left="0" w:firstLine="0"/>
        <w:rPr>
          <w:rFonts w:ascii="Aptos" w:hAnsi="Aptos" w:cs="Arial"/>
          <w:color w:val="0070C0"/>
          <w:sz w:val="20"/>
        </w:rPr>
      </w:pPr>
    </w:p>
    <w:tbl>
      <w:tblPr>
        <w:tblStyle w:val="TableGrid"/>
        <w:tblW w:w="9326" w:type="dxa"/>
        <w:tblLook w:val="04A0" w:firstRow="1" w:lastRow="0" w:firstColumn="1" w:lastColumn="0" w:noHBand="0" w:noVBand="1"/>
      </w:tblPr>
      <w:tblGrid>
        <w:gridCol w:w="9326"/>
      </w:tblGrid>
      <w:tr w:rsidR="00CF59EA" w:rsidRPr="000C5189" w14:paraId="09CB983F" w14:textId="77777777" w:rsidTr="00683D0C">
        <w:tc>
          <w:tcPr>
            <w:tcW w:w="9326" w:type="dxa"/>
            <w:shd w:val="clear" w:color="auto" w:fill="F2F2F2" w:themeFill="background1" w:themeFillShade="F2"/>
          </w:tcPr>
          <w:p w14:paraId="6CC2D754" w14:textId="7805D104" w:rsidR="00CF59EA" w:rsidRDefault="00CF59EA" w:rsidP="00F911F1">
            <w:pPr>
              <w:rPr>
                <w:rFonts w:ascii="Aptos" w:hAnsi="Aptos" w:cs="Arial"/>
                <w:b/>
                <w:i/>
                <w:sz w:val="20"/>
                <w:szCs w:val="20"/>
              </w:rPr>
            </w:pPr>
            <w:r w:rsidRPr="000C5189">
              <w:rPr>
                <w:rFonts w:ascii="Aptos" w:hAnsi="Aptos" w:cs="Arial"/>
                <w:b/>
                <w:sz w:val="20"/>
                <w:szCs w:val="20"/>
              </w:rPr>
              <w:t>Abstract</w:t>
            </w:r>
            <w:r w:rsidR="002A5A83">
              <w:rPr>
                <w:rFonts w:ascii="Aptos" w:hAnsi="Aptos" w:cs="Arial"/>
                <w:b/>
                <w:sz w:val="20"/>
                <w:szCs w:val="20"/>
              </w:rPr>
              <w:t xml:space="preserve"> for General Proposal</w:t>
            </w:r>
            <w:r w:rsidR="006C0F51">
              <w:rPr>
                <w:rFonts w:ascii="Aptos" w:hAnsi="Aptos" w:cs="Arial"/>
                <w:b/>
                <w:sz w:val="20"/>
                <w:szCs w:val="20"/>
              </w:rPr>
              <w:t>:</w:t>
            </w:r>
            <w:r>
              <w:rPr>
                <w:rFonts w:ascii="Aptos" w:hAnsi="Aptos" w:cs="Arial"/>
                <w:b/>
                <w:sz w:val="20"/>
                <w:szCs w:val="20"/>
              </w:rPr>
              <w:t xml:space="preserve"> </w:t>
            </w:r>
          </w:p>
        </w:tc>
      </w:tr>
      <w:tr w:rsidR="00F74510" w:rsidRPr="000C5189" w14:paraId="55B81207" w14:textId="77777777" w:rsidTr="00F911F1">
        <w:tc>
          <w:tcPr>
            <w:tcW w:w="9326" w:type="dxa"/>
          </w:tcPr>
          <w:p w14:paraId="08BF7E69" w14:textId="6AADD2CB" w:rsidR="0025498B" w:rsidRPr="00BE4F5A" w:rsidRDefault="007E667B" w:rsidP="0025498B">
            <w:pPr>
              <w:rPr>
                <w:rFonts w:ascii="Aptos" w:hAnsi="Aptos" w:cs="Arial"/>
                <w:i/>
                <w:sz w:val="20"/>
                <w:szCs w:val="20"/>
              </w:rPr>
            </w:pPr>
            <w:r>
              <w:rPr>
                <w:rFonts w:ascii="Aptos" w:hAnsi="Aptos" w:cs="Arial"/>
                <w:i/>
                <w:sz w:val="20"/>
                <w:szCs w:val="20"/>
              </w:rPr>
              <w:t>Brief d</w:t>
            </w:r>
            <w:r w:rsidR="0025498B" w:rsidRPr="00BE4F5A">
              <w:rPr>
                <w:rFonts w:ascii="Aptos" w:hAnsi="Aptos" w:cs="Arial"/>
                <w:i/>
                <w:sz w:val="20"/>
                <w:szCs w:val="20"/>
              </w:rPr>
              <w:t xml:space="preserve">escription of </w:t>
            </w:r>
            <w:proofErr w:type="gramStart"/>
            <w:r w:rsidR="0025498B" w:rsidRPr="00BE4F5A">
              <w:rPr>
                <w:rFonts w:ascii="Aptos" w:hAnsi="Aptos" w:cs="Arial"/>
                <w:i/>
                <w:sz w:val="20"/>
                <w:szCs w:val="20"/>
              </w:rPr>
              <w:t>current</w:t>
            </w:r>
            <w:proofErr w:type="gramEnd"/>
            <w:r w:rsidR="0025498B" w:rsidRPr="00BE4F5A">
              <w:rPr>
                <w:rFonts w:ascii="Aptos" w:hAnsi="Aptos" w:cs="Arial"/>
                <w:i/>
                <w:sz w:val="20"/>
                <w:szCs w:val="20"/>
              </w:rPr>
              <w:t xml:space="preserve"> </w:t>
            </w:r>
            <w:r w:rsidR="00AD5A3A" w:rsidRPr="00BE4F5A">
              <w:rPr>
                <w:rFonts w:ascii="Aptos" w:hAnsi="Aptos" w:cs="Arial"/>
                <w:i/>
                <w:sz w:val="20"/>
                <w:szCs w:val="20"/>
              </w:rPr>
              <w:t>situation</w:t>
            </w:r>
            <w:r w:rsidR="0025498B" w:rsidRPr="00BE4F5A">
              <w:rPr>
                <w:rFonts w:ascii="Aptos" w:hAnsi="Aptos" w:cs="Arial"/>
                <w:i/>
                <w:sz w:val="20"/>
                <w:szCs w:val="20"/>
              </w:rPr>
              <w:t xml:space="preserve">:       </w:t>
            </w:r>
          </w:p>
          <w:p w14:paraId="3561455B" w14:textId="77777777" w:rsidR="0025498B" w:rsidRPr="00BE4F5A" w:rsidRDefault="0025498B" w:rsidP="0025498B">
            <w:pPr>
              <w:rPr>
                <w:rFonts w:ascii="Aptos" w:hAnsi="Aptos" w:cs="Arial"/>
                <w:i/>
                <w:sz w:val="20"/>
                <w:szCs w:val="20"/>
              </w:rPr>
            </w:pPr>
          </w:p>
          <w:p w14:paraId="6FAE8B46" w14:textId="4372BEBB" w:rsidR="0025498B" w:rsidRDefault="0025498B" w:rsidP="0025498B">
            <w:pPr>
              <w:rPr>
                <w:rFonts w:ascii="Aptos" w:hAnsi="Aptos" w:cs="Arial"/>
                <w:i/>
                <w:sz w:val="20"/>
                <w:szCs w:val="20"/>
              </w:rPr>
            </w:pPr>
          </w:p>
          <w:p w14:paraId="240BDAC3" w14:textId="77777777" w:rsidR="00FC2269" w:rsidRPr="00BE4F5A" w:rsidRDefault="00FC2269" w:rsidP="0025498B">
            <w:pPr>
              <w:rPr>
                <w:rFonts w:ascii="Aptos" w:hAnsi="Aptos" w:cs="Arial"/>
                <w:i/>
                <w:sz w:val="20"/>
                <w:szCs w:val="20"/>
              </w:rPr>
            </w:pPr>
          </w:p>
          <w:p w14:paraId="1621E6C1" w14:textId="77777777" w:rsidR="0025498B" w:rsidRPr="00BE4F5A" w:rsidRDefault="0025498B" w:rsidP="0025498B">
            <w:pPr>
              <w:rPr>
                <w:rFonts w:ascii="Aptos" w:hAnsi="Aptos" w:cs="Arial"/>
                <w:i/>
                <w:sz w:val="20"/>
                <w:szCs w:val="20"/>
              </w:rPr>
            </w:pPr>
            <w:r w:rsidRPr="00BE4F5A">
              <w:rPr>
                <w:rFonts w:ascii="Aptos" w:hAnsi="Aptos" w:cs="Arial"/>
                <w:i/>
                <w:sz w:val="20"/>
                <w:szCs w:val="20"/>
              </w:rPr>
              <w:t xml:space="preserve">Proposed changes:     </w:t>
            </w:r>
          </w:p>
          <w:p w14:paraId="2D9E4A5D" w14:textId="75D42FFF" w:rsidR="0025498B" w:rsidRDefault="0025498B" w:rsidP="0025498B">
            <w:pPr>
              <w:rPr>
                <w:rFonts w:ascii="Aptos" w:hAnsi="Aptos" w:cs="Arial"/>
                <w:i/>
                <w:sz w:val="20"/>
                <w:szCs w:val="20"/>
              </w:rPr>
            </w:pPr>
          </w:p>
          <w:p w14:paraId="68423C93" w14:textId="77777777" w:rsidR="00FC2269" w:rsidRPr="00BE4F5A" w:rsidRDefault="00FC2269" w:rsidP="0025498B">
            <w:pPr>
              <w:rPr>
                <w:rFonts w:ascii="Aptos" w:hAnsi="Aptos" w:cs="Arial"/>
                <w:i/>
                <w:sz w:val="20"/>
                <w:szCs w:val="20"/>
              </w:rPr>
            </w:pPr>
          </w:p>
          <w:p w14:paraId="2C9799DE" w14:textId="77777777" w:rsidR="0025498B" w:rsidRPr="00BE4F5A" w:rsidRDefault="0025498B" w:rsidP="0025498B">
            <w:pPr>
              <w:rPr>
                <w:rFonts w:ascii="Aptos" w:hAnsi="Aptos" w:cs="Arial"/>
                <w:i/>
                <w:sz w:val="20"/>
                <w:szCs w:val="20"/>
              </w:rPr>
            </w:pPr>
          </w:p>
          <w:p w14:paraId="4EF6A972" w14:textId="16BF392B" w:rsidR="0025498B" w:rsidRPr="00BE4F5A" w:rsidRDefault="0025498B" w:rsidP="0025498B">
            <w:pPr>
              <w:rPr>
                <w:rFonts w:ascii="Aptos" w:hAnsi="Aptos" w:cs="Arial"/>
                <w:i/>
                <w:sz w:val="20"/>
                <w:szCs w:val="20"/>
              </w:rPr>
            </w:pPr>
            <w:r w:rsidRPr="00BE4F5A">
              <w:rPr>
                <w:rFonts w:ascii="Aptos" w:hAnsi="Aptos" w:cs="Arial"/>
                <w:i/>
                <w:sz w:val="20"/>
                <w:szCs w:val="20"/>
              </w:rPr>
              <w:t xml:space="preserve">Justification:      </w:t>
            </w:r>
          </w:p>
          <w:p w14:paraId="3D057F23" w14:textId="501AC5D1" w:rsidR="00F74510" w:rsidRDefault="00F74510" w:rsidP="00F911F1">
            <w:pPr>
              <w:rPr>
                <w:rFonts w:ascii="Aptos" w:hAnsi="Aptos" w:cs="Arial"/>
                <w:sz w:val="20"/>
                <w:szCs w:val="20"/>
              </w:rPr>
            </w:pPr>
          </w:p>
          <w:p w14:paraId="2E23CAC7" w14:textId="77777777" w:rsidR="00FC2269" w:rsidRPr="00F74510" w:rsidRDefault="00FC2269" w:rsidP="00F911F1">
            <w:pPr>
              <w:rPr>
                <w:rFonts w:ascii="Aptos" w:hAnsi="Aptos" w:cs="Arial"/>
                <w:sz w:val="20"/>
                <w:szCs w:val="20"/>
              </w:rPr>
            </w:pPr>
          </w:p>
          <w:p w14:paraId="16EB235B" w14:textId="77777777" w:rsidR="00F74510" w:rsidRPr="00017BF9" w:rsidRDefault="00F74510" w:rsidP="00F911F1">
            <w:pPr>
              <w:rPr>
                <w:rFonts w:ascii="Aptos" w:hAnsi="Aptos" w:cs="Arial"/>
                <w:b/>
                <w:sz w:val="20"/>
                <w:szCs w:val="20"/>
              </w:rPr>
            </w:pPr>
          </w:p>
        </w:tc>
      </w:tr>
    </w:tbl>
    <w:p w14:paraId="11988AAF" w14:textId="77777777" w:rsidR="00F74510" w:rsidRDefault="00F74510" w:rsidP="00F74510">
      <w:pPr>
        <w:rPr>
          <w:rFonts w:ascii="Aptos" w:eastAsia="Times" w:hAnsi="Aptos" w:cs="Arial"/>
          <w:b/>
          <w:color w:val="000000"/>
          <w:sz w:val="20"/>
          <w:szCs w:val="20"/>
          <w:lang w:eastAsia="en-GB"/>
        </w:rPr>
      </w:pPr>
    </w:p>
    <w:tbl>
      <w:tblPr>
        <w:tblStyle w:val="TableGrid"/>
        <w:tblW w:w="9326" w:type="dxa"/>
        <w:tblLook w:val="04A0" w:firstRow="1" w:lastRow="0" w:firstColumn="1" w:lastColumn="0" w:noHBand="0" w:noVBand="1"/>
      </w:tblPr>
      <w:tblGrid>
        <w:gridCol w:w="9326"/>
      </w:tblGrid>
      <w:tr w:rsidR="00CF59EA" w:rsidRPr="000C5189" w14:paraId="21C09FCD" w14:textId="77777777" w:rsidTr="00683D0C">
        <w:trPr>
          <w:trHeight w:val="249"/>
        </w:trPr>
        <w:tc>
          <w:tcPr>
            <w:tcW w:w="9326" w:type="dxa"/>
            <w:shd w:val="clear" w:color="auto" w:fill="F2F2F2" w:themeFill="background1" w:themeFillShade="F2"/>
          </w:tcPr>
          <w:p w14:paraId="668BF19A" w14:textId="12309040" w:rsidR="00CF59EA" w:rsidRDefault="00CF59EA" w:rsidP="00F911F1">
            <w:pPr>
              <w:rPr>
                <w:rFonts w:ascii="Aptos" w:hAnsi="Aptos" w:cs="Arial"/>
                <w:b/>
                <w:i/>
                <w:sz w:val="20"/>
                <w:szCs w:val="20"/>
              </w:rPr>
            </w:pPr>
            <w:r w:rsidRPr="00C95FB7">
              <w:rPr>
                <w:rFonts w:ascii="Aptos" w:hAnsi="Aptos" w:cs="Arial"/>
                <w:b/>
                <w:color w:val="000000"/>
                <w:sz w:val="20"/>
              </w:rPr>
              <w:t xml:space="preserve">Text of </w:t>
            </w:r>
            <w:r w:rsidR="00220A26">
              <w:rPr>
                <w:rFonts w:ascii="Aptos" w:hAnsi="Aptos" w:cs="Arial"/>
                <w:b/>
                <w:color w:val="000000"/>
                <w:sz w:val="20"/>
              </w:rPr>
              <w:t>General P</w:t>
            </w:r>
            <w:r w:rsidRPr="00C95FB7">
              <w:rPr>
                <w:rFonts w:ascii="Aptos" w:hAnsi="Aptos" w:cs="Arial"/>
                <w:b/>
                <w:color w:val="000000"/>
                <w:sz w:val="20"/>
              </w:rPr>
              <w:t>roposal</w:t>
            </w:r>
            <w:r w:rsidR="006C0F51">
              <w:rPr>
                <w:rFonts w:ascii="Aptos" w:hAnsi="Aptos" w:cs="Arial"/>
                <w:b/>
                <w:color w:val="000000"/>
                <w:sz w:val="20"/>
              </w:rPr>
              <w:t>:</w:t>
            </w:r>
            <w:r>
              <w:rPr>
                <w:rFonts w:ascii="Aptos" w:hAnsi="Aptos" w:cs="Arial"/>
                <w:b/>
                <w:color w:val="000000"/>
                <w:sz w:val="20"/>
              </w:rPr>
              <w:t xml:space="preserve"> </w:t>
            </w:r>
          </w:p>
        </w:tc>
      </w:tr>
      <w:tr w:rsidR="00F74510" w:rsidRPr="000C5189" w14:paraId="53F8E0E3" w14:textId="77777777" w:rsidTr="00F911F1">
        <w:trPr>
          <w:trHeight w:val="2182"/>
        </w:trPr>
        <w:tc>
          <w:tcPr>
            <w:tcW w:w="9326" w:type="dxa"/>
          </w:tcPr>
          <w:p w14:paraId="344F23C2" w14:textId="77777777" w:rsidR="0025498B" w:rsidRPr="00BE4F5A" w:rsidRDefault="0025498B" w:rsidP="0025498B">
            <w:pPr>
              <w:rPr>
                <w:rFonts w:ascii="Aptos" w:hAnsi="Aptos" w:cs="Arial"/>
                <w:sz w:val="20"/>
                <w:szCs w:val="20"/>
              </w:rPr>
            </w:pPr>
            <w:r w:rsidRPr="00BE4F5A">
              <w:rPr>
                <w:rFonts w:ascii="Aptos" w:hAnsi="Aptos" w:cs="Arial"/>
                <w:i/>
                <w:sz w:val="20"/>
                <w:szCs w:val="20"/>
              </w:rPr>
              <w:t>Background:</w:t>
            </w:r>
            <w:r w:rsidRPr="00BE4F5A">
              <w:rPr>
                <w:rFonts w:ascii="Aptos" w:hAnsi="Aptos" w:cs="Arial"/>
                <w:sz w:val="20"/>
                <w:szCs w:val="20"/>
              </w:rPr>
              <w:t xml:space="preserve">       </w:t>
            </w:r>
          </w:p>
          <w:p w14:paraId="5B1B97C6" w14:textId="19A71D0E" w:rsidR="0025498B" w:rsidRDefault="0025498B" w:rsidP="0025498B">
            <w:pPr>
              <w:rPr>
                <w:rFonts w:ascii="Aptos" w:hAnsi="Aptos" w:cs="Arial"/>
                <w:sz w:val="20"/>
                <w:szCs w:val="20"/>
              </w:rPr>
            </w:pPr>
          </w:p>
          <w:p w14:paraId="3B127076" w14:textId="77777777" w:rsidR="00FC2269" w:rsidRPr="00BE4F5A" w:rsidRDefault="00FC2269" w:rsidP="0025498B">
            <w:pPr>
              <w:rPr>
                <w:rFonts w:ascii="Aptos" w:hAnsi="Aptos" w:cs="Arial"/>
                <w:sz w:val="20"/>
                <w:szCs w:val="20"/>
              </w:rPr>
            </w:pPr>
          </w:p>
          <w:p w14:paraId="4C9A8003" w14:textId="77777777" w:rsidR="0025498B" w:rsidRPr="00BE4F5A" w:rsidRDefault="0025498B" w:rsidP="0025498B">
            <w:pPr>
              <w:rPr>
                <w:rFonts w:ascii="Aptos" w:hAnsi="Aptos" w:cs="Arial"/>
                <w:sz w:val="20"/>
                <w:szCs w:val="20"/>
              </w:rPr>
            </w:pPr>
          </w:p>
          <w:p w14:paraId="5E2DE14F" w14:textId="77777777" w:rsidR="0025498B" w:rsidRPr="00BE4F5A" w:rsidRDefault="0025498B" w:rsidP="0025498B">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changes:</w:t>
            </w:r>
            <w:r w:rsidRPr="00BE4F5A">
              <w:rPr>
                <w:rFonts w:ascii="Aptos" w:hAnsi="Aptos" w:cs="Arial"/>
                <w:sz w:val="20"/>
                <w:szCs w:val="20"/>
              </w:rPr>
              <w:t xml:space="preserve">     </w:t>
            </w:r>
          </w:p>
          <w:p w14:paraId="212974F5" w14:textId="4D71388E" w:rsidR="0025498B" w:rsidRDefault="0025498B" w:rsidP="0025498B">
            <w:pPr>
              <w:rPr>
                <w:rFonts w:ascii="Aptos" w:hAnsi="Aptos" w:cs="Arial"/>
                <w:sz w:val="20"/>
                <w:szCs w:val="20"/>
              </w:rPr>
            </w:pPr>
          </w:p>
          <w:p w14:paraId="0B9389B0" w14:textId="77777777" w:rsidR="00FC2269" w:rsidRPr="00BE4F5A" w:rsidRDefault="00FC2269" w:rsidP="0025498B">
            <w:pPr>
              <w:rPr>
                <w:rFonts w:ascii="Aptos" w:hAnsi="Aptos" w:cs="Arial"/>
                <w:sz w:val="20"/>
                <w:szCs w:val="20"/>
              </w:rPr>
            </w:pPr>
          </w:p>
          <w:p w14:paraId="4E78AC00" w14:textId="77777777" w:rsidR="0025498B" w:rsidRPr="00BE4F5A" w:rsidRDefault="0025498B" w:rsidP="0025498B">
            <w:pPr>
              <w:rPr>
                <w:rFonts w:ascii="Aptos" w:hAnsi="Aptos" w:cs="Arial"/>
                <w:sz w:val="20"/>
                <w:szCs w:val="20"/>
              </w:rPr>
            </w:pPr>
          </w:p>
          <w:p w14:paraId="066B6368" w14:textId="77777777" w:rsidR="0025498B" w:rsidRPr="00BE4F5A" w:rsidRDefault="0025498B" w:rsidP="0025498B">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54AC8BE4" w14:textId="3615E035" w:rsidR="00F74510" w:rsidRDefault="00F74510" w:rsidP="00F911F1">
            <w:pPr>
              <w:pStyle w:val="BodyTextIndent"/>
              <w:ind w:left="0" w:firstLine="0"/>
              <w:rPr>
                <w:rFonts w:ascii="Aptos" w:hAnsi="Aptos" w:cs="Arial"/>
                <w:color w:val="0000FF"/>
                <w:sz w:val="20"/>
              </w:rPr>
            </w:pPr>
          </w:p>
          <w:p w14:paraId="00471EBC" w14:textId="77777777" w:rsidR="00FC2269" w:rsidRDefault="00FC2269" w:rsidP="00F911F1">
            <w:pPr>
              <w:pStyle w:val="BodyTextIndent"/>
              <w:ind w:left="0" w:firstLine="0"/>
              <w:rPr>
                <w:rFonts w:ascii="Aptos" w:hAnsi="Aptos" w:cs="Arial"/>
                <w:color w:val="0000FF"/>
                <w:sz w:val="20"/>
              </w:rPr>
            </w:pPr>
          </w:p>
          <w:p w14:paraId="7CFEBF2B" w14:textId="60D1335E" w:rsidR="0025498B" w:rsidRPr="000C5189" w:rsidRDefault="0025498B" w:rsidP="00F911F1">
            <w:pPr>
              <w:pStyle w:val="BodyTextIndent"/>
              <w:ind w:left="0" w:firstLine="0"/>
              <w:rPr>
                <w:rFonts w:ascii="Aptos" w:hAnsi="Aptos" w:cs="Arial"/>
                <w:color w:val="0000FF"/>
                <w:sz w:val="20"/>
              </w:rPr>
            </w:pPr>
          </w:p>
        </w:tc>
      </w:tr>
    </w:tbl>
    <w:p w14:paraId="0DD83F82" w14:textId="77777777" w:rsidR="00F74510" w:rsidRDefault="00F74510" w:rsidP="00F74510">
      <w:pPr>
        <w:rPr>
          <w:rFonts w:ascii="Aptos" w:hAnsi="Aptos" w:cs="Arial"/>
          <w:color w:val="0000FF"/>
          <w:sz w:val="20"/>
          <w:szCs w:val="20"/>
        </w:rPr>
      </w:pPr>
    </w:p>
    <w:tbl>
      <w:tblPr>
        <w:tblStyle w:val="TableGrid"/>
        <w:tblW w:w="9326" w:type="dxa"/>
        <w:tblLook w:val="04A0" w:firstRow="1" w:lastRow="0" w:firstColumn="1" w:lastColumn="0" w:noHBand="0" w:noVBand="1"/>
      </w:tblPr>
      <w:tblGrid>
        <w:gridCol w:w="9326"/>
      </w:tblGrid>
      <w:tr w:rsidR="00F74510" w:rsidRPr="009F7856" w14:paraId="19BE0449" w14:textId="77777777" w:rsidTr="00683D0C">
        <w:trPr>
          <w:trHeight w:val="297"/>
        </w:trPr>
        <w:tc>
          <w:tcPr>
            <w:tcW w:w="9326" w:type="dxa"/>
            <w:shd w:val="clear" w:color="auto" w:fill="F2F2F2" w:themeFill="background1" w:themeFillShade="F2"/>
          </w:tcPr>
          <w:p w14:paraId="4322665E" w14:textId="66E726FC" w:rsidR="00F74510" w:rsidRPr="00220A26" w:rsidRDefault="00F74510" w:rsidP="00CF59EA">
            <w:pPr>
              <w:rPr>
                <w:rFonts w:ascii="Aptos" w:hAnsi="Aptos" w:cs="Arial"/>
                <w:b/>
                <w:color w:val="0000FF"/>
                <w:sz w:val="20"/>
              </w:rPr>
            </w:pPr>
            <w:r w:rsidRPr="00220A26">
              <w:rPr>
                <w:rFonts w:ascii="Aptos" w:hAnsi="Aptos" w:cs="Arial"/>
                <w:b/>
                <w:sz w:val="20"/>
                <w:szCs w:val="20"/>
              </w:rPr>
              <w:t>References</w:t>
            </w:r>
            <w:r w:rsidR="006C0F51">
              <w:rPr>
                <w:rFonts w:ascii="Aptos" w:hAnsi="Aptos" w:cs="Arial"/>
                <w:b/>
                <w:sz w:val="20"/>
                <w:szCs w:val="20"/>
              </w:rPr>
              <w:t>:</w:t>
            </w:r>
          </w:p>
        </w:tc>
      </w:tr>
      <w:tr w:rsidR="00CF59EA" w:rsidRPr="009F7856" w14:paraId="2309E886" w14:textId="77777777" w:rsidTr="00F911F1">
        <w:trPr>
          <w:trHeight w:val="305"/>
        </w:trPr>
        <w:tc>
          <w:tcPr>
            <w:tcW w:w="9326" w:type="dxa"/>
          </w:tcPr>
          <w:p w14:paraId="4F314542" w14:textId="77777777" w:rsidR="00CF59EA" w:rsidRDefault="00CF59EA" w:rsidP="00F911F1">
            <w:pPr>
              <w:rPr>
                <w:rFonts w:ascii="Aptos" w:hAnsi="Aptos" w:cs="Arial"/>
                <w:b/>
                <w:sz w:val="20"/>
                <w:szCs w:val="20"/>
              </w:rPr>
            </w:pPr>
          </w:p>
          <w:p w14:paraId="5AC6BD7A" w14:textId="77777777" w:rsidR="00CF59EA" w:rsidRDefault="00CF59EA" w:rsidP="00F911F1">
            <w:pPr>
              <w:rPr>
                <w:rFonts w:ascii="Aptos" w:hAnsi="Aptos" w:cs="Arial"/>
                <w:b/>
                <w:sz w:val="20"/>
                <w:szCs w:val="20"/>
              </w:rPr>
            </w:pPr>
          </w:p>
          <w:p w14:paraId="1838279A" w14:textId="77777777" w:rsidR="00CF59EA" w:rsidRDefault="00CF59EA" w:rsidP="00F911F1">
            <w:pPr>
              <w:rPr>
                <w:rFonts w:ascii="Aptos" w:hAnsi="Aptos" w:cs="Arial"/>
                <w:b/>
                <w:sz w:val="20"/>
                <w:szCs w:val="20"/>
              </w:rPr>
            </w:pPr>
          </w:p>
          <w:p w14:paraId="31EE6E4A" w14:textId="155FD341" w:rsidR="00CF59EA" w:rsidRPr="00CF59EA" w:rsidRDefault="00CF59EA" w:rsidP="00F911F1">
            <w:pPr>
              <w:rPr>
                <w:rFonts w:ascii="Aptos" w:hAnsi="Aptos" w:cs="Arial"/>
                <w:b/>
                <w:sz w:val="20"/>
                <w:szCs w:val="20"/>
              </w:rPr>
            </w:pPr>
          </w:p>
        </w:tc>
      </w:tr>
    </w:tbl>
    <w:p w14:paraId="2A5E12C0" w14:textId="77777777" w:rsidR="00FC2269" w:rsidRDefault="00FC2269" w:rsidP="00FC2269">
      <w:pPr>
        <w:rPr>
          <w:rFonts w:ascii="Aptos" w:hAnsi="Aptos" w:cs="Arial"/>
          <w:color w:val="808080" w:themeColor="background1" w:themeShade="80"/>
          <w:sz w:val="20"/>
        </w:rPr>
      </w:pPr>
    </w:p>
    <w:tbl>
      <w:tblPr>
        <w:tblStyle w:val="TableGrid"/>
        <w:tblW w:w="9326" w:type="dxa"/>
        <w:tblLook w:val="04A0" w:firstRow="1" w:lastRow="0" w:firstColumn="1" w:lastColumn="0" w:noHBand="0" w:noVBand="1"/>
      </w:tblPr>
      <w:tblGrid>
        <w:gridCol w:w="2263"/>
        <w:gridCol w:w="7063"/>
      </w:tblGrid>
      <w:tr w:rsidR="00FC2269" w:rsidRPr="009F7856" w14:paraId="46F1F1DA" w14:textId="77777777" w:rsidTr="009E0490">
        <w:trPr>
          <w:trHeight w:val="297"/>
        </w:trPr>
        <w:tc>
          <w:tcPr>
            <w:tcW w:w="9326" w:type="dxa"/>
            <w:gridSpan w:val="2"/>
            <w:shd w:val="clear" w:color="auto" w:fill="F2F2F2" w:themeFill="background1" w:themeFillShade="F2"/>
          </w:tcPr>
          <w:p w14:paraId="760207CB" w14:textId="0B39A0E1" w:rsidR="00FC2269" w:rsidRPr="00220A26" w:rsidRDefault="00FC2269" w:rsidP="009E0490">
            <w:pPr>
              <w:rPr>
                <w:rFonts w:ascii="Aptos" w:hAnsi="Aptos" w:cs="Arial"/>
                <w:b/>
                <w:color w:val="0000FF"/>
                <w:sz w:val="20"/>
              </w:rPr>
            </w:pPr>
            <w:r>
              <w:rPr>
                <w:rFonts w:ascii="Aptos" w:hAnsi="Aptos" w:cs="Arial"/>
                <w:b/>
                <w:sz w:val="20"/>
                <w:szCs w:val="20"/>
              </w:rPr>
              <w:t xml:space="preserve">Accompanying files: </w:t>
            </w:r>
          </w:p>
        </w:tc>
      </w:tr>
      <w:tr w:rsidR="00FC2269" w:rsidRPr="009F7856" w14:paraId="3E1F0273" w14:textId="77777777" w:rsidTr="009E0490">
        <w:trPr>
          <w:trHeight w:val="73"/>
        </w:trPr>
        <w:tc>
          <w:tcPr>
            <w:tcW w:w="2263" w:type="dxa"/>
          </w:tcPr>
          <w:p w14:paraId="4AD822D1" w14:textId="77777777" w:rsidR="00FC2269" w:rsidRPr="00C8775F" w:rsidRDefault="00FC2269" w:rsidP="009E0490">
            <w:pPr>
              <w:rPr>
                <w:rFonts w:ascii="Aptos" w:hAnsi="Aptos" w:cs="Arial"/>
                <w:b/>
                <w:sz w:val="20"/>
                <w:szCs w:val="20"/>
              </w:rPr>
            </w:pPr>
            <w:r w:rsidRPr="00C8775F">
              <w:rPr>
                <w:rFonts w:ascii="Aptos" w:hAnsi="Aptos" w:cs="Arial"/>
                <w:b/>
                <w:sz w:val="20"/>
                <w:szCs w:val="20"/>
              </w:rPr>
              <w:t>Filename</w:t>
            </w:r>
          </w:p>
        </w:tc>
        <w:tc>
          <w:tcPr>
            <w:tcW w:w="7063" w:type="dxa"/>
          </w:tcPr>
          <w:p w14:paraId="60BC97F9" w14:textId="77777777" w:rsidR="00FC2269" w:rsidRPr="00CF59EA" w:rsidRDefault="00FC2269" w:rsidP="009E0490">
            <w:pPr>
              <w:rPr>
                <w:rFonts w:ascii="Aptos" w:hAnsi="Aptos" w:cs="Arial"/>
                <w:b/>
                <w:sz w:val="20"/>
                <w:szCs w:val="20"/>
              </w:rPr>
            </w:pPr>
            <w:r>
              <w:rPr>
                <w:rFonts w:ascii="Aptos" w:hAnsi="Aptos" w:cs="Arial"/>
                <w:b/>
                <w:sz w:val="20"/>
                <w:szCs w:val="20"/>
              </w:rPr>
              <w:t>Description of contents</w:t>
            </w:r>
          </w:p>
        </w:tc>
      </w:tr>
      <w:tr w:rsidR="00FC2269" w:rsidRPr="009F7856" w14:paraId="393BCE61" w14:textId="77777777" w:rsidTr="00040CB0">
        <w:trPr>
          <w:trHeight w:val="71"/>
        </w:trPr>
        <w:tc>
          <w:tcPr>
            <w:tcW w:w="2263" w:type="dxa"/>
            <w:vAlign w:val="center"/>
          </w:tcPr>
          <w:p w14:paraId="46ADCB32" w14:textId="77777777" w:rsidR="00FC2269" w:rsidRPr="00040CB0" w:rsidRDefault="00FC2269" w:rsidP="00040CB0">
            <w:pPr>
              <w:jc w:val="both"/>
              <w:rPr>
                <w:rFonts w:ascii="Aptos" w:hAnsi="Aptos" w:cs="Arial"/>
                <w:b/>
                <w:color w:val="000000" w:themeColor="text1"/>
                <w:sz w:val="20"/>
                <w:szCs w:val="20"/>
              </w:rPr>
            </w:pPr>
          </w:p>
        </w:tc>
        <w:tc>
          <w:tcPr>
            <w:tcW w:w="7063" w:type="dxa"/>
            <w:vAlign w:val="center"/>
          </w:tcPr>
          <w:p w14:paraId="145919B4" w14:textId="77777777" w:rsidR="00FC2269" w:rsidRPr="00040CB0" w:rsidRDefault="00FC2269" w:rsidP="00040CB0">
            <w:pPr>
              <w:jc w:val="both"/>
              <w:rPr>
                <w:rFonts w:ascii="Aptos" w:hAnsi="Aptos" w:cs="Arial"/>
                <w:b/>
                <w:color w:val="000000" w:themeColor="text1"/>
                <w:sz w:val="20"/>
                <w:szCs w:val="20"/>
              </w:rPr>
            </w:pPr>
          </w:p>
        </w:tc>
      </w:tr>
      <w:tr w:rsidR="00FC2269" w:rsidRPr="009F7856" w14:paraId="7C8FC6CB" w14:textId="77777777" w:rsidTr="00040CB0">
        <w:trPr>
          <w:trHeight w:val="71"/>
        </w:trPr>
        <w:tc>
          <w:tcPr>
            <w:tcW w:w="2263" w:type="dxa"/>
            <w:vAlign w:val="center"/>
          </w:tcPr>
          <w:p w14:paraId="46693DB9" w14:textId="77777777" w:rsidR="00FC2269" w:rsidRPr="00040CB0" w:rsidRDefault="00FC2269" w:rsidP="00040CB0">
            <w:pPr>
              <w:jc w:val="both"/>
              <w:rPr>
                <w:rFonts w:ascii="Aptos" w:hAnsi="Aptos" w:cs="Arial"/>
                <w:b/>
                <w:color w:val="000000" w:themeColor="text1"/>
                <w:sz w:val="20"/>
                <w:szCs w:val="20"/>
              </w:rPr>
            </w:pPr>
          </w:p>
        </w:tc>
        <w:tc>
          <w:tcPr>
            <w:tcW w:w="7063" w:type="dxa"/>
            <w:vAlign w:val="center"/>
          </w:tcPr>
          <w:p w14:paraId="4E71BDEB" w14:textId="77777777" w:rsidR="00FC2269" w:rsidRPr="00040CB0" w:rsidRDefault="00FC2269" w:rsidP="00040CB0">
            <w:pPr>
              <w:jc w:val="both"/>
              <w:rPr>
                <w:rFonts w:ascii="Aptos" w:hAnsi="Aptos" w:cs="Arial"/>
                <w:b/>
                <w:color w:val="000000" w:themeColor="text1"/>
                <w:sz w:val="20"/>
                <w:szCs w:val="20"/>
              </w:rPr>
            </w:pPr>
          </w:p>
        </w:tc>
      </w:tr>
    </w:tbl>
    <w:p w14:paraId="5C9DBCBA" w14:textId="77777777" w:rsidR="00FC2269" w:rsidRDefault="00FC2269" w:rsidP="00F74510">
      <w:pPr>
        <w:rPr>
          <w:rFonts w:ascii="Aptos" w:hAnsi="Aptos"/>
          <w:sz w:val="20"/>
          <w:szCs w:val="20"/>
        </w:rPr>
      </w:pPr>
    </w:p>
    <w:tbl>
      <w:tblPr>
        <w:tblStyle w:val="TableGrid"/>
        <w:tblW w:w="9351" w:type="dxa"/>
        <w:tblLook w:val="04A0" w:firstRow="1" w:lastRow="0" w:firstColumn="1" w:lastColumn="0" w:noHBand="0" w:noVBand="1"/>
      </w:tblPr>
      <w:tblGrid>
        <w:gridCol w:w="9351"/>
      </w:tblGrid>
      <w:tr w:rsidR="006C0F51" w14:paraId="4566E682" w14:textId="77777777" w:rsidTr="006C0F51">
        <w:tc>
          <w:tcPr>
            <w:tcW w:w="9351" w:type="dxa"/>
            <w:shd w:val="clear" w:color="auto" w:fill="F2F2F2" w:themeFill="background1" w:themeFillShade="F2"/>
          </w:tcPr>
          <w:p w14:paraId="1E8DEA6C" w14:textId="0E9FA5BD" w:rsidR="006C0F51" w:rsidRPr="006C0F51" w:rsidRDefault="006C0F51" w:rsidP="006C0F51">
            <w:pPr>
              <w:pStyle w:val="BodyTextIndent"/>
              <w:spacing w:before="120" w:after="120"/>
              <w:ind w:left="0" w:firstLine="0"/>
              <w:rPr>
                <w:rFonts w:ascii="Aptos" w:hAnsi="Aptos"/>
                <w:color w:val="0070C0"/>
                <w:sz w:val="20"/>
              </w:rPr>
            </w:pPr>
            <w:r w:rsidRPr="006C0F51">
              <w:rPr>
                <w:rFonts w:ascii="Aptos" w:hAnsi="Aptos" w:cs="Arial"/>
                <w:b/>
                <w:iCs/>
                <w:sz w:val="20"/>
              </w:rPr>
              <w:t xml:space="preserve">Tables, Figures:  </w:t>
            </w:r>
          </w:p>
        </w:tc>
      </w:tr>
    </w:tbl>
    <w:p w14:paraId="17A5E8B0" w14:textId="00B25CC5" w:rsidR="006C0F51" w:rsidRPr="006C0F51" w:rsidRDefault="006C0F51" w:rsidP="006C0F51">
      <w:pPr>
        <w:rPr>
          <w:color w:val="808080" w:themeColor="background1" w:themeShade="80"/>
        </w:rPr>
      </w:pPr>
      <w:r w:rsidRPr="006C0F51">
        <w:rPr>
          <w:rFonts w:ascii="Aptos" w:hAnsi="Aptos" w:cs="Arial"/>
          <w:color w:val="808080" w:themeColor="background1" w:themeShade="80"/>
          <w:sz w:val="20"/>
        </w:rPr>
        <w:t>&lt;Start here&gt;</w:t>
      </w:r>
    </w:p>
    <w:p w14:paraId="1E73CFEA" w14:textId="73B36E44" w:rsidR="00A174CC" w:rsidRPr="009F7856" w:rsidRDefault="008815EE" w:rsidP="00F74510">
      <w:pPr>
        <w:rPr>
          <w:rFonts w:ascii="Aptos" w:hAnsi="Aptos"/>
          <w:sz w:val="20"/>
          <w:szCs w:val="20"/>
        </w:rPr>
      </w:pPr>
      <w:r w:rsidRPr="009F7856">
        <w:rPr>
          <w:rFonts w:ascii="Aptos" w:hAnsi="Aptos"/>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26B4AA5D" w:rsidR="00DD58AA" w:rsidRDefault="001D0007" w:rsidP="00DD58AA">
      <w:pPr>
        <w:pStyle w:val="BodyTextIndent"/>
        <w:ind w:left="0" w:hanging="15"/>
        <w:rPr>
          <w:rFonts w:ascii="Aptos" w:hAnsi="Aptos" w:cs="Arial"/>
          <w:b/>
          <w:color w:val="000000"/>
          <w:sz w:val="20"/>
        </w:rPr>
      </w:pPr>
      <w:hyperlink r:id="rId11" w:history="1">
        <w:r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7BF882D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0624189C" w:rsidR="00953FFE" w:rsidRDefault="00B50410"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9E0490">
        <w:trPr>
          <w:trHeight w:val="297"/>
        </w:trPr>
        <w:tc>
          <w:tcPr>
            <w:tcW w:w="8926" w:type="dxa"/>
            <w:gridSpan w:val="2"/>
            <w:shd w:val="clear" w:color="auto" w:fill="F2F2F2" w:themeFill="background1" w:themeFillShade="F2"/>
          </w:tcPr>
          <w:p w14:paraId="20EDA6C5" w14:textId="08CFC72B" w:rsidR="00333392" w:rsidRPr="00220A26" w:rsidRDefault="00333392" w:rsidP="009E0490">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tcPr>
          <w:p w14:paraId="6B25076F" w14:textId="0D060A7A" w:rsidR="00333392" w:rsidRPr="00C8775F" w:rsidRDefault="00333392" w:rsidP="009E0490">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rsidP="009E0490">
            <w:pPr>
              <w:rPr>
                <w:rFonts w:ascii="Aptos" w:hAnsi="Aptos" w:cs="Arial"/>
                <w:b/>
                <w:sz w:val="20"/>
                <w:szCs w:val="20"/>
              </w:rPr>
            </w:pPr>
            <w:r>
              <w:rPr>
                <w:rFonts w:ascii="Aptos" w:hAnsi="Aptos" w:cs="Arial"/>
                <w:b/>
                <w:sz w:val="20"/>
                <w:szCs w:val="20"/>
              </w:rPr>
              <w:t>Etymology of the term</w:t>
            </w:r>
          </w:p>
        </w:tc>
      </w:tr>
      <w:tr w:rsidR="00B50410" w:rsidRPr="009F7856" w14:paraId="7AAF5EF0" w14:textId="77777777" w:rsidTr="00040CB0">
        <w:trPr>
          <w:trHeight w:val="71"/>
        </w:trPr>
        <w:tc>
          <w:tcPr>
            <w:tcW w:w="2547" w:type="dxa"/>
            <w:vAlign w:val="center"/>
          </w:tcPr>
          <w:p w14:paraId="24B2DC76" w14:textId="11DB4AB0" w:rsidR="00B50410" w:rsidRPr="00810B22" w:rsidRDefault="00B50410" w:rsidP="00B50410">
            <w:pPr>
              <w:jc w:val="both"/>
              <w:rPr>
                <w:rFonts w:ascii="Aptos" w:hAnsi="Aptos" w:cs="Arial"/>
                <w:bCs/>
                <w:color w:val="000000" w:themeColor="text1"/>
                <w:sz w:val="20"/>
                <w:szCs w:val="20"/>
              </w:rPr>
            </w:pPr>
            <w:r w:rsidRPr="00810B22">
              <w:rPr>
                <w:rFonts w:ascii="Aptos" w:hAnsi="Aptos" w:cs="Arial"/>
                <w:bCs/>
                <w:i/>
                <w:color w:val="000000" w:themeColor="text1"/>
                <w:sz w:val="20"/>
                <w:szCs w:val="20"/>
              </w:rPr>
              <w:t>Zimmerviridae</w:t>
            </w:r>
          </w:p>
        </w:tc>
        <w:tc>
          <w:tcPr>
            <w:tcW w:w="6379" w:type="dxa"/>
            <w:vAlign w:val="center"/>
          </w:tcPr>
          <w:p w14:paraId="7CC05CA7" w14:textId="724A217E" w:rsidR="00B50410" w:rsidRPr="00810B22" w:rsidRDefault="00B50410" w:rsidP="00B50410">
            <w:pPr>
              <w:jc w:val="both"/>
              <w:rPr>
                <w:rFonts w:ascii="Aptos" w:hAnsi="Aptos" w:cs="Arial"/>
                <w:bCs/>
                <w:color w:val="000000" w:themeColor="text1"/>
                <w:sz w:val="20"/>
                <w:szCs w:val="20"/>
              </w:rPr>
            </w:pPr>
            <w:r w:rsidRPr="00810B22">
              <w:rPr>
                <w:rFonts w:ascii="Aptos" w:hAnsi="Aptos" w:cs="Arial"/>
                <w:bCs/>
                <w:color w:val="000000" w:themeColor="text1"/>
                <w:sz w:val="20"/>
                <w:szCs w:val="20"/>
              </w:rPr>
              <w:t xml:space="preserve">Proposed for a family including phage lambda, </w:t>
            </w:r>
            <w:r w:rsidRPr="00810B22">
              <w:rPr>
                <w:rFonts w:ascii="Aptos" w:hAnsi="Aptos" w:cs="Arial"/>
                <w:bCs/>
                <w:color w:val="000000" w:themeColor="text1"/>
                <w:sz w:val="20"/>
                <w:szCs w:val="20"/>
                <w:lang w:val="en-GB"/>
              </w:rPr>
              <w:t xml:space="preserve">named in honour of the American microbiologist Esther Zimmer Lederberg (1922 – 2006), who was the discoverer of lambda. This family </w:t>
            </w:r>
            <w:r w:rsidR="00C7677B" w:rsidRPr="00810B22">
              <w:rPr>
                <w:rFonts w:ascii="Aptos" w:hAnsi="Aptos" w:cs="Arial"/>
                <w:bCs/>
                <w:color w:val="000000" w:themeColor="text1"/>
                <w:sz w:val="20"/>
                <w:szCs w:val="20"/>
                <w:lang w:val="en-GB"/>
              </w:rPr>
              <w:t>may be</w:t>
            </w:r>
            <w:r w:rsidRPr="00810B22">
              <w:rPr>
                <w:rFonts w:ascii="Aptos" w:hAnsi="Aptos" w:cs="Arial"/>
                <w:bCs/>
                <w:color w:val="000000" w:themeColor="text1"/>
                <w:sz w:val="20"/>
                <w:szCs w:val="20"/>
                <w:lang w:val="en-GB"/>
              </w:rPr>
              <w:t xml:space="preserve"> subdivided in three subfamilies, which the etymology c</w:t>
            </w:r>
            <w:r w:rsidR="00A4294E" w:rsidRPr="00810B22">
              <w:rPr>
                <w:rFonts w:ascii="Aptos" w:hAnsi="Aptos" w:cs="Arial"/>
                <w:bCs/>
                <w:color w:val="000000" w:themeColor="text1"/>
                <w:sz w:val="20"/>
                <w:szCs w:val="20"/>
                <w:lang w:val="en-GB"/>
              </w:rPr>
              <w:t>ome</w:t>
            </w:r>
            <w:r w:rsidRPr="00810B22">
              <w:rPr>
                <w:rFonts w:ascii="Aptos" w:hAnsi="Aptos" w:cs="Arial"/>
                <w:bCs/>
                <w:color w:val="000000" w:themeColor="text1"/>
                <w:sz w:val="20"/>
                <w:szCs w:val="20"/>
                <w:lang w:val="en-GB"/>
              </w:rPr>
              <w:t xml:space="preserve"> from three scientists that performed pioneering works with lambda.</w:t>
            </w:r>
          </w:p>
        </w:tc>
      </w:tr>
      <w:tr w:rsidR="00B50410" w:rsidRPr="009F7856" w14:paraId="1165141A" w14:textId="77777777" w:rsidTr="00040CB0">
        <w:trPr>
          <w:trHeight w:val="71"/>
        </w:trPr>
        <w:tc>
          <w:tcPr>
            <w:tcW w:w="2547" w:type="dxa"/>
            <w:vAlign w:val="center"/>
          </w:tcPr>
          <w:p w14:paraId="2D7AAFF0" w14:textId="67A78164" w:rsidR="00B50410" w:rsidRPr="00810B22" w:rsidRDefault="00B50410" w:rsidP="00B50410">
            <w:pPr>
              <w:jc w:val="both"/>
              <w:rPr>
                <w:rFonts w:ascii="Aptos" w:hAnsi="Aptos" w:cs="Arial"/>
                <w:bCs/>
                <w:color w:val="000000" w:themeColor="text1"/>
                <w:sz w:val="20"/>
                <w:szCs w:val="20"/>
              </w:rPr>
            </w:pPr>
            <w:r w:rsidRPr="00810B22">
              <w:rPr>
                <w:rFonts w:ascii="Aptos" w:hAnsi="Aptos" w:cs="Arial"/>
                <w:bCs/>
                <w:i/>
                <w:color w:val="000000" w:themeColor="text1"/>
                <w:sz w:val="20"/>
                <w:szCs w:val="20"/>
              </w:rPr>
              <w:t>Jacobvirinae</w:t>
            </w:r>
          </w:p>
        </w:tc>
        <w:tc>
          <w:tcPr>
            <w:tcW w:w="6379" w:type="dxa"/>
            <w:vAlign w:val="center"/>
          </w:tcPr>
          <w:p w14:paraId="56BC5065" w14:textId="201BC860" w:rsidR="00B50410" w:rsidRPr="00810B22" w:rsidRDefault="00B50410" w:rsidP="00B50410">
            <w:pPr>
              <w:jc w:val="both"/>
              <w:rPr>
                <w:rFonts w:ascii="Aptos" w:hAnsi="Aptos" w:cs="Arial"/>
                <w:bCs/>
                <w:color w:val="000000" w:themeColor="text1"/>
                <w:sz w:val="20"/>
                <w:szCs w:val="20"/>
              </w:rPr>
            </w:pPr>
            <w:r w:rsidRPr="00810B22">
              <w:rPr>
                <w:rFonts w:ascii="Aptos" w:hAnsi="Aptos" w:cs="Arial"/>
                <w:bCs/>
                <w:color w:val="000000" w:themeColor="text1"/>
                <w:sz w:val="20"/>
                <w:szCs w:val="20"/>
              </w:rPr>
              <w:t>To celebrate French microbiologist François Jacob</w:t>
            </w:r>
          </w:p>
        </w:tc>
      </w:tr>
      <w:tr w:rsidR="00B50410" w:rsidRPr="009F7856" w14:paraId="20245EE3" w14:textId="77777777" w:rsidTr="00040CB0">
        <w:trPr>
          <w:trHeight w:val="71"/>
        </w:trPr>
        <w:tc>
          <w:tcPr>
            <w:tcW w:w="2547" w:type="dxa"/>
            <w:vAlign w:val="center"/>
          </w:tcPr>
          <w:p w14:paraId="6DC0E204" w14:textId="64E2C5B1" w:rsidR="00B50410" w:rsidRPr="00810B22" w:rsidRDefault="00B50410" w:rsidP="00B50410">
            <w:pPr>
              <w:jc w:val="both"/>
              <w:rPr>
                <w:rFonts w:ascii="Aptos" w:hAnsi="Aptos" w:cs="Arial"/>
                <w:bCs/>
                <w:color w:val="000000" w:themeColor="text1"/>
                <w:sz w:val="20"/>
                <w:szCs w:val="20"/>
              </w:rPr>
            </w:pPr>
            <w:r w:rsidRPr="00810B22">
              <w:rPr>
                <w:rFonts w:ascii="Aptos" w:hAnsi="Aptos" w:cs="Arial"/>
                <w:bCs/>
                <w:i/>
                <w:color w:val="000000" w:themeColor="text1"/>
                <w:sz w:val="20"/>
                <w:szCs w:val="20"/>
              </w:rPr>
              <w:t>Campbellvirinae</w:t>
            </w:r>
          </w:p>
        </w:tc>
        <w:tc>
          <w:tcPr>
            <w:tcW w:w="6379" w:type="dxa"/>
            <w:vAlign w:val="center"/>
          </w:tcPr>
          <w:p w14:paraId="1BAB929D" w14:textId="6AC707B1" w:rsidR="00B50410" w:rsidRPr="00810B22" w:rsidRDefault="00B50410" w:rsidP="00B50410">
            <w:pPr>
              <w:jc w:val="both"/>
              <w:rPr>
                <w:rFonts w:ascii="Aptos" w:hAnsi="Aptos" w:cs="Arial"/>
                <w:bCs/>
                <w:color w:val="000000" w:themeColor="text1"/>
                <w:sz w:val="20"/>
                <w:szCs w:val="20"/>
              </w:rPr>
            </w:pPr>
            <w:r w:rsidRPr="00810B22">
              <w:rPr>
                <w:rFonts w:ascii="Aptos" w:hAnsi="Aptos" w:cs="Arial"/>
                <w:bCs/>
                <w:color w:val="000000" w:themeColor="text1"/>
                <w:sz w:val="20"/>
                <w:szCs w:val="20"/>
              </w:rPr>
              <w:t>To celebrate American microbiologist Allan McCulloch Campbell</w:t>
            </w:r>
          </w:p>
        </w:tc>
      </w:tr>
      <w:tr w:rsidR="00B50410" w:rsidRPr="009F7856" w14:paraId="6CE70843" w14:textId="77777777" w:rsidTr="00040CB0">
        <w:trPr>
          <w:trHeight w:val="71"/>
        </w:trPr>
        <w:tc>
          <w:tcPr>
            <w:tcW w:w="2547" w:type="dxa"/>
            <w:vAlign w:val="center"/>
          </w:tcPr>
          <w:p w14:paraId="29DD3E49" w14:textId="7634EAD2" w:rsidR="00B50410" w:rsidRPr="00810B22" w:rsidRDefault="00B50410" w:rsidP="00B50410">
            <w:pPr>
              <w:jc w:val="both"/>
              <w:rPr>
                <w:rFonts w:ascii="Aptos" w:hAnsi="Aptos" w:cs="Arial"/>
                <w:bCs/>
                <w:i/>
                <w:color w:val="000000" w:themeColor="text1"/>
                <w:sz w:val="20"/>
                <w:szCs w:val="20"/>
              </w:rPr>
            </w:pPr>
            <w:r w:rsidRPr="00810B22">
              <w:rPr>
                <w:rFonts w:ascii="Aptos" w:hAnsi="Aptos" w:cs="Arial"/>
                <w:bCs/>
                <w:i/>
                <w:color w:val="000000" w:themeColor="text1"/>
                <w:sz w:val="20"/>
                <w:szCs w:val="20"/>
              </w:rPr>
              <w:t>Wollmanvirinae</w:t>
            </w:r>
          </w:p>
        </w:tc>
        <w:tc>
          <w:tcPr>
            <w:tcW w:w="6379" w:type="dxa"/>
            <w:vAlign w:val="center"/>
          </w:tcPr>
          <w:p w14:paraId="27AB2CEB" w14:textId="67217D7D" w:rsidR="00B50410" w:rsidRPr="00810B22" w:rsidRDefault="00B50410" w:rsidP="00B50410">
            <w:pPr>
              <w:jc w:val="both"/>
              <w:rPr>
                <w:rFonts w:ascii="Aptos" w:hAnsi="Aptos" w:cs="Arial"/>
                <w:bCs/>
                <w:color w:val="000000" w:themeColor="text1"/>
                <w:sz w:val="20"/>
                <w:szCs w:val="20"/>
              </w:rPr>
            </w:pPr>
            <w:r w:rsidRPr="00810B22">
              <w:rPr>
                <w:rFonts w:ascii="Aptos" w:hAnsi="Aptos" w:cs="Arial"/>
                <w:bCs/>
                <w:color w:val="000000" w:themeColor="text1"/>
                <w:sz w:val="20"/>
                <w:szCs w:val="20"/>
              </w:rPr>
              <w:t>To celebrate French microbiologist Elie Wollman</w:t>
            </w: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9E0490">
        <w:tc>
          <w:tcPr>
            <w:tcW w:w="8926" w:type="dxa"/>
            <w:gridSpan w:val="3"/>
            <w:shd w:val="clear" w:color="auto" w:fill="F2F2F2" w:themeFill="background1" w:themeFillShade="F2"/>
          </w:tcPr>
          <w:p w14:paraId="2B545D29" w14:textId="1E470DA4"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26E314D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397BC515"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Pr="008F7804" w:rsidRDefault="00A77B8E" w:rsidP="008F7804">
            <w:pPr>
              <w:jc w:val="both"/>
              <w:rPr>
                <w:rFonts w:ascii="Aptos" w:hAnsi="Aptos" w:cs="Arial"/>
                <w:b/>
                <w:sz w:val="20"/>
                <w:szCs w:val="20"/>
              </w:rPr>
            </w:pPr>
          </w:p>
          <w:p w14:paraId="02DB850F" w14:textId="77777777" w:rsidR="008F7804" w:rsidRPr="008F7804" w:rsidRDefault="008F7804" w:rsidP="008F7804">
            <w:pPr>
              <w:jc w:val="both"/>
              <w:rPr>
                <w:rFonts w:ascii="Aptos" w:hAnsi="Aptos" w:cs="Arial"/>
                <w:sz w:val="20"/>
                <w:szCs w:val="20"/>
              </w:rPr>
            </w:pPr>
            <w:r w:rsidRPr="008F7804">
              <w:rPr>
                <w:rFonts w:ascii="Aptos" w:hAnsi="Aptos" w:cs="Arial"/>
                <w:sz w:val="20"/>
                <w:szCs w:val="20"/>
              </w:rPr>
              <w:t xml:space="preserve">Taxonomic rank(s) affected and description of current taxonomy: </w:t>
            </w:r>
          </w:p>
          <w:p w14:paraId="3A8C3FE1" w14:textId="77777777" w:rsidR="008F7804" w:rsidRPr="008F7804" w:rsidRDefault="008F7804" w:rsidP="008F7804">
            <w:pPr>
              <w:jc w:val="both"/>
              <w:rPr>
                <w:rFonts w:ascii="Aptos" w:hAnsi="Aptos" w:cs="Arial"/>
                <w:sz w:val="20"/>
                <w:szCs w:val="20"/>
              </w:rPr>
            </w:pPr>
          </w:p>
          <w:p w14:paraId="317B73C2" w14:textId="5254B6F1" w:rsidR="008F7804" w:rsidRPr="008F7804" w:rsidRDefault="008F7804" w:rsidP="008F7804">
            <w:pPr>
              <w:jc w:val="both"/>
              <w:rPr>
                <w:rFonts w:ascii="Aptos" w:hAnsi="Aptos" w:cs="Arial"/>
                <w:sz w:val="20"/>
                <w:szCs w:val="20"/>
              </w:rPr>
            </w:pPr>
            <w:r w:rsidRPr="008F7804">
              <w:rPr>
                <w:rFonts w:ascii="Aptos" w:hAnsi="Aptos" w:cs="Arial"/>
                <w:sz w:val="20"/>
                <w:szCs w:val="20"/>
              </w:rPr>
              <w:t>Since its discovery in the early 1950’s to the mid 1980’s, the temperate bacterial virus (phage) lambda was at the heart of research that has played a crucial role in our current understanding of molecular genetics. Over the years, many phages related to lambda, and susceptible to recombine with it, were isolated and named « lambdoids » (or « lambda-</w:t>
            </w:r>
            <w:proofErr w:type="gramStart"/>
            <w:r w:rsidRPr="008F7804">
              <w:rPr>
                <w:rFonts w:ascii="Aptos" w:hAnsi="Aptos" w:cs="Arial"/>
                <w:sz w:val="20"/>
                <w:szCs w:val="20"/>
              </w:rPr>
              <w:t>like »)</w:t>
            </w:r>
            <w:proofErr w:type="gramEnd"/>
            <w:r w:rsidRPr="008F7804">
              <w:rPr>
                <w:rFonts w:ascii="Aptos" w:hAnsi="Aptos" w:cs="Arial"/>
                <w:sz w:val="20"/>
                <w:szCs w:val="20"/>
              </w:rPr>
              <w:t xml:space="preserve">. Until recently, lambda and </w:t>
            </w:r>
            <w:r w:rsidR="0059294E">
              <w:rPr>
                <w:rFonts w:ascii="Aptos" w:hAnsi="Aptos" w:cs="Arial"/>
                <w:sz w:val="20"/>
                <w:szCs w:val="20"/>
              </w:rPr>
              <w:t xml:space="preserve">most of </w:t>
            </w:r>
            <w:r w:rsidRPr="008F7804">
              <w:rPr>
                <w:rFonts w:ascii="Aptos" w:hAnsi="Aptos" w:cs="Arial"/>
                <w:sz w:val="20"/>
                <w:szCs w:val="20"/>
              </w:rPr>
              <w:t xml:space="preserve">the lambdoid phages were taxonomically assigned into the family </w:t>
            </w:r>
            <w:r w:rsidRPr="008F7804">
              <w:rPr>
                <w:rFonts w:ascii="Aptos" w:hAnsi="Aptos" w:cs="Arial"/>
                <w:i/>
                <w:sz w:val="20"/>
                <w:szCs w:val="20"/>
              </w:rPr>
              <w:t>Siphoviridae</w:t>
            </w:r>
            <w:r w:rsidRPr="008F7804">
              <w:rPr>
                <w:rFonts w:ascii="Aptos" w:hAnsi="Aptos" w:cs="Arial"/>
                <w:sz w:val="20"/>
                <w:szCs w:val="20"/>
              </w:rPr>
              <w:t xml:space="preserve">, according to a classification scheme based on </w:t>
            </w:r>
            <w:proofErr w:type="gramStart"/>
            <w:r w:rsidRPr="008F7804">
              <w:rPr>
                <w:rFonts w:ascii="Aptos" w:hAnsi="Aptos" w:cs="Arial"/>
                <w:sz w:val="20"/>
                <w:szCs w:val="20"/>
              </w:rPr>
              <w:t>prokaryotic virion</w:t>
            </w:r>
            <w:proofErr w:type="gramEnd"/>
            <w:r w:rsidRPr="008F7804">
              <w:rPr>
                <w:rFonts w:ascii="Aptos" w:hAnsi="Aptos" w:cs="Arial"/>
                <w:sz w:val="20"/>
                <w:szCs w:val="20"/>
              </w:rPr>
              <w:t xml:space="preserve"> morphotype. In the last years, this morphological taxonomy was abandoned in favor of a molecular taxonomy, based upon overall DNA and protein similarity, for which lambda </w:t>
            </w:r>
            <w:proofErr w:type="gramStart"/>
            <w:r w:rsidRPr="008F7804">
              <w:rPr>
                <w:rFonts w:ascii="Aptos" w:hAnsi="Aptos" w:cs="Arial"/>
                <w:sz w:val="20"/>
                <w:szCs w:val="20"/>
              </w:rPr>
              <w:t>still remains</w:t>
            </w:r>
            <w:proofErr w:type="gramEnd"/>
            <w:r w:rsidRPr="008F7804">
              <w:rPr>
                <w:rFonts w:ascii="Aptos" w:hAnsi="Aptos" w:cs="Arial"/>
                <w:sz w:val="20"/>
                <w:szCs w:val="20"/>
              </w:rPr>
              <w:t xml:space="preserve"> unclassified at the family level.</w:t>
            </w:r>
          </w:p>
          <w:p w14:paraId="68149BDC" w14:textId="77777777" w:rsidR="008F7804" w:rsidRPr="008F7804" w:rsidRDefault="008F7804" w:rsidP="008F7804">
            <w:pPr>
              <w:jc w:val="both"/>
              <w:rPr>
                <w:rFonts w:ascii="Aptos" w:hAnsi="Aptos" w:cs="Arial"/>
                <w:sz w:val="20"/>
                <w:szCs w:val="20"/>
              </w:rPr>
            </w:pPr>
          </w:p>
          <w:p w14:paraId="79AC4493" w14:textId="77777777" w:rsidR="008F7804" w:rsidRPr="008F7804" w:rsidRDefault="008F7804" w:rsidP="008F7804">
            <w:pPr>
              <w:jc w:val="both"/>
              <w:rPr>
                <w:rFonts w:ascii="Aptos" w:hAnsi="Aptos" w:cs="Arial"/>
                <w:sz w:val="20"/>
                <w:szCs w:val="20"/>
              </w:rPr>
            </w:pPr>
            <w:r w:rsidRPr="008F7804">
              <w:rPr>
                <w:rFonts w:ascii="Aptos" w:hAnsi="Aptos" w:cs="Arial"/>
                <w:sz w:val="20"/>
                <w:szCs w:val="20"/>
              </w:rPr>
              <w:t>Proposed taxonomic change(s) and justification:</w:t>
            </w:r>
          </w:p>
          <w:p w14:paraId="60CFACB1" w14:textId="77777777" w:rsidR="008F7804" w:rsidRPr="008F7804" w:rsidRDefault="008F7804" w:rsidP="008F7804">
            <w:pPr>
              <w:jc w:val="both"/>
              <w:rPr>
                <w:rFonts w:ascii="Aptos" w:hAnsi="Aptos" w:cs="Arial"/>
                <w:sz w:val="20"/>
                <w:szCs w:val="20"/>
              </w:rPr>
            </w:pPr>
          </w:p>
          <w:p w14:paraId="34A7845C" w14:textId="4DBBAE84" w:rsidR="00A77B8E" w:rsidRPr="008F7804" w:rsidRDefault="008F7804" w:rsidP="008F7804">
            <w:pPr>
              <w:jc w:val="both"/>
              <w:rPr>
                <w:rFonts w:ascii="Aptos" w:hAnsi="Aptos" w:cs="Arial"/>
                <w:color w:val="0000FF"/>
                <w:sz w:val="20"/>
                <w:szCs w:val="20"/>
              </w:rPr>
            </w:pPr>
            <w:r w:rsidRPr="008F7804">
              <w:rPr>
                <w:rFonts w:ascii="Aptos" w:hAnsi="Aptos" w:cs="Arial"/>
                <w:sz w:val="20"/>
                <w:szCs w:val="20"/>
                <w:lang w:val="en-GB"/>
              </w:rPr>
              <w:t xml:space="preserve">We have applied whole proteome and phylogenetic approaches to analyse a set of </w:t>
            </w:r>
            <w:r w:rsidRPr="008F7804">
              <w:rPr>
                <w:rFonts w:ascii="Aptos" w:hAnsi="Aptos" w:cs="Arial"/>
                <w:sz w:val="20"/>
                <w:szCs w:val="20"/>
              </w:rPr>
              <w:t>98 lambdoid genomes</w:t>
            </w:r>
            <w:r w:rsidR="00540324">
              <w:rPr>
                <w:rFonts w:ascii="Aptos" w:hAnsi="Aptos" w:cs="Arial"/>
                <w:sz w:val="20"/>
                <w:szCs w:val="20"/>
              </w:rPr>
              <w:t xml:space="preserve"> and 2 outliers,</w:t>
            </w:r>
            <w:r w:rsidR="00AA3CA4">
              <w:rPr>
                <w:rFonts w:ascii="Aptos" w:hAnsi="Aptos" w:cs="Arial"/>
                <w:sz w:val="20"/>
                <w:szCs w:val="20"/>
              </w:rPr>
              <w:t xml:space="preserve"> </w:t>
            </w:r>
            <w:r w:rsidR="00AA3CA4" w:rsidRPr="0059294E">
              <w:rPr>
                <w:rFonts w:ascii="Aptos" w:hAnsi="Aptos" w:cs="Arial"/>
                <w:i/>
                <w:sz w:val="20"/>
                <w:szCs w:val="20"/>
              </w:rPr>
              <w:t>Escherichia</w:t>
            </w:r>
            <w:r w:rsidR="00AA3CA4">
              <w:rPr>
                <w:rFonts w:ascii="Aptos" w:hAnsi="Aptos" w:cs="Arial"/>
                <w:sz w:val="20"/>
                <w:szCs w:val="20"/>
              </w:rPr>
              <w:t xml:space="preserve"> phage T1</w:t>
            </w:r>
            <w:r w:rsidR="00540324">
              <w:rPr>
                <w:rFonts w:ascii="Aptos" w:hAnsi="Aptos" w:cs="Arial"/>
                <w:sz w:val="20"/>
                <w:szCs w:val="20"/>
              </w:rPr>
              <w:t xml:space="preserve"> </w:t>
            </w:r>
            <w:r w:rsidR="00AA3CA4">
              <w:rPr>
                <w:rFonts w:ascii="Aptos" w:hAnsi="Aptos" w:cs="Arial"/>
                <w:sz w:val="20"/>
                <w:szCs w:val="20"/>
              </w:rPr>
              <w:t>(</w:t>
            </w:r>
            <w:r w:rsidR="00BE3044" w:rsidRPr="00BE3044">
              <w:rPr>
                <w:rFonts w:ascii="Aptos" w:hAnsi="Aptos" w:cs="Arial"/>
                <w:i/>
                <w:sz w:val="20"/>
                <w:szCs w:val="20"/>
              </w:rPr>
              <w:t>Tunavirus</w:t>
            </w:r>
            <w:r w:rsidR="00BE3044" w:rsidRPr="00BE3044">
              <w:rPr>
                <w:rFonts w:ascii="Aptos" w:hAnsi="Aptos" w:cs="Arial"/>
                <w:sz w:val="20"/>
                <w:szCs w:val="20"/>
              </w:rPr>
              <w:t xml:space="preserve"> </w:t>
            </w:r>
            <w:r w:rsidR="00BE3044" w:rsidRPr="0059294E">
              <w:rPr>
                <w:rFonts w:ascii="Aptos" w:hAnsi="Aptos" w:cs="Arial"/>
                <w:i/>
                <w:iCs/>
                <w:sz w:val="20"/>
                <w:szCs w:val="20"/>
              </w:rPr>
              <w:t>T1</w:t>
            </w:r>
            <w:r w:rsidR="00AA3CA4">
              <w:rPr>
                <w:rFonts w:ascii="Aptos" w:hAnsi="Aptos" w:cs="Arial"/>
                <w:sz w:val="20"/>
                <w:szCs w:val="20"/>
              </w:rPr>
              <w:t>)</w:t>
            </w:r>
            <w:r w:rsidR="00BE3044" w:rsidRPr="00BE3044">
              <w:rPr>
                <w:rFonts w:ascii="Aptos" w:hAnsi="Aptos" w:cs="Arial"/>
                <w:sz w:val="20"/>
                <w:szCs w:val="20"/>
              </w:rPr>
              <w:t xml:space="preserve"> and</w:t>
            </w:r>
            <w:r w:rsidR="00AA3CA4">
              <w:rPr>
                <w:rFonts w:ascii="Aptos" w:hAnsi="Aptos" w:cs="Arial"/>
                <w:sz w:val="20"/>
                <w:szCs w:val="20"/>
              </w:rPr>
              <w:t xml:space="preserve"> T7</w:t>
            </w:r>
            <w:r w:rsidR="00BE3044" w:rsidRPr="00BE3044">
              <w:rPr>
                <w:rFonts w:ascii="Aptos" w:hAnsi="Aptos" w:cs="Arial"/>
                <w:sz w:val="20"/>
                <w:szCs w:val="20"/>
              </w:rPr>
              <w:t xml:space="preserve"> </w:t>
            </w:r>
            <w:r w:rsidR="00AA3CA4">
              <w:rPr>
                <w:rFonts w:ascii="Aptos" w:hAnsi="Aptos" w:cs="Arial"/>
                <w:sz w:val="20"/>
                <w:szCs w:val="20"/>
              </w:rPr>
              <w:t>(</w:t>
            </w:r>
            <w:r w:rsidR="00BE3044" w:rsidRPr="00BE3044">
              <w:rPr>
                <w:rFonts w:ascii="Aptos" w:hAnsi="Aptos" w:cs="Arial"/>
                <w:i/>
                <w:sz w:val="20"/>
                <w:szCs w:val="20"/>
              </w:rPr>
              <w:t>Teseptimavirus</w:t>
            </w:r>
            <w:r w:rsidR="00BE3044" w:rsidRPr="0059294E">
              <w:rPr>
                <w:rFonts w:ascii="Aptos" w:hAnsi="Aptos" w:cs="Arial"/>
                <w:i/>
                <w:iCs/>
                <w:sz w:val="20"/>
                <w:szCs w:val="20"/>
              </w:rPr>
              <w:t xml:space="preserve"> T7</w:t>
            </w:r>
            <w:r w:rsidR="00AA3CA4">
              <w:rPr>
                <w:rFonts w:ascii="Aptos" w:hAnsi="Aptos" w:cs="Arial"/>
                <w:sz w:val="20"/>
                <w:szCs w:val="20"/>
              </w:rPr>
              <w:t>)</w:t>
            </w:r>
            <w:r w:rsidRPr="008F7804">
              <w:rPr>
                <w:rFonts w:ascii="Aptos" w:hAnsi="Aptos" w:cs="Arial"/>
                <w:sz w:val="20"/>
                <w:szCs w:val="20"/>
              </w:rPr>
              <w:t xml:space="preserve">. Based on these results, 33 of the </w:t>
            </w:r>
            <w:r w:rsidR="00540324">
              <w:rPr>
                <w:rFonts w:ascii="Aptos" w:hAnsi="Aptos" w:cs="Arial"/>
                <w:sz w:val="20"/>
                <w:szCs w:val="20"/>
              </w:rPr>
              <w:t xml:space="preserve">98 </w:t>
            </w:r>
            <w:r w:rsidRPr="008F7804">
              <w:rPr>
                <w:rFonts w:ascii="Aptos" w:hAnsi="Aptos" w:cs="Arial"/>
                <w:sz w:val="20"/>
                <w:szCs w:val="20"/>
              </w:rPr>
              <w:t>genomes form a cohesive and monophyletic group; we consequently propose a new family, named “</w:t>
            </w:r>
            <w:r w:rsidRPr="008F7804">
              <w:rPr>
                <w:rFonts w:ascii="Aptos" w:hAnsi="Aptos" w:cs="Arial"/>
                <w:i/>
                <w:sz w:val="20"/>
                <w:szCs w:val="20"/>
              </w:rPr>
              <w:t>Zimmerviridae</w:t>
            </w:r>
            <w:r w:rsidRPr="008F7804">
              <w:rPr>
                <w:rFonts w:ascii="Aptos" w:hAnsi="Aptos" w:cs="Arial"/>
                <w:sz w:val="20"/>
                <w:szCs w:val="20"/>
              </w:rPr>
              <w:t xml:space="preserve">” to honour microbiologist Esther Zimmer Lederberg. This family would be subdivided </w:t>
            </w:r>
            <w:proofErr w:type="gramStart"/>
            <w:r w:rsidRPr="008F7804">
              <w:rPr>
                <w:rFonts w:ascii="Aptos" w:hAnsi="Aptos" w:cs="Arial"/>
                <w:sz w:val="20"/>
                <w:szCs w:val="20"/>
              </w:rPr>
              <w:t>in</w:t>
            </w:r>
            <w:proofErr w:type="gramEnd"/>
            <w:r w:rsidRPr="008F7804">
              <w:rPr>
                <w:rFonts w:ascii="Aptos" w:hAnsi="Aptos" w:cs="Arial"/>
                <w:sz w:val="20"/>
                <w:szCs w:val="20"/>
              </w:rPr>
              <w:t xml:space="preserve"> three subfamilies, forming distinct monophyletic clades. We propose to name them “</w:t>
            </w:r>
            <w:r w:rsidRPr="008F7804">
              <w:rPr>
                <w:rFonts w:ascii="Aptos" w:hAnsi="Aptos" w:cs="Arial"/>
                <w:i/>
                <w:sz w:val="20"/>
                <w:szCs w:val="20"/>
              </w:rPr>
              <w:t>Jacobvirinae</w:t>
            </w:r>
            <w:r w:rsidRPr="008F7804">
              <w:rPr>
                <w:rFonts w:ascii="Aptos" w:hAnsi="Aptos" w:cs="Arial"/>
                <w:sz w:val="20"/>
                <w:szCs w:val="20"/>
              </w:rPr>
              <w:t>”, “</w:t>
            </w:r>
            <w:r w:rsidRPr="008F7804">
              <w:rPr>
                <w:rFonts w:ascii="Aptos" w:hAnsi="Aptos" w:cs="Arial"/>
                <w:i/>
                <w:sz w:val="20"/>
                <w:szCs w:val="20"/>
              </w:rPr>
              <w:t>Campbellvirinae</w:t>
            </w:r>
            <w:r w:rsidRPr="008F7804">
              <w:rPr>
                <w:rFonts w:ascii="Aptos" w:hAnsi="Aptos" w:cs="Arial"/>
                <w:sz w:val="20"/>
                <w:szCs w:val="20"/>
              </w:rPr>
              <w:t>”</w:t>
            </w:r>
            <w:r w:rsidRPr="008F7804">
              <w:rPr>
                <w:rFonts w:ascii="Aptos" w:hAnsi="Aptos" w:cs="Arial"/>
                <w:b/>
                <w:sz w:val="20"/>
                <w:szCs w:val="20"/>
              </w:rPr>
              <w:t xml:space="preserve"> </w:t>
            </w:r>
            <w:r w:rsidRPr="008F7804">
              <w:rPr>
                <w:rFonts w:ascii="Aptos" w:hAnsi="Aptos" w:cs="Arial"/>
                <w:sz w:val="20"/>
                <w:szCs w:val="20"/>
              </w:rPr>
              <w:t>and “</w:t>
            </w:r>
            <w:r w:rsidRPr="008F7804">
              <w:rPr>
                <w:rFonts w:ascii="Aptos" w:hAnsi="Aptos" w:cs="Arial"/>
                <w:i/>
                <w:sz w:val="20"/>
                <w:szCs w:val="20"/>
              </w:rPr>
              <w:t>Wollmanvirinae</w:t>
            </w:r>
            <w:r w:rsidRPr="008F7804">
              <w:rPr>
                <w:rFonts w:ascii="Aptos" w:hAnsi="Aptos" w:cs="Arial"/>
                <w:sz w:val="20"/>
                <w:szCs w:val="20"/>
              </w:rPr>
              <w:t xml:space="preserve">” to celebrate respectively microbiologists François Jacob, Allan McCulloch Campbell and Elie Wollman.  Seven and three previously defined genera are clustered in the </w:t>
            </w:r>
            <w:r w:rsidR="007D7D70">
              <w:rPr>
                <w:rFonts w:ascii="Aptos" w:hAnsi="Aptos" w:cs="Arial"/>
                <w:sz w:val="20"/>
                <w:szCs w:val="20"/>
              </w:rPr>
              <w:t>“</w:t>
            </w:r>
            <w:r w:rsidRPr="008F7804">
              <w:rPr>
                <w:rFonts w:ascii="Aptos" w:hAnsi="Aptos" w:cs="Arial"/>
                <w:i/>
                <w:sz w:val="20"/>
                <w:szCs w:val="20"/>
              </w:rPr>
              <w:t>Jacobvirinae</w:t>
            </w:r>
            <w:r w:rsidR="007D7D70">
              <w:rPr>
                <w:rFonts w:ascii="Aptos" w:hAnsi="Aptos" w:cs="Arial"/>
                <w:i/>
                <w:sz w:val="20"/>
                <w:szCs w:val="20"/>
              </w:rPr>
              <w:t>”</w:t>
            </w:r>
            <w:r w:rsidRPr="008F7804">
              <w:rPr>
                <w:rFonts w:ascii="Aptos" w:hAnsi="Aptos" w:cs="Arial"/>
                <w:sz w:val="20"/>
                <w:szCs w:val="20"/>
              </w:rPr>
              <w:t xml:space="preserve"> and </w:t>
            </w:r>
            <w:r w:rsidR="007D7D70">
              <w:rPr>
                <w:rFonts w:ascii="Aptos" w:hAnsi="Aptos" w:cs="Arial"/>
                <w:sz w:val="20"/>
                <w:szCs w:val="20"/>
              </w:rPr>
              <w:t>“</w:t>
            </w:r>
            <w:r w:rsidRPr="008F7804">
              <w:rPr>
                <w:rFonts w:ascii="Aptos" w:hAnsi="Aptos" w:cs="Arial"/>
                <w:i/>
                <w:sz w:val="20"/>
                <w:szCs w:val="20"/>
              </w:rPr>
              <w:t>Campbellvirinae</w:t>
            </w:r>
            <w:r w:rsidR="007D7D70">
              <w:rPr>
                <w:rFonts w:ascii="Aptos" w:hAnsi="Aptos" w:cs="Arial"/>
                <w:i/>
                <w:sz w:val="20"/>
                <w:szCs w:val="20"/>
              </w:rPr>
              <w:t>”</w:t>
            </w:r>
            <w:r w:rsidRPr="008F7804">
              <w:rPr>
                <w:rFonts w:ascii="Aptos" w:hAnsi="Aptos" w:cs="Arial"/>
                <w:sz w:val="20"/>
                <w:szCs w:val="20"/>
              </w:rPr>
              <w:t xml:space="preserve">, respectively, while </w:t>
            </w:r>
            <w:r w:rsidRPr="008F7804">
              <w:rPr>
                <w:rFonts w:ascii="Aptos" w:hAnsi="Aptos" w:cs="Arial"/>
                <w:sz w:val="20"/>
                <w:szCs w:val="20"/>
                <w:lang w:val="en-GB"/>
              </w:rPr>
              <w:t xml:space="preserve">intergenomic nucleotide similarities helped us to define four more genera within the </w:t>
            </w:r>
            <w:r w:rsidR="007D7D70">
              <w:rPr>
                <w:rFonts w:ascii="Aptos" w:hAnsi="Aptos" w:cs="Arial"/>
                <w:sz w:val="20"/>
                <w:szCs w:val="20"/>
                <w:lang w:val="en-GB"/>
              </w:rPr>
              <w:t>“</w:t>
            </w:r>
            <w:r w:rsidRPr="008F7804">
              <w:rPr>
                <w:rFonts w:ascii="Aptos" w:hAnsi="Aptos" w:cs="Arial"/>
                <w:i/>
                <w:sz w:val="20"/>
                <w:szCs w:val="20"/>
              </w:rPr>
              <w:t>Wollmanvirinae</w:t>
            </w:r>
            <w:r w:rsidR="007D7D70">
              <w:rPr>
                <w:rFonts w:ascii="Aptos" w:hAnsi="Aptos" w:cs="Arial"/>
                <w:i/>
                <w:sz w:val="20"/>
                <w:szCs w:val="20"/>
              </w:rPr>
              <w:t>”</w:t>
            </w:r>
            <w:r w:rsidRPr="008F7804">
              <w:rPr>
                <w:rFonts w:ascii="Aptos" w:hAnsi="Aptos" w:cs="Arial"/>
                <w:sz w:val="20"/>
                <w:szCs w:val="20"/>
              </w:rPr>
              <w:t xml:space="preserve"> subfamily.</w:t>
            </w:r>
          </w:p>
          <w:p w14:paraId="3D8B99BE" w14:textId="77777777" w:rsidR="00FC2269" w:rsidRPr="008F7804" w:rsidRDefault="00FC2269" w:rsidP="008F7804">
            <w:pPr>
              <w:jc w:val="both"/>
              <w:rPr>
                <w:rFonts w:ascii="Aptos" w:hAnsi="Aptos" w:cs="Arial"/>
                <w:color w:val="0000FF"/>
                <w:sz w:val="20"/>
                <w:szCs w:val="20"/>
              </w:rPr>
            </w:pPr>
          </w:p>
          <w:p w14:paraId="18507DF4" w14:textId="0B436C89" w:rsidR="00FC2269" w:rsidRPr="008F7804" w:rsidRDefault="00FC2269" w:rsidP="008F7804">
            <w:pPr>
              <w:jc w:val="both"/>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78E3F2AF">
        <w:tc>
          <w:tcPr>
            <w:tcW w:w="8926" w:type="dxa"/>
            <w:shd w:val="clear" w:color="auto" w:fill="F2F2F2" w:themeFill="background1" w:themeFillShade="F2"/>
          </w:tcPr>
          <w:p w14:paraId="00CD2219" w14:textId="28D0F6CD"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7398EBAA" w:rsidR="00A77B8E" w:rsidRDefault="00A77B8E" w:rsidP="00883A5C">
            <w:pPr>
              <w:pStyle w:val="BodyTextIndent"/>
              <w:ind w:left="720" w:firstLine="0"/>
              <w:rPr>
                <w:rFonts w:ascii="Aptos" w:hAnsi="Aptos" w:cs="Arial"/>
                <w:color w:val="0000FF"/>
                <w:sz w:val="20"/>
              </w:rPr>
            </w:pPr>
          </w:p>
        </w:tc>
      </w:tr>
      <w:tr w:rsidR="0024585E" w14:paraId="1E86E5C0" w14:textId="77777777" w:rsidTr="78E3F2AF">
        <w:tc>
          <w:tcPr>
            <w:tcW w:w="8926" w:type="dxa"/>
          </w:tcPr>
          <w:p w14:paraId="0C95B4A2" w14:textId="77777777" w:rsidR="0024585E" w:rsidRPr="00B76FA5" w:rsidRDefault="0024585E" w:rsidP="00285F12">
            <w:pPr>
              <w:jc w:val="both"/>
              <w:rPr>
                <w:rFonts w:ascii="Arial" w:hAnsi="Arial" w:cs="Arial"/>
                <w:b/>
                <w:i/>
                <w:sz w:val="20"/>
                <w:szCs w:val="20"/>
              </w:rPr>
            </w:pPr>
          </w:p>
          <w:p w14:paraId="663F61D9" w14:textId="77777777" w:rsidR="0024585E" w:rsidRPr="00B76FA5" w:rsidRDefault="0024585E" w:rsidP="00285F12">
            <w:pPr>
              <w:jc w:val="both"/>
              <w:rPr>
                <w:rFonts w:ascii="Arial" w:hAnsi="Arial" w:cs="Arial"/>
                <w:sz w:val="20"/>
                <w:szCs w:val="20"/>
              </w:rPr>
            </w:pPr>
            <w:r w:rsidRPr="00B76FA5">
              <w:rPr>
                <w:rFonts w:ascii="Arial" w:hAnsi="Arial" w:cs="Arial"/>
                <w:i/>
                <w:sz w:val="20"/>
                <w:szCs w:val="20"/>
              </w:rPr>
              <w:t>Taxonomic rank(s) affected</w:t>
            </w:r>
            <w:r w:rsidRPr="00B76FA5">
              <w:rPr>
                <w:rFonts w:ascii="Arial" w:hAnsi="Arial" w:cs="Arial"/>
                <w:sz w:val="20"/>
                <w:szCs w:val="20"/>
              </w:rPr>
              <w:t xml:space="preserve"> and </w:t>
            </w:r>
            <w:r w:rsidRPr="00B76FA5">
              <w:rPr>
                <w:rFonts w:ascii="Arial" w:hAnsi="Arial" w:cs="Arial"/>
                <w:i/>
                <w:sz w:val="20"/>
                <w:szCs w:val="20"/>
              </w:rPr>
              <w:t>description of current taxonomy</w:t>
            </w:r>
            <w:r w:rsidRPr="00B76FA5">
              <w:rPr>
                <w:rFonts w:ascii="Arial" w:hAnsi="Arial" w:cs="Arial"/>
                <w:sz w:val="20"/>
                <w:szCs w:val="20"/>
              </w:rPr>
              <w:t xml:space="preserve">: </w:t>
            </w:r>
          </w:p>
          <w:p w14:paraId="2899A81C" w14:textId="77777777" w:rsidR="0024585E" w:rsidRPr="00B76FA5" w:rsidRDefault="0024585E" w:rsidP="00285F12">
            <w:pPr>
              <w:jc w:val="both"/>
              <w:rPr>
                <w:rFonts w:ascii="Arial" w:hAnsi="Arial" w:cs="Arial"/>
                <w:sz w:val="20"/>
                <w:szCs w:val="20"/>
              </w:rPr>
            </w:pPr>
          </w:p>
          <w:p w14:paraId="29D311B1" w14:textId="39544F7C" w:rsidR="0024585E" w:rsidRPr="00B76FA5" w:rsidRDefault="0024585E" w:rsidP="00285F12">
            <w:pPr>
              <w:jc w:val="both"/>
              <w:rPr>
                <w:rFonts w:ascii="Arial" w:hAnsi="Arial" w:cs="Arial"/>
                <w:sz w:val="20"/>
                <w:szCs w:val="20"/>
              </w:rPr>
            </w:pPr>
            <w:r w:rsidRPr="00B76FA5">
              <w:rPr>
                <w:rFonts w:ascii="Arial" w:hAnsi="Arial" w:cs="Arial"/>
                <w:sz w:val="20"/>
                <w:szCs w:val="20"/>
              </w:rPr>
              <w:t xml:space="preserve">Discovered by Esther Zimmer Lederberg in 1951, the temperate tailed bacterial virus (phage) lambda infecting the </w:t>
            </w:r>
            <w:r w:rsidRPr="00B76FA5">
              <w:rPr>
                <w:rFonts w:ascii="Arial" w:hAnsi="Arial" w:cs="Arial"/>
                <w:i/>
                <w:iCs/>
                <w:sz w:val="20"/>
                <w:szCs w:val="20"/>
              </w:rPr>
              <w:t xml:space="preserve">Escherichia coli </w:t>
            </w:r>
            <w:r w:rsidRPr="00B76FA5">
              <w:rPr>
                <w:rFonts w:ascii="Arial" w:hAnsi="Arial" w:cs="Arial"/>
                <w:sz w:val="20"/>
                <w:szCs w:val="20"/>
              </w:rPr>
              <w:t xml:space="preserve">strain K-12 </w:t>
            </w:r>
            <w:r>
              <w:rPr>
                <w:rFonts w:ascii="Arial" w:hAnsi="Arial" w:cs="Arial"/>
                <w:sz w:val="20"/>
                <w:szCs w:val="20"/>
              </w:rPr>
              <w:t>was made famous</w:t>
            </w:r>
            <w:r w:rsidRPr="00B76FA5">
              <w:rPr>
                <w:rFonts w:ascii="Arial" w:hAnsi="Arial" w:cs="Arial"/>
                <w:sz w:val="20"/>
                <w:szCs w:val="20"/>
              </w:rPr>
              <w:t xml:space="preserve"> by being at the center of the molecular genetic universe </w:t>
            </w:r>
            <w:proofErr w:type="gramStart"/>
            <w:r w:rsidRPr="00B76FA5">
              <w:rPr>
                <w:rFonts w:ascii="Arial" w:hAnsi="Arial" w:cs="Arial"/>
                <w:sz w:val="20"/>
                <w:szCs w:val="20"/>
              </w:rPr>
              <w:t>during</w:t>
            </w:r>
            <w:proofErr w:type="gramEnd"/>
            <w:r w:rsidRPr="00B76FA5">
              <w:rPr>
                <w:rFonts w:ascii="Arial" w:hAnsi="Arial" w:cs="Arial"/>
                <w:sz w:val="20"/>
                <w:szCs w:val="20"/>
              </w:rPr>
              <w:t xml:space="preserve"> three decades [1]. Over the years, many phages related to lambda, and susceptible to recombine with it, were isolated and named « lambdoids » </w:t>
            </w:r>
            <w:r>
              <w:rPr>
                <w:rFonts w:ascii="Arial" w:hAnsi="Arial" w:cs="Arial"/>
                <w:sz w:val="20"/>
                <w:szCs w:val="20"/>
              </w:rPr>
              <w:t>(</w:t>
            </w:r>
            <w:r w:rsidRPr="00B76FA5">
              <w:rPr>
                <w:rFonts w:ascii="Arial" w:hAnsi="Arial" w:cs="Arial"/>
                <w:sz w:val="20"/>
                <w:szCs w:val="20"/>
              </w:rPr>
              <w:t>or « lambda-</w:t>
            </w:r>
            <w:proofErr w:type="gramStart"/>
            <w:r w:rsidRPr="00B76FA5">
              <w:rPr>
                <w:rFonts w:ascii="Arial" w:hAnsi="Arial" w:cs="Arial"/>
                <w:sz w:val="20"/>
                <w:szCs w:val="20"/>
              </w:rPr>
              <w:t>like »</w:t>
            </w:r>
            <w:r>
              <w:rPr>
                <w:rFonts w:ascii="Arial" w:hAnsi="Arial" w:cs="Arial"/>
                <w:sz w:val="20"/>
                <w:szCs w:val="20"/>
              </w:rPr>
              <w:t>)</w:t>
            </w:r>
            <w:proofErr w:type="gramEnd"/>
            <w:r w:rsidRPr="00B76FA5">
              <w:rPr>
                <w:rFonts w:ascii="Arial" w:hAnsi="Arial" w:cs="Arial"/>
                <w:sz w:val="20"/>
                <w:szCs w:val="20"/>
              </w:rPr>
              <w:t xml:space="preserve">. Due to </w:t>
            </w:r>
            <w:r w:rsidR="009F5C6E">
              <w:rPr>
                <w:rFonts w:ascii="Arial" w:hAnsi="Arial" w:cs="Arial"/>
                <w:sz w:val="20"/>
                <w:szCs w:val="20"/>
              </w:rPr>
              <w:t xml:space="preserve">an increase in </w:t>
            </w:r>
            <w:r w:rsidR="00903000">
              <w:rPr>
                <w:rFonts w:ascii="Arial" w:hAnsi="Arial" w:cs="Arial"/>
                <w:sz w:val="20"/>
                <w:szCs w:val="20"/>
              </w:rPr>
              <w:t>whole-genome sequencing</w:t>
            </w:r>
            <w:r w:rsidRPr="00B76FA5">
              <w:rPr>
                <w:rFonts w:ascii="Arial" w:hAnsi="Arial" w:cs="Arial"/>
                <w:sz w:val="20"/>
                <w:szCs w:val="20"/>
              </w:rPr>
              <w:t xml:space="preserve">, the ill-defined term of lambdoid was expanded to mean a phage with the same functional gene order as </w:t>
            </w:r>
            <w:proofErr w:type="gramStart"/>
            <w:r w:rsidRPr="00B76FA5">
              <w:rPr>
                <w:rFonts w:ascii="Arial" w:hAnsi="Arial" w:cs="Arial"/>
                <w:sz w:val="20"/>
                <w:szCs w:val="20"/>
              </w:rPr>
              <w:t>lambda, and</w:t>
            </w:r>
            <w:proofErr w:type="gramEnd"/>
            <w:r w:rsidRPr="00B76FA5">
              <w:rPr>
                <w:rFonts w:ascii="Arial" w:hAnsi="Arial" w:cs="Arial"/>
                <w:sz w:val="20"/>
                <w:szCs w:val="20"/>
              </w:rPr>
              <w:t xml:space="preserve"> carrying patches of nucleotide sequence similarity with it or another lambdoid phage. </w:t>
            </w:r>
            <w:proofErr w:type="gramStart"/>
            <w:r w:rsidRPr="00B76FA5">
              <w:rPr>
                <w:rFonts w:ascii="Arial" w:hAnsi="Arial" w:cs="Arial"/>
                <w:sz w:val="20"/>
                <w:szCs w:val="20"/>
              </w:rPr>
              <w:t>Whole</w:t>
            </w:r>
            <w:proofErr w:type="gramEnd"/>
            <w:r w:rsidRPr="00B76FA5">
              <w:rPr>
                <w:rFonts w:ascii="Arial" w:hAnsi="Arial" w:cs="Arial"/>
                <w:sz w:val="20"/>
                <w:szCs w:val="20"/>
              </w:rPr>
              <w:t xml:space="preserve"> genomic comparison indeed revealed lambdoid phage genomes were highly mosaic with each other and thus appeared to regularly share and exchange a wide pool of genes [1]. In terms of taxonomy, lambdoid phages were</w:t>
            </w:r>
            <w:r w:rsidR="00432BB8">
              <w:rPr>
                <w:rFonts w:ascii="Arial" w:hAnsi="Arial" w:cs="Arial"/>
                <w:sz w:val="20"/>
                <w:szCs w:val="20"/>
              </w:rPr>
              <w:t xml:space="preserve"> historically</w:t>
            </w:r>
            <w:r w:rsidRPr="00B76FA5">
              <w:rPr>
                <w:rFonts w:ascii="Arial" w:hAnsi="Arial" w:cs="Arial"/>
                <w:sz w:val="20"/>
                <w:szCs w:val="20"/>
              </w:rPr>
              <w:t xml:space="preserve"> assigned to the morphology-based </w:t>
            </w:r>
            <w:r w:rsidRPr="00B76FA5">
              <w:rPr>
                <w:rFonts w:ascii="Arial" w:hAnsi="Arial" w:cs="Arial"/>
                <w:i/>
                <w:sz w:val="20"/>
                <w:szCs w:val="20"/>
              </w:rPr>
              <w:t>Siphoviridae</w:t>
            </w:r>
            <w:r w:rsidRPr="00B76FA5">
              <w:rPr>
                <w:rFonts w:ascii="Arial" w:hAnsi="Arial" w:cs="Arial"/>
                <w:sz w:val="20"/>
                <w:szCs w:val="20"/>
              </w:rPr>
              <w:t xml:space="preserve"> family</w:t>
            </w:r>
            <w:r w:rsidR="002014EA">
              <w:rPr>
                <w:rFonts w:ascii="Arial" w:hAnsi="Arial" w:cs="Arial"/>
                <w:sz w:val="20"/>
                <w:szCs w:val="20"/>
              </w:rPr>
              <w:t xml:space="preserve"> (lambdoid in the stricter sense)</w:t>
            </w:r>
            <w:r w:rsidR="00432BB8">
              <w:rPr>
                <w:rFonts w:ascii="Arial" w:hAnsi="Arial" w:cs="Arial"/>
                <w:sz w:val="20"/>
                <w:szCs w:val="20"/>
              </w:rPr>
              <w:t xml:space="preserve"> or </w:t>
            </w:r>
            <w:r w:rsidR="00432BB8">
              <w:rPr>
                <w:rFonts w:ascii="Arial" w:hAnsi="Arial" w:cs="Arial"/>
                <w:i/>
                <w:iCs/>
                <w:sz w:val="20"/>
                <w:szCs w:val="20"/>
              </w:rPr>
              <w:t>Podoviridae</w:t>
            </w:r>
            <w:r w:rsidR="002014EA">
              <w:rPr>
                <w:rFonts w:ascii="Arial" w:hAnsi="Arial" w:cs="Arial"/>
                <w:i/>
                <w:iCs/>
                <w:sz w:val="20"/>
                <w:szCs w:val="20"/>
              </w:rPr>
              <w:t xml:space="preserve"> </w:t>
            </w:r>
            <w:r w:rsidR="002014EA">
              <w:rPr>
                <w:rFonts w:ascii="Arial" w:hAnsi="Arial" w:cs="Arial"/>
                <w:sz w:val="20"/>
                <w:szCs w:val="20"/>
              </w:rPr>
              <w:t>(P22-like lambdoid phages with short tails)</w:t>
            </w:r>
            <w:r w:rsidRPr="00B76FA5">
              <w:rPr>
                <w:rFonts w:ascii="Arial" w:hAnsi="Arial" w:cs="Arial"/>
                <w:sz w:val="20"/>
                <w:szCs w:val="20"/>
              </w:rPr>
              <w:t xml:space="preserve">, which </w:t>
            </w:r>
            <w:r w:rsidR="002014EA" w:rsidRPr="00B76FA5">
              <w:rPr>
                <w:rFonts w:ascii="Arial" w:hAnsi="Arial" w:cs="Arial"/>
                <w:sz w:val="20"/>
                <w:szCs w:val="20"/>
              </w:rPr>
              <w:t>w</w:t>
            </w:r>
            <w:r w:rsidR="002014EA">
              <w:rPr>
                <w:rFonts w:ascii="Arial" w:hAnsi="Arial" w:cs="Arial"/>
                <w:sz w:val="20"/>
                <w:szCs w:val="20"/>
              </w:rPr>
              <w:t>ere</w:t>
            </w:r>
            <w:r w:rsidR="002014EA" w:rsidRPr="00B76FA5">
              <w:rPr>
                <w:rFonts w:ascii="Arial" w:hAnsi="Arial" w:cs="Arial"/>
                <w:sz w:val="20"/>
                <w:szCs w:val="20"/>
              </w:rPr>
              <w:t xml:space="preserve"> </w:t>
            </w:r>
            <w:r w:rsidRPr="00B76FA5">
              <w:rPr>
                <w:rFonts w:ascii="Arial" w:hAnsi="Arial" w:cs="Arial"/>
                <w:sz w:val="20"/>
                <w:szCs w:val="20"/>
              </w:rPr>
              <w:t xml:space="preserve">recently abolished. Following the new megataxonomy of viruses, the Bacterial and Archaeal Viruses Subcommittee of the ICTV has largely moved to a molecular taxonomy based upon overall DNA and protein similarity [2, 3]. The process of demarcating new genomically coherent families for all prokaryotic viruses has therefore started but this question remained </w:t>
            </w:r>
            <w:r w:rsidR="00540324">
              <w:rPr>
                <w:rFonts w:ascii="Arial" w:hAnsi="Arial" w:cs="Arial"/>
                <w:sz w:val="20"/>
                <w:szCs w:val="20"/>
              </w:rPr>
              <w:t>unresolved</w:t>
            </w:r>
            <w:r w:rsidRPr="00B76FA5">
              <w:rPr>
                <w:rFonts w:ascii="Arial" w:hAnsi="Arial" w:cs="Arial"/>
                <w:sz w:val="20"/>
                <w:szCs w:val="20"/>
              </w:rPr>
              <w:t xml:space="preserve"> for lambdoid phage genomes, including lambda, given their mosaic relationships and flexibility [3]. </w:t>
            </w:r>
          </w:p>
          <w:p w14:paraId="215A6CC6" w14:textId="77777777" w:rsidR="0024585E" w:rsidRPr="00B76FA5" w:rsidRDefault="0024585E" w:rsidP="00285F12">
            <w:pPr>
              <w:jc w:val="both"/>
              <w:rPr>
                <w:rFonts w:ascii="Arial" w:hAnsi="Arial" w:cs="Arial"/>
                <w:sz w:val="20"/>
                <w:szCs w:val="20"/>
              </w:rPr>
            </w:pPr>
          </w:p>
          <w:p w14:paraId="250BA79F" w14:textId="77777777" w:rsidR="0024585E" w:rsidRPr="00B76FA5" w:rsidRDefault="0024585E" w:rsidP="00285F12">
            <w:pPr>
              <w:jc w:val="both"/>
              <w:rPr>
                <w:rFonts w:ascii="Arial" w:hAnsi="Arial" w:cs="Arial"/>
                <w:sz w:val="20"/>
                <w:szCs w:val="20"/>
              </w:rPr>
            </w:pPr>
            <w:r w:rsidRPr="00B76FA5">
              <w:rPr>
                <w:rFonts w:ascii="Arial" w:hAnsi="Arial" w:cs="Arial"/>
                <w:sz w:val="20"/>
                <w:szCs w:val="20"/>
              </w:rPr>
              <w:t xml:space="preserve">     </w:t>
            </w:r>
          </w:p>
          <w:p w14:paraId="4B2A415F" w14:textId="77777777" w:rsidR="0024585E" w:rsidRPr="00B76FA5" w:rsidRDefault="0024585E" w:rsidP="00285F12">
            <w:pPr>
              <w:jc w:val="both"/>
              <w:rPr>
                <w:rFonts w:ascii="Arial" w:hAnsi="Arial" w:cs="Arial"/>
                <w:sz w:val="20"/>
                <w:szCs w:val="20"/>
              </w:rPr>
            </w:pPr>
            <w:r w:rsidRPr="00B76FA5">
              <w:rPr>
                <w:rFonts w:ascii="Arial" w:hAnsi="Arial" w:cs="Arial"/>
                <w:i/>
                <w:sz w:val="20"/>
                <w:szCs w:val="20"/>
              </w:rPr>
              <w:t>Proposed</w:t>
            </w:r>
            <w:r w:rsidRPr="00B76FA5">
              <w:rPr>
                <w:rFonts w:ascii="Arial" w:hAnsi="Arial" w:cs="Arial"/>
                <w:sz w:val="20"/>
                <w:szCs w:val="20"/>
              </w:rPr>
              <w:t xml:space="preserve"> </w:t>
            </w:r>
            <w:r w:rsidRPr="00B76FA5">
              <w:rPr>
                <w:rFonts w:ascii="Arial" w:hAnsi="Arial" w:cs="Arial"/>
                <w:i/>
                <w:sz w:val="20"/>
                <w:szCs w:val="20"/>
              </w:rPr>
              <w:t>taxonomic change(s)</w:t>
            </w:r>
            <w:r w:rsidRPr="00B76FA5">
              <w:rPr>
                <w:rFonts w:ascii="Arial" w:hAnsi="Arial" w:cs="Arial"/>
                <w:sz w:val="20"/>
                <w:szCs w:val="20"/>
              </w:rPr>
              <w:t>, d</w:t>
            </w:r>
            <w:r w:rsidRPr="00B76FA5">
              <w:rPr>
                <w:rFonts w:ascii="Arial" w:hAnsi="Arial" w:cs="Arial"/>
                <w:i/>
                <w:sz w:val="20"/>
                <w:szCs w:val="20"/>
              </w:rPr>
              <w:t>emarcation criteria and justification</w:t>
            </w:r>
            <w:r w:rsidRPr="00B76FA5">
              <w:rPr>
                <w:rFonts w:ascii="Arial" w:hAnsi="Arial" w:cs="Arial"/>
                <w:sz w:val="20"/>
                <w:szCs w:val="20"/>
              </w:rPr>
              <w:t xml:space="preserve">: </w:t>
            </w:r>
          </w:p>
          <w:p w14:paraId="2F1AC5B6" w14:textId="77777777" w:rsidR="0024585E" w:rsidRPr="00D479B4" w:rsidRDefault="0024585E" w:rsidP="00285F12">
            <w:pPr>
              <w:jc w:val="both"/>
              <w:rPr>
                <w:rFonts w:ascii="Arial" w:hAnsi="Arial" w:cs="Arial"/>
                <w:sz w:val="20"/>
                <w:szCs w:val="20"/>
                <w:lang w:val="en-GB"/>
              </w:rPr>
            </w:pPr>
          </w:p>
          <w:p w14:paraId="311F95AF" w14:textId="4B30C902" w:rsidR="0024585E" w:rsidRPr="005B7814" w:rsidRDefault="0024585E" w:rsidP="00285F12">
            <w:pPr>
              <w:jc w:val="both"/>
              <w:rPr>
                <w:rFonts w:ascii="Arial" w:hAnsi="Arial" w:cs="Arial"/>
                <w:sz w:val="20"/>
                <w:szCs w:val="20"/>
              </w:rPr>
            </w:pPr>
            <w:r w:rsidRPr="00D479B4">
              <w:rPr>
                <w:rFonts w:ascii="Arial" w:hAnsi="Arial" w:cs="Arial"/>
                <w:sz w:val="20"/>
                <w:szCs w:val="20"/>
                <w:lang w:val="en-GB"/>
              </w:rPr>
              <w:t xml:space="preserve">In this TaxoProp </w:t>
            </w:r>
            <w:r>
              <w:rPr>
                <w:rFonts w:ascii="Arial" w:hAnsi="Arial" w:cs="Arial"/>
                <w:sz w:val="20"/>
                <w:szCs w:val="20"/>
                <w:lang w:val="en-GB"/>
              </w:rPr>
              <w:t>four</w:t>
            </w:r>
            <w:r w:rsidRPr="00D479B4">
              <w:rPr>
                <w:rFonts w:ascii="Arial" w:hAnsi="Arial" w:cs="Arial"/>
                <w:sz w:val="20"/>
                <w:szCs w:val="20"/>
                <w:lang w:val="en-GB"/>
              </w:rPr>
              <w:t xml:space="preserve"> proteome-based clustering tools VIPTree [4], VICTOR [5]</w:t>
            </w:r>
            <w:r>
              <w:rPr>
                <w:rFonts w:ascii="Arial" w:hAnsi="Arial" w:cs="Arial"/>
                <w:sz w:val="20"/>
                <w:szCs w:val="20"/>
                <w:lang w:val="en-GB"/>
              </w:rPr>
              <w:t>, GRAViTy-V2 [6]</w:t>
            </w:r>
            <w:r w:rsidRPr="00D479B4">
              <w:rPr>
                <w:rFonts w:ascii="Arial" w:hAnsi="Arial" w:cs="Arial"/>
                <w:sz w:val="20"/>
                <w:szCs w:val="20"/>
                <w:lang w:val="en-GB"/>
              </w:rPr>
              <w:t xml:space="preserve"> and VirClust [</w:t>
            </w:r>
            <w:r>
              <w:rPr>
                <w:rFonts w:ascii="Arial" w:hAnsi="Arial" w:cs="Arial"/>
                <w:sz w:val="20"/>
                <w:szCs w:val="20"/>
                <w:lang w:val="en-GB"/>
              </w:rPr>
              <w:t>7</w:t>
            </w:r>
            <w:r w:rsidRPr="00D479B4">
              <w:rPr>
                <w:rFonts w:ascii="Arial" w:hAnsi="Arial" w:cs="Arial"/>
                <w:sz w:val="20"/>
                <w:szCs w:val="20"/>
                <w:lang w:val="en-GB"/>
              </w:rPr>
              <w:t>]</w:t>
            </w:r>
            <w:r w:rsidR="00310996">
              <w:rPr>
                <w:rFonts w:ascii="Arial" w:hAnsi="Arial" w:cs="Arial"/>
                <w:sz w:val="20"/>
                <w:szCs w:val="20"/>
                <w:lang w:val="en-GB"/>
              </w:rPr>
              <w:t xml:space="preserve"> were applied</w:t>
            </w:r>
            <w:r w:rsidRPr="00D479B4">
              <w:rPr>
                <w:rFonts w:ascii="Arial" w:hAnsi="Arial" w:cs="Arial"/>
                <w:sz w:val="20"/>
                <w:szCs w:val="20"/>
                <w:lang w:val="en-GB"/>
              </w:rPr>
              <w:t xml:space="preserve">, as well as phylogenetic approaches on concatenated signature genes as recommended in [2, 3] to </w:t>
            </w:r>
            <w:r w:rsidR="00AB6E18">
              <w:rPr>
                <w:rFonts w:ascii="Arial" w:hAnsi="Arial" w:cs="Arial"/>
                <w:sz w:val="20"/>
                <w:szCs w:val="20"/>
                <w:lang w:val="en-GB"/>
              </w:rPr>
              <w:t>define the boundaries of a family</w:t>
            </w:r>
            <w:r w:rsidR="00310996">
              <w:rPr>
                <w:rFonts w:ascii="Arial" w:hAnsi="Arial" w:cs="Arial"/>
                <w:sz w:val="20"/>
                <w:szCs w:val="20"/>
                <w:lang w:val="en-GB"/>
              </w:rPr>
              <w:t xml:space="preserve"> including lambda. We selected </w:t>
            </w:r>
            <w:r w:rsidRPr="00B76FA5">
              <w:rPr>
                <w:rFonts w:ascii="Arial" w:hAnsi="Arial" w:cs="Arial"/>
                <w:sz w:val="20"/>
                <w:szCs w:val="20"/>
              </w:rPr>
              <w:t>9</w:t>
            </w:r>
            <w:r>
              <w:rPr>
                <w:rFonts w:ascii="Arial" w:hAnsi="Arial" w:cs="Arial"/>
                <w:sz w:val="20"/>
                <w:szCs w:val="20"/>
              </w:rPr>
              <w:t>8</w:t>
            </w:r>
            <w:r w:rsidR="002014EA">
              <w:rPr>
                <w:rFonts w:ascii="Arial" w:hAnsi="Arial" w:cs="Arial"/>
                <w:sz w:val="20"/>
                <w:szCs w:val="20"/>
              </w:rPr>
              <w:t xml:space="preserve"> </w:t>
            </w:r>
            <w:r w:rsidR="009E2A2B">
              <w:rPr>
                <w:rFonts w:ascii="Arial" w:hAnsi="Arial" w:cs="Arial"/>
                <w:sz w:val="20"/>
                <w:szCs w:val="20"/>
              </w:rPr>
              <w:t>representative</w:t>
            </w:r>
            <w:r w:rsidRPr="00B76FA5">
              <w:rPr>
                <w:rFonts w:ascii="Arial" w:hAnsi="Arial" w:cs="Arial"/>
                <w:sz w:val="20"/>
                <w:szCs w:val="20"/>
              </w:rPr>
              <w:t xml:space="preserve"> lambdoid phages genomes</w:t>
            </w:r>
            <w:r w:rsidR="00310996">
              <w:rPr>
                <w:rFonts w:ascii="Arial" w:hAnsi="Arial" w:cs="Arial"/>
                <w:sz w:val="20"/>
                <w:szCs w:val="20"/>
              </w:rPr>
              <w:t>,</w:t>
            </w:r>
            <w:r w:rsidR="00AB6E18">
              <w:rPr>
                <w:rFonts w:ascii="Arial" w:hAnsi="Arial" w:cs="Arial"/>
                <w:sz w:val="20"/>
                <w:szCs w:val="20"/>
              </w:rPr>
              <w:t xml:space="preserve"> </w:t>
            </w:r>
            <w:r w:rsidR="00BE3044">
              <w:rPr>
                <w:rFonts w:ascii="Arial" w:hAnsi="Arial" w:cs="Arial"/>
                <w:sz w:val="20"/>
                <w:szCs w:val="20"/>
              </w:rPr>
              <w:t>and</w:t>
            </w:r>
            <w:r w:rsidR="009E2A2B">
              <w:rPr>
                <w:rFonts w:ascii="Arial" w:hAnsi="Arial" w:cs="Arial"/>
                <w:sz w:val="20"/>
                <w:szCs w:val="20"/>
              </w:rPr>
              <w:t xml:space="preserve"> the exemplars for the species</w:t>
            </w:r>
            <w:r w:rsidR="00BE3044">
              <w:rPr>
                <w:rFonts w:ascii="Arial" w:hAnsi="Arial" w:cs="Arial"/>
                <w:sz w:val="20"/>
                <w:szCs w:val="20"/>
              </w:rPr>
              <w:t xml:space="preserve"> </w:t>
            </w:r>
            <w:r w:rsidR="00BE3044" w:rsidRPr="00BE3044">
              <w:rPr>
                <w:rFonts w:ascii="Arial" w:hAnsi="Arial" w:cs="Arial"/>
                <w:i/>
                <w:sz w:val="20"/>
                <w:szCs w:val="20"/>
              </w:rPr>
              <w:t>Tunavirus</w:t>
            </w:r>
            <w:r w:rsidR="00BE3044" w:rsidRPr="00BE3044">
              <w:rPr>
                <w:rFonts w:ascii="Arial" w:hAnsi="Arial" w:cs="Arial"/>
                <w:sz w:val="20"/>
                <w:szCs w:val="20"/>
              </w:rPr>
              <w:t xml:space="preserve"> </w:t>
            </w:r>
            <w:r w:rsidR="00BE3044" w:rsidRPr="0059294E">
              <w:rPr>
                <w:rFonts w:ascii="Arial" w:hAnsi="Arial" w:cs="Arial"/>
                <w:i/>
                <w:iCs/>
                <w:sz w:val="20"/>
                <w:szCs w:val="20"/>
              </w:rPr>
              <w:t>T1</w:t>
            </w:r>
            <w:r w:rsidR="00BE3044" w:rsidRPr="00BE3044">
              <w:rPr>
                <w:rFonts w:ascii="Arial" w:hAnsi="Arial" w:cs="Arial"/>
                <w:sz w:val="20"/>
                <w:szCs w:val="20"/>
              </w:rPr>
              <w:t xml:space="preserve"> and </w:t>
            </w:r>
            <w:r w:rsidR="00BE3044" w:rsidRPr="00BE3044">
              <w:rPr>
                <w:rFonts w:ascii="Arial" w:hAnsi="Arial" w:cs="Arial"/>
                <w:i/>
                <w:sz w:val="20"/>
                <w:szCs w:val="20"/>
              </w:rPr>
              <w:t>Teseptimavirus</w:t>
            </w:r>
            <w:r w:rsidR="00BE3044" w:rsidRPr="00BE3044">
              <w:rPr>
                <w:rFonts w:ascii="Arial" w:hAnsi="Arial" w:cs="Arial"/>
                <w:sz w:val="20"/>
                <w:szCs w:val="20"/>
              </w:rPr>
              <w:t xml:space="preserve"> </w:t>
            </w:r>
            <w:r w:rsidR="00BE3044" w:rsidRPr="0059294E">
              <w:rPr>
                <w:rFonts w:ascii="Arial" w:hAnsi="Arial" w:cs="Arial"/>
                <w:i/>
                <w:iCs/>
                <w:sz w:val="20"/>
                <w:szCs w:val="20"/>
              </w:rPr>
              <w:t>T7</w:t>
            </w:r>
            <w:r w:rsidR="00BE3044">
              <w:rPr>
                <w:rFonts w:ascii="Arial" w:hAnsi="Arial" w:cs="Arial"/>
                <w:sz w:val="20"/>
                <w:szCs w:val="20"/>
              </w:rPr>
              <w:t xml:space="preserve"> </w:t>
            </w:r>
            <w:r w:rsidR="00AB6E18">
              <w:rPr>
                <w:rFonts w:ascii="Arial" w:hAnsi="Arial" w:cs="Arial"/>
                <w:sz w:val="20"/>
                <w:szCs w:val="20"/>
              </w:rPr>
              <w:t>as outgroup genomes</w:t>
            </w:r>
            <w:r w:rsidRPr="00B76FA5">
              <w:rPr>
                <w:rFonts w:ascii="Arial" w:hAnsi="Arial" w:cs="Arial"/>
                <w:sz w:val="20"/>
                <w:szCs w:val="20"/>
              </w:rPr>
              <w:t>. The</w:t>
            </w:r>
            <w:r w:rsidR="00306176">
              <w:rPr>
                <w:rFonts w:ascii="Arial" w:hAnsi="Arial" w:cs="Arial"/>
                <w:sz w:val="20"/>
                <w:szCs w:val="20"/>
              </w:rPr>
              <w:t xml:space="preserve"> lambdoid</w:t>
            </w:r>
            <w:r w:rsidRPr="00B76FA5">
              <w:rPr>
                <w:rFonts w:ascii="Arial" w:hAnsi="Arial" w:cs="Arial"/>
                <w:sz w:val="20"/>
                <w:szCs w:val="20"/>
              </w:rPr>
              <w:t xml:space="preserve"> genomes were selected </w:t>
            </w:r>
            <w:r w:rsidR="00310996">
              <w:rPr>
                <w:rFonts w:ascii="Arial" w:hAnsi="Arial" w:cs="Arial"/>
                <w:sz w:val="20"/>
                <w:szCs w:val="20"/>
              </w:rPr>
              <w:t xml:space="preserve">based on </w:t>
            </w:r>
            <w:r w:rsidR="00310996" w:rsidRPr="00945513">
              <w:rPr>
                <w:rFonts w:ascii="Arial" w:hAnsi="Arial" w:cs="Arial"/>
                <w:sz w:val="20"/>
                <w:szCs w:val="20"/>
              </w:rPr>
              <w:t>(1)</w:t>
            </w:r>
            <w:r w:rsidR="00310996" w:rsidRPr="00310996">
              <w:rPr>
                <w:rFonts w:ascii="Arial" w:hAnsi="Arial" w:cs="Arial"/>
                <w:color w:val="4472C4" w:themeColor="accent1"/>
                <w:sz w:val="20"/>
                <w:szCs w:val="20"/>
              </w:rPr>
              <w:t xml:space="preserve"> </w:t>
            </w:r>
            <w:r w:rsidR="00310996">
              <w:rPr>
                <w:rFonts w:ascii="Arial" w:hAnsi="Arial" w:cs="Arial"/>
                <w:sz w:val="20"/>
                <w:szCs w:val="20"/>
              </w:rPr>
              <w:t>their</w:t>
            </w:r>
            <w:r w:rsidRPr="00B76FA5">
              <w:rPr>
                <w:rFonts w:ascii="Arial" w:hAnsi="Arial" w:cs="Arial"/>
                <w:sz w:val="20"/>
                <w:szCs w:val="20"/>
              </w:rPr>
              <w:t xml:space="preserve"> </w:t>
            </w:r>
            <w:r w:rsidR="00310996">
              <w:rPr>
                <w:rFonts w:ascii="Arial" w:hAnsi="Arial" w:cs="Arial"/>
                <w:sz w:val="20"/>
                <w:szCs w:val="20"/>
              </w:rPr>
              <w:t>inclusion</w:t>
            </w:r>
            <w:r w:rsidR="00BF46C3">
              <w:rPr>
                <w:rFonts w:ascii="Arial" w:hAnsi="Arial" w:cs="Arial"/>
                <w:sz w:val="20"/>
                <w:szCs w:val="20"/>
              </w:rPr>
              <w:t>, for 60 of them,</w:t>
            </w:r>
            <w:r w:rsidR="00310996">
              <w:rPr>
                <w:rFonts w:ascii="Arial" w:hAnsi="Arial" w:cs="Arial"/>
                <w:sz w:val="20"/>
                <w:szCs w:val="20"/>
              </w:rPr>
              <w:t xml:space="preserve"> in</w:t>
            </w:r>
            <w:r w:rsidRPr="00B76FA5">
              <w:rPr>
                <w:rFonts w:ascii="Arial" w:hAnsi="Arial" w:cs="Arial"/>
                <w:sz w:val="20"/>
                <w:szCs w:val="20"/>
              </w:rPr>
              <w:t xml:space="preserve"> the </w:t>
            </w:r>
            <w:r>
              <w:rPr>
                <w:rFonts w:ascii="Arial" w:hAnsi="Arial" w:cs="Arial"/>
                <w:sz w:val="20"/>
                <w:szCs w:val="20"/>
              </w:rPr>
              <w:t xml:space="preserve">lambdoid </w:t>
            </w:r>
            <w:r w:rsidRPr="00B76FA5">
              <w:rPr>
                <w:rFonts w:ascii="Arial" w:hAnsi="Arial" w:cs="Arial"/>
                <w:sz w:val="20"/>
                <w:szCs w:val="20"/>
              </w:rPr>
              <w:t>phages historical report</w:t>
            </w:r>
            <w:r w:rsidR="00310996">
              <w:rPr>
                <w:rFonts w:ascii="Arial" w:hAnsi="Arial" w:cs="Arial"/>
                <w:sz w:val="20"/>
                <w:szCs w:val="20"/>
              </w:rPr>
              <w:t xml:space="preserve"> </w:t>
            </w:r>
            <w:r w:rsidR="00310996" w:rsidRPr="00B76FA5">
              <w:rPr>
                <w:rFonts w:ascii="Arial" w:hAnsi="Arial" w:cs="Arial"/>
                <w:sz w:val="20"/>
                <w:szCs w:val="20"/>
              </w:rPr>
              <w:t>by Grose and Casjens in 2014 [</w:t>
            </w:r>
            <w:r w:rsidR="00310996">
              <w:rPr>
                <w:rFonts w:ascii="Arial" w:hAnsi="Arial" w:cs="Arial"/>
                <w:sz w:val="20"/>
                <w:szCs w:val="20"/>
              </w:rPr>
              <w:t>8</w:t>
            </w:r>
            <w:r w:rsidR="00310996" w:rsidRPr="00B76FA5">
              <w:rPr>
                <w:rFonts w:ascii="Arial" w:hAnsi="Arial" w:cs="Arial"/>
                <w:sz w:val="20"/>
                <w:szCs w:val="20"/>
              </w:rPr>
              <w:t>]</w:t>
            </w:r>
            <w:r w:rsidRPr="00B76FA5">
              <w:rPr>
                <w:rFonts w:ascii="Arial" w:hAnsi="Arial" w:cs="Arial"/>
                <w:sz w:val="20"/>
                <w:szCs w:val="20"/>
              </w:rPr>
              <w:t xml:space="preserve">, </w:t>
            </w:r>
            <w:r w:rsidR="00310996" w:rsidRPr="00945513">
              <w:rPr>
                <w:rFonts w:ascii="Arial" w:hAnsi="Arial" w:cs="Arial"/>
                <w:sz w:val="20"/>
                <w:szCs w:val="20"/>
              </w:rPr>
              <w:t xml:space="preserve">(2) </w:t>
            </w:r>
            <w:r w:rsidRPr="00B76FA5">
              <w:rPr>
                <w:rFonts w:ascii="Arial" w:hAnsi="Arial" w:cs="Arial"/>
                <w:sz w:val="20"/>
                <w:szCs w:val="20"/>
              </w:rPr>
              <w:t xml:space="preserve">the </w:t>
            </w:r>
            <w:r w:rsidR="00310996">
              <w:rPr>
                <w:rFonts w:ascii="Arial" w:hAnsi="Arial" w:cs="Arial"/>
                <w:sz w:val="20"/>
                <w:szCs w:val="20"/>
              </w:rPr>
              <w:t xml:space="preserve">authors of this Taxprop who </w:t>
            </w:r>
            <w:r w:rsidR="00484F98" w:rsidRPr="00484F98">
              <w:rPr>
                <w:rFonts w:ascii="Arial" w:hAnsi="Arial" w:cs="Arial"/>
                <w:sz w:val="20"/>
                <w:szCs w:val="20"/>
              </w:rPr>
              <w:t xml:space="preserve">isolated </w:t>
            </w:r>
            <w:r w:rsidR="00484F98">
              <w:rPr>
                <w:rFonts w:ascii="Arial" w:hAnsi="Arial" w:cs="Arial"/>
                <w:sz w:val="20"/>
                <w:szCs w:val="20"/>
              </w:rPr>
              <w:t xml:space="preserve">and sequenced 11 of them </w:t>
            </w:r>
            <w:r w:rsidR="00484F98" w:rsidRPr="00484F98">
              <w:rPr>
                <w:rFonts w:ascii="Arial" w:hAnsi="Arial" w:cs="Arial"/>
                <w:sz w:val="20"/>
                <w:szCs w:val="20"/>
              </w:rPr>
              <w:t>from infant fecal viromes in 2021 [9</w:t>
            </w:r>
            <w:r w:rsidR="00753D0E">
              <w:rPr>
                <w:rFonts w:ascii="Arial" w:hAnsi="Arial" w:cs="Arial"/>
                <w:sz w:val="20"/>
                <w:szCs w:val="20"/>
              </w:rPr>
              <w:t>]</w:t>
            </w:r>
            <w:r w:rsidRPr="00B76FA5">
              <w:rPr>
                <w:rFonts w:ascii="Arial" w:hAnsi="Arial" w:cs="Arial"/>
                <w:sz w:val="20"/>
                <w:szCs w:val="20"/>
              </w:rPr>
              <w:t xml:space="preserve">, or </w:t>
            </w:r>
            <w:r w:rsidR="00310996" w:rsidRPr="00945513">
              <w:rPr>
                <w:rFonts w:ascii="Arial" w:hAnsi="Arial" w:cs="Arial"/>
                <w:sz w:val="20"/>
                <w:szCs w:val="20"/>
              </w:rPr>
              <w:t>(3)</w:t>
            </w:r>
            <w:r w:rsidR="009E2A2B">
              <w:rPr>
                <w:rFonts w:ascii="Arial" w:hAnsi="Arial" w:cs="Arial"/>
                <w:color w:val="4472C4" w:themeColor="accent1"/>
                <w:sz w:val="20"/>
                <w:szCs w:val="20"/>
              </w:rPr>
              <w:t xml:space="preserve"> </w:t>
            </w:r>
            <w:r w:rsidR="009E2A2B" w:rsidRPr="0059294E">
              <w:rPr>
                <w:rFonts w:ascii="Arial" w:hAnsi="Arial" w:cs="Arial"/>
                <w:sz w:val="20"/>
                <w:szCs w:val="20"/>
              </w:rPr>
              <w:t>through the input of</w:t>
            </w:r>
            <w:r w:rsidR="00310996" w:rsidRPr="0059294E">
              <w:rPr>
                <w:rFonts w:ascii="Arial" w:hAnsi="Arial" w:cs="Arial"/>
                <w:sz w:val="20"/>
                <w:szCs w:val="20"/>
              </w:rPr>
              <w:t xml:space="preserve"> </w:t>
            </w:r>
            <w:r w:rsidR="00310996" w:rsidRPr="00310996">
              <w:rPr>
                <w:rFonts w:ascii="Arial" w:hAnsi="Arial" w:cs="Arial"/>
                <w:sz w:val="20"/>
                <w:szCs w:val="20"/>
              </w:rPr>
              <w:t>Igor Tolsto</w:t>
            </w:r>
            <w:r w:rsidR="00753D0E">
              <w:rPr>
                <w:rFonts w:ascii="Arial" w:hAnsi="Arial" w:cs="Arial"/>
                <w:sz w:val="20"/>
                <w:szCs w:val="20"/>
              </w:rPr>
              <w:t>y</w:t>
            </w:r>
            <w:r w:rsidR="00310996" w:rsidRPr="00310996">
              <w:rPr>
                <w:rFonts w:ascii="Arial" w:hAnsi="Arial" w:cs="Arial"/>
                <w:sz w:val="20"/>
                <w:szCs w:val="20"/>
              </w:rPr>
              <w:t xml:space="preserve"> </w:t>
            </w:r>
            <w:r w:rsidR="00FC7F40">
              <w:rPr>
                <w:rFonts w:ascii="Arial" w:hAnsi="Arial" w:cs="Arial"/>
                <w:sz w:val="20"/>
                <w:szCs w:val="20"/>
              </w:rPr>
              <w:t>(formerly</w:t>
            </w:r>
            <w:r w:rsidR="00310996" w:rsidRPr="00310996">
              <w:rPr>
                <w:rFonts w:ascii="Arial" w:hAnsi="Arial" w:cs="Arial"/>
                <w:sz w:val="20"/>
                <w:szCs w:val="20"/>
              </w:rPr>
              <w:t xml:space="preserve"> </w:t>
            </w:r>
            <w:r w:rsidRPr="00B76FA5">
              <w:rPr>
                <w:rFonts w:ascii="Arial" w:hAnsi="Arial" w:cs="Arial"/>
                <w:sz w:val="20"/>
                <w:szCs w:val="20"/>
              </w:rPr>
              <w:t>NCBI</w:t>
            </w:r>
            <w:r w:rsidR="00FC7F40">
              <w:rPr>
                <w:rFonts w:ascii="Arial" w:hAnsi="Arial" w:cs="Arial"/>
                <w:sz w:val="20"/>
                <w:szCs w:val="20"/>
              </w:rPr>
              <w:t>)</w:t>
            </w:r>
            <w:r w:rsidRPr="00B76FA5">
              <w:rPr>
                <w:rFonts w:ascii="Arial" w:hAnsi="Arial" w:cs="Arial"/>
                <w:sz w:val="20"/>
                <w:szCs w:val="20"/>
              </w:rPr>
              <w:t xml:space="preserve"> </w:t>
            </w:r>
            <w:r w:rsidR="00310996">
              <w:rPr>
                <w:rFonts w:ascii="Arial" w:hAnsi="Arial" w:cs="Arial"/>
                <w:sz w:val="20"/>
                <w:szCs w:val="20"/>
              </w:rPr>
              <w:t xml:space="preserve">who retrieved </w:t>
            </w:r>
            <w:r w:rsidR="00BF46C3">
              <w:rPr>
                <w:rFonts w:ascii="Arial" w:hAnsi="Arial" w:cs="Arial"/>
                <w:sz w:val="20"/>
                <w:szCs w:val="20"/>
              </w:rPr>
              <w:t>27 other genomes</w:t>
            </w:r>
            <w:r w:rsidR="00310996">
              <w:rPr>
                <w:rFonts w:ascii="Arial" w:hAnsi="Arial" w:cs="Arial"/>
                <w:sz w:val="20"/>
                <w:szCs w:val="20"/>
              </w:rPr>
              <w:t xml:space="preserve"> with </w:t>
            </w:r>
            <w:r w:rsidR="00FC7F40">
              <w:rPr>
                <w:rFonts w:ascii="Arial" w:hAnsi="Arial" w:cs="Arial"/>
                <w:sz w:val="20"/>
                <w:szCs w:val="20"/>
              </w:rPr>
              <w:t xml:space="preserve">custom </w:t>
            </w:r>
            <w:r w:rsidRPr="00B76FA5">
              <w:rPr>
                <w:rFonts w:ascii="Arial" w:hAnsi="Arial" w:cs="Arial"/>
                <w:sz w:val="20"/>
                <w:szCs w:val="20"/>
              </w:rPr>
              <w:t>algorithms</w:t>
            </w:r>
            <w:r w:rsidR="00310996">
              <w:rPr>
                <w:rFonts w:ascii="Arial" w:hAnsi="Arial" w:cs="Arial"/>
                <w:sz w:val="20"/>
                <w:szCs w:val="20"/>
              </w:rPr>
              <w:t>.</w:t>
            </w:r>
            <w:r w:rsidRPr="00B76FA5">
              <w:rPr>
                <w:rFonts w:ascii="Arial" w:hAnsi="Arial" w:cs="Arial"/>
                <w:sz w:val="20"/>
                <w:szCs w:val="20"/>
              </w:rPr>
              <w:t xml:space="preserve"> </w:t>
            </w:r>
            <w:r w:rsidR="00310996">
              <w:rPr>
                <w:rFonts w:ascii="Arial" w:hAnsi="Arial" w:cs="Arial"/>
                <w:sz w:val="20"/>
                <w:szCs w:val="20"/>
              </w:rPr>
              <w:t>They</w:t>
            </w:r>
            <w:r w:rsidRPr="00B76FA5">
              <w:rPr>
                <w:rFonts w:ascii="Arial" w:hAnsi="Arial" w:cs="Arial"/>
                <w:sz w:val="20"/>
                <w:szCs w:val="20"/>
              </w:rPr>
              <w:t xml:space="preserve"> had not yet been assigned to any ICTV-recognized taxonomic groups above the subfamily rank. </w:t>
            </w:r>
            <w:r w:rsidRPr="00B009D8">
              <w:rPr>
                <w:rFonts w:ascii="Arial" w:hAnsi="Arial" w:cs="Arial"/>
                <w:sz w:val="20"/>
                <w:szCs w:val="20"/>
              </w:rPr>
              <w:t>Th</w:t>
            </w:r>
            <w:r w:rsidR="00BF46C3">
              <w:rPr>
                <w:rFonts w:ascii="Arial" w:hAnsi="Arial" w:cs="Arial"/>
                <w:sz w:val="20"/>
                <w:szCs w:val="20"/>
              </w:rPr>
              <w:t>e</w:t>
            </w:r>
            <w:r w:rsidRPr="00B009D8">
              <w:rPr>
                <w:rFonts w:ascii="Arial" w:hAnsi="Arial" w:cs="Arial"/>
                <w:sz w:val="20"/>
                <w:szCs w:val="20"/>
              </w:rPr>
              <w:t xml:space="preserve"> “historical” dataset</w:t>
            </w:r>
            <w:r>
              <w:rPr>
                <w:rFonts w:ascii="Arial" w:hAnsi="Arial" w:cs="Arial"/>
                <w:sz w:val="20"/>
                <w:szCs w:val="20"/>
              </w:rPr>
              <w:t xml:space="preserve"> </w:t>
            </w:r>
            <w:r w:rsidR="00540324">
              <w:rPr>
                <w:rFonts w:ascii="Arial" w:hAnsi="Arial" w:cs="Arial"/>
                <w:sz w:val="20"/>
                <w:szCs w:val="20"/>
              </w:rPr>
              <w:t>correspond</w:t>
            </w:r>
            <w:r w:rsidR="00306176">
              <w:rPr>
                <w:rFonts w:ascii="Arial" w:hAnsi="Arial" w:cs="Arial"/>
                <w:sz w:val="20"/>
                <w:szCs w:val="20"/>
              </w:rPr>
              <w:t>s</w:t>
            </w:r>
            <w:r w:rsidR="00540324">
              <w:rPr>
                <w:rFonts w:ascii="Arial" w:hAnsi="Arial" w:cs="Arial"/>
                <w:sz w:val="20"/>
                <w:szCs w:val="20"/>
              </w:rPr>
              <w:t xml:space="preserve"> to</w:t>
            </w:r>
            <w:r w:rsidRPr="00B009D8">
              <w:rPr>
                <w:rFonts w:ascii="Arial" w:hAnsi="Arial" w:cs="Arial"/>
                <w:sz w:val="20"/>
                <w:szCs w:val="20"/>
              </w:rPr>
              <w:t xml:space="preserve"> </w:t>
            </w:r>
            <w:r>
              <w:rPr>
                <w:rFonts w:ascii="Arial" w:hAnsi="Arial" w:cs="Arial"/>
                <w:sz w:val="20"/>
                <w:szCs w:val="20"/>
              </w:rPr>
              <w:t>35</w:t>
            </w:r>
            <w:r w:rsidRPr="00B009D8">
              <w:rPr>
                <w:rFonts w:ascii="Arial" w:hAnsi="Arial" w:cs="Arial"/>
                <w:sz w:val="20"/>
                <w:szCs w:val="20"/>
              </w:rPr>
              <w:t xml:space="preserve"> </w:t>
            </w:r>
            <w:r w:rsidR="0040143E">
              <w:rPr>
                <w:rFonts w:ascii="Arial" w:hAnsi="Arial" w:cs="Arial"/>
                <w:sz w:val="20"/>
                <w:szCs w:val="20"/>
              </w:rPr>
              <w:t xml:space="preserve">defined </w:t>
            </w:r>
            <w:r>
              <w:rPr>
                <w:rFonts w:ascii="Arial" w:hAnsi="Arial" w:cs="Arial"/>
                <w:sz w:val="20"/>
                <w:szCs w:val="20"/>
              </w:rPr>
              <w:t>species</w:t>
            </w:r>
            <w:r w:rsidRPr="00B009D8">
              <w:rPr>
                <w:rFonts w:ascii="Arial" w:hAnsi="Arial" w:cs="Arial"/>
                <w:sz w:val="20"/>
                <w:szCs w:val="20"/>
              </w:rPr>
              <w:t xml:space="preserve"> that are now </w:t>
            </w:r>
            <w:r w:rsidR="00540324">
              <w:rPr>
                <w:rFonts w:ascii="Arial" w:hAnsi="Arial" w:cs="Arial"/>
                <w:sz w:val="20"/>
                <w:szCs w:val="20"/>
              </w:rPr>
              <w:t>gathered</w:t>
            </w:r>
            <w:r w:rsidRPr="00B009D8">
              <w:rPr>
                <w:rFonts w:ascii="Arial" w:hAnsi="Arial" w:cs="Arial"/>
                <w:sz w:val="20"/>
                <w:szCs w:val="20"/>
              </w:rPr>
              <w:t xml:space="preserve"> in </w:t>
            </w:r>
            <w:r w:rsidR="00540324">
              <w:rPr>
                <w:rFonts w:ascii="Arial" w:hAnsi="Arial" w:cs="Arial"/>
                <w:sz w:val="20"/>
                <w:szCs w:val="20"/>
              </w:rPr>
              <w:t>various</w:t>
            </w:r>
            <w:r w:rsidRPr="00B009D8">
              <w:rPr>
                <w:rFonts w:ascii="Arial" w:hAnsi="Arial" w:cs="Arial"/>
                <w:sz w:val="20"/>
                <w:szCs w:val="20"/>
              </w:rPr>
              <w:t xml:space="preserve"> ICTV </w:t>
            </w:r>
            <w:r w:rsidR="00540324">
              <w:rPr>
                <w:rFonts w:ascii="Arial" w:hAnsi="Arial" w:cs="Arial"/>
                <w:sz w:val="20"/>
                <w:szCs w:val="20"/>
              </w:rPr>
              <w:t>clades</w:t>
            </w:r>
            <w:r w:rsidR="00B0112A">
              <w:rPr>
                <w:rFonts w:ascii="Arial" w:hAnsi="Arial" w:cs="Arial"/>
                <w:sz w:val="20"/>
                <w:szCs w:val="20"/>
              </w:rPr>
              <w:t xml:space="preserve"> like</w:t>
            </w:r>
            <w:r w:rsidR="00540324">
              <w:rPr>
                <w:rFonts w:ascii="Arial" w:hAnsi="Arial" w:cs="Arial"/>
                <w:sz w:val="20"/>
                <w:szCs w:val="20"/>
              </w:rPr>
              <w:t>: the</w:t>
            </w:r>
            <w:r w:rsidR="00B31B57">
              <w:rPr>
                <w:rFonts w:ascii="Arial" w:hAnsi="Arial" w:cs="Arial"/>
                <w:sz w:val="20"/>
                <w:szCs w:val="20"/>
              </w:rPr>
              <w:t xml:space="preserve"> genus</w:t>
            </w:r>
            <w:r w:rsidR="00540324">
              <w:rPr>
                <w:rFonts w:ascii="Arial" w:hAnsi="Arial" w:cs="Arial"/>
                <w:sz w:val="20"/>
                <w:szCs w:val="20"/>
              </w:rPr>
              <w:t xml:space="preserve"> </w:t>
            </w:r>
            <w:r w:rsidRPr="00B009D8">
              <w:rPr>
                <w:rFonts w:ascii="Arial" w:hAnsi="Arial" w:cs="Arial"/>
                <w:i/>
                <w:sz w:val="20"/>
                <w:szCs w:val="20"/>
              </w:rPr>
              <w:t>Lambdavirus</w:t>
            </w:r>
            <w:r w:rsidRPr="00B009D8">
              <w:rPr>
                <w:rFonts w:ascii="Arial" w:hAnsi="Arial" w:cs="Arial"/>
                <w:sz w:val="20"/>
                <w:szCs w:val="20"/>
              </w:rPr>
              <w:t xml:space="preserve"> </w:t>
            </w:r>
            <w:r>
              <w:rPr>
                <w:rFonts w:ascii="Arial" w:hAnsi="Arial" w:cs="Arial"/>
                <w:sz w:val="20"/>
                <w:szCs w:val="20"/>
              </w:rPr>
              <w:t>(</w:t>
            </w:r>
            <w:r w:rsidR="00306176">
              <w:rPr>
                <w:rFonts w:ascii="Arial" w:hAnsi="Arial" w:cs="Arial"/>
                <w:sz w:val="20"/>
                <w:szCs w:val="20"/>
              </w:rPr>
              <w:t>with</w:t>
            </w:r>
            <w:r w:rsidR="00B31B57">
              <w:rPr>
                <w:rFonts w:ascii="Arial" w:hAnsi="Arial" w:cs="Arial"/>
                <w:sz w:val="20"/>
                <w:szCs w:val="20"/>
              </w:rPr>
              <w:t xml:space="preserve"> </w:t>
            </w:r>
            <w:r w:rsidRPr="00077B4D">
              <w:rPr>
                <w:rFonts w:ascii="Arial" w:hAnsi="Arial" w:cs="Arial"/>
                <w:i/>
                <w:sz w:val="20"/>
                <w:szCs w:val="20"/>
              </w:rPr>
              <w:t>lambda, HK629 and HK630</w:t>
            </w:r>
            <w:r>
              <w:rPr>
                <w:rFonts w:ascii="Arial" w:hAnsi="Arial" w:cs="Arial"/>
                <w:sz w:val="20"/>
                <w:szCs w:val="20"/>
              </w:rPr>
              <w:t>)</w:t>
            </w:r>
            <w:r w:rsidR="00BF46C3">
              <w:rPr>
                <w:rFonts w:ascii="Arial" w:hAnsi="Arial" w:cs="Arial"/>
                <w:sz w:val="20"/>
                <w:szCs w:val="20"/>
              </w:rPr>
              <w:t>,</w:t>
            </w:r>
            <w:r w:rsidR="00540324">
              <w:rPr>
                <w:rFonts w:ascii="Arial" w:hAnsi="Arial" w:cs="Arial"/>
                <w:sz w:val="20"/>
                <w:szCs w:val="20"/>
              </w:rPr>
              <w:t xml:space="preserve"> </w:t>
            </w:r>
            <w:r w:rsidRPr="00B009D8">
              <w:rPr>
                <w:rFonts w:ascii="Arial" w:hAnsi="Arial" w:cs="Arial"/>
                <w:i/>
                <w:sz w:val="20"/>
                <w:szCs w:val="20"/>
              </w:rPr>
              <w:t>Lederbergvirus</w:t>
            </w:r>
            <w:r w:rsidRPr="00B009D8">
              <w:rPr>
                <w:rFonts w:ascii="Arial" w:hAnsi="Arial" w:cs="Arial"/>
                <w:sz w:val="20"/>
                <w:szCs w:val="20"/>
              </w:rPr>
              <w:t xml:space="preserve"> (</w:t>
            </w:r>
            <w:r w:rsidR="00306176">
              <w:rPr>
                <w:rFonts w:ascii="Arial" w:hAnsi="Arial" w:cs="Arial"/>
                <w:sz w:val="20"/>
                <w:szCs w:val="20"/>
              </w:rPr>
              <w:t xml:space="preserve">with </w:t>
            </w:r>
            <w:r w:rsidRPr="00077B4D">
              <w:rPr>
                <w:rFonts w:ascii="Arial" w:hAnsi="Arial" w:cs="Arial"/>
                <w:i/>
                <w:sz w:val="20"/>
                <w:szCs w:val="20"/>
              </w:rPr>
              <w:t>P22</w:t>
            </w:r>
            <w:r w:rsidRPr="00B009D8">
              <w:rPr>
                <w:rFonts w:ascii="Arial" w:hAnsi="Arial" w:cs="Arial"/>
                <w:sz w:val="20"/>
                <w:szCs w:val="20"/>
              </w:rPr>
              <w:t>)</w:t>
            </w:r>
            <w:r w:rsidR="00BF46C3">
              <w:rPr>
                <w:rFonts w:ascii="Arial" w:hAnsi="Arial" w:cs="Arial"/>
                <w:sz w:val="20"/>
                <w:szCs w:val="20"/>
              </w:rPr>
              <w:t xml:space="preserve">, </w:t>
            </w:r>
            <w:r w:rsidR="00BF46C3" w:rsidRPr="00DC5F3A">
              <w:rPr>
                <w:rFonts w:ascii="Arial" w:hAnsi="Arial" w:cs="Arial"/>
                <w:i/>
                <w:iCs/>
                <w:sz w:val="20"/>
                <w:szCs w:val="20"/>
              </w:rPr>
              <w:t>Pankowvirus</w:t>
            </w:r>
            <w:r w:rsidR="00DC5F3A">
              <w:rPr>
                <w:rFonts w:ascii="Arial" w:hAnsi="Arial" w:cs="Arial"/>
                <w:i/>
                <w:iCs/>
                <w:sz w:val="20"/>
                <w:szCs w:val="20"/>
              </w:rPr>
              <w:t>,</w:t>
            </w:r>
            <w:r w:rsidR="00BF46C3" w:rsidRPr="00DC5F3A">
              <w:rPr>
                <w:rFonts w:ascii="Arial" w:hAnsi="Arial" w:cs="Arial"/>
                <w:i/>
                <w:iCs/>
                <w:sz w:val="20"/>
                <w:szCs w:val="20"/>
              </w:rPr>
              <w:t xml:space="preserve"> Marienburgvirus and </w:t>
            </w:r>
            <w:r w:rsidR="00DC5F3A" w:rsidRPr="00DC5F3A">
              <w:rPr>
                <w:rFonts w:ascii="Arial" w:hAnsi="Arial" w:cs="Arial"/>
                <w:i/>
                <w:iCs/>
                <w:sz w:val="20"/>
                <w:szCs w:val="20"/>
              </w:rPr>
              <w:t>Sawaravirus</w:t>
            </w:r>
            <w:r w:rsidRPr="00B009D8">
              <w:rPr>
                <w:rFonts w:ascii="Arial" w:hAnsi="Arial" w:cs="Arial"/>
                <w:sz w:val="20"/>
                <w:szCs w:val="20"/>
              </w:rPr>
              <w:t xml:space="preserve"> </w:t>
            </w:r>
            <w:r w:rsidR="00540324" w:rsidRPr="00B009D8">
              <w:rPr>
                <w:rFonts w:ascii="Arial" w:hAnsi="Arial" w:cs="Arial"/>
                <w:sz w:val="20"/>
                <w:szCs w:val="20"/>
              </w:rPr>
              <w:t>gen</w:t>
            </w:r>
            <w:r w:rsidR="00540324">
              <w:rPr>
                <w:rFonts w:ascii="Arial" w:hAnsi="Arial" w:cs="Arial"/>
                <w:sz w:val="20"/>
                <w:szCs w:val="20"/>
              </w:rPr>
              <w:t>era</w:t>
            </w:r>
            <w:r w:rsidR="00DC5F3A">
              <w:rPr>
                <w:rFonts w:ascii="Arial" w:hAnsi="Arial" w:cs="Arial"/>
                <w:sz w:val="20"/>
                <w:szCs w:val="20"/>
              </w:rPr>
              <w:t xml:space="preserve"> (the last three are Stx phages with siphovir</w:t>
            </w:r>
            <w:r w:rsidR="00B0112A">
              <w:rPr>
                <w:rFonts w:ascii="Arial" w:hAnsi="Arial" w:cs="Arial"/>
                <w:sz w:val="20"/>
                <w:szCs w:val="20"/>
              </w:rPr>
              <w:t>al</w:t>
            </w:r>
            <w:r w:rsidR="00DC5F3A">
              <w:rPr>
                <w:rFonts w:ascii="Arial" w:hAnsi="Arial" w:cs="Arial"/>
                <w:sz w:val="20"/>
                <w:szCs w:val="20"/>
              </w:rPr>
              <w:t xml:space="preserve"> </w:t>
            </w:r>
            <w:r w:rsidR="00B0112A">
              <w:rPr>
                <w:rFonts w:ascii="Arial" w:hAnsi="Arial" w:cs="Arial"/>
                <w:sz w:val="20"/>
                <w:szCs w:val="20"/>
              </w:rPr>
              <w:t>morphotype</w:t>
            </w:r>
            <w:r w:rsidR="00DC5F3A">
              <w:rPr>
                <w:rFonts w:ascii="Arial" w:hAnsi="Arial" w:cs="Arial"/>
                <w:sz w:val="20"/>
                <w:szCs w:val="20"/>
              </w:rPr>
              <w:t>)</w:t>
            </w:r>
            <w:r w:rsidR="00306176">
              <w:rPr>
                <w:rFonts w:ascii="Arial" w:hAnsi="Arial" w:cs="Arial"/>
                <w:sz w:val="20"/>
                <w:szCs w:val="20"/>
              </w:rPr>
              <w:t>,</w:t>
            </w:r>
            <w:r w:rsidR="00540324" w:rsidRPr="00B009D8">
              <w:rPr>
                <w:rFonts w:ascii="Arial" w:hAnsi="Arial" w:cs="Arial"/>
                <w:sz w:val="20"/>
                <w:szCs w:val="20"/>
              </w:rPr>
              <w:t xml:space="preserve"> </w:t>
            </w:r>
            <w:r w:rsidR="00540324">
              <w:rPr>
                <w:rFonts w:ascii="Arial" w:hAnsi="Arial" w:cs="Arial"/>
                <w:sz w:val="20"/>
                <w:szCs w:val="20"/>
              </w:rPr>
              <w:t>and</w:t>
            </w:r>
            <w:r w:rsidRPr="00B009D8">
              <w:rPr>
                <w:rFonts w:ascii="Arial" w:hAnsi="Arial" w:cs="Arial"/>
                <w:sz w:val="20"/>
                <w:szCs w:val="20"/>
              </w:rPr>
              <w:t xml:space="preserve"> the </w:t>
            </w:r>
            <w:r w:rsidRPr="00B009D8">
              <w:rPr>
                <w:rFonts w:ascii="Arial" w:hAnsi="Arial" w:cs="Arial"/>
                <w:i/>
                <w:sz w:val="20"/>
                <w:szCs w:val="20"/>
              </w:rPr>
              <w:t>Sepvirinae</w:t>
            </w:r>
            <w:r w:rsidRPr="00B009D8">
              <w:rPr>
                <w:rFonts w:ascii="Arial" w:hAnsi="Arial" w:cs="Arial"/>
                <w:sz w:val="20"/>
                <w:szCs w:val="20"/>
              </w:rPr>
              <w:t xml:space="preserve"> (</w:t>
            </w:r>
            <w:r w:rsidR="00306176">
              <w:rPr>
                <w:rFonts w:ascii="Arial" w:hAnsi="Arial" w:cs="Arial"/>
                <w:sz w:val="20"/>
                <w:szCs w:val="20"/>
              </w:rPr>
              <w:t>with</w:t>
            </w:r>
            <w:r w:rsidR="00B0112A">
              <w:rPr>
                <w:rFonts w:ascii="Arial" w:hAnsi="Arial" w:cs="Arial"/>
                <w:sz w:val="20"/>
                <w:szCs w:val="20"/>
              </w:rPr>
              <w:t xml:space="preserve"> </w:t>
            </w:r>
            <w:r w:rsidR="00B0112A" w:rsidRPr="00B0112A">
              <w:rPr>
                <w:rFonts w:ascii="Arial" w:hAnsi="Arial" w:cs="Arial"/>
                <w:i/>
                <w:sz w:val="20"/>
                <w:szCs w:val="20"/>
              </w:rPr>
              <w:t>Traversvirus</w:t>
            </w:r>
            <w:r w:rsidR="00B0112A">
              <w:rPr>
                <w:rFonts w:ascii="Arial" w:hAnsi="Arial" w:cs="Arial"/>
                <w:sz w:val="20"/>
                <w:szCs w:val="20"/>
              </w:rPr>
              <w:t xml:space="preserve"> </w:t>
            </w:r>
            <w:r w:rsidR="00B0112A" w:rsidRPr="00945513">
              <w:rPr>
                <w:rFonts w:ascii="Arial" w:hAnsi="Arial" w:cs="Arial"/>
                <w:i/>
                <w:iCs/>
                <w:sz w:val="20"/>
                <w:szCs w:val="20"/>
              </w:rPr>
              <w:t>tv</w:t>
            </w:r>
            <w:r w:rsidRPr="00945513">
              <w:rPr>
                <w:rFonts w:ascii="Arial" w:hAnsi="Arial" w:cs="Arial"/>
                <w:i/>
                <w:iCs/>
                <w:sz w:val="20"/>
                <w:szCs w:val="20"/>
              </w:rPr>
              <w:t>933W</w:t>
            </w:r>
            <w:r w:rsidRPr="00B009D8">
              <w:rPr>
                <w:rFonts w:ascii="Arial" w:hAnsi="Arial" w:cs="Arial"/>
                <w:sz w:val="20"/>
                <w:szCs w:val="20"/>
              </w:rPr>
              <w:t xml:space="preserve">) and </w:t>
            </w:r>
            <w:r w:rsidRPr="00B009D8">
              <w:rPr>
                <w:rFonts w:ascii="Arial" w:hAnsi="Arial" w:cs="Arial"/>
                <w:i/>
                <w:sz w:val="20"/>
                <w:szCs w:val="20"/>
              </w:rPr>
              <w:t>Hendrixvirinae</w:t>
            </w:r>
            <w:r w:rsidRPr="00B009D8">
              <w:rPr>
                <w:rFonts w:ascii="Arial" w:hAnsi="Arial" w:cs="Arial"/>
                <w:sz w:val="20"/>
                <w:szCs w:val="20"/>
              </w:rPr>
              <w:t xml:space="preserve"> (</w:t>
            </w:r>
            <w:r w:rsidR="00306176">
              <w:rPr>
                <w:rFonts w:ascii="Arial" w:hAnsi="Arial" w:cs="Arial"/>
                <w:sz w:val="20"/>
                <w:szCs w:val="20"/>
              </w:rPr>
              <w:t xml:space="preserve">with </w:t>
            </w:r>
            <w:r w:rsidR="00B0112A" w:rsidRPr="00293B53">
              <w:rPr>
                <w:rFonts w:ascii="Arial" w:hAnsi="Arial" w:cs="Arial"/>
                <w:i/>
                <w:sz w:val="20"/>
                <w:szCs w:val="20"/>
              </w:rPr>
              <w:t>Byrnievirus</w:t>
            </w:r>
            <w:r w:rsidR="00B0112A" w:rsidRPr="00945513">
              <w:rPr>
                <w:rFonts w:ascii="Arial" w:hAnsi="Arial" w:cs="Arial"/>
                <w:i/>
                <w:sz w:val="20"/>
                <w:szCs w:val="20"/>
              </w:rPr>
              <w:t xml:space="preserve"> </w:t>
            </w:r>
            <w:r w:rsidRPr="00945513">
              <w:rPr>
                <w:rFonts w:ascii="Arial" w:hAnsi="Arial" w:cs="Arial"/>
                <w:i/>
                <w:sz w:val="20"/>
                <w:szCs w:val="20"/>
              </w:rPr>
              <w:t>HK9</w:t>
            </w:r>
            <w:r w:rsidR="00306176" w:rsidRPr="00945513">
              <w:rPr>
                <w:rFonts w:ascii="Arial" w:hAnsi="Arial" w:cs="Arial"/>
                <w:i/>
                <w:sz w:val="20"/>
                <w:szCs w:val="20"/>
              </w:rPr>
              <w:t>7</w:t>
            </w:r>
            <w:r w:rsidRPr="00B009D8">
              <w:rPr>
                <w:rFonts w:ascii="Arial" w:hAnsi="Arial" w:cs="Arial"/>
                <w:sz w:val="20"/>
                <w:szCs w:val="20"/>
              </w:rPr>
              <w:t>)</w:t>
            </w:r>
            <w:r w:rsidR="00AB6E18">
              <w:rPr>
                <w:rFonts w:ascii="Arial" w:hAnsi="Arial" w:cs="Arial"/>
                <w:sz w:val="20"/>
                <w:szCs w:val="20"/>
              </w:rPr>
              <w:t xml:space="preserve"> </w:t>
            </w:r>
            <w:r w:rsidR="00AB6E18" w:rsidRPr="00B009D8">
              <w:rPr>
                <w:rFonts w:ascii="Arial" w:hAnsi="Arial" w:cs="Arial"/>
                <w:sz w:val="20"/>
                <w:szCs w:val="20"/>
              </w:rPr>
              <w:t>subfamilies</w:t>
            </w:r>
            <w:r w:rsidRPr="00B009D8">
              <w:rPr>
                <w:rFonts w:ascii="Arial" w:hAnsi="Arial" w:cs="Arial"/>
                <w:sz w:val="20"/>
                <w:szCs w:val="20"/>
              </w:rPr>
              <w:t>.</w:t>
            </w:r>
            <w:r>
              <w:rPr>
                <w:rFonts w:ascii="Arial" w:hAnsi="Arial" w:cs="Arial"/>
                <w:sz w:val="20"/>
                <w:szCs w:val="20"/>
              </w:rPr>
              <w:t xml:space="preserve"> </w:t>
            </w:r>
            <w:r w:rsidR="00BF46C3">
              <w:rPr>
                <w:rFonts w:ascii="Arial" w:hAnsi="Arial" w:cs="Arial"/>
                <w:sz w:val="20"/>
                <w:szCs w:val="20"/>
              </w:rPr>
              <w:t>The</w:t>
            </w:r>
            <w:r>
              <w:rPr>
                <w:rFonts w:ascii="Arial" w:hAnsi="Arial" w:cs="Arial"/>
                <w:sz w:val="20"/>
                <w:szCs w:val="20"/>
              </w:rPr>
              <w:t xml:space="preserve"> 11</w:t>
            </w:r>
            <w:r w:rsidRPr="00740152">
              <w:rPr>
                <w:rFonts w:ascii="Arial" w:hAnsi="Arial" w:cs="Arial"/>
                <w:sz w:val="20"/>
                <w:szCs w:val="20"/>
              </w:rPr>
              <w:t xml:space="preserve"> lambdoid </w:t>
            </w:r>
            <w:r w:rsidR="00753D0E">
              <w:rPr>
                <w:rFonts w:ascii="Arial" w:hAnsi="Arial" w:cs="Arial"/>
                <w:sz w:val="20"/>
                <w:szCs w:val="20"/>
              </w:rPr>
              <w:t xml:space="preserve">genomes from children’s feces </w:t>
            </w:r>
            <w:r w:rsidR="00BF46C3">
              <w:rPr>
                <w:rFonts w:ascii="Arial" w:hAnsi="Arial" w:cs="Arial"/>
                <w:sz w:val="20"/>
                <w:szCs w:val="20"/>
              </w:rPr>
              <w:t>and</w:t>
            </w:r>
            <w:r w:rsidRPr="00740152">
              <w:rPr>
                <w:rFonts w:ascii="Arial" w:hAnsi="Arial" w:cs="Arial"/>
                <w:sz w:val="20"/>
                <w:szCs w:val="20"/>
              </w:rPr>
              <w:t xml:space="preserve"> </w:t>
            </w:r>
            <w:r w:rsidR="00BF46C3">
              <w:rPr>
                <w:rFonts w:ascii="Arial" w:hAnsi="Arial" w:cs="Arial"/>
                <w:sz w:val="20"/>
                <w:szCs w:val="20"/>
              </w:rPr>
              <w:t xml:space="preserve">the </w:t>
            </w:r>
            <w:r>
              <w:rPr>
                <w:rFonts w:ascii="Arial" w:hAnsi="Arial" w:cs="Arial"/>
                <w:sz w:val="20"/>
                <w:szCs w:val="20"/>
              </w:rPr>
              <w:t>27</w:t>
            </w:r>
            <w:r w:rsidRPr="00740152">
              <w:rPr>
                <w:rFonts w:ascii="Arial" w:hAnsi="Arial" w:cs="Arial"/>
                <w:sz w:val="20"/>
                <w:szCs w:val="20"/>
              </w:rPr>
              <w:t xml:space="preserve"> additional </w:t>
            </w:r>
            <w:r w:rsidR="00753D0E">
              <w:rPr>
                <w:rFonts w:ascii="Arial" w:hAnsi="Arial" w:cs="Arial"/>
                <w:sz w:val="20"/>
                <w:szCs w:val="20"/>
              </w:rPr>
              <w:t xml:space="preserve">retrieved </w:t>
            </w:r>
            <w:r w:rsidR="00BF46C3">
              <w:rPr>
                <w:rFonts w:ascii="Arial" w:hAnsi="Arial" w:cs="Arial"/>
                <w:sz w:val="20"/>
                <w:szCs w:val="20"/>
              </w:rPr>
              <w:t xml:space="preserve">genomes </w:t>
            </w:r>
            <w:r w:rsidR="00753D0E">
              <w:rPr>
                <w:rFonts w:ascii="Arial" w:hAnsi="Arial" w:cs="Arial"/>
                <w:sz w:val="20"/>
                <w:szCs w:val="20"/>
              </w:rPr>
              <w:t xml:space="preserve">respectively </w:t>
            </w:r>
            <w:r w:rsidR="00753D0E" w:rsidRPr="00753D0E">
              <w:rPr>
                <w:rFonts w:ascii="Arial" w:hAnsi="Arial" w:cs="Arial"/>
                <w:sz w:val="20"/>
                <w:szCs w:val="20"/>
              </w:rPr>
              <w:t xml:space="preserve">represent 11 </w:t>
            </w:r>
            <w:r w:rsidR="00753D0E">
              <w:rPr>
                <w:rFonts w:ascii="Arial" w:hAnsi="Arial" w:cs="Arial"/>
                <w:sz w:val="20"/>
                <w:szCs w:val="20"/>
              </w:rPr>
              <w:t xml:space="preserve">and 24 </w:t>
            </w:r>
            <w:r w:rsidR="00753D0E" w:rsidRPr="00753D0E">
              <w:rPr>
                <w:rFonts w:ascii="Arial" w:hAnsi="Arial" w:cs="Arial"/>
                <w:sz w:val="20"/>
                <w:szCs w:val="20"/>
              </w:rPr>
              <w:t xml:space="preserve">other </w:t>
            </w:r>
            <w:r w:rsidR="00753D0E">
              <w:rPr>
                <w:rFonts w:ascii="Arial" w:hAnsi="Arial" w:cs="Arial"/>
                <w:sz w:val="20"/>
                <w:szCs w:val="20"/>
              </w:rPr>
              <w:t>defined</w:t>
            </w:r>
            <w:r w:rsidR="00753D0E" w:rsidRPr="00753D0E">
              <w:rPr>
                <w:rFonts w:ascii="Arial" w:hAnsi="Arial" w:cs="Arial"/>
                <w:sz w:val="20"/>
                <w:szCs w:val="20"/>
              </w:rPr>
              <w:t xml:space="preserve"> species</w:t>
            </w:r>
            <w:r w:rsidR="00AB6E18">
              <w:rPr>
                <w:rFonts w:ascii="Arial" w:hAnsi="Arial" w:cs="Arial"/>
                <w:sz w:val="20"/>
                <w:szCs w:val="20"/>
              </w:rPr>
              <w:t xml:space="preserve">, </w:t>
            </w:r>
            <w:r w:rsidR="00BF46C3">
              <w:rPr>
                <w:rFonts w:ascii="Arial" w:hAnsi="Arial" w:cs="Arial"/>
                <w:sz w:val="20"/>
                <w:szCs w:val="20"/>
              </w:rPr>
              <w:t>so that</w:t>
            </w:r>
            <w:r w:rsidR="00AB6E18">
              <w:rPr>
                <w:rFonts w:ascii="Arial" w:hAnsi="Arial" w:cs="Arial"/>
                <w:sz w:val="20"/>
                <w:szCs w:val="20"/>
              </w:rPr>
              <w:t xml:space="preserve"> together 3</w:t>
            </w:r>
            <w:r w:rsidR="00753D0E">
              <w:rPr>
                <w:rFonts w:ascii="Arial" w:hAnsi="Arial" w:cs="Arial"/>
                <w:sz w:val="20"/>
                <w:szCs w:val="20"/>
              </w:rPr>
              <w:t>5</w:t>
            </w:r>
            <w:r w:rsidR="00AB6E18">
              <w:rPr>
                <w:rFonts w:ascii="Arial" w:hAnsi="Arial" w:cs="Arial"/>
                <w:sz w:val="20"/>
                <w:szCs w:val="20"/>
              </w:rPr>
              <w:t xml:space="preserve"> new species </w:t>
            </w:r>
            <w:r w:rsidR="00BF46C3">
              <w:rPr>
                <w:rFonts w:ascii="Arial" w:hAnsi="Arial" w:cs="Arial"/>
                <w:sz w:val="20"/>
                <w:szCs w:val="20"/>
              </w:rPr>
              <w:t xml:space="preserve">are added </w:t>
            </w:r>
            <w:r w:rsidR="00AB6E18">
              <w:rPr>
                <w:rFonts w:ascii="Arial" w:hAnsi="Arial" w:cs="Arial"/>
                <w:sz w:val="20"/>
                <w:szCs w:val="20"/>
              </w:rPr>
              <w:t>to the 35 historical ones</w:t>
            </w:r>
            <w:r>
              <w:rPr>
                <w:rFonts w:ascii="Arial" w:hAnsi="Arial" w:cs="Arial"/>
                <w:sz w:val="20"/>
                <w:szCs w:val="20"/>
              </w:rPr>
              <w:t xml:space="preserve">. </w:t>
            </w:r>
            <w:r w:rsidRPr="00D479B4">
              <w:rPr>
                <w:rFonts w:ascii="Arial" w:hAnsi="Arial" w:cs="Arial"/>
                <w:sz w:val="20"/>
                <w:szCs w:val="20"/>
                <w:lang w:val="en-GB"/>
              </w:rPr>
              <w:t xml:space="preserve">This investigation results in our proposal to </w:t>
            </w:r>
            <w:r w:rsidRPr="00D479B4">
              <w:rPr>
                <w:rFonts w:ascii="Arial" w:hAnsi="Arial" w:cs="Arial"/>
                <w:b/>
                <w:sz w:val="20"/>
                <w:szCs w:val="20"/>
                <w:lang w:val="en-GB"/>
              </w:rPr>
              <w:t xml:space="preserve">create a new family </w:t>
            </w:r>
            <w:r w:rsidR="007D7D70">
              <w:rPr>
                <w:rFonts w:ascii="Arial" w:hAnsi="Arial" w:cs="Arial"/>
                <w:b/>
                <w:sz w:val="20"/>
                <w:szCs w:val="20"/>
                <w:lang w:val="en-GB"/>
              </w:rPr>
              <w:t>“</w:t>
            </w:r>
            <w:r>
              <w:rPr>
                <w:rFonts w:ascii="Arial" w:hAnsi="Arial" w:cs="Arial"/>
                <w:b/>
                <w:i/>
                <w:iCs/>
                <w:sz w:val="20"/>
                <w:szCs w:val="20"/>
                <w:lang w:val="en-GB"/>
              </w:rPr>
              <w:t>Zimmer</w:t>
            </w:r>
            <w:r w:rsidRPr="00D479B4">
              <w:rPr>
                <w:rFonts w:ascii="Arial" w:hAnsi="Arial" w:cs="Arial"/>
                <w:b/>
                <w:i/>
                <w:iCs/>
                <w:sz w:val="20"/>
                <w:szCs w:val="20"/>
                <w:lang w:val="en-GB"/>
              </w:rPr>
              <w:t>viridae</w:t>
            </w:r>
            <w:r w:rsidR="007D7D70">
              <w:rPr>
                <w:rFonts w:ascii="Arial" w:hAnsi="Arial" w:cs="Arial"/>
                <w:b/>
                <w:i/>
                <w:iCs/>
                <w:sz w:val="20"/>
                <w:szCs w:val="20"/>
                <w:lang w:val="en-GB"/>
              </w:rPr>
              <w:t>”</w:t>
            </w:r>
            <w:r w:rsidRPr="00D479B4">
              <w:rPr>
                <w:rFonts w:ascii="Arial" w:hAnsi="Arial" w:cs="Arial"/>
                <w:b/>
                <w:sz w:val="20"/>
                <w:szCs w:val="20"/>
                <w:lang w:val="en-GB"/>
              </w:rPr>
              <w:t>,</w:t>
            </w:r>
            <w:r w:rsidRPr="00D479B4">
              <w:rPr>
                <w:rFonts w:ascii="Arial" w:hAnsi="Arial" w:cs="Arial"/>
                <w:sz w:val="20"/>
                <w:szCs w:val="20"/>
                <w:lang w:val="en-GB"/>
              </w:rPr>
              <w:t xml:space="preserve"> named in honour of </w:t>
            </w:r>
            <w:r>
              <w:rPr>
                <w:rFonts w:ascii="Arial" w:hAnsi="Arial" w:cs="Arial"/>
                <w:sz w:val="20"/>
                <w:szCs w:val="20"/>
                <w:lang w:val="en-GB"/>
              </w:rPr>
              <w:t>the American</w:t>
            </w:r>
            <w:r w:rsidRPr="00D479B4">
              <w:rPr>
                <w:rFonts w:ascii="Arial" w:hAnsi="Arial" w:cs="Arial"/>
                <w:sz w:val="20"/>
                <w:szCs w:val="20"/>
                <w:lang w:val="en-GB"/>
              </w:rPr>
              <w:t xml:space="preserve"> </w:t>
            </w:r>
            <w:r w:rsidRPr="003F675B">
              <w:rPr>
                <w:rFonts w:ascii="Arial" w:hAnsi="Arial" w:cs="Arial"/>
                <w:sz w:val="20"/>
                <w:szCs w:val="20"/>
                <w:lang w:val="en-GB"/>
              </w:rPr>
              <w:t>Esther Zimmer Lederberg (1922 – 2006)</w:t>
            </w:r>
            <w:r w:rsidRPr="00D479B4">
              <w:rPr>
                <w:rFonts w:ascii="Arial" w:hAnsi="Arial" w:cs="Arial"/>
                <w:sz w:val="20"/>
                <w:szCs w:val="20"/>
                <w:lang w:val="en-GB"/>
              </w:rPr>
              <w:t xml:space="preserve">, </w:t>
            </w:r>
            <w:r>
              <w:rPr>
                <w:rFonts w:ascii="Arial" w:hAnsi="Arial" w:cs="Arial"/>
                <w:sz w:val="20"/>
                <w:szCs w:val="20"/>
                <w:lang w:val="en-GB"/>
              </w:rPr>
              <w:t xml:space="preserve">who was the discoverer of lambda and </w:t>
            </w:r>
            <w:r w:rsidRPr="00D479B4">
              <w:rPr>
                <w:rFonts w:ascii="Arial" w:hAnsi="Arial" w:cs="Arial"/>
                <w:sz w:val="20"/>
                <w:szCs w:val="20"/>
                <w:lang w:val="en-GB"/>
              </w:rPr>
              <w:t>one of the pioneer</w:t>
            </w:r>
            <w:r>
              <w:rPr>
                <w:rFonts w:ascii="Arial" w:hAnsi="Arial" w:cs="Arial"/>
                <w:sz w:val="20"/>
                <w:szCs w:val="20"/>
                <w:lang w:val="en-GB"/>
              </w:rPr>
              <w:t>s</w:t>
            </w:r>
            <w:r w:rsidRPr="00D479B4">
              <w:rPr>
                <w:rFonts w:ascii="Arial" w:hAnsi="Arial" w:cs="Arial"/>
                <w:sz w:val="20"/>
                <w:szCs w:val="20"/>
                <w:lang w:val="en-GB"/>
              </w:rPr>
              <w:t xml:space="preserve"> </w:t>
            </w:r>
            <w:r>
              <w:rPr>
                <w:rFonts w:ascii="Arial" w:hAnsi="Arial" w:cs="Arial"/>
                <w:sz w:val="20"/>
                <w:szCs w:val="20"/>
                <w:lang w:val="en-GB"/>
              </w:rPr>
              <w:t xml:space="preserve">of bacterial genetics </w:t>
            </w:r>
            <w:r w:rsidRPr="00D479B4">
              <w:rPr>
                <w:rFonts w:ascii="Arial" w:hAnsi="Arial" w:cs="Arial"/>
                <w:sz w:val="20"/>
                <w:szCs w:val="20"/>
                <w:lang w:val="en-GB"/>
              </w:rPr>
              <w:t>[1</w:t>
            </w:r>
            <w:r>
              <w:rPr>
                <w:rFonts w:ascii="Arial" w:hAnsi="Arial" w:cs="Arial"/>
                <w:sz w:val="20"/>
                <w:szCs w:val="20"/>
                <w:lang w:val="en-GB"/>
              </w:rPr>
              <w:t>, 10</w:t>
            </w:r>
            <w:r w:rsidRPr="00D479B4">
              <w:rPr>
                <w:rFonts w:ascii="Arial" w:hAnsi="Arial" w:cs="Arial"/>
                <w:sz w:val="20"/>
                <w:szCs w:val="20"/>
                <w:lang w:val="en-GB"/>
              </w:rPr>
              <w:t>]</w:t>
            </w:r>
            <w:r>
              <w:rPr>
                <w:rFonts w:ascii="Arial" w:hAnsi="Arial" w:cs="Arial"/>
                <w:sz w:val="20"/>
                <w:szCs w:val="20"/>
                <w:lang w:val="en-GB"/>
              </w:rPr>
              <w:t>.</w:t>
            </w:r>
            <w:r w:rsidRPr="00D479B4">
              <w:rPr>
                <w:rFonts w:ascii="Arial" w:hAnsi="Arial" w:cs="Arial"/>
                <w:sz w:val="20"/>
                <w:szCs w:val="20"/>
                <w:lang w:val="en-GB"/>
              </w:rPr>
              <w:t xml:space="preserve"> </w:t>
            </w:r>
          </w:p>
          <w:p w14:paraId="23BE27C1" w14:textId="77777777" w:rsidR="0024585E" w:rsidRPr="00D479B4" w:rsidRDefault="0024585E" w:rsidP="00285F12">
            <w:pPr>
              <w:jc w:val="both"/>
              <w:rPr>
                <w:rFonts w:ascii="Arial" w:hAnsi="Arial" w:cs="Arial"/>
                <w:sz w:val="20"/>
                <w:szCs w:val="20"/>
                <w:lang w:val="en-GB"/>
              </w:rPr>
            </w:pPr>
          </w:p>
          <w:p w14:paraId="46A000BF" w14:textId="590CD286" w:rsidR="00BF46C3" w:rsidRDefault="001161E6" w:rsidP="00285F12">
            <w:pPr>
              <w:jc w:val="both"/>
              <w:rPr>
                <w:rFonts w:ascii="Arial" w:hAnsi="Arial" w:cs="Arial"/>
                <w:sz w:val="20"/>
                <w:szCs w:val="20"/>
                <w:lang w:val="en-GB"/>
              </w:rPr>
            </w:pPr>
            <w:r>
              <w:rPr>
                <w:rFonts w:ascii="Arial" w:hAnsi="Arial" w:cs="Arial"/>
                <w:sz w:val="20"/>
                <w:szCs w:val="20"/>
              </w:rPr>
              <w:t>W</w:t>
            </w:r>
            <w:r w:rsidR="0024585E">
              <w:rPr>
                <w:rFonts w:ascii="Arial" w:hAnsi="Arial" w:cs="Arial"/>
                <w:sz w:val="20"/>
                <w:szCs w:val="20"/>
              </w:rPr>
              <w:t>e found that 33</w:t>
            </w:r>
            <w:r>
              <w:rPr>
                <w:rFonts w:ascii="Arial" w:hAnsi="Arial" w:cs="Arial"/>
                <w:sz w:val="20"/>
                <w:szCs w:val="20"/>
              </w:rPr>
              <w:t xml:space="preserve"> out of the 98 selected lambdoid phages </w:t>
            </w:r>
            <w:r w:rsidR="0024585E" w:rsidRPr="007A3F14">
              <w:rPr>
                <w:rFonts w:ascii="Arial" w:hAnsi="Arial" w:cs="Arial"/>
                <w:sz w:val="20"/>
                <w:szCs w:val="20"/>
              </w:rPr>
              <w:t>represent a cohesive and monophyletic group</w:t>
            </w:r>
            <w:r>
              <w:rPr>
                <w:rFonts w:ascii="Arial" w:hAnsi="Arial" w:cs="Arial"/>
                <w:sz w:val="20"/>
                <w:szCs w:val="20"/>
              </w:rPr>
              <w:t xml:space="preserve"> </w:t>
            </w:r>
            <w:r w:rsidR="002D51E8">
              <w:rPr>
                <w:rFonts w:ascii="Arial" w:hAnsi="Arial" w:cs="Arial"/>
                <w:sz w:val="20"/>
                <w:szCs w:val="20"/>
              </w:rPr>
              <w:t xml:space="preserve">when they are compared using </w:t>
            </w:r>
            <w:r w:rsidR="002D51E8" w:rsidRPr="007A3F14">
              <w:rPr>
                <w:rFonts w:ascii="Arial" w:hAnsi="Arial" w:cs="Arial"/>
                <w:sz w:val="20"/>
                <w:szCs w:val="20"/>
              </w:rPr>
              <w:t xml:space="preserve">VIPTree [4] </w:t>
            </w:r>
            <w:r w:rsidR="0024585E" w:rsidRPr="007A3F14">
              <w:rPr>
                <w:rFonts w:ascii="Arial" w:hAnsi="Arial" w:cs="Arial"/>
                <w:sz w:val="20"/>
                <w:szCs w:val="20"/>
              </w:rPr>
              <w:t>(Figure 1). This hierarchical clustering of the viral genomes based on pairwise intergenomic distances calculated by tBLASTx comparisons on whole viral proteomes</w:t>
            </w:r>
            <w:r w:rsidR="0024585E">
              <w:rPr>
                <w:rFonts w:ascii="Arial" w:hAnsi="Arial" w:cs="Arial"/>
                <w:sz w:val="20"/>
                <w:szCs w:val="20"/>
              </w:rPr>
              <w:t xml:space="preserve"> excluded </w:t>
            </w:r>
            <w:r w:rsidR="0024585E" w:rsidRPr="00B76FA5">
              <w:rPr>
                <w:rFonts w:ascii="Arial" w:hAnsi="Arial" w:cs="Arial"/>
                <w:i/>
                <w:sz w:val="20"/>
                <w:szCs w:val="20"/>
              </w:rPr>
              <w:t>Lederbergvirus</w:t>
            </w:r>
            <w:r w:rsidR="0024585E">
              <w:rPr>
                <w:rFonts w:ascii="Arial" w:hAnsi="Arial" w:cs="Arial"/>
                <w:sz w:val="20"/>
                <w:szCs w:val="20"/>
              </w:rPr>
              <w:t xml:space="preserve">, </w:t>
            </w:r>
            <w:r w:rsidR="0024585E" w:rsidRPr="00B76FA5">
              <w:rPr>
                <w:rFonts w:ascii="Arial" w:hAnsi="Arial" w:cs="Arial"/>
                <w:i/>
                <w:sz w:val="20"/>
                <w:szCs w:val="20"/>
              </w:rPr>
              <w:t>Sepvirinae</w:t>
            </w:r>
            <w:r w:rsidR="0024585E">
              <w:rPr>
                <w:rFonts w:ascii="Arial" w:hAnsi="Arial" w:cs="Arial"/>
                <w:sz w:val="20"/>
                <w:szCs w:val="20"/>
              </w:rPr>
              <w:t xml:space="preserve"> and </w:t>
            </w:r>
            <w:r w:rsidR="0024585E" w:rsidRPr="00B76FA5">
              <w:rPr>
                <w:rFonts w:ascii="Arial" w:hAnsi="Arial" w:cs="Arial"/>
                <w:i/>
                <w:sz w:val="20"/>
                <w:szCs w:val="20"/>
              </w:rPr>
              <w:t>Hendrixvirinae</w:t>
            </w:r>
            <w:r w:rsidR="0024585E">
              <w:rPr>
                <w:rFonts w:ascii="Arial" w:hAnsi="Arial" w:cs="Arial"/>
                <w:i/>
                <w:sz w:val="20"/>
                <w:szCs w:val="20"/>
              </w:rPr>
              <w:t xml:space="preserve"> </w:t>
            </w:r>
            <w:r w:rsidR="0024585E">
              <w:rPr>
                <w:rFonts w:ascii="Arial" w:hAnsi="Arial" w:cs="Arial"/>
                <w:sz w:val="20"/>
                <w:szCs w:val="20"/>
              </w:rPr>
              <w:t>phages from the monophyletic group of 33 phages.</w:t>
            </w:r>
            <w:r w:rsidR="00C357B4">
              <w:rPr>
                <w:rFonts w:ascii="Arial" w:hAnsi="Arial" w:cs="Arial"/>
                <w:sz w:val="20"/>
                <w:szCs w:val="20"/>
              </w:rPr>
              <w:t xml:space="preserve"> T</w:t>
            </w:r>
            <w:r w:rsidR="0024585E">
              <w:rPr>
                <w:rFonts w:ascii="Arial" w:hAnsi="Arial" w:cs="Arial"/>
                <w:sz w:val="20"/>
                <w:szCs w:val="20"/>
              </w:rPr>
              <w:t>he VICTOR</w:t>
            </w:r>
            <w:r w:rsidR="00AB6E18">
              <w:rPr>
                <w:rFonts w:ascii="Arial" w:hAnsi="Arial" w:cs="Arial"/>
                <w:sz w:val="20"/>
                <w:szCs w:val="20"/>
              </w:rPr>
              <w:t xml:space="preserve"> tool</w:t>
            </w:r>
            <w:r w:rsidR="0024585E">
              <w:rPr>
                <w:rFonts w:ascii="Arial" w:hAnsi="Arial" w:cs="Arial"/>
                <w:sz w:val="20"/>
                <w:szCs w:val="20"/>
              </w:rPr>
              <w:t xml:space="preserve"> [5]</w:t>
            </w:r>
            <w:r w:rsidR="002D51E8">
              <w:rPr>
                <w:rFonts w:ascii="Arial" w:hAnsi="Arial" w:cs="Arial"/>
                <w:sz w:val="20"/>
                <w:szCs w:val="20"/>
              </w:rPr>
              <w:t>, based on the Genome B</w:t>
            </w:r>
            <w:r w:rsidR="00CC1361">
              <w:rPr>
                <w:rFonts w:ascii="Arial" w:hAnsi="Arial" w:cs="Arial"/>
                <w:sz w:val="20"/>
                <w:szCs w:val="20"/>
              </w:rPr>
              <w:t>last Distance Phylogeny</w:t>
            </w:r>
            <w:r w:rsidR="00555D5D">
              <w:rPr>
                <w:rFonts w:ascii="Arial" w:hAnsi="Arial" w:cs="Arial"/>
                <w:sz w:val="20"/>
                <w:szCs w:val="20"/>
              </w:rPr>
              <w:t xml:space="preserve"> tool</w:t>
            </w:r>
            <w:r w:rsidR="00CC1361">
              <w:rPr>
                <w:rFonts w:ascii="Arial" w:hAnsi="Arial" w:cs="Arial"/>
                <w:sz w:val="20"/>
                <w:szCs w:val="20"/>
              </w:rPr>
              <w:t>,</w:t>
            </w:r>
            <w:r w:rsidR="0024585E">
              <w:rPr>
                <w:rFonts w:ascii="Arial" w:hAnsi="Arial" w:cs="Arial"/>
                <w:sz w:val="20"/>
                <w:szCs w:val="20"/>
              </w:rPr>
              <w:t xml:space="preserve"> </w:t>
            </w:r>
            <w:r w:rsidR="0024585E" w:rsidRPr="007A3F14">
              <w:rPr>
                <w:rFonts w:ascii="Arial" w:hAnsi="Arial" w:cs="Arial"/>
                <w:sz w:val="20"/>
                <w:szCs w:val="20"/>
              </w:rPr>
              <w:t>cluster</w:t>
            </w:r>
            <w:r w:rsidR="0024585E">
              <w:rPr>
                <w:rFonts w:ascii="Arial" w:hAnsi="Arial" w:cs="Arial"/>
                <w:sz w:val="20"/>
                <w:szCs w:val="20"/>
              </w:rPr>
              <w:t>s</w:t>
            </w:r>
            <w:r w:rsidR="0024585E" w:rsidRPr="007A3F14">
              <w:rPr>
                <w:rFonts w:ascii="Arial" w:hAnsi="Arial" w:cs="Arial"/>
                <w:sz w:val="20"/>
                <w:szCs w:val="20"/>
              </w:rPr>
              <w:t xml:space="preserve"> with pseudo-bootstrapping the same </w:t>
            </w:r>
            <w:r w:rsidR="0024585E">
              <w:rPr>
                <w:rFonts w:ascii="Arial" w:hAnsi="Arial" w:cs="Arial"/>
                <w:sz w:val="20"/>
                <w:szCs w:val="20"/>
              </w:rPr>
              <w:t>33</w:t>
            </w:r>
            <w:r w:rsidR="0024585E" w:rsidRPr="007A3F14">
              <w:rPr>
                <w:rFonts w:ascii="Arial" w:hAnsi="Arial" w:cs="Arial"/>
                <w:sz w:val="20"/>
                <w:szCs w:val="20"/>
              </w:rPr>
              <w:t xml:space="preserve"> lambdoids genomes</w:t>
            </w:r>
            <w:r w:rsidR="00C357B4">
              <w:rPr>
                <w:rFonts w:ascii="Arial" w:hAnsi="Arial" w:cs="Arial"/>
                <w:sz w:val="20"/>
                <w:szCs w:val="20"/>
              </w:rPr>
              <w:t>, as well as three phi80-like and</w:t>
            </w:r>
            <w:r w:rsidR="00306176">
              <w:rPr>
                <w:rFonts w:ascii="Arial" w:hAnsi="Arial" w:cs="Arial"/>
                <w:sz w:val="20"/>
                <w:szCs w:val="20"/>
              </w:rPr>
              <w:t xml:space="preserve"> </w:t>
            </w:r>
            <w:r w:rsidR="00C357B4" w:rsidRPr="00C357B4">
              <w:rPr>
                <w:rFonts w:ascii="Arial" w:hAnsi="Arial" w:cs="Arial"/>
                <w:i/>
                <w:sz w:val="20"/>
                <w:szCs w:val="20"/>
              </w:rPr>
              <w:t>Ravinvirus</w:t>
            </w:r>
            <w:r w:rsidR="00C357B4">
              <w:rPr>
                <w:rFonts w:ascii="Arial" w:hAnsi="Arial" w:cs="Arial"/>
                <w:sz w:val="20"/>
                <w:szCs w:val="20"/>
              </w:rPr>
              <w:t xml:space="preserve"> N15 genomes</w:t>
            </w:r>
            <w:r w:rsidR="0024585E">
              <w:rPr>
                <w:rFonts w:ascii="Arial" w:hAnsi="Arial" w:cs="Arial"/>
                <w:sz w:val="20"/>
                <w:szCs w:val="20"/>
              </w:rPr>
              <w:t xml:space="preserve"> </w:t>
            </w:r>
            <w:r w:rsidR="0024585E" w:rsidRPr="007A3F14">
              <w:rPr>
                <w:rFonts w:ascii="Arial" w:hAnsi="Arial" w:cs="Arial"/>
                <w:sz w:val="20"/>
                <w:szCs w:val="20"/>
              </w:rPr>
              <w:t xml:space="preserve">(Figure 2). </w:t>
            </w:r>
            <w:r w:rsidR="00C357B4">
              <w:rPr>
                <w:rFonts w:ascii="Arial" w:hAnsi="Arial" w:cs="Arial"/>
                <w:sz w:val="20"/>
                <w:szCs w:val="20"/>
              </w:rPr>
              <w:t>However, the cohesiveness and monophyly of th</w:t>
            </w:r>
            <w:r w:rsidR="007D7131">
              <w:rPr>
                <w:rFonts w:ascii="Arial" w:hAnsi="Arial" w:cs="Arial"/>
                <w:sz w:val="20"/>
                <w:szCs w:val="20"/>
              </w:rPr>
              <w:t>is</w:t>
            </w:r>
            <w:r w:rsidR="00C357B4">
              <w:rPr>
                <w:rFonts w:ascii="Arial" w:hAnsi="Arial" w:cs="Arial"/>
                <w:sz w:val="20"/>
                <w:szCs w:val="20"/>
              </w:rPr>
              <w:t xml:space="preserve"> group</w:t>
            </w:r>
            <w:r w:rsidR="007D7131">
              <w:rPr>
                <w:rFonts w:ascii="Arial" w:hAnsi="Arial" w:cs="Arial"/>
                <w:sz w:val="20"/>
                <w:szCs w:val="20"/>
              </w:rPr>
              <w:t xml:space="preserve"> of 37 phages</w:t>
            </w:r>
            <w:r w:rsidR="00C357B4">
              <w:rPr>
                <w:rFonts w:ascii="Arial" w:hAnsi="Arial" w:cs="Arial"/>
                <w:sz w:val="20"/>
                <w:szCs w:val="20"/>
              </w:rPr>
              <w:t xml:space="preserve"> </w:t>
            </w:r>
            <w:r w:rsidR="00AB6E18">
              <w:rPr>
                <w:rFonts w:ascii="Arial" w:hAnsi="Arial" w:cs="Arial"/>
                <w:sz w:val="20"/>
                <w:szCs w:val="20"/>
              </w:rPr>
              <w:t>is</w:t>
            </w:r>
            <w:r w:rsidR="00C357B4">
              <w:rPr>
                <w:rFonts w:ascii="Arial" w:hAnsi="Arial" w:cs="Arial"/>
                <w:sz w:val="20"/>
                <w:szCs w:val="20"/>
              </w:rPr>
              <w:t xml:space="preserve"> less clear, particularly </w:t>
            </w:r>
            <w:proofErr w:type="gramStart"/>
            <w:r w:rsidR="00C357B4">
              <w:rPr>
                <w:rFonts w:ascii="Arial" w:hAnsi="Arial" w:cs="Arial"/>
                <w:sz w:val="20"/>
                <w:szCs w:val="20"/>
              </w:rPr>
              <w:t>with regard to</w:t>
            </w:r>
            <w:proofErr w:type="gramEnd"/>
            <w:r w:rsidR="00C357B4">
              <w:rPr>
                <w:rFonts w:ascii="Arial" w:hAnsi="Arial" w:cs="Arial"/>
                <w:sz w:val="20"/>
                <w:szCs w:val="20"/>
              </w:rPr>
              <w:t xml:space="preserve"> </w:t>
            </w:r>
            <w:r w:rsidR="00C357B4" w:rsidRPr="00C357B4">
              <w:rPr>
                <w:rFonts w:ascii="Arial" w:hAnsi="Arial" w:cs="Arial"/>
                <w:i/>
                <w:sz w:val="20"/>
                <w:szCs w:val="20"/>
              </w:rPr>
              <w:t>Hendrixvirinae</w:t>
            </w:r>
            <w:r w:rsidR="00C357B4">
              <w:rPr>
                <w:rFonts w:ascii="Arial" w:hAnsi="Arial" w:cs="Arial"/>
                <w:sz w:val="20"/>
                <w:szCs w:val="20"/>
              </w:rPr>
              <w:t xml:space="preserve"> phages.</w:t>
            </w:r>
            <w:r w:rsidR="007D7131">
              <w:rPr>
                <w:rFonts w:ascii="Arial" w:hAnsi="Arial" w:cs="Arial"/>
                <w:sz w:val="20"/>
                <w:szCs w:val="20"/>
              </w:rPr>
              <w:t xml:space="preserve"> With t</w:t>
            </w:r>
            <w:r w:rsidR="0024585E" w:rsidRPr="007A3F14">
              <w:rPr>
                <w:rFonts w:ascii="Arial" w:hAnsi="Arial" w:cs="Arial"/>
                <w:sz w:val="20"/>
                <w:szCs w:val="20"/>
              </w:rPr>
              <w:t xml:space="preserve">he </w:t>
            </w:r>
            <w:r w:rsidR="00CC1361">
              <w:rPr>
                <w:rFonts w:ascii="Arial" w:hAnsi="Arial" w:cs="Arial"/>
                <w:sz w:val="20"/>
                <w:szCs w:val="20"/>
              </w:rPr>
              <w:t xml:space="preserve">third </w:t>
            </w:r>
            <w:r w:rsidR="0024585E" w:rsidRPr="007A3F14">
              <w:rPr>
                <w:rFonts w:ascii="Arial" w:hAnsi="Arial" w:cs="Arial"/>
                <w:sz w:val="20"/>
                <w:szCs w:val="20"/>
              </w:rPr>
              <w:t xml:space="preserve">tool </w:t>
            </w:r>
            <w:r w:rsidR="00CC1361">
              <w:rPr>
                <w:rFonts w:ascii="Arial" w:hAnsi="Arial" w:cs="Arial"/>
                <w:sz w:val="20"/>
                <w:szCs w:val="20"/>
              </w:rPr>
              <w:t>GRAViTy-V2 [</w:t>
            </w:r>
            <w:r w:rsidR="005E1E6D">
              <w:rPr>
                <w:rFonts w:ascii="Arial" w:hAnsi="Arial" w:cs="Arial"/>
                <w:sz w:val="20"/>
                <w:szCs w:val="20"/>
              </w:rPr>
              <w:t>6</w:t>
            </w:r>
            <w:r w:rsidR="00CC1361">
              <w:rPr>
                <w:rFonts w:ascii="Arial" w:hAnsi="Arial" w:cs="Arial"/>
                <w:sz w:val="20"/>
                <w:szCs w:val="20"/>
              </w:rPr>
              <w:t>]</w:t>
            </w:r>
            <w:r w:rsidR="007D7131">
              <w:rPr>
                <w:rFonts w:ascii="Arial" w:hAnsi="Arial" w:cs="Arial"/>
                <w:sz w:val="20"/>
                <w:szCs w:val="20"/>
              </w:rPr>
              <w:t>, the</w:t>
            </w:r>
            <w:r w:rsidR="002305B2">
              <w:rPr>
                <w:rFonts w:ascii="Arial" w:hAnsi="Arial" w:cs="Arial"/>
                <w:sz w:val="20"/>
                <w:szCs w:val="20"/>
              </w:rPr>
              <w:t xml:space="preserve"> group of 3</w:t>
            </w:r>
            <w:r w:rsidR="007D7131">
              <w:rPr>
                <w:rFonts w:ascii="Arial" w:hAnsi="Arial" w:cs="Arial"/>
                <w:sz w:val="20"/>
                <w:szCs w:val="20"/>
              </w:rPr>
              <w:t>7</w:t>
            </w:r>
            <w:r w:rsidR="002305B2">
              <w:rPr>
                <w:rFonts w:ascii="Arial" w:hAnsi="Arial" w:cs="Arial"/>
                <w:sz w:val="20"/>
                <w:szCs w:val="20"/>
              </w:rPr>
              <w:t xml:space="preserve"> </w:t>
            </w:r>
            <w:r w:rsidR="007D7131">
              <w:rPr>
                <w:rFonts w:ascii="Arial" w:hAnsi="Arial" w:cs="Arial"/>
                <w:sz w:val="20"/>
                <w:szCs w:val="20"/>
              </w:rPr>
              <w:t>genomes</w:t>
            </w:r>
            <w:r w:rsidR="002305B2">
              <w:rPr>
                <w:rFonts w:ascii="Arial" w:hAnsi="Arial" w:cs="Arial"/>
                <w:sz w:val="20"/>
                <w:szCs w:val="20"/>
              </w:rPr>
              <w:t xml:space="preserve"> </w:t>
            </w:r>
            <w:r w:rsidR="00F972B3">
              <w:rPr>
                <w:rFonts w:ascii="Arial" w:hAnsi="Arial" w:cs="Arial"/>
                <w:sz w:val="20"/>
                <w:szCs w:val="20"/>
              </w:rPr>
              <w:t>was split</w:t>
            </w:r>
            <w:r w:rsidR="006D1E0F">
              <w:rPr>
                <w:rFonts w:ascii="Arial" w:hAnsi="Arial" w:cs="Arial"/>
                <w:sz w:val="20"/>
                <w:szCs w:val="20"/>
              </w:rPr>
              <w:t>:</w:t>
            </w:r>
            <w:r w:rsidR="002305B2">
              <w:rPr>
                <w:rFonts w:ascii="Arial" w:hAnsi="Arial" w:cs="Arial"/>
                <w:sz w:val="20"/>
                <w:szCs w:val="20"/>
              </w:rPr>
              <w:t xml:space="preserve"> eight of them (</w:t>
            </w:r>
            <w:r w:rsidR="002305B2" w:rsidRPr="002305B2">
              <w:rPr>
                <w:rFonts w:ascii="Arial" w:hAnsi="Arial" w:cs="Arial"/>
                <w:i/>
                <w:sz w:val="20"/>
                <w:szCs w:val="20"/>
                <w:lang w:val="en-GB"/>
              </w:rPr>
              <w:t>Pankowvirus-Marienburgvirus-Sawaravirus</w:t>
            </w:r>
            <w:r w:rsidR="002305B2">
              <w:rPr>
                <w:rFonts w:ascii="Arial" w:hAnsi="Arial" w:cs="Arial"/>
                <w:sz w:val="20"/>
                <w:szCs w:val="20"/>
              </w:rPr>
              <w:t xml:space="preserve"> subgroup</w:t>
            </w:r>
            <w:r w:rsidR="00945513">
              <w:rPr>
                <w:rFonts w:ascii="Arial" w:hAnsi="Arial" w:cs="Arial"/>
                <w:sz w:val="20"/>
                <w:szCs w:val="20"/>
              </w:rPr>
              <w:t xml:space="preserve">, which we see as corresponding to the new subfamily </w:t>
            </w:r>
            <w:r w:rsidR="009E0490">
              <w:rPr>
                <w:rFonts w:ascii="Arial" w:hAnsi="Arial" w:cs="Arial"/>
                <w:sz w:val="20"/>
                <w:szCs w:val="20"/>
              </w:rPr>
              <w:t>“</w:t>
            </w:r>
            <w:r w:rsidR="00945513" w:rsidRPr="00945513">
              <w:rPr>
                <w:rFonts w:ascii="Arial" w:hAnsi="Arial" w:cs="Arial"/>
                <w:i/>
                <w:sz w:val="20"/>
                <w:szCs w:val="20"/>
              </w:rPr>
              <w:t>Campbellvirinae</w:t>
            </w:r>
            <w:r w:rsidR="009E0490">
              <w:rPr>
                <w:rFonts w:ascii="Arial" w:hAnsi="Arial" w:cs="Arial"/>
                <w:i/>
                <w:sz w:val="20"/>
                <w:szCs w:val="20"/>
              </w:rPr>
              <w:t>”</w:t>
            </w:r>
            <w:r w:rsidR="002305B2">
              <w:rPr>
                <w:rFonts w:ascii="Arial" w:hAnsi="Arial" w:cs="Arial"/>
                <w:sz w:val="20"/>
                <w:szCs w:val="20"/>
              </w:rPr>
              <w:t xml:space="preserve">) </w:t>
            </w:r>
            <w:r w:rsidR="00F972B3">
              <w:rPr>
                <w:rFonts w:ascii="Arial" w:hAnsi="Arial" w:cs="Arial"/>
                <w:sz w:val="20"/>
                <w:szCs w:val="20"/>
              </w:rPr>
              <w:t xml:space="preserve">were </w:t>
            </w:r>
            <w:r w:rsidR="002305B2">
              <w:rPr>
                <w:rFonts w:ascii="Arial" w:hAnsi="Arial" w:cs="Arial"/>
                <w:sz w:val="20"/>
                <w:szCs w:val="20"/>
              </w:rPr>
              <w:t xml:space="preserve">separated and closer to the </w:t>
            </w:r>
            <w:r w:rsidR="002305B2" w:rsidRPr="002305B2">
              <w:rPr>
                <w:rFonts w:ascii="Arial" w:hAnsi="Arial" w:cs="Arial"/>
                <w:i/>
                <w:sz w:val="20"/>
                <w:szCs w:val="20"/>
              </w:rPr>
              <w:t>Sepvirinae</w:t>
            </w:r>
            <w:r w:rsidR="002305B2">
              <w:rPr>
                <w:rFonts w:ascii="Arial" w:hAnsi="Arial" w:cs="Arial"/>
                <w:sz w:val="20"/>
                <w:szCs w:val="20"/>
              </w:rPr>
              <w:t xml:space="preserve"> phages</w:t>
            </w:r>
            <w:r w:rsidR="006D1E0F">
              <w:rPr>
                <w:rFonts w:ascii="Arial" w:hAnsi="Arial" w:cs="Arial"/>
                <w:sz w:val="20"/>
                <w:szCs w:val="20"/>
              </w:rPr>
              <w:t xml:space="preserve"> while the rest of the former group </w:t>
            </w:r>
            <w:r w:rsidR="00F972B3">
              <w:rPr>
                <w:rFonts w:ascii="Arial" w:hAnsi="Arial" w:cs="Arial"/>
                <w:sz w:val="20"/>
                <w:szCs w:val="20"/>
              </w:rPr>
              <w:t xml:space="preserve">was </w:t>
            </w:r>
            <w:r w:rsidR="006D1E0F">
              <w:rPr>
                <w:rFonts w:ascii="Arial" w:hAnsi="Arial" w:cs="Arial"/>
                <w:sz w:val="20"/>
                <w:szCs w:val="20"/>
              </w:rPr>
              <w:t xml:space="preserve">closer to </w:t>
            </w:r>
            <w:r w:rsidR="006D1E0F" w:rsidRPr="006D1E0F">
              <w:rPr>
                <w:rFonts w:ascii="Arial" w:hAnsi="Arial" w:cs="Arial"/>
                <w:i/>
                <w:sz w:val="20"/>
                <w:szCs w:val="20"/>
              </w:rPr>
              <w:t>Hendrixvirinae</w:t>
            </w:r>
            <w:r w:rsidR="006D1E0F">
              <w:rPr>
                <w:rFonts w:ascii="Arial" w:hAnsi="Arial" w:cs="Arial"/>
                <w:sz w:val="20"/>
                <w:szCs w:val="20"/>
              </w:rPr>
              <w:t xml:space="preserve"> phages</w:t>
            </w:r>
            <w:r w:rsidR="007D7131">
              <w:rPr>
                <w:rFonts w:ascii="Arial" w:hAnsi="Arial" w:cs="Arial"/>
                <w:sz w:val="20"/>
                <w:szCs w:val="20"/>
              </w:rPr>
              <w:t xml:space="preserve"> (Figure 3)</w:t>
            </w:r>
            <w:r w:rsidR="006D1E0F">
              <w:rPr>
                <w:rFonts w:ascii="Arial" w:hAnsi="Arial" w:cs="Arial"/>
                <w:sz w:val="20"/>
                <w:szCs w:val="20"/>
              </w:rPr>
              <w:t xml:space="preserve">. </w:t>
            </w:r>
            <w:r w:rsidR="00555D5D">
              <w:rPr>
                <w:rFonts w:ascii="Arial" w:hAnsi="Arial" w:cs="Arial"/>
                <w:sz w:val="20"/>
                <w:szCs w:val="20"/>
              </w:rPr>
              <w:t>P</w:t>
            </w:r>
            <w:r w:rsidR="007B62AE" w:rsidRPr="007B62AE">
              <w:rPr>
                <w:rFonts w:ascii="Arial" w:hAnsi="Arial" w:cs="Arial"/>
                <w:sz w:val="20"/>
                <w:szCs w:val="20"/>
              </w:rPr>
              <w:t xml:space="preserve">airwise intergenomic distances </w:t>
            </w:r>
            <w:r w:rsidR="00832205">
              <w:rPr>
                <w:rFonts w:ascii="Arial" w:hAnsi="Arial" w:cs="Arial"/>
                <w:sz w:val="20"/>
                <w:szCs w:val="20"/>
              </w:rPr>
              <w:t xml:space="preserve">are here </w:t>
            </w:r>
            <w:r w:rsidR="007B62AE" w:rsidRPr="007B62AE">
              <w:rPr>
                <w:rFonts w:ascii="Arial" w:hAnsi="Arial" w:cs="Arial"/>
                <w:sz w:val="20"/>
                <w:szCs w:val="20"/>
              </w:rPr>
              <w:t>calculated</w:t>
            </w:r>
            <w:r w:rsidR="00555D5D">
              <w:rPr>
                <w:rFonts w:ascii="Arial" w:hAnsi="Arial" w:cs="Arial"/>
                <w:sz w:val="20"/>
                <w:szCs w:val="20"/>
              </w:rPr>
              <w:t xml:space="preserve"> </w:t>
            </w:r>
            <w:r w:rsidR="007B62AE" w:rsidRPr="007B62AE">
              <w:rPr>
                <w:rFonts w:ascii="Arial" w:hAnsi="Arial" w:cs="Arial"/>
                <w:sz w:val="20"/>
                <w:szCs w:val="20"/>
              </w:rPr>
              <w:t xml:space="preserve">thanks to </w:t>
            </w:r>
            <w:r w:rsidR="007B62AE" w:rsidRPr="007B62AE">
              <w:rPr>
                <w:rFonts w:ascii="Arial" w:hAnsi="Arial" w:cs="Arial"/>
                <w:sz w:val="20"/>
                <w:szCs w:val="20"/>
                <w:lang w:val="fi-FI"/>
              </w:rPr>
              <w:t>both protein profile hidden Markov</w:t>
            </w:r>
            <w:r w:rsidR="00E763B3">
              <w:rPr>
                <w:rFonts w:ascii="Arial" w:hAnsi="Arial" w:cs="Arial"/>
                <w:sz w:val="20"/>
                <w:szCs w:val="20"/>
                <w:lang w:val="fi-FI"/>
              </w:rPr>
              <w:t xml:space="preserve"> models (PPHMMs)</w:t>
            </w:r>
            <w:r w:rsidR="007B62AE" w:rsidRPr="007B62AE">
              <w:rPr>
                <w:rFonts w:ascii="Arial" w:hAnsi="Arial" w:cs="Arial"/>
                <w:sz w:val="20"/>
                <w:szCs w:val="20"/>
                <w:lang w:val="fi-FI"/>
              </w:rPr>
              <w:t xml:space="preserve"> and genomic organization models</w:t>
            </w:r>
            <w:r w:rsidR="00E763B3">
              <w:rPr>
                <w:rFonts w:ascii="Arial" w:hAnsi="Arial" w:cs="Arial"/>
                <w:sz w:val="20"/>
                <w:szCs w:val="20"/>
                <w:lang w:val="fi-FI"/>
              </w:rPr>
              <w:t xml:space="preserve"> (GOMs)</w:t>
            </w:r>
            <w:r w:rsidR="00832205">
              <w:rPr>
                <w:rFonts w:ascii="Arial" w:hAnsi="Arial" w:cs="Arial"/>
                <w:sz w:val="20"/>
                <w:szCs w:val="20"/>
                <w:lang w:val="fi-FI"/>
              </w:rPr>
              <w:t xml:space="preserve"> and it</w:t>
            </w:r>
            <w:r w:rsidR="00EA7A69">
              <w:rPr>
                <w:rFonts w:ascii="Arial" w:hAnsi="Arial" w:cs="Arial"/>
                <w:sz w:val="20"/>
                <w:szCs w:val="20"/>
                <w:lang w:val="fi-FI"/>
              </w:rPr>
              <w:t xml:space="preserve"> </w:t>
            </w:r>
            <w:r w:rsidR="00832205" w:rsidRPr="00832205">
              <w:rPr>
                <w:rFonts w:ascii="Arial" w:hAnsi="Arial" w:cs="Arial"/>
                <w:sz w:val="20"/>
                <w:szCs w:val="20"/>
                <w:lang w:val="fi-FI"/>
              </w:rPr>
              <w:t xml:space="preserve">might therefore be wise to give more weight to results obtained with </w:t>
            </w:r>
            <w:r w:rsidR="00832205">
              <w:rPr>
                <w:rFonts w:ascii="Arial" w:hAnsi="Arial" w:cs="Arial"/>
                <w:sz w:val="20"/>
                <w:szCs w:val="20"/>
                <w:lang w:val="fi-FI"/>
              </w:rPr>
              <w:t>GRAViTy-V2</w:t>
            </w:r>
            <w:r w:rsidR="00832205" w:rsidRPr="00832205">
              <w:rPr>
                <w:rFonts w:ascii="Arial" w:hAnsi="Arial" w:cs="Arial"/>
                <w:sz w:val="20"/>
                <w:szCs w:val="20"/>
                <w:lang w:val="fi-FI"/>
              </w:rPr>
              <w:t xml:space="preserve"> than </w:t>
            </w:r>
            <w:r w:rsidR="00832205">
              <w:rPr>
                <w:rFonts w:ascii="Arial" w:hAnsi="Arial" w:cs="Arial"/>
                <w:sz w:val="20"/>
                <w:szCs w:val="20"/>
                <w:lang w:val="fi-FI"/>
              </w:rPr>
              <w:t>VIPTree and VICTOR</w:t>
            </w:r>
            <w:r w:rsidR="00832205" w:rsidRPr="00832205">
              <w:rPr>
                <w:rFonts w:ascii="Arial" w:hAnsi="Arial" w:cs="Arial"/>
                <w:sz w:val="20"/>
                <w:szCs w:val="20"/>
                <w:lang w:val="fi-FI"/>
              </w:rPr>
              <w:t>.</w:t>
            </w:r>
            <w:r w:rsidR="00832205">
              <w:rPr>
                <w:rFonts w:ascii="Arial" w:hAnsi="Arial" w:cs="Arial"/>
                <w:sz w:val="20"/>
                <w:szCs w:val="20"/>
                <w:lang w:val="fi-FI"/>
              </w:rPr>
              <w:t xml:space="preserve"> Nevertheless, </w:t>
            </w:r>
            <w:r w:rsidR="00EA7A69">
              <w:rPr>
                <w:rFonts w:ascii="Arial" w:hAnsi="Arial" w:cs="Arial"/>
                <w:sz w:val="20"/>
                <w:szCs w:val="20"/>
                <w:lang w:val="fi-FI"/>
              </w:rPr>
              <w:t xml:space="preserve">GRAViTy-V2 heatmap shows </w:t>
            </w:r>
            <w:r w:rsidR="009E0490">
              <w:rPr>
                <w:rFonts w:ascii="Arial" w:hAnsi="Arial" w:cs="Arial"/>
                <w:sz w:val="20"/>
                <w:szCs w:val="20"/>
                <w:lang w:val="en-GB"/>
              </w:rPr>
              <w:t xml:space="preserve">the subgroup corresponding to the subfamily </w:t>
            </w:r>
            <w:r w:rsidR="007D7D70">
              <w:rPr>
                <w:rFonts w:ascii="Arial" w:hAnsi="Arial" w:cs="Arial"/>
                <w:sz w:val="20"/>
                <w:szCs w:val="20"/>
                <w:lang w:val="en-GB"/>
              </w:rPr>
              <w:t>“</w:t>
            </w:r>
            <w:r w:rsidR="009E0490" w:rsidRPr="009E0490">
              <w:rPr>
                <w:rFonts w:ascii="Arial" w:hAnsi="Arial" w:cs="Arial"/>
                <w:i/>
                <w:sz w:val="20"/>
                <w:szCs w:val="20"/>
                <w:lang w:val="en-GB"/>
              </w:rPr>
              <w:t>Campbellvirinae</w:t>
            </w:r>
            <w:r w:rsidR="007D7D70">
              <w:rPr>
                <w:rFonts w:ascii="Arial" w:hAnsi="Arial" w:cs="Arial"/>
                <w:i/>
                <w:sz w:val="20"/>
                <w:szCs w:val="20"/>
                <w:lang w:val="en-GB"/>
              </w:rPr>
              <w:t>”</w:t>
            </w:r>
            <w:r w:rsidR="009E0490">
              <w:rPr>
                <w:rFonts w:ascii="Arial" w:hAnsi="Arial" w:cs="Arial"/>
                <w:sz w:val="20"/>
                <w:szCs w:val="20"/>
                <w:lang w:val="en-GB"/>
              </w:rPr>
              <w:t xml:space="preserve"> </w:t>
            </w:r>
            <w:r w:rsidR="00EA7A69" w:rsidRPr="00EA7A69">
              <w:rPr>
                <w:rFonts w:ascii="Arial" w:hAnsi="Arial" w:cs="Arial"/>
                <w:sz w:val="20"/>
                <w:szCs w:val="20"/>
                <w:lang w:val="en-GB"/>
              </w:rPr>
              <w:t xml:space="preserve">is actually only slightly closer to the subfamily </w:t>
            </w:r>
            <w:r w:rsidR="00EA7A69">
              <w:rPr>
                <w:rFonts w:ascii="Arial" w:hAnsi="Arial" w:cs="Arial"/>
                <w:i/>
                <w:iCs/>
                <w:sz w:val="20"/>
                <w:szCs w:val="20"/>
                <w:lang w:val="en-GB"/>
              </w:rPr>
              <w:t>Sep</w:t>
            </w:r>
            <w:r w:rsidR="00EA7A69" w:rsidRPr="00EA7A69">
              <w:rPr>
                <w:rFonts w:ascii="Arial" w:hAnsi="Arial" w:cs="Arial"/>
                <w:i/>
                <w:iCs/>
                <w:sz w:val="20"/>
                <w:szCs w:val="20"/>
                <w:lang w:val="en-GB"/>
              </w:rPr>
              <w:t>virinae</w:t>
            </w:r>
            <w:r w:rsidR="00EA7A69" w:rsidRPr="00EA7A69">
              <w:rPr>
                <w:rFonts w:ascii="Arial" w:hAnsi="Arial" w:cs="Arial"/>
                <w:sz w:val="20"/>
                <w:szCs w:val="20"/>
                <w:lang w:val="en-GB"/>
              </w:rPr>
              <w:t xml:space="preserve"> than to the rest of </w:t>
            </w:r>
            <w:r w:rsidR="00EA7A69">
              <w:rPr>
                <w:rFonts w:ascii="Arial" w:hAnsi="Arial" w:cs="Arial"/>
                <w:sz w:val="20"/>
                <w:szCs w:val="20"/>
                <w:lang w:val="en-GB"/>
              </w:rPr>
              <w:t xml:space="preserve">its former group and </w:t>
            </w:r>
            <w:r w:rsidR="00EA7A69" w:rsidRPr="00EA7A69">
              <w:rPr>
                <w:rFonts w:ascii="Arial" w:hAnsi="Arial" w:cs="Arial"/>
                <w:i/>
                <w:sz w:val="20"/>
                <w:szCs w:val="20"/>
                <w:lang w:val="en-GB"/>
              </w:rPr>
              <w:t>Hendrixvirinae</w:t>
            </w:r>
            <w:r w:rsidR="00EA7A69">
              <w:rPr>
                <w:rFonts w:ascii="Arial" w:hAnsi="Arial" w:cs="Arial"/>
                <w:sz w:val="20"/>
                <w:szCs w:val="20"/>
                <w:lang w:val="en-GB"/>
              </w:rPr>
              <w:t xml:space="preserve"> phages (Figure 3). T</w:t>
            </w:r>
            <w:r w:rsidR="00EA7A69" w:rsidRPr="00EA7A69">
              <w:rPr>
                <w:rFonts w:ascii="Arial" w:hAnsi="Arial" w:cs="Arial"/>
                <w:sz w:val="20"/>
                <w:szCs w:val="20"/>
                <w:lang w:val="en-GB"/>
              </w:rPr>
              <w:t xml:space="preserve">here is clearly rampant recombination, which </w:t>
            </w:r>
            <w:r w:rsidR="00DC5F3A">
              <w:rPr>
                <w:rFonts w:ascii="Arial" w:hAnsi="Arial" w:cs="Arial"/>
                <w:sz w:val="20"/>
                <w:szCs w:val="20"/>
                <w:lang w:val="en-GB"/>
              </w:rPr>
              <w:t>confounds</w:t>
            </w:r>
            <w:r w:rsidR="00EA7A69" w:rsidRPr="00EA7A69">
              <w:rPr>
                <w:rFonts w:ascii="Arial" w:hAnsi="Arial" w:cs="Arial"/>
                <w:sz w:val="20"/>
                <w:szCs w:val="20"/>
                <w:lang w:val="en-GB"/>
              </w:rPr>
              <w:t xml:space="preserve"> the signal</w:t>
            </w:r>
            <w:r w:rsidR="00DC5F3A">
              <w:rPr>
                <w:rFonts w:ascii="Arial" w:hAnsi="Arial" w:cs="Arial"/>
                <w:sz w:val="20"/>
                <w:szCs w:val="20"/>
                <w:lang w:val="en-GB"/>
              </w:rPr>
              <w:t xml:space="preserve">, </w:t>
            </w:r>
            <w:r w:rsidR="00486C00">
              <w:rPr>
                <w:rFonts w:ascii="Arial" w:hAnsi="Arial" w:cs="Arial"/>
                <w:sz w:val="20"/>
                <w:szCs w:val="20"/>
                <w:lang w:val="en-GB"/>
              </w:rPr>
              <w:t xml:space="preserve">resulting in the </w:t>
            </w:r>
            <w:r w:rsidR="006A6ACA" w:rsidRPr="006A6ACA">
              <w:rPr>
                <w:rFonts w:ascii="Arial" w:hAnsi="Arial" w:cs="Arial"/>
                <w:i/>
                <w:sz w:val="20"/>
                <w:szCs w:val="20"/>
                <w:lang w:val="en-GB"/>
              </w:rPr>
              <w:t>Tunavirus</w:t>
            </w:r>
            <w:r w:rsidR="006A6ACA" w:rsidRPr="009E0490">
              <w:rPr>
                <w:rFonts w:ascii="Arial" w:hAnsi="Arial" w:cs="Arial"/>
                <w:i/>
                <w:iCs/>
                <w:sz w:val="20"/>
                <w:szCs w:val="20"/>
                <w:lang w:val="en-GB"/>
              </w:rPr>
              <w:t xml:space="preserve"> </w:t>
            </w:r>
            <w:r w:rsidR="00DC5F3A" w:rsidRPr="009E0490">
              <w:rPr>
                <w:rFonts w:ascii="Arial" w:hAnsi="Arial" w:cs="Arial"/>
                <w:i/>
                <w:iCs/>
                <w:sz w:val="20"/>
                <w:szCs w:val="20"/>
                <w:lang w:val="en-GB"/>
              </w:rPr>
              <w:t>T1</w:t>
            </w:r>
            <w:r w:rsidR="00DC5F3A">
              <w:rPr>
                <w:rFonts w:ascii="Arial" w:hAnsi="Arial" w:cs="Arial"/>
                <w:sz w:val="20"/>
                <w:szCs w:val="20"/>
                <w:lang w:val="en-GB"/>
              </w:rPr>
              <w:t xml:space="preserve"> genome no longer</w:t>
            </w:r>
            <w:r w:rsidR="00486C00">
              <w:rPr>
                <w:rFonts w:ascii="Arial" w:hAnsi="Arial" w:cs="Arial"/>
                <w:sz w:val="20"/>
                <w:szCs w:val="20"/>
                <w:lang w:val="en-GB"/>
              </w:rPr>
              <w:t xml:space="preserve"> being</w:t>
            </w:r>
            <w:r w:rsidR="00DC5F3A">
              <w:rPr>
                <w:rFonts w:ascii="Arial" w:hAnsi="Arial" w:cs="Arial"/>
                <w:sz w:val="20"/>
                <w:szCs w:val="20"/>
                <w:lang w:val="en-GB"/>
              </w:rPr>
              <w:t xml:space="preserve"> an outgroup</w:t>
            </w:r>
            <w:r w:rsidR="00EA7A69" w:rsidRPr="00EA7A69">
              <w:rPr>
                <w:rFonts w:ascii="Arial" w:hAnsi="Arial" w:cs="Arial"/>
                <w:sz w:val="20"/>
                <w:szCs w:val="20"/>
                <w:lang w:val="en-GB"/>
              </w:rPr>
              <w:t>.</w:t>
            </w:r>
            <w:r w:rsidR="00E763B3">
              <w:rPr>
                <w:rFonts w:ascii="Arial" w:hAnsi="Arial" w:cs="Arial"/>
                <w:sz w:val="20"/>
                <w:szCs w:val="20"/>
                <w:lang w:val="en-GB"/>
              </w:rPr>
              <w:t xml:space="preserve"> </w:t>
            </w:r>
            <w:r w:rsidR="001229C3">
              <w:rPr>
                <w:rFonts w:ascii="Arial" w:hAnsi="Arial" w:cs="Arial"/>
                <w:sz w:val="20"/>
                <w:szCs w:val="20"/>
                <w:lang w:val="en-GB"/>
              </w:rPr>
              <w:t xml:space="preserve">GRAVity-V2 heatmap calculated only considering relative number of </w:t>
            </w:r>
            <w:r w:rsidR="001229C3">
              <w:rPr>
                <w:rFonts w:ascii="Arial" w:hAnsi="Arial" w:cs="Arial"/>
                <w:sz w:val="20"/>
                <w:szCs w:val="20"/>
                <w:lang w:val="en-GB"/>
              </w:rPr>
              <w:lastRenderedPageBreak/>
              <w:t>shared PPHMMs between genomes (and not the GOMs</w:t>
            </w:r>
            <w:r w:rsidR="006E7817">
              <w:rPr>
                <w:rFonts w:ascii="Arial" w:hAnsi="Arial" w:cs="Arial"/>
                <w:sz w:val="20"/>
                <w:szCs w:val="20"/>
                <w:lang w:val="en-GB"/>
              </w:rPr>
              <w:t>)</w:t>
            </w:r>
            <w:r w:rsidR="001229C3">
              <w:rPr>
                <w:rFonts w:ascii="Arial" w:hAnsi="Arial" w:cs="Arial"/>
                <w:sz w:val="20"/>
                <w:szCs w:val="20"/>
                <w:lang w:val="en-GB"/>
              </w:rPr>
              <w:t xml:space="preserve"> shows </w:t>
            </w:r>
            <w:r w:rsidR="007D7D70">
              <w:rPr>
                <w:rFonts w:ascii="Arial" w:hAnsi="Arial" w:cs="Arial"/>
                <w:sz w:val="20"/>
                <w:szCs w:val="20"/>
                <w:lang w:val="en-GB"/>
              </w:rPr>
              <w:t>“</w:t>
            </w:r>
            <w:r w:rsidR="009E0490" w:rsidRPr="009E0490">
              <w:rPr>
                <w:rFonts w:ascii="Arial" w:hAnsi="Arial" w:cs="Arial"/>
                <w:i/>
                <w:sz w:val="20"/>
                <w:szCs w:val="20"/>
                <w:lang w:val="en-GB"/>
              </w:rPr>
              <w:t>Campbellvirinae</w:t>
            </w:r>
            <w:r w:rsidR="007D7D70">
              <w:rPr>
                <w:rFonts w:ascii="Arial" w:hAnsi="Arial" w:cs="Arial"/>
                <w:i/>
                <w:sz w:val="20"/>
                <w:szCs w:val="20"/>
                <w:lang w:val="en-GB"/>
              </w:rPr>
              <w:t>”</w:t>
            </w:r>
            <w:r w:rsidR="009E0490">
              <w:rPr>
                <w:rFonts w:ascii="Arial" w:hAnsi="Arial" w:cs="Arial"/>
                <w:i/>
                <w:sz w:val="20"/>
                <w:szCs w:val="20"/>
                <w:lang w:val="en-GB"/>
              </w:rPr>
              <w:t xml:space="preserve"> </w:t>
            </w:r>
            <w:r w:rsidR="009E0490">
              <w:rPr>
                <w:rFonts w:ascii="Arial" w:hAnsi="Arial" w:cs="Arial"/>
                <w:sz w:val="20"/>
                <w:szCs w:val="20"/>
                <w:lang w:val="en-GB"/>
              </w:rPr>
              <w:t xml:space="preserve">phages </w:t>
            </w:r>
            <w:r w:rsidR="001229C3" w:rsidRPr="001229C3">
              <w:rPr>
                <w:rFonts w:ascii="Arial" w:hAnsi="Arial" w:cs="Arial"/>
                <w:sz w:val="20"/>
                <w:szCs w:val="20"/>
                <w:lang w:val="en-GB"/>
              </w:rPr>
              <w:t xml:space="preserve">share more </w:t>
            </w:r>
            <w:r w:rsidR="001229C3">
              <w:rPr>
                <w:rFonts w:ascii="Arial" w:hAnsi="Arial" w:cs="Arial"/>
                <w:sz w:val="20"/>
                <w:szCs w:val="20"/>
                <w:lang w:val="en-GB"/>
              </w:rPr>
              <w:t xml:space="preserve">proteins </w:t>
            </w:r>
            <w:r w:rsidR="001229C3" w:rsidRPr="001229C3">
              <w:rPr>
                <w:rFonts w:ascii="Arial" w:hAnsi="Arial" w:cs="Arial"/>
                <w:sz w:val="20"/>
                <w:szCs w:val="20"/>
                <w:lang w:val="en-GB"/>
              </w:rPr>
              <w:t xml:space="preserve">with members of the genus </w:t>
            </w:r>
            <w:r w:rsidR="001229C3" w:rsidRPr="006E7817">
              <w:rPr>
                <w:rFonts w:ascii="Arial" w:hAnsi="Arial" w:cs="Arial"/>
                <w:i/>
                <w:sz w:val="20"/>
                <w:szCs w:val="20"/>
                <w:lang w:val="en-GB"/>
              </w:rPr>
              <w:t>Traversvirus</w:t>
            </w:r>
            <w:r w:rsidR="001229C3" w:rsidRPr="001229C3">
              <w:rPr>
                <w:rFonts w:ascii="Arial" w:hAnsi="Arial" w:cs="Arial"/>
                <w:sz w:val="20"/>
                <w:szCs w:val="20"/>
                <w:lang w:val="en-GB"/>
              </w:rPr>
              <w:t xml:space="preserve"> than </w:t>
            </w:r>
            <w:r w:rsidR="001229C3" w:rsidRPr="006E7817">
              <w:rPr>
                <w:rFonts w:ascii="Arial" w:hAnsi="Arial" w:cs="Arial"/>
                <w:i/>
                <w:sz w:val="20"/>
                <w:szCs w:val="20"/>
                <w:lang w:val="en-GB"/>
              </w:rPr>
              <w:t>Oslovirus</w:t>
            </w:r>
            <w:r w:rsidR="001229C3" w:rsidRPr="001229C3">
              <w:rPr>
                <w:rFonts w:ascii="Arial" w:hAnsi="Arial" w:cs="Arial"/>
                <w:sz w:val="20"/>
                <w:szCs w:val="20"/>
                <w:lang w:val="en-GB"/>
              </w:rPr>
              <w:t xml:space="preserve"> and </w:t>
            </w:r>
            <w:r w:rsidR="001229C3" w:rsidRPr="006E7817">
              <w:rPr>
                <w:rFonts w:ascii="Arial" w:hAnsi="Arial" w:cs="Arial"/>
                <w:i/>
                <w:sz w:val="20"/>
                <w:szCs w:val="20"/>
                <w:lang w:val="en-GB"/>
              </w:rPr>
              <w:t>Diegovirus</w:t>
            </w:r>
            <w:r w:rsidR="006E7817">
              <w:rPr>
                <w:rFonts w:ascii="Arial" w:hAnsi="Arial" w:cs="Arial"/>
                <w:sz w:val="20"/>
                <w:szCs w:val="20"/>
                <w:lang w:val="en-GB"/>
              </w:rPr>
              <w:t xml:space="preserve"> within the </w:t>
            </w:r>
            <w:r w:rsidR="006E7817" w:rsidRPr="006E7817">
              <w:rPr>
                <w:rFonts w:ascii="Arial" w:hAnsi="Arial" w:cs="Arial"/>
                <w:i/>
                <w:sz w:val="20"/>
                <w:szCs w:val="20"/>
                <w:lang w:val="en-GB"/>
              </w:rPr>
              <w:t>Sepvirinae</w:t>
            </w:r>
            <w:r w:rsidR="006E7817">
              <w:rPr>
                <w:rFonts w:ascii="Arial" w:hAnsi="Arial" w:cs="Arial"/>
                <w:sz w:val="20"/>
                <w:szCs w:val="20"/>
                <w:lang w:val="en-GB"/>
              </w:rPr>
              <w:t xml:space="preserve"> subfamily</w:t>
            </w:r>
            <w:r w:rsidR="001229C3">
              <w:rPr>
                <w:rFonts w:ascii="Arial" w:hAnsi="Arial" w:cs="Arial"/>
                <w:sz w:val="20"/>
                <w:szCs w:val="20"/>
                <w:lang w:val="en-GB"/>
              </w:rPr>
              <w:t xml:space="preserve">. </w:t>
            </w:r>
            <w:r w:rsidR="001229C3" w:rsidRPr="001229C3">
              <w:rPr>
                <w:rFonts w:ascii="Arial" w:hAnsi="Arial" w:cs="Arial"/>
                <w:sz w:val="20"/>
                <w:szCs w:val="20"/>
                <w:lang w:val="en-GB"/>
              </w:rPr>
              <w:t xml:space="preserve">Next most sharing of </w:t>
            </w:r>
            <w:r w:rsidR="009E0490" w:rsidRPr="009E0490">
              <w:rPr>
                <w:rFonts w:ascii="Arial" w:hAnsi="Arial" w:cs="Arial"/>
                <w:sz w:val="20"/>
                <w:szCs w:val="20"/>
                <w:lang w:val="en-GB"/>
              </w:rPr>
              <w:t>the subfamily</w:t>
            </w:r>
            <w:r w:rsidR="009E0490">
              <w:rPr>
                <w:rFonts w:ascii="Arial" w:hAnsi="Arial" w:cs="Arial"/>
                <w:i/>
                <w:sz w:val="20"/>
                <w:szCs w:val="20"/>
                <w:lang w:val="en-GB"/>
              </w:rPr>
              <w:t xml:space="preserve"> </w:t>
            </w:r>
            <w:r w:rsidR="007D7D70">
              <w:rPr>
                <w:rFonts w:ascii="Arial" w:hAnsi="Arial" w:cs="Arial"/>
                <w:i/>
                <w:sz w:val="20"/>
                <w:szCs w:val="20"/>
                <w:lang w:val="en-GB"/>
              </w:rPr>
              <w:t>“</w:t>
            </w:r>
            <w:r w:rsidR="009E0490">
              <w:rPr>
                <w:rFonts w:ascii="Arial" w:hAnsi="Arial" w:cs="Arial"/>
                <w:i/>
                <w:sz w:val="20"/>
                <w:szCs w:val="20"/>
                <w:lang w:val="en-GB"/>
              </w:rPr>
              <w:t>Campbellvirinae</w:t>
            </w:r>
            <w:r w:rsidR="007D7D70">
              <w:rPr>
                <w:rFonts w:ascii="Arial" w:hAnsi="Arial" w:cs="Arial"/>
                <w:i/>
                <w:sz w:val="20"/>
                <w:szCs w:val="20"/>
                <w:lang w:val="en-GB"/>
              </w:rPr>
              <w:t>”</w:t>
            </w:r>
            <w:r w:rsidR="009E0490">
              <w:rPr>
                <w:rFonts w:ascii="Arial" w:hAnsi="Arial" w:cs="Arial"/>
                <w:i/>
                <w:sz w:val="20"/>
                <w:szCs w:val="20"/>
                <w:lang w:val="en-GB"/>
              </w:rPr>
              <w:t xml:space="preserve"> </w:t>
            </w:r>
            <w:r w:rsidR="001229C3" w:rsidRPr="001229C3">
              <w:rPr>
                <w:rFonts w:ascii="Arial" w:hAnsi="Arial" w:cs="Arial"/>
                <w:sz w:val="20"/>
                <w:szCs w:val="20"/>
                <w:lang w:val="en-GB"/>
              </w:rPr>
              <w:t xml:space="preserve">is </w:t>
            </w:r>
            <w:proofErr w:type="gramStart"/>
            <w:r w:rsidR="006E7817">
              <w:rPr>
                <w:rFonts w:ascii="Arial" w:hAnsi="Arial" w:cs="Arial"/>
                <w:sz w:val="20"/>
                <w:szCs w:val="20"/>
                <w:lang w:val="en-GB"/>
              </w:rPr>
              <w:t xml:space="preserve">actually </w:t>
            </w:r>
            <w:r w:rsidR="001229C3" w:rsidRPr="001229C3">
              <w:rPr>
                <w:rFonts w:ascii="Arial" w:hAnsi="Arial" w:cs="Arial"/>
                <w:sz w:val="20"/>
                <w:szCs w:val="20"/>
                <w:lang w:val="en-GB"/>
              </w:rPr>
              <w:t>with</w:t>
            </w:r>
            <w:proofErr w:type="gramEnd"/>
            <w:r w:rsidR="001229C3" w:rsidRPr="001229C3">
              <w:rPr>
                <w:rFonts w:ascii="Arial" w:hAnsi="Arial" w:cs="Arial"/>
                <w:sz w:val="20"/>
                <w:szCs w:val="20"/>
                <w:lang w:val="en-GB"/>
              </w:rPr>
              <w:t xml:space="preserve"> some of </w:t>
            </w:r>
            <w:r w:rsidR="006E7817">
              <w:rPr>
                <w:rFonts w:ascii="Arial" w:hAnsi="Arial" w:cs="Arial"/>
                <w:sz w:val="20"/>
                <w:szCs w:val="20"/>
                <w:lang w:val="en-GB"/>
              </w:rPr>
              <w:t xml:space="preserve">the phages with which </w:t>
            </w:r>
            <w:r w:rsidR="004403B8">
              <w:rPr>
                <w:rFonts w:ascii="Arial" w:hAnsi="Arial" w:cs="Arial"/>
                <w:sz w:val="20"/>
                <w:szCs w:val="20"/>
                <w:lang w:val="en-GB"/>
              </w:rPr>
              <w:t>it is</w:t>
            </w:r>
            <w:r w:rsidR="006E7817">
              <w:rPr>
                <w:rFonts w:ascii="Arial" w:hAnsi="Arial" w:cs="Arial"/>
                <w:sz w:val="20"/>
                <w:szCs w:val="20"/>
                <w:lang w:val="en-GB"/>
              </w:rPr>
              <w:t xml:space="preserve"> clustered by VIPTree and VICTOR (Figure 4).</w:t>
            </w:r>
            <w:r w:rsidR="001229C3">
              <w:rPr>
                <w:rFonts w:ascii="Arial" w:hAnsi="Arial" w:cs="Arial"/>
                <w:sz w:val="20"/>
                <w:szCs w:val="20"/>
                <w:lang w:val="en-GB"/>
              </w:rPr>
              <w:t xml:space="preserve"> </w:t>
            </w:r>
            <w:r w:rsidR="00396F4E" w:rsidRPr="00396F4E">
              <w:rPr>
                <w:rFonts w:ascii="Arial" w:hAnsi="Arial" w:cs="Arial"/>
                <w:sz w:val="20"/>
                <w:szCs w:val="20"/>
                <w:lang w:val="en-GB"/>
              </w:rPr>
              <w:t xml:space="preserve">Obtaining solid taxonomic demarcation criteria through </w:t>
            </w:r>
            <w:r w:rsidR="0006556A">
              <w:rPr>
                <w:rFonts w:ascii="Arial" w:hAnsi="Arial" w:cs="Arial"/>
                <w:sz w:val="20"/>
                <w:szCs w:val="20"/>
                <w:lang w:val="en-GB"/>
              </w:rPr>
              <w:t xml:space="preserve">whole </w:t>
            </w:r>
            <w:r w:rsidR="00396F4E" w:rsidRPr="00396F4E">
              <w:rPr>
                <w:rFonts w:ascii="Arial" w:hAnsi="Arial" w:cs="Arial"/>
                <w:sz w:val="20"/>
                <w:szCs w:val="20"/>
                <w:lang w:val="en-GB"/>
              </w:rPr>
              <w:t xml:space="preserve">proteome analysis is </w:t>
            </w:r>
            <w:r w:rsidR="0036335D">
              <w:rPr>
                <w:rFonts w:ascii="Arial" w:hAnsi="Arial" w:cs="Arial"/>
                <w:sz w:val="20"/>
                <w:szCs w:val="20"/>
                <w:lang w:val="en-GB"/>
              </w:rPr>
              <w:t xml:space="preserve">therefore </w:t>
            </w:r>
            <w:r w:rsidR="00396F4E" w:rsidRPr="00396F4E">
              <w:rPr>
                <w:rFonts w:ascii="Arial" w:hAnsi="Arial" w:cs="Arial"/>
                <w:sz w:val="20"/>
                <w:szCs w:val="20"/>
                <w:lang w:val="en-GB"/>
              </w:rPr>
              <w:t xml:space="preserve">not </w:t>
            </w:r>
            <w:r w:rsidR="0006556A">
              <w:rPr>
                <w:rFonts w:ascii="Arial" w:hAnsi="Arial" w:cs="Arial"/>
                <w:sz w:val="20"/>
                <w:szCs w:val="20"/>
                <w:lang w:val="en-GB"/>
              </w:rPr>
              <w:t xml:space="preserve">obvious at least at the family level </w:t>
            </w:r>
            <w:r w:rsidR="00396F4E" w:rsidRPr="00396F4E">
              <w:rPr>
                <w:rFonts w:ascii="Arial" w:hAnsi="Arial" w:cs="Arial"/>
                <w:sz w:val="20"/>
                <w:szCs w:val="20"/>
                <w:lang w:val="en-GB"/>
              </w:rPr>
              <w:t xml:space="preserve">for lambdoids, due to their mosaicism. </w:t>
            </w:r>
          </w:p>
          <w:p w14:paraId="355A90A1" w14:textId="77777777" w:rsidR="00BF46C3" w:rsidRDefault="00BF46C3" w:rsidP="00285F12">
            <w:pPr>
              <w:jc w:val="both"/>
              <w:rPr>
                <w:rFonts w:ascii="Arial" w:hAnsi="Arial" w:cs="Arial"/>
                <w:sz w:val="20"/>
                <w:szCs w:val="20"/>
                <w:lang w:val="en-GB"/>
              </w:rPr>
            </w:pPr>
          </w:p>
          <w:p w14:paraId="4DB0F712" w14:textId="39928A78" w:rsidR="00116E3A" w:rsidRDefault="0006556A" w:rsidP="00285F12">
            <w:pPr>
              <w:jc w:val="both"/>
              <w:rPr>
                <w:rFonts w:ascii="Arial" w:hAnsi="Arial" w:cs="Arial"/>
                <w:sz w:val="20"/>
                <w:szCs w:val="20"/>
              </w:rPr>
            </w:pPr>
            <w:r>
              <w:rPr>
                <w:rFonts w:ascii="Arial" w:hAnsi="Arial" w:cs="Arial"/>
                <w:sz w:val="20"/>
                <w:szCs w:val="20"/>
                <w:lang w:val="en-GB"/>
              </w:rPr>
              <w:t xml:space="preserve">We </w:t>
            </w:r>
            <w:r w:rsidR="003238CB">
              <w:rPr>
                <w:rFonts w:ascii="Arial" w:hAnsi="Arial" w:cs="Arial"/>
                <w:sz w:val="20"/>
                <w:szCs w:val="20"/>
                <w:lang w:val="en-GB"/>
              </w:rPr>
              <w:t>next turned to a</w:t>
            </w:r>
            <w:r>
              <w:rPr>
                <w:rFonts w:ascii="Arial" w:hAnsi="Arial" w:cs="Arial"/>
                <w:sz w:val="20"/>
                <w:szCs w:val="20"/>
                <w:lang w:val="en-GB"/>
              </w:rPr>
              <w:t xml:space="preserve"> core proteome analysis, </w:t>
            </w:r>
            <w:r w:rsidR="003238CB">
              <w:rPr>
                <w:rFonts w:ascii="Arial" w:hAnsi="Arial" w:cs="Arial"/>
                <w:sz w:val="20"/>
                <w:szCs w:val="20"/>
                <w:lang w:val="en-GB"/>
              </w:rPr>
              <w:t>with</w:t>
            </w:r>
            <w:r w:rsidR="0046721A">
              <w:rPr>
                <w:rFonts w:ascii="Arial" w:hAnsi="Arial" w:cs="Arial"/>
                <w:sz w:val="20"/>
                <w:szCs w:val="20"/>
                <w:lang w:val="en-GB"/>
              </w:rPr>
              <w:t xml:space="preserve"> </w:t>
            </w:r>
            <w:r w:rsidR="0024585E" w:rsidRPr="007A3F14">
              <w:rPr>
                <w:rFonts w:ascii="Arial" w:hAnsi="Arial" w:cs="Arial"/>
                <w:sz w:val="20"/>
                <w:szCs w:val="20"/>
              </w:rPr>
              <w:t>VirClust [</w:t>
            </w:r>
            <w:r w:rsidR="0024585E">
              <w:rPr>
                <w:rFonts w:ascii="Arial" w:hAnsi="Arial" w:cs="Arial"/>
                <w:sz w:val="20"/>
                <w:szCs w:val="20"/>
              </w:rPr>
              <w:t>7</w:t>
            </w:r>
            <w:r w:rsidR="0024585E" w:rsidRPr="007A3F14">
              <w:rPr>
                <w:rFonts w:ascii="Arial" w:hAnsi="Arial" w:cs="Arial"/>
                <w:sz w:val="20"/>
                <w:szCs w:val="20"/>
              </w:rPr>
              <w:t xml:space="preserve">] </w:t>
            </w:r>
            <w:r w:rsidR="003238CB">
              <w:rPr>
                <w:rFonts w:ascii="Arial" w:hAnsi="Arial" w:cs="Arial"/>
                <w:sz w:val="20"/>
                <w:szCs w:val="20"/>
              </w:rPr>
              <w:t>using</w:t>
            </w:r>
            <w:r w:rsidR="0036335D">
              <w:rPr>
                <w:rFonts w:ascii="Arial" w:hAnsi="Arial" w:cs="Arial"/>
                <w:sz w:val="20"/>
                <w:szCs w:val="20"/>
              </w:rPr>
              <w:t xml:space="preserve"> the 37 </w:t>
            </w:r>
            <w:r w:rsidR="00D539A0">
              <w:rPr>
                <w:rFonts w:ascii="Arial" w:hAnsi="Arial" w:cs="Arial"/>
                <w:sz w:val="20"/>
                <w:szCs w:val="20"/>
              </w:rPr>
              <w:t xml:space="preserve">proposed “Zimmerviridae” </w:t>
            </w:r>
            <w:r w:rsidR="0036335D">
              <w:rPr>
                <w:rFonts w:ascii="Arial" w:hAnsi="Arial" w:cs="Arial"/>
                <w:sz w:val="20"/>
                <w:szCs w:val="20"/>
              </w:rPr>
              <w:t xml:space="preserve">genomes that the previous whole proteome similarity tools had led us to </w:t>
            </w:r>
            <w:proofErr w:type="gramStart"/>
            <w:r w:rsidR="0036335D">
              <w:rPr>
                <w:rFonts w:ascii="Arial" w:hAnsi="Arial" w:cs="Arial"/>
                <w:sz w:val="20"/>
                <w:szCs w:val="20"/>
              </w:rPr>
              <w:t>consider in particular</w:t>
            </w:r>
            <w:proofErr w:type="gramEnd"/>
            <w:r w:rsidR="0036335D">
              <w:rPr>
                <w:rFonts w:ascii="Arial" w:hAnsi="Arial" w:cs="Arial"/>
                <w:sz w:val="20"/>
                <w:szCs w:val="20"/>
              </w:rPr>
              <w:t xml:space="preserve">. VirClust </w:t>
            </w:r>
            <w:r w:rsidR="0024585E" w:rsidRPr="007A3F14">
              <w:rPr>
                <w:rFonts w:ascii="Arial" w:hAnsi="Arial" w:cs="Arial"/>
                <w:sz w:val="20"/>
                <w:szCs w:val="20"/>
              </w:rPr>
              <w:t>calculate</w:t>
            </w:r>
            <w:r w:rsidR="003238CB">
              <w:rPr>
                <w:rFonts w:ascii="Arial" w:hAnsi="Arial" w:cs="Arial"/>
                <w:sz w:val="20"/>
                <w:szCs w:val="20"/>
              </w:rPr>
              <w:t>s</w:t>
            </w:r>
            <w:r w:rsidR="0024585E" w:rsidRPr="007A3F14">
              <w:rPr>
                <w:rFonts w:ascii="Arial" w:hAnsi="Arial" w:cs="Arial"/>
                <w:sz w:val="20"/>
                <w:szCs w:val="20"/>
              </w:rPr>
              <w:t xml:space="preserve"> intergenomic distances based on the presence/absence of protein </w:t>
            </w:r>
            <w:r w:rsidR="0024585E">
              <w:rPr>
                <w:rFonts w:ascii="Arial" w:hAnsi="Arial" w:cs="Arial"/>
                <w:sz w:val="20"/>
                <w:szCs w:val="20"/>
              </w:rPr>
              <w:t>“</w:t>
            </w:r>
            <w:r w:rsidR="0024585E" w:rsidRPr="007A3F14">
              <w:rPr>
                <w:rFonts w:ascii="Arial" w:hAnsi="Arial" w:cs="Arial"/>
                <w:sz w:val="20"/>
                <w:szCs w:val="20"/>
              </w:rPr>
              <w:t>super clusters</w:t>
            </w:r>
            <w:r w:rsidR="0024585E">
              <w:rPr>
                <w:rFonts w:ascii="Arial" w:hAnsi="Arial" w:cs="Arial"/>
                <w:sz w:val="20"/>
                <w:szCs w:val="20"/>
              </w:rPr>
              <w:t>”, as</w:t>
            </w:r>
            <w:r w:rsidR="0024585E" w:rsidRPr="007A3F14">
              <w:rPr>
                <w:rFonts w:ascii="Arial" w:hAnsi="Arial" w:cs="Arial"/>
                <w:sz w:val="20"/>
                <w:szCs w:val="20"/>
              </w:rPr>
              <w:t xml:space="preserve"> defined by remote homology</w:t>
            </w:r>
            <w:r w:rsidR="0024585E">
              <w:rPr>
                <w:rFonts w:ascii="Arial" w:hAnsi="Arial" w:cs="Arial"/>
                <w:sz w:val="20"/>
                <w:szCs w:val="20"/>
              </w:rPr>
              <w:t xml:space="preserve"> search,</w:t>
            </w:r>
            <w:r w:rsidR="0024585E" w:rsidRPr="007A3F14">
              <w:rPr>
                <w:rFonts w:ascii="Arial" w:hAnsi="Arial" w:cs="Arial"/>
                <w:sz w:val="20"/>
                <w:szCs w:val="20"/>
              </w:rPr>
              <w:t xml:space="preserve"> and </w:t>
            </w:r>
            <w:r w:rsidR="003238CB">
              <w:rPr>
                <w:rFonts w:ascii="Arial" w:hAnsi="Arial" w:cs="Arial"/>
                <w:sz w:val="20"/>
                <w:szCs w:val="20"/>
              </w:rPr>
              <w:t>derives</w:t>
            </w:r>
            <w:r w:rsidR="0024585E" w:rsidRPr="007A3F14">
              <w:rPr>
                <w:rFonts w:ascii="Arial" w:hAnsi="Arial" w:cs="Arial"/>
                <w:sz w:val="20"/>
                <w:szCs w:val="20"/>
              </w:rPr>
              <w:t xml:space="preserve"> core proteomes. The 3</w:t>
            </w:r>
            <w:r w:rsidR="00A04D5F">
              <w:rPr>
                <w:rFonts w:ascii="Arial" w:hAnsi="Arial" w:cs="Arial"/>
                <w:sz w:val="20"/>
                <w:szCs w:val="20"/>
              </w:rPr>
              <w:t>7</w:t>
            </w:r>
            <w:r w:rsidR="0024585E" w:rsidRPr="007A3F14">
              <w:rPr>
                <w:rFonts w:ascii="Arial" w:hAnsi="Arial" w:cs="Arial"/>
                <w:sz w:val="20"/>
                <w:szCs w:val="20"/>
              </w:rPr>
              <w:t xml:space="preserve"> lambdoid phage genomes are assigned </w:t>
            </w:r>
            <w:r w:rsidR="0024585E">
              <w:rPr>
                <w:rFonts w:ascii="Arial" w:hAnsi="Arial" w:cs="Arial"/>
                <w:sz w:val="20"/>
                <w:szCs w:val="20"/>
              </w:rPr>
              <w:t>to</w:t>
            </w:r>
            <w:r w:rsidR="0024585E" w:rsidRPr="007A3F14">
              <w:rPr>
                <w:rFonts w:ascii="Arial" w:hAnsi="Arial" w:cs="Arial"/>
                <w:sz w:val="20"/>
                <w:szCs w:val="20"/>
              </w:rPr>
              <w:t xml:space="preserve"> one unique viral cluster (Figure </w:t>
            </w:r>
            <w:r w:rsidR="00D9154F">
              <w:rPr>
                <w:rFonts w:ascii="Arial" w:hAnsi="Arial" w:cs="Arial"/>
                <w:sz w:val="20"/>
                <w:szCs w:val="20"/>
              </w:rPr>
              <w:t>5</w:t>
            </w:r>
            <w:r w:rsidR="0024585E" w:rsidRPr="007A3F14">
              <w:rPr>
                <w:rFonts w:ascii="Arial" w:hAnsi="Arial" w:cs="Arial"/>
                <w:sz w:val="20"/>
                <w:szCs w:val="20"/>
              </w:rPr>
              <w:t xml:space="preserve">) using the default intergenomic distance threshold recommended by VirClust to define a family rank within the realm </w:t>
            </w:r>
            <w:r w:rsidR="0024585E" w:rsidRPr="007A3F14">
              <w:rPr>
                <w:rFonts w:ascii="Arial" w:hAnsi="Arial" w:cs="Arial"/>
                <w:i/>
                <w:sz w:val="20"/>
                <w:szCs w:val="20"/>
              </w:rPr>
              <w:t>Duplodnaviria</w:t>
            </w:r>
            <w:r w:rsidR="0024585E">
              <w:rPr>
                <w:rFonts w:ascii="Arial" w:hAnsi="Arial" w:cs="Arial"/>
                <w:i/>
                <w:sz w:val="20"/>
                <w:szCs w:val="20"/>
              </w:rPr>
              <w:t>,</w:t>
            </w:r>
            <w:r w:rsidR="0024585E" w:rsidRPr="007A3F14">
              <w:rPr>
                <w:rFonts w:ascii="Arial" w:hAnsi="Arial" w:cs="Arial"/>
                <w:sz w:val="20"/>
                <w:szCs w:val="20"/>
              </w:rPr>
              <w:t xml:space="preserve"> that includes the class </w:t>
            </w:r>
            <w:r w:rsidR="0024585E" w:rsidRPr="007A3F14">
              <w:rPr>
                <w:rFonts w:ascii="Arial" w:hAnsi="Arial" w:cs="Arial"/>
                <w:i/>
                <w:sz w:val="20"/>
                <w:szCs w:val="20"/>
              </w:rPr>
              <w:t>Caudoviricetes</w:t>
            </w:r>
            <w:r w:rsidR="0024585E" w:rsidRPr="007A3F14">
              <w:rPr>
                <w:rFonts w:ascii="Arial" w:hAnsi="Arial" w:cs="Arial"/>
                <w:sz w:val="20"/>
                <w:szCs w:val="20"/>
              </w:rPr>
              <w:t xml:space="preserve"> [</w:t>
            </w:r>
            <w:r w:rsidR="0024585E">
              <w:rPr>
                <w:rFonts w:ascii="Arial" w:hAnsi="Arial" w:cs="Arial"/>
                <w:sz w:val="20"/>
                <w:szCs w:val="20"/>
              </w:rPr>
              <w:t>7</w:t>
            </w:r>
            <w:r w:rsidR="0024585E" w:rsidRPr="007A3F14">
              <w:rPr>
                <w:rFonts w:ascii="Arial" w:hAnsi="Arial" w:cs="Arial"/>
                <w:sz w:val="20"/>
                <w:szCs w:val="20"/>
              </w:rPr>
              <w:t>]. The core proteome of this putative family of phages is composed of six tail proteins orthologous to lambda_H, _M, _K, _L, _I and lambda_J (as detailed in Table 1).  To challenge this core-proteome definition, the protein families of these six tail proteins, as present in the PHROG viral protein superclusters database [1</w:t>
            </w:r>
            <w:r w:rsidR="00085A77">
              <w:rPr>
                <w:rFonts w:ascii="Arial" w:hAnsi="Arial" w:cs="Arial"/>
                <w:sz w:val="20"/>
                <w:szCs w:val="20"/>
              </w:rPr>
              <w:t>1</w:t>
            </w:r>
            <w:r w:rsidR="0024585E" w:rsidRPr="007A3F14">
              <w:rPr>
                <w:rFonts w:ascii="Arial" w:hAnsi="Arial" w:cs="Arial"/>
                <w:sz w:val="20"/>
                <w:szCs w:val="20"/>
              </w:rPr>
              <w:t>] were analyzed, to detect if any other phage genome had remote homologs for the complete set of these 6 tail proteins</w:t>
            </w:r>
            <w:r w:rsidR="0024585E">
              <w:rPr>
                <w:rFonts w:ascii="Arial" w:hAnsi="Arial" w:cs="Arial"/>
                <w:sz w:val="20"/>
                <w:szCs w:val="20"/>
              </w:rPr>
              <w:t>, using a</w:t>
            </w:r>
            <w:r w:rsidR="0024585E" w:rsidRPr="007A3F14">
              <w:rPr>
                <w:rFonts w:ascii="Arial" w:hAnsi="Arial" w:cs="Arial"/>
                <w:sz w:val="20"/>
                <w:szCs w:val="20"/>
              </w:rPr>
              <w:t xml:space="preserve"> probability threshold of at least 95%. Phages belonging to the </w:t>
            </w:r>
            <w:r w:rsidR="0024585E" w:rsidRPr="007A3F14">
              <w:rPr>
                <w:rFonts w:ascii="Arial" w:hAnsi="Arial" w:cs="Arial"/>
                <w:i/>
                <w:sz w:val="20"/>
                <w:szCs w:val="20"/>
              </w:rPr>
              <w:t>Drexlerviridae</w:t>
            </w:r>
            <w:r w:rsidR="0024585E" w:rsidRPr="007A3F14">
              <w:rPr>
                <w:rFonts w:ascii="Arial" w:hAnsi="Arial" w:cs="Arial"/>
                <w:sz w:val="20"/>
                <w:szCs w:val="20"/>
              </w:rPr>
              <w:t xml:space="preserve"> family, </w:t>
            </w:r>
            <w:r w:rsidR="0024585E" w:rsidRPr="007A3F14">
              <w:rPr>
                <w:rFonts w:ascii="Arial" w:hAnsi="Arial" w:cs="Arial"/>
                <w:i/>
                <w:sz w:val="20"/>
                <w:szCs w:val="20"/>
              </w:rPr>
              <w:t>Hendrixvirinae</w:t>
            </w:r>
            <w:r w:rsidR="0024585E" w:rsidRPr="007A3F14">
              <w:rPr>
                <w:rFonts w:ascii="Arial" w:hAnsi="Arial" w:cs="Arial"/>
                <w:sz w:val="20"/>
                <w:szCs w:val="20"/>
              </w:rPr>
              <w:t xml:space="preserve"> subfamily, as well as phages from the </w:t>
            </w:r>
            <w:r w:rsidR="0024585E" w:rsidRPr="007A3F14">
              <w:rPr>
                <w:rFonts w:ascii="Arial" w:hAnsi="Arial" w:cs="Arial"/>
                <w:i/>
                <w:sz w:val="20"/>
                <w:szCs w:val="20"/>
              </w:rPr>
              <w:t xml:space="preserve">Stanholtvirus </w:t>
            </w:r>
            <w:r w:rsidR="0024585E" w:rsidRPr="007A3F14">
              <w:rPr>
                <w:rFonts w:ascii="Arial" w:hAnsi="Arial" w:cs="Arial"/>
                <w:sz w:val="20"/>
                <w:szCs w:val="20"/>
              </w:rPr>
              <w:t>genus and some lambdoids from our initial dataset share</w:t>
            </w:r>
            <w:r w:rsidR="00116E3A">
              <w:rPr>
                <w:rFonts w:ascii="Arial" w:hAnsi="Arial" w:cs="Arial"/>
                <w:sz w:val="20"/>
                <w:szCs w:val="20"/>
              </w:rPr>
              <w:t>d</w:t>
            </w:r>
            <w:r w:rsidR="0024585E" w:rsidRPr="007A3F14">
              <w:rPr>
                <w:rFonts w:ascii="Arial" w:hAnsi="Arial" w:cs="Arial"/>
                <w:sz w:val="20"/>
                <w:szCs w:val="20"/>
              </w:rPr>
              <w:t xml:space="preserve"> these </w:t>
            </w:r>
            <w:r w:rsidR="0024585E">
              <w:rPr>
                <w:rFonts w:ascii="Arial" w:hAnsi="Arial" w:cs="Arial"/>
                <w:sz w:val="20"/>
                <w:szCs w:val="20"/>
              </w:rPr>
              <w:t>six</w:t>
            </w:r>
            <w:r w:rsidR="0024585E" w:rsidRPr="007A3F14">
              <w:rPr>
                <w:rFonts w:ascii="Arial" w:hAnsi="Arial" w:cs="Arial"/>
                <w:sz w:val="20"/>
                <w:szCs w:val="20"/>
              </w:rPr>
              <w:t xml:space="preserve"> signature </w:t>
            </w:r>
            <w:r w:rsidR="003238CB">
              <w:rPr>
                <w:rFonts w:ascii="Arial" w:hAnsi="Arial" w:cs="Arial"/>
                <w:sz w:val="20"/>
                <w:szCs w:val="20"/>
              </w:rPr>
              <w:t>proteins</w:t>
            </w:r>
            <w:r w:rsidR="0024585E" w:rsidRPr="007A3F14">
              <w:rPr>
                <w:rFonts w:ascii="Arial" w:hAnsi="Arial" w:cs="Arial"/>
                <w:sz w:val="20"/>
                <w:szCs w:val="20"/>
              </w:rPr>
              <w:t xml:space="preserve"> with </w:t>
            </w:r>
            <w:r w:rsidR="00CB593B">
              <w:rPr>
                <w:rFonts w:ascii="Arial" w:hAnsi="Arial" w:cs="Arial"/>
                <w:sz w:val="20"/>
                <w:szCs w:val="20"/>
              </w:rPr>
              <w:t>our</w:t>
            </w:r>
            <w:r w:rsidR="00A04B15">
              <w:rPr>
                <w:rFonts w:ascii="Arial" w:hAnsi="Arial" w:cs="Arial"/>
                <w:sz w:val="20"/>
                <w:szCs w:val="20"/>
              </w:rPr>
              <w:t xml:space="preserve"> </w:t>
            </w:r>
            <w:r w:rsidR="00D9154F">
              <w:rPr>
                <w:rFonts w:ascii="Arial" w:hAnsi="Arial" w:cs="Arial"/>
                <w:sz w:val="20"/>
                <w:szCs w:val="20"/>
              </w:rPr>
              <w:t>37</w:t>
            </w:r>
            <w:r w:rsidR="0024585E" w:rsidRPr="007A3F14">
              <w:rPr>
                <w:rFonts w:ascii="Arial" w:hAnsi="Arial" w:cs="Arial"/>
                <w:sz w:val="20"/>
                <w:szCs w:val="20"/>
              </w:rPr>
              <w:t xml:space="preserve"> </w:t>
            </w:r>
            <w:r w:rsidR="00CB593B">
              <w:rPr>
                <w:rFonts w:ascii="Arial" w:hAnsi="Arial" w:cs="Arial"/>
                <w:sz w:val="20"/>
                <w:szCs w:val="20"/>
              </w:rPr>
              <w:t xml:space="preserve">lambdoid </w:t>
            </w:r>
            <w:r w:rsidR="0024585E" w:rsidRPr="007A3F14">
              <w:rPr>
                <w:rFonts w:ascii="Arial" w:hAnsi="Arial" w:cs="Arial"/>
                <w:sz w:val="20"/>
                <w:szCs w:val="20"/>
              </w:rPr>
              <w:t>phages.</w:t>
            </w:r>
            <w:r w:rsidR="0024585E">
              <w:rPr>
                <w:rFonts w:ascii="Arial" w:hAnsi="Arial" w:cs="Arial"/>
                <w:sz w:val="20"/>
                <w:szCs w:val="20"/>
              </w:rPr>
              <w:t xml:space="preserve"> </w:t>
            </w:r>
          </w:p>
          <w:p w14:paraId="2D494C40" w14:textId="77777777" w:rsidR="00116E3A" w:rsidRDefault="00116E3A" w:rsidP="00285F12">
            <w:pPr>
              <w:jc w:val="both"/>
              <w:rPr>
                <w:rFonts w:ascii="Arial" w:hAnsi="Arial" w:cs="Arial"/>
                <w:sz w:val="20"/>
                <w:szCs w:val="20"/>
              </w:rPr>
            </w:pPr>
          </w:p>
          <w:p w14:paraId="5107CE09" w14:textId="5D1F579B" w:rsidR="0024585E" w:rsidRDefault="0024585E" w:rsidP="00285F12">
            <w:pPr>
              <w:jc w:val="both"/>
              <w:rPr>
                <w:rFonts w:ascii="Arial" w:hAnsi="Arial" w:cs="Arial"/>
                <w:sz w:val="20"/>
                <w:szCs w:val="20"/>
              </w:rPr>
            </w:pPr>
            <w:r w:rsidRPr="007A3F14">
              <w:rPr>
                <w:rFonts w:ascii="Arial" w:hAnsi="Arial" w:cs="Arial"/>
                <w:sz w:val="20"/>
                <w:szCs w:val="20"/>
              </w:rPr>
              <w:t>Phylogeny analysis was then performed as in</w:t>
            </w:r>
            <w:r w:rsidR="005B14B0">
              <w:rPr>
                <w:rFonts w:ascii="Arial" w:hAnsi="Arial" w:cs="Arial"/>
                <w:sz w:val="20"/>
                <w:szCs w:val="20"/>
              </w:rPr>
              <w:t xml:space="preserve"> for the establishment of the </w:t>
            </w:r>
            <w:r w:rsidR="005B14B0">
              <w:rPr>
                <w:rFonts w:ascii="Arial" w:hAnsi="Arial" w:cs="Arial"/>
                <w:i/>
                <w:iCs/>
                <w:sz w:val="20"/>
                <w:szCs w:val="20"/>
              </w:rPr>
              <w:t>Herelleviridae</w:t>
            </w:r>
            <w:r w:rsidR="005B14B0">
              <w:rPr>
                <w:rFonts w:ascii="Arial" w:hAnsi="Arial" w:cs="Arial"/>
                <w:sz w:val="20"/>
                <w:szCs w:val="20"/>
              </w:rPr>
              <w:t xml:space="preserve"> family</w:t>
            </w:r>
            <w:r w:rsidRPr="007A3F14">
              <w:rPr>
                <w:rFonts w:ascii="Arial" w:hAnsi="Arial" w:cs="Arial"/>
                <w:sz w:val="20"/>
                <w:szCs w:val="20"/>
              </w:rPr>
              <w:t xml:space="preserve"> [1</w:t>
            </w:r>
            <w:r w:rsidR="00085A77">
              <w:rPr>
                <w:rFonts w:ascii="Arial" w:hAnsi="Arial" w:cs="Arial"/>
                <w:sz w:val="20"/>
                <w:szCs w:val="20"/>
              </w:rPr>
              <w:t>2</w:t>
            </w:r>
            <w:r w:rsidRPr="007A3F14">
              <w:rPr>
                <w:rFonts w:ascii="Arial" w:hAnsi="Arial" w:cs="Arial"/>
                <w:sz w:val="20"/>
                <w:szCs w:val="20"/>
              </w:rPr>
              <w:t>], on a subset of 31</w:t>
            </w:r>
            <w:r w:rsidR="00CB593B">
              <w:rPr>
                <w:rFonts w:ascii="Arial" w:hAnsi="Arial" w:cs="Arial"/>
                <w:sz w:val="20"/>
                <w:szCs w:val="20"/>
              </w:rPr>
              <w:t xml:space="preserve"> of th</w:t>
            </w:r>
            <w:r w:rsidR="00116E3A">
              <w:rPr>
                <w:rFonts w:ascii="Arial" w:hAnsi="Arial" w:cs="Arial"/>
                <w:sz w:val="20"/>
                <w:szCs w:val="20"/>
              </w:rPr>
              <w:t>e 37</w:t>
            </w:r>
            <w:r>
              <w:rPr>
                <w:rFonts w:ascii="Arial" w:hAnsi="Arial" w:cs="Arial"/>
                <w:sz w:val="20"/>
                <w:szCs w:val="20"/>
              </w:rPr>
              <w:t xml:space="preserve"> </w:t>
            </w:r>
            <w:r w:rsidRPr="007A3F14">
              <w:rPr>
                <w:rFonts w:ascii="Arial" w:hAnsi="Arial" w:cs="Arial"/>
                <w:sz w:val="20"/>
                <w:szCs w:val="20"/>
              </w:rPr>
              <w:t>lambd</w:t>
            </w:r>
            <w:r>
              <w:rPr>
                <w:rFonts w:ascii="Arial" w:hAnsi="Arial" w:cs="Arial"/>
                <w:sz w:val="20"/>
                <w:szCs w:val="20"/>
              </w:rPr>
              <w:t>oids</w:t>
            </w:r>
            <w:r w:rsidRPr="007A3F14">
              <w:rPr>
                <w:rFonts w:ascii="Arial" w:hAnsi="Arial" w:cs="Arial"/>
                <w:sz w:val="20"/>
                <w:szCs w:val="20"/>
              </w:rPr>
              <w:t xml:space="preserve"> phages</w:t>
            </w:r>
            <w:r>
              <w:rPr>
                <w:rFonts w:ascii="Arial" w:hAnsi="Arial" w:cs="Arial"/>
                <w:sz w:val="20"/>
                <w:szCs w:val="20"/>
              </w:rPr>
              <w:t>, taking one</w:t>
            </w:r>
            <w:r w:rsidRPr="007A3F14">
              <w:rPr>
                <w:rFonts w:ascii="Arial" w:hAnsi="Arial" w:cs="Arial"/>
                <w:sz w:val="20"/>
                <w:szCs w:val="20"/>
              </w:rPr>
              <w:t xml:space="preserve"> or </w:t>
            </w:r>
            <w:r>
              <w:rPr>
                <w:rFonts w:ascii="Arial" w:hAnsi="Arial" w:cs="Arial"/>
                <w:sz w:val="20"/>
                <w:szCs w:val="20"/>
              </w:rPr>
              <w:t>two</w:t>
            </w:r>
            <w:r w:rsidRPr="007A3F14">
              <w:rPr>
                <w:rFonts w:ascii="Arial" w:hAnsi="Arial" w:cs="Arial"/>
                <w:sz w:val="20"/>
                <w:szCs w:val="20"/>
              </w:rPr>
              <w:t xml:space="preserve"> representatives of each genus in </w:t>
            </w:r>
            <w:r>
              <w:rPr>
                <w:rFonts w:ascii="Arial" w:hAnsi="Arial" w:cs="Arial"/>
                <w:sz w:val="20"/>
                <w:szCs w:val="20"/>
              </w:rPr>
              <w:t>our</w:t>
            </w:r>
            <w:r w:rsidRPr="007A3F14">
              <w:rPr>
                <w:rFonts w:ascii="Arial" w:hAnsi="Arial" w:cs="Arial"/>
                <w:sz w:val="20"/>
                <w:szCs w:val="20"/>
              </w:rPr>
              <w:t xml:space="preserve"> putative clade, </w:t>
            </w:r>
            <w:r w:rsidR="00116E3A">
              <w:rPr>
                <w:rFonts w:ascii="Arial" w:hAnsi="Arial" w:cs="Arial"/>
                <w:sz w:val="20"/>
                <w:szCs w:val="20"/>
              </w:rPr>
              <w:t>to which we added proteins of the challenging phages:</w:t>
            </w:r>
            <w:r w:rsidRPr="007A3F14">
              <w:rPr>
                <w:rFonts w:ascii="Arial" w:hAnsi="Arial" w:cs="Arial"/>
                <w:sz w:val="20"/>
                <w:szCs w:val="20"/>
              </w:rPr>
              <w:t xml:space="preserve"> </w:t>
            </w:r>
            <w:r>
              <w:rPr>
                <w:rFonts w:ascii="Arial" w:hAnsi="Arial" w:cs="Arial"/>
                <w:sz w:val="20"/>
                <w:szCs w:val="20"/>
              </w:rPr>
              <w:t>one</w:t>
            </w:r>
            <w:r w:rsidRPr="007A3F14">
              <w:rPr>
                <w:rFonts w:ascii="Arial" w:hAnsi="Arial" w:cs="Arial"/>
                <w:sz w:val="20"/>
                <w:szCs w:val="20"/>
              </w:rPr>
              <w:t xml:space="preserve"> </w:t>
            </w:r>
            <w:r w:rsidRPr="007A3F14">
              <w:rPr>
                <w:rFonts w:ascii="Arial" w:hAnsi="Arial" w:cs="Arial"/>
                <w:i/>
                <w:sz w:val="20"/>
                <w:szCs w:val="20"/>
              </w:rPr>
              <w:t>Drexlerviridae</w:t>
            </w:r>
            <w:r w:rsidRPr="007A3F14">
              <w:rPr>
                <w:rFonts w:ascii="Arial" w:hAnsi="Arial" w:cs="Arial"/>
                <w:sz w:val="20"/>
                <w:szCs w:val="20"/>
              </w:rPr>
              <w:t xml:space="preserve">, </w:t>
            </w:r>
            <w:r>
              <w:rPr>
                <w:rFonts w:ascii="Arial" w:hAnsi="Arial" w:cs="Arial"/>
                <w:sz w:val="20"/>
                <w:szCs w:val="20"/>
              </w:rPr>
              <w:t>nine</w:t>
            </w:r>
            <w:r w:rsidRPr="007A3F14">
              <w:rPr>
                <w:rFonts w:ascii="Arial" w:hAnsi="Arial" w:cs="Arial"/>
                <w:sz w:val="20"/>
                <w:szCs w:val="20"/>
              </w:rPr>
              <w:t xml:space="preserve"> </w:t>
            </w:r>
            <w:r w:rsidRPr="007A3F14">
              <w:rPr>
                <w:rFonts w:ascii="Arial" w:hAnsi="Arial" w:cs="Arial"/>
                <w:i/>
                <w:sz w:val="20"/>
                <w:szCs w:val="20"/>
              </w:rPr>
              <w:t xml:space="preserve">Hendrixvirinae </w:t>
            </w:r>
            <w:r w:rsidRPr="007A3F14">
              <w:rPr>
                <w:rFonts w:ascii="Arial" w:hAnsi="Arial" w:cs="Arial"/>
                <w:sz w:val="20"/>
                <w:szCs w:val="20"/>
              </w:rPr>
              <w:t xml:space="preserve">(one representative of each genus), </w:t>
            </w:r>
            <w:r>
              <w:rPr>
                <w:rFonts w:ascii="Arial" w:hAnsi="Arial" w:cs="Arial"/>
                <w:sz w:val="20"/>
                <w:szCs w:val="20"/>
              </w:rPr>
              <w:t>two</w:t>
            </w:r>
            <w:r w:rsidRPr="007A3F14">
              <w:rPr>
                <w:rFonts w:ascii="Arial" w:hAnsi="Arial" w:cs="Arial"/>
                <w:sz w:val="20"/>
                <w:szCs w:val="20"/>
              </w:rPr>
              <w:t xml:space="preserve"> </w:t>
            </w:r>
            <w:r w:rsidRPr="007A3F14">
              <w:rPr>
                <w:rFonts w:ascii="Arial" w:hAnsi="Arial" w:cs="Arial"/>
                <w:i/>
                <w:sz w:val="20"/>
                <w:szCs w:val="20"/>
              </w:rPr>
              <w:t>Stanholtvirus</w:t>
            </w:r>
            <w:r w:rsidRPr="007A3F14">
              <w:rPr>
                <w:rFonts w:ascii="Arial" w:hAnsi="Arial" w:cs="Arial"/>
                <w:sz w:val="20"/>
                <w:szCs w:val="20"/>
              </w:rPr>
              <w:t xml:space="preserve"> and </w:t>
            </w:r>
            <w:r>
              <w:rPr>
                <w:rFonts w:ascii="Arial" w:hAnsi="Arial" w:cs="Arial"/>
                <w:sz w:val="20"/>
                <w:szCs w:val="20"/>
              </w:rPr>
              <w:t>eight</w:t>
            </w:r>
            <w:r w:rsidRPr="007A3F14">
              <w:rPr>
                <w:rFonts w:ascii="Arial" w:hAnsi="Arial" w:cs="Arial"/>
                <w:sz w:val="20"/>
                <w:szCs w:val="20"/>
              </w:rPr>
              <w:t xml:space="preserve"> other lambdoid phages from our initial dataset, </w:t>
            </w:r>
            <w:r>
              <w:rPr>
                <w:rFonts w:ascii="Arial" w:hAnsi="Arial" w:cs="Arial"/>
                <w:sz w:val="20"/>
                <w:szCs w:val="20"/>
              </w:rPr>
              <w:t xml:space="preserve">making together </w:t>
            </w:r>
            <w:r w:rsidRPr="007A3F14">
              <w:rPr>
                <w:rFonts w:ascii="Arial" w:hAnsi="Arial" w:cs="Arial"/>
                <w:sz w:val="20"/>
                <w:szCs w:val="20"/>
              </w:rPr>
              <w:t xml:space="preserve">a total of 51 genomes. The </w:t>
            </w:r>
            <w:r>
              <w:rPr>
                <w:rFonts w:ascii="Arial" w:hAnsi="Arial" w:cs="Arial"/>
                <w:sz w:val="20"/>
                <w:szCs w:val="20"/>
              </w:rPr>
              <w:t>six</w:t>
            </w:r>
            <w:r w:rsidRPr="007A3F14">
              <w:rPr>
                <w:rFonts w:ascii="Arial" w:hAnsi="Arial" w:cs="Arial"/>
                <w:sz w:val="20"/>
                <w:szCs w:val="20"/>
              </w:rPr>
              <w:t xml:space="preserve"> orthologous proteins were concatenated for each of the 51 genomes and aligned using Clustal Omega with default parameters [1</w:t>
            </w:r>
            <w:r w:rsidR="00085A77">
              <w:rPr>
                <w:rFonts w:ascii="Arial" w:hAnsi="Arial" w:cs="Arial"/>
                <w:sz w:val="20"/>
                <w:szCs w:val="20"/>
              </w:rPr>
              <w:t>3</w:t>
            </w:r>
            <w:r w:rsidRPr="007A3F14">
              <w:rPr>
                <w:rFonts w:ascii="Arial" w:hAnsi="Arial" w:cs="Arial"/>
                <w:sz w:val="20"/>
                <w:szCs w:val="20"/>
              </w:rPr>
              <w:t>]. The resulting alignments were analyzed with IQ-TREE [1</w:t>
            </w:r>
            <w:r w:rsidR="00085A77">
              <w:rPr>
                <w:rFonts w:ascii="Arial" w:hAnsi="Arial" w:cs="Arial"/>
                <w:sz w:val="20"/>
                <w:szCs w:val="20"/>
              </w:rPr>
              <w:t>4</w:t>
            </w:r>
            <w:r w:rsidRPr="007A3F14">
              <w:rPr>
                <w:rFonts w:ascii="Arial" w:hAnsi="Arial" w:cs="Arial"/>
                <w:sz w:val="20"/>
                <w:szCs w:val="20"/>
              </w:rPr>
              <w:t xml:space="preserve">] that uses the ModelFinder tool to construct a maximum-likelihood tree with ultrafast bootstrap. </w:t>
            </w:r>
            <w:bookmarkStart w:id="0" w:name="_Hlk170492264"/>
            <w:r w:rsidRPr="007A3F14">
              <w:rPr>
                <w:rFonts w:ascii="Arial" w:hAnsi="Arial" w:cs="Arial"/>
                <w:sz w:val="20"/>
                <w:szCs w:val="20"/>
              </w:rPr>
              <w:t xml:space="preserve">This </w:t>
            </w:r>
            <w:r w:rsidR="00D908E4">
              <w:rPr>
                <w:rFonts w:ascii="Arial" w:hAnsi="Arial" w:cs="Arial"/>
                <w:sz w:val="20"/>
                <w:szCs w:val="20"/>
              </w:rPr>
              <w:t>revealed</w:t>
            </w:r>
            <w:r w:rsidRPr="007A3F14">
              <w:rPr>
                <w:rFonts w:ascii="Arial" w:hAnsi="Arial" w:cs="Arial"/>
                <w:sz w:val="20"/>
                <w:szCs w:val="20"/>
              </w:rPr>
              <w:t xml:space="preserve"> </w:t>
            </w:r>
            <w:r w:rsidR="00116E3A">
              <w:rPr>
                <w:rFonts w:ascii="Arial" w:hAnsi="Arial" w:cs="Arial"/>
                <w:sz w:val="20"/>
                <w:szCs w:val="20"/>
              </w:rPr>
              <w:t xml:space="preserve">that </w:t>
            </w:r>
            <w:r w:rsidRPr="007A3F14">
              <w:rPr>
                <w:rFonts w:ascii="Arial" w:hAnsi="Arial" w:cs="Arial"/>
                <w:sz w:val="20"/>
                <w:szCs w:val="20"/>
              </w:rPr>
              <w:t>27 out of the 31 phage</w:t>
            </w:r>
            <w:r>
              <w:rPr>
                <w:rFonts w:ascii="Arial" w:hAnsi="Arial" w:cs="Arial"/>
                <w:sz w:val="20"/>
                <w:szCs w:val="20"/>
              </w:rPr>
              <w:t xml:space="preserve"> genera</w:t>
            </w:r>
            <w:r w:rsidRPr="007A3F14">
              <w:rPr>
                <w:rFonts w:ascii="Arial" w:hAnsi="Arial" w:cs="Arial"/>
                <w:sz w:val="20"/>
                <w:szCs w:val="20"/>
              </w:rPr>
              <w:t xml:space="preserve"> from the putative family </w:t>
            </w:r>
            <w:r>
              <w:rPr>
                <w:rFonts w:ascii="Arial" w:hAnsi="Arial" w:cs="Arial"/>
                <w:sz w:val="20"/>
                <w:szCs w:val="20"/>
              </w:rPr>
              <w:t>are</w:t>
            </w:r>
            <w:r w:rsidRPr="007A3F14">
              <w:rPr>
                <w:rFonts w:ascii="Arial" w:hAnsi="Arial" w:cs="Arial"/>
                <w:sz w:val="20"/>
                <w:szCs w:val="20"/>
              </w:rPr>
              <w:t xml:space="preserve"> indeed monophyletic </w:t>
            </w:r>
            <w:bookmarkEnd w:id="0"/>
            <w:r w:rsidRPr="007A3F14">
              <w:rPr>
                <w:rFonts w:ascii="Arial" w:hAnsi="Arial" w:cs="Arial"/>
                <w:sz w:val="20"/>
                <w:szCs w:val="20"/>
              </w:rPr>
              <w:t xml:space="preserve">(Figure </w:t>
            </w:r>
            <w:r w:rsidR="00483DD3">
              <w:rPr>
                <w:rFonts w:ascii="Arial" w:hAnsi="Arial" w:cs="Arial"/>
                <w:sz w:val="20"/>
                <w:szCs w:val="20"/>
              </w:rPr>
              <w:t>6</w:t>
            </w:r>
            <w:r w:rsidRPr="007A3F14">
              <w:rPr>
                <w:rFonts w:ascii="Arial" w:hAnsi="Arial" w:cs="Arial"/>
                <w:sz w:val="20"/>
                <w:szCs w:val="20"/>
              </w:rPr>
              <w:t xml:space="preserve">). At this stage, </w:t>
            </w:r>
            <w:r w:rsidRPr="009E0490">
              <w:rPr>
                <w:rFonts w:ascii="Arial" w:hAnsi="Arial" w:cs="Arial"/>
                <w:sz w:val="20"/>
                <w:szCs w:val="20"/>
              </w:rPr>
              <w:t xml:space="preserve">Enterobacteria </w:t>
            </w:r>
            <w:r w:rsidRPr="007A3F14">
              <w:rPr>
                <w:rFonts w:ascii="Arial" w:hAnsi="Arial" w:cs="Arial"/>
                <w:sz w:val="20"/>
                <w:szCs w:val="20"/>
              </w:rPr>
              <w:t xml:space="preserve">phages phi80, HK225, mEp237 and </w:t>
            </w:r>
            <w:r w:rsidR="00AC3990">
              <w:rPr>
                <w:rFonts w:ascii="Arial" w:hAnsi="Arial" w:cs="Arial"/>
                <w:i/>
                <w:sz w:val="20"/>
                <w:szCs w:val="20"/>
              </w:rPr>
              <w:t>Ravinvirus</w:t>
            </w:r>
            <w:r w:rsidRPr="007A3F14">
              <w:rPr>
                <w:rFonts w:ascii="Arial" w:hAnsi="Arial" w:cs="Arial"/>
                <w:sz w:val="20"/>
                <w:szCs w:val="20"/>
              </w:rPr>
              <w:t xml:space="preserve"> N15</w:t>
            </w:r>
            <w:r w:rsidR="00AC3990">
              <w:rPr>
                <w:rFonts w:ascii="Arial" w:hAnsi="Arial" w:cs="Arial"/>
                <w:sz w:val="20"/>
                <w:szCs w:val="20"/>
              </w:rPr>
              <w:t xml:space="preserve"> </w:t>
            </w:r>
            <w:r w:rsidR="00116E3A">
              <w:rPr>
                <w:rFonts w:ascii="Arial" w:hAnsi="Arial" w:cs="Arial"/>
                <w:sz w:val="20"/>
                <w:szCs w:val="20"/>
              </w:rPr>
              <w:t>we</w:t>
            </w:r>
            <w:r w:rsidR="00AC3990">
              <w:rPr>
                <w:rFonts w:ascii="Arial" w:hAnsi="Arial" w:cs="Arial"/>
                <w:sz w:val="20"/>
                <w:szCs w:val="20"/>
              </w:rPr>
              <w:t>re removed from the clade, due to the l</w:t>
            </w:r>
            <w:r>
              <w:rPr>
                <w:rFonts w:ascii="Arial" w:hAnsi="Arial" w:cs="Arial"/>
                <w:sz w:val="20"/>
                <w:szCs w:val="20"/>
              </w:rPr>
              <w:t>ack of monophyletic signal on the six core proteins</w:t>
            </w:r>
            <w:r w:rsidRPr="007A3F14">
              <w:rPr>
                <w:rFonts w:ascii="Arial" w:hAnsi="Arial" w:cs="Arial"/>
                <w:sz w:val="20"/>
                <w:szCs w:val="20"/>
              </w:rPr>
              <w:t>. For all members of th</w:t>
            </w:r>
            <w:r>
              <w:rPr>
                <w:rFonts w:ascii="Arial" w:hAnsi="Arial" w:cs="Arial"/>
                <w:sz w:val="20"/>
                <w:szCs w:val="20"/>
              </w:rPr>
              <w:t>e</w:t>
            </w:r>
            <w:r w:rsidRPr="007A3F14">
              <w:rPr>
                <w:rFonts w:ascii="Arial" w:hAnsi="Arial" w:cs="Arial"/>
                <w:sz w:val="20"/>
                <w:szCs w:val="20"/>
              </w:rPr>
              <w:t xml:space="preserve"> </w:t>
            </w:r>
            <w:r w:rsidR="00AC3990">
              <w:rPr>
                <w:rFonts w:ascii="Arial" w:hAnsi="Arial" w:cs="Arial"/>
                <w:sz w:val="20"/>
                <w:szCs w:val="20"/>
              </w:rPr>
              <w:t xml:space="preserve">putative </w:t>
            </w:r>
            <w:r w:rsidRPr="007A3F14">
              <w:rPr>
                <w:rFonts w:ascii="Arial" w:hAnsi="Arial" w:cs="Arial"/>
                <w:sz w:val="20"/>
                <w:szCs w:val="20"/>
              </w:rPr>
              <w:t>family</w:t>
            </w:r>
            <w:r>
              <w:rPr>
                <w:rFonts w:ascii="Arial" w:hAnsi="Arial" w:cs="Arial"/>
                <w:sz w:val="20"/>
                <w:szCs w:val="20"/>
              </w:rPr>
              <w:t xml:space="preserve"> as finally delineated</w:t>
            </w:r>
            <w:r w:rsidRPr="007A3F14">
              <w:rPr>
                <w:rFonts w:ascii="Arial" w:hAnsi="Arial" w:cs="Arial"/>
                <w:sz w:val="20"/>
                <w:szCs w:val="20"/>
              </w:rPr>
              <w:t xml:space="preserve">, at least </w:t>
            </w:r>
            <w:r>
              <w:rPr>
                <w:rFonts w:ascii="Arial" w:hAnsi="Arial" w:cs="Arial"/>
                <w:sz w:val="20"/>
                <w:szCs w:val="20"/>
              </w:rPr>
              <w:t>five</w:t>
            </w:r>
            <w:r w:rsidRPr="007A3F14">
              <w:rPr>
                <w:rFonts w:ascii="Arial" w:hAnsi="Arial" w:cs="Arial"/>
                <w:sz w:val="20"/>
                <w:szCs w:val="20"/>
              </w:rPr>
              <w:t xml:space="preserve"> of the </w:t>
            </w:r>
            <w:r>
              <w:rPr>
                <w:rFonts w:ascii="Arial" w:hAnsi="Arial" w:cs="Arial"/>
                <w:sz w:val="20"/>
                <w:szCs w:val="20"/>
              </w:rPr>
              <w:t>six</w:t>
            </w:r>
            <w:r w:rsidRPr="007A3F14">
              <w:rPr>
                <w:rFonts w:ascii="Arial" w:hAnsi="Arial" w:cs="Arial"/>
                <w:sz w:val="20"/>
                <w:szCs w:val="20"/>
              </w:rPr>
              <w:t xml:space="preserve"> core proteins share</w:t>
            </w:r>
            <w:r w:rsidR="00116E3A">
              <w:rPr>
                <w:rFonts w:ascii="Arial" w:hAnsi="Arial" w:cs="Arial"/>
                <w:sz w:val="20"/>
                <w:szCs w:val="20"/>
              </w:rPr>
              <w:t>d</w:t>
            </w:r>
            <w:r w:rsidRPr="007A3F14">
              <w:rPr>
                <w:rFonts w:ascii="Arial" w:hAnsi="Arial" w:cs="Arial"/>
                <w:sz w:val="20"/>
                <w:szCs w:val="20"/>
              </w:rPr>
              <w:t xml:space="preserve"> more than 40% amino-acid identity with the proteins of lambda (Figure </w:t>
            </w:r>
            <w:r w:rsidR="00483DD3">
              <w:rPr>
                <w:rFonts w:ascii="Arial" w:hAnsi="Arial" w:cs="Arial"/>
                <w:sz w:val="20"/>
                <w:szCs w:val="20"/>
              </w:rPr>
              <w:t>7</w:t>
            </w:r>
            <w:r w:rsidRPr="007A3F14">
              <w:rPr>
                <w:rFonts w:ascii="Arial" w:hAnsi="Arial" w:cs="Arial"/>
                <w:sz w:val="20"/>
                <w:szCs w:val="20"/>
              </w:rPr>
              <w:t xml:space="preserve">). This may serve to recognize </w:t>
            </w:r>
            <w:proofErr w:type="gramStart"/>
            <w:r w:rsidRPr="007A3F14">
              <w:rPr>
                <w:rFonts w:ascii="Arial" w:hAnsi="Arial" w:cs="Arial"/>
                <w:sz w:val="20"/>
                <w:szCs w:val="20"/>
              </w:rPr>
              <w:t>future new members of the family</w:t>
            </w:r>
            <w:proofErr w:type="gramEnd"/>
            <w:r w:rsidRPr="007A3F14">
              <w:rPr>
                <w:rFonts w:ascii="Arial" w:hAnsi="Arial" w:cs="Arial"/>
                <w:sz w:val="20"/>
                <w:szCs w:val="20"/>
              </w:rPr>
              <w:t>.</w:t>
            </w:r>
          </w:p>
          <w:p w14:paraId="0C0332BF" w14:textId="77777777" w:rsidR="00B038BC" w:rsidRDefault="00B038BC" w:rsidP="00285F12">
            <w:pPr>
              <w:jc w:val="both"/>
              <w:rPr>
                <w:rFonts w:ascii="Arial" w:hAnsi="Arial" w:cs="Arial"/>
                <w:sz w:val="20"/>
                <w:szCs w:val="20"/>
              </w:rPr>
            </w:pPr>
          </w:p>
          <w:p w14:paraId="405FC533" w14:textId="46CFD99E" w:rsidR="00B038BC" w:rsidRPr="00C8188A" w:rsidRDefault="00C8188A" w:rsidP="00285F12">
            <w:pPr>
              <w:jc w:val="both"/>
              <w:rPr>
                <w:rFonts w:ascii="Arial" w:hAnsi="Arial" w:cs="Arial"/>
                <w:sz w:val="20"/>
                <w:szCs w:val="20"/>
              </w:rPr>
            </w:pPr>
            <w:r>
              <w:rPr>
                <w:rFonts w:ascii="Arial" w:hAnsi="Arial" w:cs="Arial"/>
                <w:sz w:val="20"/>
                <w:szCs w:val="20"/>
              </w:rPr>
              <w:t xml:space="preserve">Given the mosaicism </w:t>
            </w:r>
            <w:r w:rsidR="00061694">
              <w:rPr>
                <w:rFonts w:ascii="Arial" w:hAnsi="Arial" w:cs="Arial"/>
                <w:sz w:val="20"/>
                <w:szCs w:val="20"/>
              </w:rPr>
              <w:t>and recombination in this larger group of “lambdoid” viruses, the</w:t>
            </w:r>
            <w:r w:rsidR="00B038BC">
              <w:rPr>
                <w:rFonts w:ascii="Arial" w:hAnsi="Arial" w:cs="Arial"/>
                <w:sz w:val="20"/>
                <w:szCs w:val="20"/>
              </w:rPr>
              <w:t xml:space="preserve"> demarcation criteria for inclusion in the </w:t>
            </w:r>
            <w:r>
              <w:rPr>
                <w:rFonts w:ascii="Arial" w:hAnsi="Arial" w:cs="Arial"/>
                <w:sz w:val="20"/>
                <w:szCs w:val="20"/>
              </w:rPr>
              <w:t>family “</w:t>
            </w:r>
            <w:r>
              <w:rPr>
                <w:rFonts w:ascii="Arial" w:hAnsi="Arial" w:cs="Arial"/>
                <w:i/>
                <w:iCs/>
                <w:sz w:val="20"/>
                <w:szCs w:val="20"/>
              </w:rPr>
              <w:t>Zimmerviridae”</w:t>
            </w:r>
            <w:r>
              <w:rPr>
                <w:rFonts w:ascii="Arial" w:hAnsi="Arial" w:cs="Arial"/>
                <w:sz w:val="20"/>
                <w:szCs w:val="20"/>
              </w:rPr>
              <w:t xml:space="preserve"> </w:t>
            </w:r>
            <w:r w:rsidR="00061694">
              <w:rPr>
                <w:rFonts w:ascii="Arial" w:hAnsi="Arial" w:cs="Arial"/>
                <w:sz w:val="20"/>
                <w:szCs w:val="20"/>
              </w:rPr>
              <w:t xml:space="preserve">do not include </w:t>
            </w:r>
            <w:r w:rsidR="00154A05">
              <w:rPr>
                <w:rFonts w:ascii="Arial" w:hAnsi="Arial" w:cs="Arial"/>
                <w:sz w:val="20"/>
                <w:szCs w:val="20"/>
              </w:rPr>
              <w:t xml:space="preserve">monophyletic clustering in </w:t>
            </w:r>
            <w:proofErr w:type="gramStart"/>
            <w:r w:rsidR="00154A05">
              <w:rPr>
                <w:rFonts w:ascii="Arial" w:hAnsi="Arial" w:cs="Arial"/>
                <w:sz w:val="20"/>
                <w:szCs w:val="20"/>
              </w:rPr>
              <w:t>all of</w:t>
            </w:r>
            <w:proofErr w:type="gramEnd"/>
            <w:r w:rsidR="00154A05">
              <w:rPr>
                <w:rFonts w:ascii="Arial" w:hAnsi="Arial" w:cs="Arial"/>
                <w:sz w:val="20"/>
                <w:szCs w:val="20"/>
              </w:rPr>
              <w:t xml:space="preserve"> the proteome-based tools (</w:t>
            </w:r>
            <w:r w:rsidR="00154A05" w:rsidRPr="00D42725">
              <w:rPr>
                <w:rFonts w:ascii="Arial" w:hAnsi="Arial" w:cs="Arial"/>
                <w:i/>
                <w:sz w:val="20"/>
                <w:szCs w:val="20"/>
              </w:rPr>
              <w:t>e.g.</w:t>
            </w:r>
            <w:r w:rsidR="00154A05">
              <w:rPr>
                <w:rFonts w:ascii="Arial" w:hAnsi="Arial" w:cs="Arial"/>
                <w:sz w:val="20"/>
                <w:szCs w:val="20"/>
              </w:rPr>
              <w:t xml:space="preserve"> VipTree, </w:t>
            </w:r>
            <w:r w:rsidR="009E0490">
              <w:rPr>
                <w:rFonts w:ascii="Arial" w:hAnsi="Arial" w:cs="Arial"/>
                <w:sz w:val="20"/>
                <w:szCs w:val="20"/>
              </w:rPr>
              <w:t xml:space="preserve">VICTOR and </w:t>
            </w:r>
            <w:r w:rsidR="00154A05">
              <w:rPr>
                <w:rFonts w:ascii="Arial" w:hAnsi="Arial" w:cs="Arial"/>
                <w:sz w:val="20"/>
                <w:szCs w:val="20"/>
              </w:rPr>
              <w:t>GRAViTy-v2)</w:t>
            </w:r>
            <w:r w:rsidR="001C1F8B">
              <w:rPr>
                <w:rFonts w:ascii="Arial" w:hAnsi="Arial" w:cs="Arial"/>
                <w:sz w:val="20"/>
                <w:szCs w:val="20"/>
              </w:rPr>
              <w:t xml:space="preserve">. The main demarcation criterion is the </w:t>
            </w:r>
            <w:r w:rsidR="00FB386A">
              <w:rPr>
                <w:rFonts w:ascii="Arial" w:hAnsi="Arial" w:cs="Arial"/>
                <w:sz w:val="20"/>
                <w:szCs w:val="20"/>
              </w:rPr>
              <w:t xml:space="preserve">presence of the core proteome module consisting of the six tail proteins </w:t>
            </w:r>
            <w:r w:rsidR="00D20DA8">
              <w:rPr>
                <w:rFonts w:ascii="Arial" w:hAnsi="Arial" w:cs="Arial"/>
                <w:sz w:val="20"/>
                <w:szCs w:val="20"/>
              </w:rPr>
              <w:t xml:space="preserve">listed in Table 1. </w:t>
            </w:r>
          </w:p>
          <w:p w14:paraId="33780E94" w14:textId="77777777" w:rsidR="0024585E" w:rsidRPr="007A3F14" w:rsidRDefault="0024585E" w:rsidP="00285F12">
            <w:pPr>
              <w:jc w:val="both"/>
              <w:rPr>
                <w:rFonts w:ascii="Arial" w:hAnsi="Arial" w:cs="Arial"/>
                <w:sz w:val="20"/>
                <w:szCs w:val="20"/>
              </w:rPr>
            </w:pPr>
          </w:p>
          <w:p w14:paraId="6439F55D" w14:textId="3EDCF952" w:rsidR="0024585E" w:rsidRDefault="0024585E" w:rsidP="00302105">
            <w:pPr>
              <w:jc w:val="both"/>
              <w:rPr>
                <w:rFonts w:ascii="Aptos" w:hAnsi="Aptos" w:cs="Arial"/>
                <w:color w:val="0000FF"/>
                <w:sz w:val="20"/>
                <w:szCs w:val="20"/>
              </w:rPr>
            </w:pPr>
            <w:r w:rsidRPr="78E3F2AF">
              <w:rPr>
                <w:rFonts w:ascii="Arial" w:hAnsi="Arial" w:cs="Arial"/>
                <w:sz w:val="20"/>
                <w:szCs w:val="20"/>
              </w:rPr>
              <w:t xml:space="preserve">Based on all these results, we </w:t>
            </w:r>
            <w:r w:rsidR="00B00C63" w:rsidRPr="78E3F2AF">
              <w:rPr>
                <w:rFonts w:ascii="Arial" w:hAnsi="Arial" w:cs="Arial"/>
                <w:sz w:val="20"/>
                <w:szCs w:val="20"/>
              </w:rPr>
              <w:t>propose</w:t>
            </w:r>
            <w:r w:rsidRPr="78E3F2AF">
              <w:rPr>
                <w:rFonts w:ascii="Arial" w:hAnsi="Arial" w:cs="Arial"/>
                <w:sz w:val="20"/>
                <w:szCs w:val="20"/>
              </w:rPr>
              <w:t xml:space="preserve"> that a group of </w:t>
            </w:r>
            <w:r w:rsidR="00AE3A18" w:rsidRPr="78E3F2AF">
              <w:rPr>
                <w:rFonts w:ascii="Arial" w:hAnsi="Arial" w:cs="Arial"/>
                <w:sz w:val="20"/>
                <w:szCs w:val="20"/>
              </w:rPr>
              <w:t xml:space="preserve">44 </w:t>
            </w:r>
            <w:r w:rsidRPr="78E3F2AF">
              <w:rPr>
                <w:rFonts w:ascii="Arial" w:hAnsi="Arial" w:cs="Arial"/>
                <w:sz w:val="20"/>
                <w:szCs w:val="20"/>
              </w:rPr>
              <w:t xml:space="preserve">lambda-like genomes </w:t>
            </w:r>
            <w:r w:rsidR="00AC3990" w:rsidRPr="78E3F2AF">
              <w:rPr>
                <w:rFonts w:ascii="Arial" w:hAnsi="Arial" w:cs="Arial"/>
                <w:sz w:val="20"/>
                <w:szCs w:val="20"/>
              </w:rPr>
              <w:t>(</w:t>
            </w:r>
            <w:r w:rsidR="00AE3A18" w:rsidRPr="78E3F2AF">
              <w:rPr>
                <w:rFonts w:ascii="Arial" w:hAnsi="Arial" w:cs="Arial"/>
                <w:sz w:val="20"/>
                <w:szCs w:val="20"/>
              </w:rPr>
              <w:t xml:space="preserve">31 </w:t>
            </w:r>
            <w:r w:rsidR="00B00C63" w:rsidRPr="78E3F2AF">
              <w:rPr>
                <w:rFonts w:ascii="Arial" w:hAnsi="Arial" w:cs="Arial"/>
                <w:sz w:val="20"/>
                <w:szCs w:val="20"/>
              </w:rPr>
              <w:t xml:space="preserve">lambdoids </w:t>
            </w:r>
            <w:r w:rsidR="00483DD3" w:rsidRPr="78E3F2AF">
              <w:rPr>
                <w:rFonts w:ascii="Arial" w:hAnsi="Arial" w:cs="Arial"/>
                <w:sz w:val="20"/>
                <w:szCs w:val="20"/>
              </w:rPr>
              <w:t xml:space="preserve">previously </w:t>
            </w:r>
            <w:r w:rsidR="00B00C63" w:rsidRPr="78E3F2AF">
              <w:rPr>
                <w:rFonts w:ascii="Arial" w:hAnsi="Arial" w:cs="Arial"/>
                <w:sz w:val="20"/>
                <w:szCs w:val="20"/>
              </w:rPr>
              <w:t xml:space="preserve">analysed in this proposal + 13 additional genomes sequenced in [9] and representing isolates from the same species) </w:t>
            </w:r>
            <w:r w:rsidRPr="78E3F2AF">
              <w:rPr>
                <w:rFonts w:ascii="Arial" w:hAnsi="Arial" w:cs="Arial"/>
                <w:sz w:val="20"/>
                <w:szCs w:val="20"/>
              </w:rPr>
              <w:t xml:space="preserve">constitute </w:t>
            </w:r>
            <w:r w:rsidRPr="78E3F2AF">
              <w:rPr>
                <w:rFonts w:ascii="Arial" w:hAnsi="Arial" w:cs="Arial"/>
                <w:b/>
                <w:bCs/>
                <w:sz w:val="20"/>
                <w:szCs w:val="20"/>
              </w:rPr>
              <w:t>a new family, for which we propose the name “</w:t>
            </w:r>
            <w:r w:rsidRPr="78E3F2AF">
              <w:rPr>
                <w:rFonts w:ascii="Arial" w:hAnsi="Arial" w:cs="Arial"/>
                <w:b/>
                <w:bCs/>
                <w:i/>
                <w:iCs/>
                <w:sz w:val="20"/>
                <w:szCs w:val="20"/>
              </w:rPr>
              <w:t>Zimmerviridae”</w:t>
            </w:r>
            <w:r w:rsidRPr="78E3F2AF">
              <w:rPr>
                <w:rFonts w:ascii="Arial" w:hAnsi="Arial" w:cs="Arial"/>
                <w:sz w:val="20"/>
                <w:szCs w:val="20"/>
              </w:rPr>
              <w:t xml:space="preserve">. Several of these genera share with each other ~ 40-50% intergenomic nucleotide identity (Figure </w:t>
            </w:r>
            <w:r w:rsidR="00483DD3" w:rsidRPr="78E3F2AF">
              <w:rPr>
                <w:rFonts w:ascii="Arial" w:hAnsi="Arial" w:cs="Arial"/>
                <w:sz w:val="20"/>
                <w:szCs w:val="20"/>
              </w:rPr>
              <w:t>8</w:t>
            </w:r>
            <w:r w:rsidRPr="78E3F2AF">
              <w:rPr>
                <w:rFonts w:ascii="Arial" w:hAnsi="Arial" w:cs="Arial"/>
                <w:sz w:val="20"/>
                <w:szCs w:val="20"/>
              </w:rPr>
              <w:t xml:space="preserve"> to Figure </w:t>
            </w:r>
            <w:r w:rsidR="00483DD3" w:rsidRPr="78E3F2AF">
              <w:rPr>
                <w:rFonts w:ascii="Arial" w:hAnsi="Arial" w:cs="Arial"/>
                <w:sz w:val="20"/>
                <w:szCs w:val="20"/>
              </w:rPr>
              <w:t>10</w:t>
            </w:r>
            <w:r w:rsidRPr="78E3F2AF">
              <w:rPr>
                <w:rFonts w:ascii="Arial" w:hAnsi="Arial" w:cs="Arial"/>
                <w:sz w:val="20"/>
                <w:szCs w:val="20"/>
              </w:rPr>
              <w:t xml:space="preserve">, calculated by VIRIDIC [15]), and clearly form three distinct clades in </w:t>
            </w:r>
            <w:r w:rsidR="00DE62AD" w:rsidRPr="78E3F2AF">
              <w:rPr>
                <w:rFonts w:ascii="Arial" w:hAnsi="Arial" w:cs="Arial"/>
                <w:sz w:val="20"/>
                <w:szCs w:val="20"/>
              </w:rPr>
              <w:t xml:space="preserve">most </w:t>
            </w:r>
            <w:r w:rsidR="00483DD3" w:rsidRPr="78E3F2AF">
              <w:rPr>
                <w:rFonts w:ascii="Arial" w:hAnsi="Arial" w:cs="Arial"/>
                <w:sz w:val="20"/>
                <w:szCs w:val="20"/>
              </w:rPr>
              <w:t>whole proteome dendrograms (Figure 1 to Figure 5) and</w:t>
            </w:r>
            <w:r w:rsidR="00D42725" w:rsidRPr="78E3F2AF">
              <w:rPr>
                <w:rFonts w:ascii="Arial" w:hAnsi="Arial" w:cs="Arial"/>
                <w:sz w:val="20"/>
                <w:szCs w:val="20"/>
              </w:rPr>
              <w:t xml:space="preserve"> in</w:t>
            </w:r>
            <w:r w:rsidR="00483DD3" w:rsidRPr="78E3F2AF">
              <w:rPr>
                <w:rFonts w:ascii="Arial" w:hAnsi="Arial" w:cs="Arial"/>
                <w:sz w:val="20"/>
                <w:szCs w:val="20"/>
              </w:rPr>
              <w:t xml:space="preserve"> </w:t>
            </w:r>
            <w:r w:rsidRPr="78E3F2AF">
              <w:rPr>
                <w:rFonts w:ascii="Arial" w:hAnsi="Arial" w:cs="Arial"/>
                <w:sz w:val="20"/>
                <w:szCs w:val="20"/>
              </w:rPr>
              <w:t xml:space="preserve">the marker tree phylogeny (Figure </w:t>
            </w:r>
            <w:r w:rsidR="00483DD3" w:rsidRPr="78E3F2AF">
              <w:rPr>
                <w:rFonts w:ascii="Arial" w:hAnsi="Arial" w:cs="Arial"/>
                <w:sz w:val="20"/>
                <w:szCs w:val="20"/>
              </w:rPr>
              <w:t>6</w:t>
            </w:r>
            <w:r w:rsidRPr="78E3F2AF">
              <w:rPr>
                <w:rFonts w:ascii="Arial" w:hAnsi="Arial" w:cs="Arial"/>
                <w:sz w:val="20"/>
                <w:szCs w:val="20"/>
              </w:rPr>
              <w:t xml:space="preserve">). We consequently propose these clades correspond </w:t>
            </w:r>
            <w:r w:rsidRPr="78E3F2AF">
              <w:rPr>
                <w:rFonts w:ascii="Arial" w:hAnsi="Arial" w:cs="Arial"/>
                <w:b/>
                <w:bCs/>
                <w:sz w:val="20"/>
                <w:szCs w:val="20"/>
              </w:rPr>
              <w:t>to three subfamilies</w:t>
            </w:r>
            <w:r w:rsidRPr="78E3F2AF">
              <w:rPr>
                <w:rFonts w:ascii="Arial" w:hAnsi="Arial" w:cs="Arial"/>
                <w:sz w:val="20"/>
                <w:szCs w:val="20"/>
              </w:rPr>
              <w:t xml:space="preserve"> (Table 2) that could be named after scientists whose pioneering work on lambda also helped the advance of bacterial genetics and molecular biology [1]. </w:t>
            </w:r>
            <w:r w:rsidRPr="78E3F2AF">
              <w:rPr>
                <w:rFonts w:ascii="Arial" w:hAnsi="Arial" w:cs="Arial"/>
                <w:b/>
                <w:bCs/>
                <w:sz w:val="20"/>
                <w:szCs w:val="20"/>
              </w:rPr>
              <w:t xml:space="preserve">The first subfamily with all the genomes closest to lambda could be called </w:t>
            </w:r>
            <w:r w:rsidRPr="78E3F2AF">
              <w:rPr>
                <w:rFonts w:ascii="Arial" w:hAnsi="Arial" w:cs="Arial"/>
                <w:b/>
                <w:bCs/>
                <w:i/>
                <w:iCs/>
                <w:sz w:val="20"/>
                <w:szCs w:val="20"/>
              </w:rPr>
              <w:t>“Jacobvirinae</w:t>
            </w:r>
            <w:r w:rsidRPr="78E3F2AF">
              <w:rPr>
                <w:rFonts w:ascii="Arial" w:hAnsi="Arial" w:cs="Arial"/>
                <w:b/>
                <w:bCs/>
                <w:sz w:val="20"/>
                <w:szCs w:val="20"/>
              </w:rPr>
              <w:t>”</w:t>
            </w:r>
            <w:r w:rsidRPr="78E3F2AF">
              <w:rPr>
                <w:rFonts w:ascii="Arial" w:hAnsi="Arial" w:cs="Arial"/>
                <w:sz w:val="20"/>
                <w:szCs w:val="20"/>
              </w:rPr>
              <w:t xml:space="preserve"> to pay tribute to the French biologist and physician François Jacob (1920 – 2013). </w:t>
            </w:r>
            <w:r w:rsidRPr="78E3F2AF">
              <w:rPr>
                <w:rFonts w:ascii="Arial" w:hAnsi="Arial" w:cs="Arial"/>
                <w:b/>
                <w:bCs/>
                <w:sz w:val="20"/>
                <w:szCs w:val="20"/>
              </w:rPr>
              <w:t>The second subfamily</w:t>
            </w:r>
            <w:r w:rsidR="007D7D70" w:rsidRPr="78E3F2AF">
              <w:rPr>
                <w:rFonts w:ascii="Arial" w:hAnsi="Arial" w:cs="Arial"/>
                <w:b/>
                <w:bCs/>
                <w:sz w:val="20"/>
                <w:szCs w:val="20"/>
              </w:rPr>
              <w:t>, already mentioned,</w:t>
            </w:r>
            <w:r w:rsidRPr="78E3F2AF">
              <w:rPr>
                <w:rFonts w:ascii="Arial" w:hAnsi="Arial" w:cs="Arial"/>
                <w:b/>
                <w:bCs/>
                <w:sz w:val="20"/>
                <w:szCs w:val="20"/>
              </w:rPr>
              <w:t xml:space="preserve"> with the genomes closest to Stx2-WGPS2 could be named </w:t>
            </w:r>
            <w:r w:rsidRPr="78E3F2AF">
              <w:rPr>
                <w:rFonts w:ascii="Arial" w:hAnsi="Arial" w:cs="Arial"/>
                <w:b/>
                <w:bCs/>
                <w:i/>
                <w:iCs/>
                <w:sz w:val="20"/>
                <w:szCs w:val="20"/>
              </w:rPr>
              <w:t>Campbellvirinae”</w:t>
            </w:r>
            <w:r w:rsidRPr="78E3F2AF">
              <w:rPr>
                <w:rFonts w:ascii="Arial" w:hAnsi="Arial" w:cs="Arial"/>
                <w:b/>
                <w:bCs/>
                <w:sz w:val="20"/>
                <w:szCs w:val="20"/>
              </w:rPr>
              <w:t xml:space="preserve"> </w:t>
            </w:r>
            <w:r w:rsidRPr="78E3F2AF">
              <w:rPr>
                <w:rFonts w:ascii="Arial" w:hAnsi="Arial" w:cs="Arial"/>
                <w:sz w:val="20"/>
                <w:szCs w:val="20"/>
              </w:rPr>
              <w:t>to celebrate the American microbiologist and geneticist Allan McCulloch Campbell (1929 – 2018)</w:t>
            </w:r>
            <w:r w:rsidRPr="78E3F2AF">
              <w:rPr>
                <w:rFonts w:ascii="Arial" w:hAnsi="Arial" w:cs="Arial"/>
                <w:b/>
                <w:bCs/>
                <w:sz w:val="20"/>
                <w:szCs w:val="20"/>
              </w:rPr>
              <w:t xml:space="preserve">. </w:t>
            </w:r>
            <w:r w:rsidRPr="78E3F2AF">
              <w:rPr>
                <w:rFonts w:ascii="Arial" w:hAnsi="Arial" w:cs="Arial"/>
                <w:sz w:val="20"/>
                <w:szCs w:val="20"/>
              </w:rPr>
              <w:t>Finally,</w:t>
            </w:r>
            <w:r w:rsidRPr="78E3F2AF">
              <w:rPr>
                <w:rFonts w:ascii="Arial" w:hAnsi="Arial" w:cs="Arial"/>
                <w:b/>
                <w:bCs/>
                <w:sz w:val="20"/>
                <w:szCs w:val="20"/>
              </w:rPr>
              <w:t xml:space="preserve"> the third subfamily with phages closest to mEp460, “</w:t>
            </w:r>
            <w:r w:rsidRPr="78E3F2AF">
              <w:rPr>
                <w:rFonts w:ascii="Arial" w:hAnsi="Arial" w:cs="Arial"/>
                <w:b/>
                <w:bCs/>
                <w:i/>
                <w:iCs/>
                <w:sz w:val="20"/>
                <w:szCs w:val="20"/>
              </w:rPr>
              <w:t>Wollmanvirinae”</w:t>
            </w:r>
            <w:r w:rsidRPr="78E3F2AF">
              <w:rPr>
                <w:rFonts w:ascii="Arial" w:hAnsi="Arial" w:cs="Arial"/>
                <w:sz w:val="20"/>
                <w:szCs w:val="20"/>
              </w:rPr>
              <w:t>,</w:t>
            </w:r>
            <w:r w:rsidRPr="78E3F2AF">
              <w:rPr>
                <w:rFonts w:ascii="Arial" w:hAnsi="Arial" w:cs="Arial"/>
                <w:b/>
                <w:bCs/>
                <w:sz w:val="20"/>
                <w:szCs w:val="20"/>
              </w:rPr>
              <w:t xml:space="preserve"> </w:t>
            </w:r>
            <w:r w:rsidRPr="78E3F2AF">
              <w:rPr>
                <w:rFonts w:ascii="Arial" w:hAnsi="Arial" w:cs="Arial"/>
                <w:sz w:val="20"/>
                <w:szCs w:val="20"/>
              </w:rPr>
              <w:t xml:space="preserve">in honour to the French microbiologist Elie Wollman (1917 – 2008). While seven and three genera were respectively previously created (2023 Release, MSL #39) within </w:t>
            </w:r>
            <w:r w:rsidR="007D7D70" w:rsidRPr="78E3F2AF">
              <w:rPr>
                <w:rFonts w:ascii="Arial" w:hAnsi="Arial" w:cs="Arial"/>
                <w:sz w:val="20"/>
                <w:szCs w:val="20"/>
              </w:rPr>
              <w:t>“</w:t>
            </w:r>
            <w:r w:rsidRPr="78E3F2AF">
              <w:rPr>
                <w:rFonts w:ascii="Arial" w:hAnsi="Arial" w:cs="Arial"/>
                <w:i/>
                <w:iCs/>
                <w:sz w:val="20"/>
                <w:szCs w:val="20"/>
              </w:rPr>
              <w:t>Jacobvirinae</w:t>
            </w:r>
            <w:r w:rsidR="007D7D70" w:rsidRPr="78E3F2AF">
              <w:rPr>
                <w:rFonts w:ascii="Arial" w:hAnsi="Arial" w:cs="Arial"/>
                <w:i/>
                <w:iCs/>
                <w:sz w:val="20"/>
                <w:szCs w:val="20"/>
              </w:rPr>
              <w:t>”</w:t>
            </w:r>
            <w:r w:rsidRPr="78E3F2AF">
              <w:rPr>
                <w:rFonts w:ascii="Arial" w:hAnsi="Arial" w:cs="Arial"/>
                <w:sz w:val="20"/>
                <w:szCs w:val="20"/>
              </w:rPr>
              <w:t xml:space="preserve"> (Figure </w:t>
            </w:r>
            <w:r w:rsidR="00483DD3" w:rsidRPr="78E3F2AF">
              <w:rPr>
                <w:rFonts w:ascii="Arial" w:hAnsi="Arial" w:cs="Arial"/>
                <w:sz w:val="20"/>
                <w:szCs w:val="20"/>
              </w:rPr>
              <w:t>8</w:t>
            </w:r>
            <w:r w:rsidRPr="78E3F2AF">
              <w:rPr>
                <w:rFonts w:ascii="Arial" w:hAnsi="Arial" w:cs="Arial"/>
                <w:sz w:val="20"/>
                <w:szCs w:val="20"/>
              </w:rPr>
              <w:t xml:space="preserve">) and </w:t>
            </w:r>
            <w:r w:rsidR="007D7D70" w:rsidRPr="78E3F2AF">
              <w:rPr>
                <w:rFonts w:ascii="Arial" w:hAnsi="Arial" w:cs="Arial"/>
                <w:sz w:val="20"/>
                <w:szCs w:val="20"/>
              </w:rPr>
              <w:t>“</w:t>
            </w:r>
            <w:r w:rsidRPr="78E3F2AF">
              <w:rPr>
                <w:rFonts w:ascii="Arial" w:hAnsi="Arial" w:cs="Arial"/>
                <w:i/>
                <w:iCs/>
                <w:sz w:val="20"/>
                <w:szCs w:val="20"/>
              </w:rPr>
              <w:t>Cam</w:t>
            </w:r>
            <w:r w:rsidR="3EEEABB3" w:rsidRPr="78E3F2AF">
              <w:rPr>
                <w:rFonts w:ascii="Arial" w:hAnsi="Arial" w:cs="Arial"/>
                <w:i/>
                <w:iCs/>
                <w:sz w:val="20"/>
                <w:szCs w:val="20"/>
              </w:rPr>
              <w:t>p</w:t>
            </w:r>
            <w:r w:rsidRPr="78E3F2AF">
              <w:rPr>
                <w:rFonts w:ascii="Arial" w:hAnsi="Arial" w:cs="Arial"/>
                <w:i/>
                <w:iCs/>
                <w:sz w:val="20"/>
                <w:szCs w:val="20"/>
              </w:rPr>
              <w:t>bellvirinae</w:t>
            </w:r>
            <w:r w:rsidR="007D7D70" w:rsidRPr="78E3F2AF">
              <w:rPr>
                <w:rFonts w:ascii="Arial" w:hAnsi="Arial" w:cs="Arial"/>
                <w:i/>
                <w:iCs/>
                <w:sz w:val="20"/>
                <w:szCs w:val="20"/>
              </w:rPr>
              <w:t>”</w:t>
            </w:r>
            <w:r w:rsidRPr="78E3F2AF">
              <w:rPr>
                <w:rFonts w:ascii="Arial" w:hAnsi="Arial" w:cs="Arial"/>
                <w:sz w:val="20"/>
                <w:szCs w:val="20"/>
              </w:rPr>
              <w:t xml:space="preserve"> (Figure </w:t>
            </w:r>
            <w:r w:rsidR="00483DD3" w:rsidRPr="78E3F2AF">
              <w:rPr>
                <w:rFonts w:ascii="Arial" w:hAnsi="Arial" w:cs="Arial"/>
                <w:sz w:val="20"/>
                <w:szCs w:val="20"/>
              </w:rPr>
              <w:t>9</w:t>
            </w:r>
            <w:r w:rsidRPr="78E3F2AF">
              <w:rPr>
                <w:rFonts w:ascii="Arial" w:hAnsi="Arial" w:cs="Arial"/>
                <w:sz w:val="20"/>
                <w:szCs w:val="20"/>
              </w:rPr>
              <w:t xml:space="preserve">), four new genera could be proposed within </w:t>
            </w:r>
            <w:r w:rsidR="007D7D70" w:rsidRPr="78E3F2AF">
              <w:rPr>
                <w:rFonts w:ascii="Arial" w:hAnsi="Arial" w:cs="Arial"/>
                <w:sz w:val="20"/>
                <w:szCs w:val="20"/>
              </w:rPr>
              <w:t>“</w:t>
            </w:r>
            <w:r w:rsidRPr="78E3F2AF">
              <w:rPr>
                <w:rFonts w:ascii="Arial" w:hAnsi="Arial" w:cs="Arial"/>
                <w:i/>
                <w:iCs/>
                <w:sz w:val="20"/>
                <w:szCs w:val="20"/>
              </w:rPr>
              <w:t>Wollmanvirinae</w:t>
            </w:r>
            <w:r w:rsidR="007D7D70" w:rsidRPr="78E3F2AF">
              <w:rPr>
                <w:rFonts w:ascii="Arial" w:hAnsi="Arial" w:cs="Arial"/>
                <w:i/>
                <w:iCs/>
                <w:sz w:val="20"/>
                <w:szCs w:val="20"/>
              </w:rPr>
              <w:t>”</w:t>
            </w:r>
            <w:r w:rsidRPr="78E3F2AF">
              <w:rPr>
                <w:rFonts w:ascii="Arial" w:hAnsi="Arial" w:cs="Arial"/>
                <w:sz w:val="20"/>
                <w:szCs w:val="20"/>
              </w:rPr>
              <w:t xml:space="preserve"> (Figure </w:t>
            </w:r>
            <w:r w:rsidR="00483DD3" w:rsidRPr="78E3F2AF">
              <w:rPr>
                <w:rFonts w:ascii="Arial" w:hAnsi="Arial" w:cs="Arial"/>
                <w:sz w:val="20"/>
                <w:szCs w:val="20"/>
              </w:rPr>
              <w:t>10</w:t>
            </w:r>
            <w:r w:rsidRPr="78E3F2AF">
              <w:rPr>
                <w:rFonts w:ascii="Arial" w:hAnsi="Arial" w:cs="Arial"/>
                <w:sz w:val="20"/>
                <w:szCs w:val="20"/>
              </w:rPr>
              <w:t>), using the recommended 70%</w:t>
            </w:r>
            <w:r w:rsidRPr="78E3F2AF">
              <w:rPr>
                <w:rFonts w:ascii="Arial" w:hAnsi="Arial" w:cs="Arial"/>
                <w:i/>
                <w:iCs/>
                <w:sz w:val="20"/>
                <w:szCs w:val="20"/>
              </w:rPr>
              <w:t xml:space="preserve"> </w:t>
            </w:r>
            <w:r w:rsidRPr="78E3F2AF">
              <w:rPr>
                <w:rFonts w:ascii="Arial" w:hAnsi="Arial" w:cs="Arial"/>
                <w:sz w:val="20"/>
                <w:szCs w:val="20"/>
              </w:rPr>
              <w:t xml:space="preserve">nucleotide identity of the genome length as cut-off for genera [2, 3].  The first genus within </w:t>
            </w:r>
            <w:r w:rsidR="007D7D70" w:rsidRPr="78E3F2AF">
              <w:rPr>
                <w:rFonts w:ascii="Arial" w:hAnsi="Arial" w:cs="Arial"/>
                <w:sz w:val="20"/>
                <w:szCs w:val="20"/>
              </w:rPr>
              <w:t>“</w:t>
            </w:r>
            <w:r w:rsidRPr="78E3F2AF">
              <w:rPr>
                <w:rFonts w:ascii="Arial" w:hAnsi="Arial" w:cs="Arial"/>
                <w:i/>
                <w:iCs/>
                <w:sz w:val="20"/>
                <w:szCs w:val="20"/>
              </w:rPr>
              <w:t>Wollmanvirinae</w:t>
            </w:r>
            <w:r w:rsidR="007D7D70" w:rsidRPr="78E3F2AF">
              <w:rPr>
                <w:rFonts w:ascii="Arial" w:hAnsi="Arial" w:cs="Arial"/>
                <w:i/>
                <w:iCs/>
                <w:sz w:val="20"/>
                <w:szCs w:val="20"/>
              </w:rPr>
              <w:t>”</w:t>
            </w:r>
            <w:r w:rsidRPr="78E3F2AF">
              <w:rPr>
                <w:rFonts w:ascii="Arial" w:hAnsi="Arial" w:cs="Arial"/>
                <w:sz w:val="20"/>
                <w:szCs w:val="20"/>
              </w:rPr>
              <w:t xml:space="preserve"> would include</w:t>
            </w:r>
            <w:r w:rsidRPr="78E3F2AF">
              <w:rPr>
                <w:rFonts w:ascii="Arial" w:hAnsi="Arial" w:cs="Arial"/>
                <w:b/>
                <w:bCs/>
                <w:sz w:val="20"/>
                <w:szCs w:val="20"/>
              </w:rPr>
              <w:t xml:space="preserve"> Enterobacteria phage mEp460 and </w:t>
            </w:r>
            <w:r w:rsidRPr="78E3F2AF">
              <w:rPr>
                <w:rFonts w:ascii="Arial" w:hAnsi="Arial" w:cs="Arial"/>
                <w:b/>
                <w:bCs/>
                <w:i/>
                <w:iCs/>
                <w:sz w:val="20"/>
                <w:szCs w:val="20"/>
              </w:rPr>
              <w:t>Escherichia</w:t>
            </w:r>
            <w:r w:rsidRPr="78E3F2AF">
              <w:rPr>
                <w:rFonts w:ascii="Arial" w:hAnsi="Arial" w:cs="Arial"/>
                <w:b/>
                <w:bCs/>
                <w:sz w:val="20"/>
                <w:szCs w:val="20"/>
              </w:rPr>
              <w:t xml:space="preserve"> virus mEp460_4F5; we propose to name it “Limmatquai</w:t>
            </w:r>
            <w:r w:rsidRPr="78E3F2AF">
              <w:rPr>
                <w:rFonts w:ascii="Arial" w:hAnsi="Arial" w:cs="Arial"/>
                <w:b/>
                <w:bCs/>
                <w:i/>
                <w:iCs/>
                <w:sz w:val="20"/>
                <w:szCs w:val="20"/>
              </w:rPr>
              <w:t>virus</w:t>
            </w:r>
            <w:r w:rsidRPr="78E3F2AF">
              <w:rPr>
                <w:rFonts w:ascii="Arial" w:hAnsi="Arial" w:cs="Arial"/>
                <w:b/>
                <w:bCs/>
                <w:sz w:val="20"/>
                <w:szCs w:val="20"/>
              </w:rPr>
              <w:t>”</w:t>
            </w:r>
            <w:r w:rsidRPr="78E3F2AF">
              <w:rPr>
                <w:rFonts w:ascii="Arial" w:hAnsi="Arial" w:cs="Arial"/>
                <w:sz w:val="20"/>
                <w:szCs w:val="20"/>
              </w:rPr>
              <w:t xml:space="preserve">, after a touristic street of Zurich that is the city where mEp460 genome was </w:t>
            </w:r>
            <w:r w:rsidRPr="78E3F2AF">
              <w:rPr>
                <w:rFonts w:ascii="Arial" w:hAnsi="Arial" w:cs="Arial"/>
                <w:sz w:val="20"/>
                <w:szCs w:val="20"/>
              </w:rPr>
              <w:lastRenderedPageBreak/>
              <w:t xml:space="preserve">sequenced. </w:t>
            </w:r>
            <w:r w:rsidRPr="78E3F2AF">
              <w:rPr>
                <w:rFonts w:ascii="Arial" w:hAnsi="Arial" w:cs="Arial"/>
                <w:b/>
                <w:bCs/>
                <w:sz w:val="20"/>
                <w:szCs w:val="20"/>
              </w:rPr>
              <w:t xml:space="preserve">The second genus would be composed of </w:t>
            </w:r>
            <w:r w:rsidRPr="78E3F2AF">
              <w:rPr>
                <w:rFonts w:ascii="Arial" w:hAnsi="Arial" w:cs="Arial"/>
                <w:b/>
                <w:bCs/>
                <w:i/>
                <w:iCs/>
                <w:sz w:val="20"/>
                <w:szCs w:val="20"/>
              </w:rPr>
              <w:t>Escherichia</w:t>
            </w:r>
            <w:r w:rsidRPr="78E3F2AF">
              <w:rPr>
                <w:rFonts w:ascii="Arial" w:hAnsi="Arial" w:cs="Arial"/>
                <w:b/>
                <w:bCs/>
                <w:sz w:val="20"/>
                <w:szCs w:val="20"/>
              </w:rPr>
              <w:t xml:space="preserve"> phage Ayreon and phage cdtI.</w:t>
            </w:r>
            <w:r w:rsidRPr="78E3F2AF">
              <w:rPr>
                <w:rFonts w:ascii="Arial" w:hAnsi="Arial" w:cs="Arial"/>
                <w:sz w:val="20"/>
                <w:szCs w:val="20"/>
              </w:rPr>
              <w:t xml:space="preserve"> Given Enterobacteria phage cdtI was studied first by researchers from Osaka, we propose</w:t>
            </w:r>
            <w:r w:rsidRPr="78E3F2AF">
              <w:rPr>
                <w:rFonts w:ascii="Arial" w:hAnsi="Arial" w:cs="Arial"/>
                <w:b/>
                <w:bCs/>
                <w:sz w:val="20"/>
                <w:szCs w:val="20"/>
              </w:rPr>
              <w:t xml:space="preserve"> the name “</w:t>
            </w:r>
            <w:r w:rsidRPr="78E3F2AF">
              <w:rPr>
                <w:rFonts w:ascii="Arial" w:hAnsi="Arial" w:cs="Arial"/>
                <w:b/>
                <w:bCs/>
                <w:i/>
                <w:iCs/>
                <w:sz w:val="20"/>
                <w:szCs w:val="20"/>
              </w:rPr>
              <w:t>Dotonborivirus</w:t>
            </w:r>
            <w:r w:rsidRPr="78E3F2AF">
              <w:rPr>
                <w:rFonts w:ascii="Arial" w:hAnsi="Arial" w:cs="Arial"/>
                <w:b/>
                <w:bCs/>
                <w:sz w:val="20"/>
                <w:szCs w:val="20"/>
              </w:rPr>
              <w:t>” for this genus,</w:t>
            </w:r>
            <w:r w:rsidRPr="78E3F2AF">
              <w:rPr>
                <w:rFonts w:ascii="Arial" w:hAnsi="Arial" w:cs="Arial"/>
                <w:sz w:val="20"/>
                <w:szCs w:val="20"/>
              </w:rPr>
              <w:t xml:space="preserve"> after the name of a district of the Japanese city. </w:t>
            </w:r>
            <w:r w:rsidRPr="78E3F2AF">
              <w:rPr>
                <w:rFonts w:ascii="Arial" w:hAnsi="Arial" w:cs="Arial"/>
                <w:b/>
                <w:bCs/>
                <w:i/>
                <w:iCs/>
                <w:sz w:val="20"/>
                <w:szCs w:val="20"/>
              </w:rPr>
              <w:t>Escherichia</w:t>
            </w:r>
            <w:r w:rsidRPr="78E3F2AF">
              <w:rPr>
                <w:rFonts w:ascii="Arial" w:hAnsi="Arial" w:cs="Arial"/>
                <w:b/>
                <w:bCs/>
                <w:sz w:val="20"/>
                <w:szCs w:val="20"/>
              </w:rPr>
              <w:t xml:space="preserve"> phage mEp460_ev081 would be the only representative of the genus “</w:t>
            </w:r>
            <w:r w:rsidRPr="78E3F2AF">
              <w:rPr>
                <w:rFonts w:ascii="Arial" w:hAnsi="Arial" w:cs="Arial"/>
                <w:b/>
                <w:bCs/>
                <w:i/>
                <w:iCs/>
                <w:sz w:val="20"/>
                <w:szCs w:val="20"/>
              </w:rPr>
              <w:t>Vilvertvirus</w:t>
            </w:r>
            <w:r w:rsidRPr="78E3F2AF">
              <w:rPr>
                <w:rFonts w:ascii="Arial" w:hAnsi="Arial" w:cs="Arial"/>
                <w:b/>
                <w:bCs/>
                <w:sz w:val="20"/>
                <w:szCs w:val="20"/>
              </w:rPr>
              <w:t>”</w:t>
            </w:r>
            <w:r w:rsidRPr="78E3F2AF">
              <w:rPr>
                <w:rFonts w:ascii="Arial" w:hAnsi="Arial" w:cs="Arial"/>
                <w:sz w:val="20"/>
                <w:szCs w:val="20"/>
              </w:rPr>
              <w:t>,</w:t>
            </w:r>
            <w:r w:rsidRPr="78E3F2AF">
              <w:rPr>
                <w:rFonts w:ascii="Arial" w:hAnsi="Arial" w:cs="Arial"/>
                <w:b/>
                <w:bCs/>
                <w:sz w:val="20"/>
                <w:szCs w:val="20"/>
              </w:rPr>
              <w:t xml:space="preserve"> </w:t>
            </w:r>
            <w:r w:rsidRPr="78E3F2AF">
              <w:rPr>
                <w:rFonts w:ascii="Arial" w:hAnsi="Arial" w:cs="Arial"/>
                <w:sz w:val="20"/>
                <w:szCs w:val="20"/>
              </w:rPr>
              <w:t xml:space="preserve">named after the Vilvert domain that houses the laboratory where this virus was isolated. </w:t>
            </w:r>
            <w:r w:rsidRPr="78E3F2AF">
              <w:rPr>
                <w:rFonts w:ascii="Arial" w:hAnsi="Arial" w:cs="Arial"/>
                <w:b/>
                <w:bCs/>
                <w:sz w:val="20"/>
                <w:szCs w:val="20"/>
              </w:rPr>
              <w:t xml:space="preserve">We finally propose </w:t>
            </w:r>
            <w:r w:rsidRPr="78E3F2AF">
              <w:rPr>
                <w:rFonts w:ascii="Arial" w:hAnsi="Arial" w:cs="Arial"/>
                <w:b/>
                <w:bCs/>
                <w:i/>
                <w:iCs/>
                <w:sz w:val="20"/>
                <w:szCs w:val="20"/>
              </w:rPr>
              <w:t>Escherichia</w:t>
            </w:r>
            <w:r w:rsidRPr="78E3F2AF">
              <w:rPr>
                <w:rFonts w:ascii="Arial" w:hAnsi="Arial" w:cs="Arial"/>
                <w:b/>
                <w:bCs/>
                <w:sz w:val="20"/>
                <w:szCs w:val="20"/>
              </w:rPr>
              <w:t xml:space="preserve"> phage 1720a-02 could represent the </w:t>
            </w:r>
            <w:r w:rsidRPr="78E3F2AF">
              <w:rPr>
                <w:rFonts w:ascii="Arial" w:hAnsi="Arial" w:cs="Arial"/>
                <w:b/>
                <w:bCs/>
                <w:i/>
                <w:iCs/>
                <w:sz w:val="20"/>
                <w:szCs w:val="20"/>
              </w:rPr>
              <w:t>Boylstonvirus</w:t>
            </w:r>
            <w:r w:rsidRPr="78E3F2AF">
              <w:rPr>
                <w:rFonts w:ascii="Arial" w:hAnsi="Arial" w:cs="Arial"/>
                <w:b/>
                <w:bCs/>
                <w:sz w:val="20"/>
                <w:szCs w:val="20"/>
              </w:rPr>
              <w:t xml:space="preserve"> genus, </w:t>
            </w:r>
            <w:r w:rsidRPr="78E3F2AF">
              <w:rPr>
                <w:rFonts w:ascii="Arial" w:hAnsi="Arial" w:cs="Arial"/>
                <w:sz w:val="20"/>
                <w:szCs w:val="20"/>
              </w:rPr>
              <w:t xml:space="preserve">named after a major street of </w:t>
            </w:r>
            <w:proofErr w:type="gramStart"/>
            <w:r w:rsidRPr="78E3F2AF">
              <w:rPr>
                <w:rFonts w:ascii="Arial" w:hAnsi="Arial" w:cs="Arial"/>
                <w:sz w:val="20"/>
                <w:szCs w:val="20"/>
              </w:rPr>
              <w:t>Boston</w:t>
            </w:r>
            <w:proofErr w:type="gramEnd"/>
            <w:r w:rsidRPr="78E3F2AF">
              <w:rPr>
                <w:rFonts w:ascii="Arial" w:hAnsi="Arial" w:cs="Arial"/>
                <w:sz w:val="20"/>
                <w:szCs w:val="20"/>
              </w:rPr>
              <w:t xml:space="preserve"> which is the city where the (pro)viral sequence was studied.</w:t>
            </w:r>
            <w:r w:rsidRPr="78E3F2AF">
              <w:rPr>
                <w:rFonts w:ascii="Arial" w:hAnsi="Arial" w:cs="Arial"/>
                <w:b/>
                <w:bCs/>
                <w:sz w:val="20"/>
                <w:szCs w:val="20"/>
              </w:rPr>
              <w:t xml:space="preserve"> </w:t>
            </w:r>
            <w:r w:rsidRPr="78E3F2AF">
              <w:rPr>
                <w:rFonts w:ascii="Arial" w:hAnsi="Arial" w:cs="Arial"/>
                <w:sz w:val="20"/>
                <w:szCs w:val="20"/>
              </w:rPr>
              <w:t xml:space="preserve">In the current state of our research, </w:t>
            </w:r>
            <w:r w:rsidR="00523E2C" w:rsidRPr="78E3F2AF">
              <w:rPr>
                <w:rFonts w:ascii="Arial" w:hAnsi="Arial" w:cs="Arial"/>
                <w:sz w:val="20"/>
                <w:szCs w:val="20"/>
              </w:rPr>
              <w:t xml:space="preserve">given </w:t>
            </w:r>
            <w:r w:rsidRPr="78E3F2AF">
              <w:rPr>
                <w:rFonts w:ascii="Arial" w:hAnsi="Arial" w:cs="Arial"/>
                <w:i/>
                <w:iCs/>
                <w:sz w:val="20"/>
                <w:szCs w:val="20"/>
              </w:rPr>
              <w:t>Salmonella</w:t>
            </w:r>
            <w:r w:rsidRPr="78E3F2AF">
              <w:rPr>
                <w:rFonts w:ascii="Arial" w:hAnsi="Arial" w:cs="Arial"/>
                <w:sz w:val="20"/>
                <w:szCs w:val="20"/>
              </w:rPr>
              <w:t xml:space="preserve"> phages Gifsy-1, Gifsy-2 and Fels-1</w:t>
            </w:r>
            <w:r w:rsidR="00523E2C" w:rsidRPr="78E3F2AF">
              <w:rPr>
                <w:rFonts w:ascii="Arial" w:hAnsi="Arial" w:cs="Arial"/>
                <w:sz w:val="20"/>
                <w:szCs w:val="20"/>
              </w:rPr>
              <w:t xml:space="preserve"> were reported to be active phages [18]</w:t>
            </w:r>
            <w:r w:rsidRPr="78E3F2AF">
              <w:rPr>
                <w:rFonts w:ascii="Arial" w:hAnsi="Arial" w:cs="Arial"/>
                <w:sz w:val="20"/>
                <w:szCs w:val="20"/>
              </w:rPr>
              <w:t xml:space="preserve">, </w:t>
            </w:r>
            <w:r w:rsidR="00523E2C" w:rsidRPr="78E3F2AF">
              <w:rPr>
                <w:rFonts w:ascii="Arial" w:hAnsi="Arial" w:cs="Arial"/>
                <w:sz w:val="20"/>
                <w:szCs w:val="20"/>
              </w:rPr>
              <w:t>we consider they may represent three additional new genera</w:t>
            </w:r>
            <w:r w:rsidR="00B7328C" w:rsidRPr="78E3F2AF">
              <w:rPr>
                <w:rFonts w:ascii="Arial" w:hAnsi="Arial" w:cs="Arial"/>
                <w:sz w:val="20"/>
                <w:szCs w:val="20"/>
              </w:rPr>
              <w:t>, unclassified at the subfamily level, within the family</w:t>
            </w:r>
            <w:r w:rsidR="0029082B" w:rsidRPr="78E3F2AF">
              <w:rPr>
                <w:rFonts w:ascii="Arial" w:hAnsi="Arial" w:cs="Arial"/>
                <w:sz w:val="20"/>
                <w:szCs w:val="20"/>
              </w:rPr>
              <w:t xml:space="preserve"> </w:t>
            </w:r>
            <w:r w:rsidR="00B7328C" w:rsidRPr="78E3F2AF">
              <w:rPr>
                <w:rFonts w:ascii="Arial" w:hAnsi="Arial" w:cs="Arial"/>
                <w:sz w:val="20"/>
                <w:szCs w:val="20"/>
              </w:rPr>
              <w:t>“</w:t>
            </w:r>
            <w:r w:rsidR="00B7328C" w:rsidRPr="78E3F2AF">
              <w:rPr>
                <w:rFonts w:ascii="Arial" w:hAnsi="Arial" w:cs="Arial"/>
                <w:i/>
                <w:iCs/>
                <w:sz w:val="20"/>
                <w:szCs w:val="20"/>
              </w:rPr>
              <w:t>Zimmerviridae</w:t>
            </w:r>
            <w:r w:rsidR="00B7328C" w:rsidRPr="78E3F2AF">
              <w:rPr>
                <w:rFonts w:ascii="Arial" w:hAnsi="Arial" w:cs="Arial"/>
                <w:sz w:val="20"/>
                <w:szCs w:val="20"/>
              </w:rPr>
              <w:t xml:space="preserve">” </w:t>
            </w:r>
            <w:r w:rsidR="0029082B" w:rsidRPr="78E3F2AF">
              <w:rPr>
                <w:rFonts w:ascii="Arial" w:hAnsi="Arial" w:cs="Arial"/>
                <w:sz w:val="20"/>
                <w:szCs w:val="20"/>
              </w:rPr>
              <w:t>(Figure 11</w:t>
            </w:r>
            <w:r w:rsidR="00B7328C" w:rsidRPr="78E3F2AF">
              <w:rPr>
                <w:rFonts w:ascii="Arial" w:hAnsi="Arial" w:cs="Arial"/>
                <w:sz w:val="20"/>
                <w:szCs w:val="20"/>
              </w:rPr>
              <w:t>, Table 2</w:t>
            </w:r>
            <w:r w:rsidR="0029082B" w:rsidRPr="78E3F2AF">
              <w:rPr>
                <w:rFonts w:ascii="Arial" w:hAnsi="Arial" w:cs="Arial"/>
                <w:sz w:val="20"/>
                <w:szCs w:val="20"/>
              </w:rPr>
              <w:t>).</w:t>
            </w:r>
            <w:r w:rsidRPr="78E3F2AF">
              <w:rPr>
                <w:rFonts w:ascii="Arial" w:hAnsi="Arial" w:cs="Arial"/>
                <w:sz w:val="20"/>
                <w:szCs w:val="20"/>
              </w:rPr>
              <w:t xml:space="preserve"> </w:t>
            </w:r>
            <w:r w:rsidR="00446E60" w:rsidRPr="78E3F2AF">
              <w:rPr>
                <w:rFonts w:ascii="Arial" w:hAnsi="Arial" w:cs="Arial"/>
                <w:sz w:val="20"/>
                <w:szCs w:val="20"/>
              </w:rPr>
              <w:t xml:space="preserve">As their name implies, Gifsy-1 and Gifsy-2 </w:t>
            </w:r>
            <w:proofErr w:type="gramStart"/>
            <w:r w:rsidR="00446E60" w:rsidRPr="78E3F2AF">
              <w:rPr>
                <w:rFonts w:ascii="Arial" w:hAnsi="Arial" w:cs="Arial"/>
                <w:sz w:val="20"/>
                <w:szCs w:val="20"/>
              </w:rPr>
              <w:t>phages</w:t>
            </w:r>
            <w:proofErr w:type="gramEnd"/>
            <w:r w:rsidR="00446E60" w:rsidRPr="78E3F2AF">
              <w:rPr>
                <w:rFonts w:ascii="Arial" w:hAnsi="Arial" w:cs="Arial"/>
                <w:sz w:val="20"/>
                <w:szCs w:val="20"/>
              </w:rPr>
              <w:t xml:space="preserve"> were discovered in Gif-sur-Yvette CNRS campus (Paris area).</w:t>
            </w:r>
            <w:r w:rsidR="00446E60" w:rsidRPr="78E3F2AF">
              <w:rPr>
                <w:rFonts w:ascii="Arial" w:hAnsi="Arial" w:cs="Arial"/>
                <w:b/>
                <w:bCs/>
                <w:sz w:val="20"/>
                <w:szCs w:val="20"/>
              </w:rPr>
              <w:t xml:space="preserve"> The two sequences could represent the </w:t>
            </w:r>
            <w:r w:rsidR="00233992" w:rsidRPr="78E3F2AF">
              <w:rPr>
                <w:rFonts w:ascii="Arial" w:hAnsi="Arial" w:cs="Arial"/>
                <w:b/>
                <w:bCs/>
                <w:sz w:val="20"/>
                <w:szCs w:val="20"/>
              </w:rPr>
              <w:t>“</w:t>
            </w:r>
            <w:r w:rsidR="00446E60" w:rsidRPr="78E3F2AF">
              <w:rPr>
                <w:rFonts w:ascii="Arial" w:hAnsi="Arial" w:cs="Arial"/>
                <w:b/>
                <w:bCs/>
                <w:i/>
                <w:iCs/>
                <w:sz w:val="20"/>
                <w:szCs w:val="20"/>
              </w:rPr>
              <w:t>Yvettevirus</w:t>
            </w:r>
            <w:r w:rsidR="00233992" w:rsidRPr="78E3F2AF">
              <w:rPr>
                <w:rFonts w:ascii="Arial" w:hAnsi="Arial" w:cs="Arial"/>
                <w:b/>
                <w:bCs/>
                <w:i/>
                <w:iCs/>
                <w:sz w:val="20"/>
                <w:szCs w:val="20"/>
              </w:rPr>
              <w:t>”</w:t>
            </w:r>
            <w:r w:rsidR="00446E60" w:rsidRPr="78E3F2AF">
              <w:rPr>
                <w:rFonts w:ascii="Arial" w:hAnsi="Arial" w:cs="Arial"/>
                <w:b/>
                <w:bCs/>
                <w:sz w:val="20"/>
                <w:szCs w:val="20"/>
              </w:rPr>
              <w:t xml:space="preserve"> and </w:t>
            </w:r>
            <w:r w:rsidR="00233992" w:rsidRPr="78E3F2AF">
              <w:rPr>
                <w:rFonts w:ascii="Arial" w:hAnsi="Arial" w:cs="Arial"/>
                <w:b/>
                <w:bCs/>
                <w:sz w:val="20"/>
                <w:szCs w:val="20"/>
              </w:rPr>
              <w:t>“</w:t>
            </w:r>
            <w:r w:rsidR="00446E60" w:rsidRPr="78E3F2AF">
              <w:rPr>
                <w:rFonts w:ascii="Arial" w:hAnsi="Arial" w:cs="Arial"/>
                <w:b/>
                <w:bCs/>
                <w:i/>
                <w:iCs/>
                <w:sz w:val="20"/>
                <w:szCs w:val="20"/>
              </w:rPr>
              <w:t>Esso</w:t>
            </w:r>
            <w:r w:rsidR="00FF41EB" w:rsidRPr="78E3F2AF">
              <w:rPr>
                <w:rFonts w:ascii="Arial" w:hAnsi="Arial" w:cs="Arial"/>
                <w:b/>
                <w:bCs/>
                <w:i/>
                <w:iCs/>
                <w:sz w:val="20"/>
                <w:szCs w:val="20"/>
              </w:rPr>
              <w:t>n</w:t>
            </w:r>
            <w:r w:rsidR="00446E60" w:rsidRPr="78E3F2AF">
              <w:rPr>
                <w:rFonts w:ascii="Arial" w:hAnsi="Arial" w:cs="Arial"/>
                <w:b/>
                <w:bCs/>
                <w:i/>
                <w:iCs/>
                <w:sz w:val="20"/>
                <w:szCs w:val="20"/>
              </w:rPr>
              <w:t>nevirus</w:t>
            </w:r>
            <w:r w:rsidR="00233992" w:rsidRPr="78E3F2AF">
              <w:rPr>
                <w:rFonts w:ascii="Arial" w:hAnsi="Arial" w:cs="Arial"/>
                <w:b/>
                <w:bCs/>
                <w:i/>
                <w:iCs/>
                <w:sz w:val="20"/>
                <w:szCs w:val="20"/>
              </w:rPr>
              <w:t>”</w:t>
            </w:r>
            <w:r w:rsidR="00233992" w:rsidRPr="78E3F2AF">
              <w:rPr>
                <w:rFonts w:ascii="Arial" w:hAnsi="Arial" w:cs="Arial"/>
                <w:b/>
                <w:bCs/>
                <w:sz w:val="20"/>
                <w:szCs w:val="20"/>
              </w:rPr>
              <w:t xml:space="preserve"> genera</w:t>
            </w:r>
            <w:r w:rsidR="00446E60" w:rsidRPr="78E3F2AF">
              <w:rPr>
                <w:rFonts w:ascii="Arial" w:hAnsi="Arial" w:cs="Arial"/>
                <w:b/>
                <w:bCs/>
                <w:sz w:val="20"/>
                <w:szCs w:val="20"/>
              </w:rPr>
              <w:t>,</w:t>
            </w:r>
            <w:r w:rsidR="00233992" w:rsidRPr="78E3F2AF">
              <w:rPr>
                <w:rFonts w:ascii="Arial" w:hAnsi="Arial" w:cs="Arial"/>
                <w:b/>
                <w:bCs/>
                <w:sz w:val="20"/>
                <w:szCs w:val="20"/>
              </w:rPr>
              <w:t xml:space="preserve"> </w:t>
            </w:r>
            <w:r w:rsidR="00233992" w:rsidRPr="78E3F2AF">
              <w:rPr>
                <w:rFonts w:ascii="Arial" w:hAnsi="Arial" w:cs="Arial"/>
                <w:sz w:val="20"/>
                <w:szCs w:val="20"/>
              </w:rPr>
              <w:t xml:space="preserve">named after the </w:t>
            </w:r>
            <w:proofErr w:type="gramStart"/>
            <w:r w:rsidR="00233992" w:rsidRPr="78E3F2AF">
              <w:rPr>
                <w:rFonts w:ascii="Arial" w:hAnsi="Arial" w:cs="Arial"/>
                <w:sz w:val="20"/>
                <w:szCs w:val="20"/>
              </w:rPr>
              <w:t>river</w:t>
            </w:r>
            <w:proofErr w:type="gramEnd"/>
            <w:r w:rsidR="00233992" w:rsidRPr="78E3F2AF">
              <w:rPr>
                <w:rFonts w:ascii="Arial" w:hAnsi="Arial" w:cs="Arial"/>
                <w:b/>
                <w:bCs/>
                <w:sz w:val="20"/>
                <w:szCs w:val="20"/>
              </w:rPr>
              <w:t xml:space="preserve"> </w:t>
            </w:r>
            <w:r w:rsidR="00233992" w:rsidRPr="78E3F2AF">
              <w:rPr>
                <w:rFonts w:ascii="Arial" w:hAnsi="Arial" w:cs="Arial"/>
                <w:sz w:val="20"/>
                <w:szCs w:val="20"/>
              </w:rPr>
              <w:t xml:space="preserve">that flows through Gif-sur-Yvette and after the French </w:t>
            </w:r>
            <w:r w:rsidR="001F5744" w:rsidRPr="78E3F2AF">
              <w:rPr>
                <w:rFonts w:ascii="Arial" w:hAnsi="Arial" w:cs="Arial"/>
                <w:sz w:val="20"/>
                <w:szCs w:val="20"/>
              </w:rPr>
              <w:t xml:space="preserve">Department </w:t>
            </w:r>
            <w:r w:rsidR="00233992" w:rsidRPr="78E3F2AF">
              <w:rPr>
                <w:rFonts w:ascii="Arial" w:hAnsi="Arial" w:cs="Arial"/>
                <w:sz w:val="20"/>
                <w:szCs w:val="20"/>
              </w:rPr>
              <w:t xml:space="preserve">where the city is located, respectively. </w:t>
            </w:r>
            <w:r w:rsidR="00A07A09" w:rsidRPr="78E3F2AF">
              <w:rPr>
                <w:rFonts w:ascii="Arial" w:hAnsi="Arial" w:cs="Arial"/>
                <w:sz w:val="20"/>
                <w:szCs w:val="20"/>
              </w:rPr>
              <w:t xml:space="preserve">Fels-1 was </w:t>
            </w:r>
            <w:r w:rsidR="00D42725" w:rsidRPr="78E3F2AF">
              <w:rPr>
                <w:rFonts w:ascii="Arial" w:hAnsi="Arial" w:cs="Arial"/>
                <w:sz w:val="20"/>
                <w:szCs w:val="20"/>
              </w:rPr>
              <w:t xml:space="preserve">first </w:t>
            </w:r>
            <w:r w:rsidR="00A07A09" w:rsidRPr="78E3F2AF">
              <w:rPr>
                <w:rFonts w:ascii="Arial" w:hAnsi="Arial" w:cs="Arial"/>
                <w:sz w:val="20"/>
                <w:szCs w:val="20"/>
              </w:rPr>
              <w:t xml:space="preserve">studied in Philadelphia, </w:t>
            </w:r>
            <w:r w:rsidR="00302105" w:rsidRPr="78E3F2AF">
              <w:rPr>
                <w:rFonts w:ascii="Arial" w:hAnsi="Arial" w:cs="Arial"/>
                <w:b/>
                <w:bCs/>
                <w:sz w:val="20"/>
                <w:szCs w:val="20"/>
              </w:rPr>
              <w:t>the phage could consequently be the representative species of the “</w:t>
            </w:r>
            <w:r w:rsidR="00302105" w:rsidRPr="78E3F2AF">
              <w:rPr>
                <w:rFonts w:ascii="Arial" w:hAnsi="Arial" w:cs="Arial"/>
                <w:b/>
                <w:bCs/>
                <w:i/>
                <w:iCs/>
                <w:sz w:val="20"/>
                <w:szCs w:val="20"/>
              </w:rPr>
              <w:t>Schuylkillvirus”</w:t>
            </w:r>
            <w:r w:rsidR="00302105" w:rsidRPr="78E3F2AF">
              <w:rPr>
                <w:rFonts w:ascii="Arial" w:hAnsi="Arial" w:cs="Arial"/>
                <w:b/>
                <w:bCs/>
                <w:sz w:val="20"/>
                <w:szCs w:val="20"/>
              </w:rPr>
              <w:t xml:space="preserve"> genus</w:t>
            </w:r>
            <w:r w:rsidR="00302105" w:rsidRPr="78E3F2AF">
              <w:rPr>
                <w:rFonts w:ascii="Arial" w:hAnsi="Arial" w:cs="Arial"/>
                <w:sz w:val="20"/>
                <w:szCs w:val="20"/>
              </w:rPr>
              <w:t xml:space="preserve">, named after </w:t>
            </w:r>
            <w:r w:rsidR="00FA4624" w:rsidRPr="78E3F2AF">
              <w:rPr>
                <w:rFonts w:ascii="Arial" w:hAnsi="Arial" w:cs="Arial"/>
                <w:sz w:val="20"/>
                <w:szCs w:val="20"/>
              </w:rPr>
              <w:t>a river bordering</w:t>
            </w:r>
            <w:r w:rsidR="00D42725" w:rsidRPr="78E3F2AF">
              <w:rPr>
                <w:rFonts w:ascii="Arial" w:hAnsi="Arial" w:cs="Arial"/>
                <w:sz w:val="20"/>
                <w:szCs w:val="20"/>
              </w:rPr>
              <w:t xml:space="preserve"> the US city</w:t>
            </w:r>
            <w:r w:rsidR="00FA4624" w:rsidRPr="78E3F2AF">
              <w:rPr>
                <w:rFonts w:ascii="Arial" w:hAnsi="Arial" w:cs="Arial"/>
                <w:sz w:val="20"/>
                <w:szCs w:val="20"/>
              </w:rPr>
              <w:t>.</w:t>
            </w:r>
            <w:r w:rsidR="00837E9B" w:rsidRPr="78E3F2AF">
              <w:rPr>
                <w:rFonts w:ascii="Arial" w:hAnsi="Arial" w:cs="Arial"/>
                <w:sz w:val="20"/>
                <w:szCs w:val="20"/>
              </w:rPr>
              <w:t xml:space="preserve"> On the other </w:t>
            </w:r>
            <w:r w:rsidR="00446110" w:rsidRPr="78E3F2AF">
              <w:rPr>
                <w:rFonts w:ascii="Arial" w:hAnsi="Arial" w:cs="Arial"/>
                <w:sz w:val="20"/>
                <w:szCs w:val="20"/>
              </w:rPr>
              <w:t>hand, we</w:t>
            </w:r>
            <w:r w:rsidR="00837E9B" w:rsidRPr="78E3F2AF">
              <w:rPr>
                <w:rFonts w:ascii="Arial" w:hAnsi="Arial" w:cs="Arial"/>
                <w:sz w:val="20"/>
                <w:szCs w:val="20"/>
              </w:rPr>
              <w:t xml:space="preserve"> decided </w:t>
            </w:r>
            <w:r w:rsidR="00385F16" w:rsidRPr="78E3F2AF">
              <w:rPr>
                <w:rFonts w:ascii="Arial" w:hAnsi="Arial" w:cs="Arial"/>
                <w:sz w:val="20"/>
                <w:szCs w:val="20"/>
              </w:rPr>
              <w:t xml:space="preserve">not </w:t>
            </w:r>
            <w:r w:rsidR="002B74E0" w:rsidRPr="78E3F2AF">
              <w:rPr>
                <w:rFonts w:ascii="Arial" w:hAnsi="Arial" w:cs="Arial"/>
                <w:sz w:val="20"/>
                <w:szCs w:val="20"/>
              </w:rPr>
              <w:t>to classify</w:t>
            </w:r>
            <w:r w:rsidR="00837E9B" w:rsidRPr="78E3F2AF">
              <w:rPr>
                <w:rFonts w:ascii="Arial" w:hAnsi="Arial" w:cs="Arial"/>
                <w:sz w:val="20"/>
                <w:szCs w:val="20"/>
              </w:rPr>
              <w:t xml:space="preserve"> </w:t>
            </w:r>
            <w:r w:rsidR="0029082B" w:rsidRPr="78E3F2AF">
              <w:rPr>
                <w:rFonts w:ascii="Arial" w:hAnsi="Arial" w:cs="Arial"/>
                <w:sz w:val="20"/>
                <w:szCs w:val="20"/>
              </w:rPr>
              <w:t>Enterobacteria phages CP-1639 and VT1-Sakai</w:t>
            </w:r>
            <w:r w:rsidR="00837E9B" w:rsidRPr="78E3F2AF">
              <w:rPr>
                <w:rFonts w:ascii="Arial" w:hAnsi="Arial" w:cs="Arial"/>
                <w:sz w:val="20"/>
                <w:szCs w:val="20"/>
              </w:rPr>
              <w:t xml:space="preserve"> </w:t>
            </w:r>
            <w:r w:rsidR="00B7328C" w:rsidRPr="78E3F2AF">
              <w:rPr>
                <w:rFonts w:ascii="Arial" w:hAnsi="Arial" w:cs="Arial"/>
                <w:sz w:val="20"/>
                <w:szCs w:val="20"/>
              </w:rPr>
              <w:t>within “</w:t>
            </w:r>
            <w:r w:rsidR="00B7328C" w:rsidRPr="78E3F2AF">
              <w:rPr>
                <w:rFonts w:ascii="Arial" w:hAnsi="Arial" w:cs="Arial"/>
                <w:i/>
                <w:iCs/>
                <w:sz w:val="20"/>
                <w:szCs w:val="20"/>
              </w:rPr>
              <w:t>Zimmerviridae</w:t>
            </w:r>
            <w:r w:rsidR="00B7328C" w:rsidRPr="78E3F2AF">
              <w:rPr>
                <w:rFonts w:ascii="Arial" w:hAnsi="Arial" w:cs="Arial"/>
                <w:sz w:val="20"/>
                <w:szCs w:val="20"/>
              </w:rPr>
              <w:t xml:space="preserve">” family (Table 2) because the two sequences </w:t>
            </w:r>
            <w:proofErr w:type="gramStart"/>
            <w:r w:rsidR="00837E9B" w:rsidRPr="78E3F2AF">
              <w:rPr>
                <w:rFonts w:ascii="Arial" w:hAnsi="Arial" w:cs="Arial"/>
                <w:sz w:val="20"/>
                <w:szCs w:val="20"/>
              </w:rPr>
              <w:t>actually correspond</w:t>
            </w:r>
            <w:proofErr w:type="gramEnd"/>
            <w:r w:rsidR="00837E9B" w:rsidRPr="78E3F2AF">
              <w:rPr>
                <w:rFonts w:ascii="Arial" w:hAnsi="Arial" w:cs="Arial"/>
                <w:sz w:val="20"/>
                <w:szCs w:val="20"/>
              </w:rPr>
              <w:t xml:space="preserve"> to defective prophages [19, 20]</w:t>
            </w:r>
            <w:r w:rsidR="00B7328C" w:rsidRPr="78E3F2AF">
              <w:rPr>
                <w:rFonts w:ascii="Arial" w:hAnsi="Arial" w:cs="Arial"/>
                <w:sz w:val="20"/>
                <w:szCs w:val="20"/>
              </w:rPr>
              <w:t>.</w:t>
            </w:r>
            <w:r w:rsidR="0029082B" w:rsidRPr="78E3F2AF">
              <w:rPr>
                <w:rFonts w:ascii="Arial" w:hAnsi="Arial" w:cs="Arial"/>
                <w:b/>
                <w:bCs/>
                <w:sz w:val="20"/>
                <w:szCs w:val="20"/>
              </w:rPr>
              <w:t xml:space="preserve"> </w:t>
            </w:r>
            <w:r w:rsidR="0029082B" w:rsidRPr="78E3F2AF">
              <w:rPr>
                <w:rFonts w:ascii="Arial" w:hAnsi="Arial" w:cs="Arial"/>
                <w:sz w:val="20"/>
                <w:szCs w:val="20"/>
              </w:rPr>
              <w:t xml:space="preserve"> </w:t>
            </w:r>
            <w:r w:rsidR="00302105" w:rsidRPr="78E3F2AF">
              <w:rPr>
                <w:rFonts w:ascii="Arial" w:hAnsi="Arial" w:cs="Arial"/>
                <w:sz w:val="20"/>
                <w:szCs w:val="20"/>
              </w:rPr>
              <w:t xml:space="preserve"> </w:t>
            </w:r>
            <w:r w:rsidR="00A07A09" w:rsidRPr="78E3F2AF">
              <w:rPr>
                <w:rFonts w:ascii="Arial" w:hAnsi="Arial" w:cs="Arial"/>
                <w:sz w:val="20"/>
                <w:szCs w:val="20"/>
              </w:rPr>
              <w:t xml:space="preserve"> </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56E596AF" w14:textId="77777777" w:rsidR="00285F12" w:rsidRPr="00285F12" w:rsidRDefault="00285F12" w:rsidP="00285F12">
            <w:pPr>
              <w:jc w:val="both"/>
              <w:rPr>
                <w:rFonts w:ascii="Aptos" w:hAnsi="Aptos" w:cs="Arial"/>
                <w:sz w:val="20"/>
                <w:szCs w:val="20"/>
              </w:rPr>
            </w:pPr>
            <w:r w:rsidRPr="00285F12">
              <w:rPr>
                <w:rFonts w:ascii="Aptos" w:hAnsi="Aptos" w:cs="Arial"/>
                <w:sz w:val="20"/>
                <w:szCs w:val="20"/>
              </w:rPr>
              <w:t>[1] Casjens SR, Hendrix RW. Bacteriophage lambda: early pioneer and still relevant. Virology. 2015 May;479-480:310-30. doi: 10.1016/j.virol.2015.02.010. Epub 2015 Mar 3. PMID: 25742714; PMCID: PMC4424060.</w:t>
            </w:r>
          </w:p>
          <w:p w14:paraId="40D29D41" w14:textId="77777777" w:rsidR="00285F12" w:rsidRPr="00285F12" w:rsidRDefault="00285F12" w:rsidP="00285F12">
            <w:pPr>
              <w:jc w:val="both"/>
              <w:rPr>
                <w:rFonts w:ascii="Aptos" w:hAnsi="Aptos" w:cs="Arial"/>
                <w:sz w:val="20"/>
                <w:szCs w:val="20"/>
              </w:rPr>
            </w:pPr>
            <w:r w:rsidRPr="00285F12">
              <w:rPr>
                <w:rFonts w:ascii="Aptos" w:hAnsi="Aptos" w:cs="Arial"/>
                <w:sz w:val="20"/>
                <w:szCs w:val="20"/>
              </w:rPr>
              <w:t>[2] Turner D, Kropinski AM, Adriaenssens EM. A roadmap for genome-based phage taxonomy. Viruses. 2021 Mar 18;13(3):506. doi: 10.3390/v13030506. PMID: 33803862; PMCID: PMC8003253.</w:t>
            </w:r>
          </w:p>
          <w:p w14:paraId="6AE78CBE" w14:textId="77777777" w:rsidR="00285F12" w:rsidRPr="00285F12" w:rsidRDefault="00285F12" w:rsidP="00285F12">
            <w:pPr>
              <w:jc w:val="both"/>
              <w:rPr>
                <w:rFonts w:ascii="Aptos" w:hAnsi="Aptos" w:cs="Arial"/>
                <w:sz w:val="20"/>
                <w:szCs w:val="20"/>
              </w:rPr>
            </w:pPr>
            <w:r w:rsidRPr="00285F12">
              <w:rPr>
                <w:rFonts w:ascii="Aptos" w:hAnsi="Aptos" w:cs="Arial"/>
                <w:sz w:val="20"/>
                <w:szCs w:val="20"/>
              </w:rPr>
              <w:t xml:space="preserve">[3] Turner D, Adriaenssens EM, Lehman SM, Moraru C, Kropinski AM. Bacteriophage taxonomy: a continually evolving discipline. Methods Mol Biol. </w:t>
            </w:r>
            <w:proofErr w:type="gramStart"/>
            <w:r w:rsidRPr="00285F12">
              <w:rPr>
                <w:rFonts w:ascii="Aptos" w:hAnsi="Aptos" w:cs="Arial"/>
                <w:sz w:val="20"/>
                <w:szCs w:val="20"/>
              </w:rPr>
              <w:t>2024;2734:27</w:t>
            </w:r>
            <w:proofErr w:type="gramEnd"/>
            <w:r w:rsidRPr="00285F12">
              <w:rPr>
                <w:rFonts w:ascii="Aptos" w:hAnsi="Aptos" w:cs="Arial"/>
                <w:sz w:val="20"/>
                <w:szCs w:val="20"/>
              </w:rPr>
              <w:t>-45. doi: 10.1007/978-1-0716-3523-0_3. PMID: 38066361.</w:t>
            </w:r>
          </w:p>
          <w:p w14:paraId="500F55D3" w14:textId="77777777" w:rsidR="00285F12" w:rsidRPr="00285F12" w:rsidRDefault="00285F12" w:rsidP="00285F12">
            <w:pPr>
              <w:jc w:val="both"/>
              <w:rPr>
                <w:rFonts w:ascii="Aptos" w:hAnsi="Aptos" w:cs="Arial"/>
                <w:sz w:val="20"/>
                <w:szCs w:val="20"/>
              </w:rPr>
            </w:pPr>
            <w:r w:rsidRPr="00285F12">
              <w:rPr>
                <w:rFonts w:ascii="Aptos" w:hAnsi="Aptos" w:cs="Arial"/>
                <w:sz w:val="20"/>
                <w:szCs w:val="20"/>
              </w:rPr>
              <w:t>[4] Nishimura Y, Yoshida T, Kuronishi M, Uehara H, Ogata H, Goto S. ViPTree: the viral proteomic tree server. Bioinformatics. 2017 Aug 1;33(15):2379-2380. doi: 10.1093/bioinformatics/btx157. PMID: 28379287.</w:t>
            </w:r>
          </w:p>
          <w:p w14:paraId="775C62C8" w14:textId="77777777" w:rsidR="00285F12" w:rsidRPr="00285F12" w:rsidRDefault="00285F12" w:rsidP="00285F12">
            <w:pPr>
              <w:jc w:val="both"/>
              <w:rPr>
                <w:rFonts w:ascii="Aptos" w:hAnsi="Aptos" w:cs="Arial"/>
                <w:sz w:val="20"/>
                <w:szCs w:val="20"/>
              </w:rPr>
            </w:pPr>
            <w:r w:rsidRPr="00285F12">
              <w:rPr>
                <w:rFonts w:ascii="Aptos" w:hAnsi="Aptos" w:cs="Arial"/>
                <w:sz w:val="20"/>
                <w:szCs w:val="20"/>
              </w:rPr>
              <w:t>[5] Meier-Kolthoff JP, Göker M. VICTOR: genome-based phylogeny and classification of prokaryotic viruses. Bioinformatics. 2017 Nov 1;33(21):3396-3404. doi: 10.1093/bioinformatics/btx440. PMID: 29036289; PMCID: PMC5860169.</w:t>
            </w:r>
          </w:p>
          <w:p w14:paraId="2E467869" w14:textId="77777777" w:rsidR="00285F12" w:rsidRPr="00285F12" w:rsidRDefault="00285F12" w:rsidP="00285F12">
            <w:pPr>
              <w:jc w:val="both"/>
              <w:rPr>
                <w:rFonts w:ascii="Aptos" w:hAnsi="Aptos" w:cs="Arial"/>
                <w:sz w:val="20"/>
                <w:szCs w:val="20"/>
              </w:rPr>
            </w:pPr>
            <w:r w:rsidRPr="00540324">
              <w:rPr>
                <w:rFonts w:ascii="Aptos" w:hAnsi="Aptos" w:cs="Arial"/>
                <w:sz w:val="20"/>
                <w:szCs w:val="20"/>
              </w:rPr>
              <w:t>[6] Mayne R, Aiewsakun P, Turner D, Adriaenssens EM, Simmonds P. GRAViTy-V2: a grounded viral taxonomy application. NAR Genom Bioinform. 2024 Dec 18;6(4</w:t>
            </w:r>
            <w:proofErr w:type="gramStart"/>
            <w:r w:rsidRPr="00540324">
              <w:rPr>
                <w:rFonts w:ascii="Aptos" w:hAnsi="Aptos" w:cs="Arial"/>
                <w:sz w:val="20"/>
                <w:szCs w:val="20"/>
              </w:rPr>
              <w:t>):lqae</w:t>
            </w:r>
            <w:proofErr w:type="gramEnd"/>
            <w:r w:rsidRPr="00540324">
              <w:rPr>
                <w:rFonts w:ascii="Aptos" w:hAnsi="Aptos" w:cs="Arial"/>
                <w:sz w:val="20"/>
                <w:szCs w:val="20"/>
              </w:rPr>
              <w:t>183. doi: 10.1093/nargab/lqae183. PMID: 39703433; PMCID: PMC11655284.</w:t>
            </w:r>
          </w:p>
          <w:p w14:paraId="60862165" w14:textId="77777777" w:rsidR="00285F12" w:rsidRPr="00540324" w:rsidRDefault="00285F12" w:rsidP="00285F12">
            <w:pPr>
              <w:jc w:val="both"/>
              <w:rPr>
                <w:rFonts w:ascii="Aptos" w:hAnsi="Aptos" w:cs="Arial"/>
                <w:sz w:val="20"/>
                <w:szCs w:val="20"/>
              </w:rPr>
            </w:pPr>
            <w:r w:rsidRPr="00285F12">
              <w:rPr>
                <w:rFonts w:ascii="Aptos" w:hAnsi="Aptos" w:cs="Arial"/>
                <w:sz w:val="20"/>
                <w:szCs w:val="20"/>
              </w:rPr>
              <w:t>[7] Moraru C. VirClust-a tool for hierarchical clustering, core protein detection and annotation of (</w:t>
            </w:r>
            <w:r w:rsidRPr="00285F12">
              <w:rPr>
                <w:rFonts w:ascii="Aptos" w:hAnsi="Aptos" w:cs="Arial"/>
                <w:i/>
                <w:iCs/>
                <w:sz w:val="20"/>
                <w:szCs w:val="20"/>
              </w:rPr>
              <w:t>prokaryotic</w:t>
            </w:r>
            <w:r w:rsidRPr="00285F12">
              <w:rPr>
                <w:rFonts w:ascii="Aptos" w:hAnsi="Aptos" w:cs="Arial"/>
                <w:sz w:val="20"/>
                <w:szCs w:val="20"/>
              </w:rPr>
              <w:t xml:space="preserve">) viruses. </w:t>
            </w:r>
            <w:r w:rsidRPr="00540324">
              <w:rPr>
                <w:rFonts w:ascii="Aptos" w:hAnsi="Aptos" w:cs="Arial"/>
                <w:sz w:val="20"/>
                <w:szCs w:val="20"/>
              </w:rPr>
              <w:t>Viruses. 2023 Apr 19;15(4):1007. doi: 10.3390/v15041007. PMID: 37112988; PMCID: PMC10143988.</w:t>
            </w:r>
          </w:p>
          <w:p w14:paraId="14BC03F3" w14:textId="77777777" w:rsidR="00285F12" w:rsidRPr="00285F12" w:rsidRDefault="00285F12" w:rsidP="00285F12">
            <w:pPr>
              <w:jc w:val="both"/>
              <w:rPr>
                <w:rFonts w:ascii="Aptos" w:hAnsi="Aptos" w:cs="Arial"/>
                <w:sz w:val="20"/>
                <w:szCs w:val="20"/>
                <w:lang w:val="fr-FR"/>
              </w:rPr>
            </w:pPr>
            <w:r w:rsidRPr="00285F12">
              <w:rPr>
                <w:rFonts w:ascii="Aptos" w:hAnsi="Aptos" w:cs="Arial"/>
                <w:sz w:val="20"/>
                <w:szCs w:val="20"/>
              </w:rPr>
              <w:t xml:space="preserve">[8] Grose JH, Casjens SR. Understanding the enormous diversity of bacteriophages: the tailed phages that infect the bacterial family </w:t>
            </w:r>
            <w:r w:rsidRPr="00285F12">
              <w:rPr>
                <w:rFonts w:ascii="Aptos" w:hAnsi="Aptos" w:cs="Arial"/>
                <w:i/>
                <w:sz w:val="20"/>
                <w:szCs w:val="20"/>
              </w:rPr>
              <w:t>Enterobacteriaceae</w:t>
            </w:r>
            <w:r w:rsidRPr="00285F12">
              <w:rPr>
                <w:rFonts w:ascii="Aptos" w:hAnsi="Aptos" w:cs="Arial"/>
                <w:sz w:val="20"/>
                <w:szCs w:val="20"/>
              </w:rPr>
              <w:t xml:space="preserve">. </w:t>
            </w:r>
            <w:r w:rsidRPr="00540324">
              <w:rPr>
                <w:rFonts w:ascii="Aptos" w:hAnsi="Aptos" w:cs="Arial"/>
                <w:sz w:val="20"/>
                <w:szCs w:val="20"/>
              </w:rPr>
              <w:t xml:space="preserve">Virology. 2014 Nov;468-470:421-443. doi: 10.1016/j.virol.2014.08.024. </w:t>
            </w:r>
            <w:proofErr w:type="gramStart"/>
            <w:r w:rsidRPr="00285F12">
              <w:rPr>
                <w:rFonts w:ascii="Aptos" w:hAnsi="Aptos" w:cs="Arial"/>
                <w:sz w:val="20"/>
                <w:szCs w:val="20"/>
                <w:lang w:val="fr-FR"/>
              </w:rPr>
              <w:t>PMID:</w:t>
            </w:r>
            <w:proofErr w:type="gramEnd"/>
            <w:r w:rsidRPr="00285F12">
              <w:rPr>
                <w:rFonts w:ascii="Aptos" w:hAnsi="Aptos" w:cs="Arial"/>
                <w:sz w:val="20"/>
                <w:szCs w:val="20"/>
                <w:lang w:val="fr-FR"/>
              </w:rPr>
              <w:t xml:space="preserve"> </w:t>
            </w:r>
            <w:proofErr w:type="gramStart"/>
            <w:r w:rsidRPr="00285F12">
              <w:rPr>
                <w:rFonts w:ascii="Aptos" w:hAnsi="Aptos" w:cs="Arial"/>
                <w:sz w:val="20"/>
                <w:szCs w:val="20"/>
                <w:lang w:val="fr-FR"/>
              </w:rPr>
              <w:t>25240328;</w:t>
            </w:r>
            <w:proofErr w:type="gramEnd"/>
            <w:r w:rsidRPr="00285F12">
              <w:rPr>
                <w:rFonts w:ascii="Aptos" w:hAnsi="Aptos" w:cs="Arial"/>
                <w:sz w:val="20"/>
                <w:szCs w:val="20"/>
                <w:lang w:val="fr-FR"/>
              </w:rPr>
              <w:t xml:space="preserve"> </w:t>
            </w:r>
            <w:proofErr w:type="gramStart"/>
            <w:r w:rsidRPr="00285F12">
              <w:rPr>
                <w:rFonts w:ascii="Aptos" w:hAnsi="Aptos" w:cs="Arial"/>
                <w:sz w:val="20"/>
                <w:szCs w:val="20"/>
                <w:lang w:val="fr-FR"/>
              </w:rPr>
              <w:t>PMCID:</w:t>
            </w:r>
            <w:proofErr w:type="gramEnd"/>
            <w:r w:rsidRPr="00285F12">
              <w:rPr>
                <w:rFonts w:ascii="Aptos" w:hAnsi="Aptos" w:cs="Arial"/>
                <w:sz w:val="20"/>
                <w:szCs w:val="20"/>
                <w:lang w:val="fr-FR"/>
              </w:rPr>
              <w:t xml:space="preserve"> PMC4301999.</w:t>
            </w:r>
          </w:p>
          <w:p w14:paraId="0BF0361B" w14:textId="77777777" w:rsidR="00285F12" w:rsidRPr="00540324" w:rsidRDefault="00285F12" w:rsidP="00285F12">
            <w:pPr>
              <w:jc w:val="both"/>
              <w:rPr>
                <w:rFonts w:ascii="Aptos" w:hAnsi="Aptos" w:cs="Arial"/>
                <w:sz w:val="20"/>
                <w:szCs w:val="20"/>
              </w:rPr>
            </w:pPr>
            <w:r w:rsidRPr="00285F12">
              <w:rPr>
                <w:rFonts w:ascii="Aptos" w:hAnsi="Aptos" w:cs="Arial"/>
                <w:sz w:val="20"/>
                <w:szCs w:val="20"/>
                <w:lang w:val="fr-FR"/>
              </w:rPr>
              <w:t xml:space="preserve">[9] Mathieu A, Dion M, Deng L, Tremblay D, Moncaut E, Shah SA, Stokholm J, Krogfelt KA, Schjørring S, Bisgaard H, Nielsen DS, Moineau S, Petit MA. </w:t>
            </w:r>
            <w:r w:rsidRPr="00285F12">
              <w:rPr>
                <w:rFonts w:ascii="Aptos" w:hAnsi="Aptos" w:cs="Arial"/>
                <w:sz w:val="20"/>
                <w:szCs w:val="20"/>
              </w:rPr>
              <w:t xml:space="preserve">Virulent coliphages in 1-year-old </w:t>
            </w:r>
            <w:proofErr w:type="gramStart"/>
            <w:r w:rsidRPr="00285F12">
              <w:rPr>
                <w:rFonts w:ascii="Aptos" w:hAnsi="Aptos" w:cs="Arial"/>
                <w:sz w:val="20"/>
                <w:szCs w:val="20"/>
              </w:rPr>
              <w:t>children</w:t>
            </w:r>
            <w:proofErr w:type="gramEnd"/>
            <w:r w:rsidRPr="00285F12">
              <w:rPr>
                <w:rFonts w:ascii="Aptos" w:hAnsi="Aptos" w:cs="Arial"/>
                <w:sz w:val="20"/>
                <w:szCs w:val="20"/>
              </w:rPr>
              <w:t xml:space="preserve"> fecal samples are fewer, but more infectious than temperate coliphages. </w:t>
            </w:r>
            <w:r w:rsidRPr="00540324">
              <w:rPr>
                <w:rFonts w:ascii="Aptos" w:hAnsi="Aptos" w:cs="Arial"/>
                <w:sz w:val="20"/>
                <w:szCs w:val="20"/>
              </w:rPr>
              <w:t>Nat Commun. 2020 Jan 17;11(1):378. doi: 10.1038/s41467-019-14042-z. PMID: 31953385; PMCID: PMC6969025.</w:t>
            </w:r>
          </w:p>
          <w:p w14:paraId="19585F76" w14:textId="342C702A" w:rsidR="00285F12" w:rsidRPr="00285F12" w:rsidRDefault="00285F12" w:rsidP="00285F12">
            <w:pPr>
              <w:jc w:val="both"/>
              <w:rPr>
                <w:rFonts w:ascii="Aptos" w:hAnsi="Aptos" w:cs="Arial"/>
                <w:sz w:val="20"/>
                <w:szCs w:val="20"/>
                <w:lang w:val="es-CU"/>
              </w:rPr>
            </w:pPr>
            <w:r w:rsidRPr="00540324">
              <w:rPr>
                <w:rFonts w:ascii="Aptos" w:hAnsi="Aptos" w:cs="Arial"/>
                <w:sz w:val="20"/>
                <w:szCs w:val="20"/>
              </w:rPr>
              <w:t>[10] Schindler TE. </w:t>
            </w:r>
            <w:r w:rsidRPr="00540324">
              <w:rPr>
                <w:rFonts w:ascii="Aptos" w:hAnsi="Aptos" w:cs="Arial"/>
                <w:iCs/>
                <w:sz w:val="20"/>
                <w:szCs w:val="20"/>
              </w:rPr>
              <w:t xml:space="preserve">A hidden legacy: the life and work of Esther Zimmer Lederberg. </w:t>
            </w:r>
            <w:r w:rsidRPr="00540324">
              <w:rPr>
                <w:rFonts w:ascii="Aptos" w:hAnsi="Aptos" w:cs="Arial"/>
                <w:sz w:val="20"/>
                <w:szCs w:val="20"/>
              </w:rPr>
              <w:t xml:space="preserve"> </w:t>
            </w:r>
            <w:r w:rsidRPr="00285F12">
              <w:rPr>
                <w:rFonts w:ascii="Aptos" w:hAnsi="Aptos" w:cs="Arial"/>
                <w:sz w:val="20"/>
                <w:szCs w:val="20"/>
                <w:lang w:val="fr-FR"/>
              </w:rPr>
              <w:t>Oxford Academic, online edn. 2021 Aug 19. doi.org/10.1093/oso/9780197531679.001.0001.</w:t>
            </w:r>
          </w:p>
          <w:p w14:paraId="6E52E770" w14:textId="55F64A24" w:rsidR="00285F12" w:rsidRPr="00540324" w:rsidRDefault="00285F12" w:rsidP="00285F12">
            <w:pPr>
              <w:jc w:val="both"/>
              <w:rPr>
                <w:rFonts w:ascii="Aptos" w:hAnsi="Aptos" w:cs="Arial"/>
                <w:sz w:val="20"/>
                <w:szCs w:val="20"/>
                <w:lang w:val="es-CU"/>
              </w:rPr>
            </w:pPr>
            <w:r w:rsidRPr="00540324">
              <w:rPr>
                <w:rFonts w:ascii="Aptos" w:hAnsi="Aptos" w:cs="Arial"/>
                <w:sz w:val="20"/>
                <w:szCs w:val="20"/>
                <w:lang w:val="es-CU"/>
              </w:rPr>
              <w:t>[11] Terzian P, Olo Ndela E, Galiez C, Lossouarn J, Pérez Bucio RE, Mom R, Toussaint A, Petit MA, Enault F. PHROG: families of prokaryotic virus proteins clustered using remote homology. NAR Genom Bioinform. 2021 Aug 5;3(3</w:t>
            </w:r>
            <w:proofErr w:type="gramStart"/>
            <w:r w:rsidRPr="00540324">
              <w:rPr>
                <w:rFonts w:ascii="Aptos" w:hAnsi="Aptos" w:cs="Arial"/>
                <w:sz w:val="20"/>
                <w:szCs w:val="20"/>
                <w:lang w:val="es-CU"/>
              </w:rPr>
              <w:t>):lqab</w:t>
            </w:r>
            <w:proofErr w:type="gramEnd"/>
            <w:r w:rsidRPr="00540324">
              <w:rPr>
                <w:rFonts w:ascii="Aptos" w:hAnsi="Aptos" w:cs="Arial"/>
                <w:sz w:val="20"/>
                <w:szCs w:val="20"/>
                <w:lang w:val="es-CU"/>
              </w:rPr>
              <w:t>067. doi: 10.1093/nargab/lqab067. PMID: 34377978; PMCID: PMC8341000.</w:t>
            </w:r>
          </w:p>
          <w:p w14:paraId="7D85AF04" w14:textId="77777777" w:rsidR="00285F12" w:rsidRPr="00285F12" w:rsidRDefault="00285F12" w:rsidP="00285F12">
            <w:pPr>
              <w:jc w:val="both"/>
              <w:rPr>
                <w:rFonts w:ascii="Aptos" w:hAnsi="Aptos" w:cs="Arial"/>
                <w:sz w:val="20"/>
                <w:szCs w:val="20"/>
              </w:rPr>
            </w:pPr>
            <w:r w:rsidRPr="00540324">
              <w:rPr>
                <w:rFonts w:ascii="Aptos" w:hAnsi="Aptos" w:cs="Arial"/>
                <w:sz w:val="20"/>
                <w:szCs w:val="20"/>
                <w:lang w:val="es-CU"/>
              </w:rPr>
              <w:t xml:space="preserve">[12] Barylski J, Enault F, Dutilh BE, Schuller MB, Edwards RA, Gillis A, Klumpp J, Knezevic P, Krupovic M, Kuhn JH, Lavigne R, Oksanen HM, Sullivan MB, Jang HB, Simmonds P, Aiewsakun P, Wittmann J, Tolstoy I, Brister JR, Kropinski AM, Adriaenssens EM. </w:t>
            </w:r>
            <w:r w:rsidRPr="00285F12">
              <w:rPr>
                <w:rFonts w:ascii="Aptos" w:hAnsi="Aptos" w:cs="Arial"/>
                <w:sz w:val="20"/>
                <w:szCs w:val="20"/>
              </w:rPr>
              <w:t>Analysis of Spounaviruses as a Case Study for the Overdue Reclassification of Tailed Phages. Syst Biol. 2020 Jan 1;69(1):110-123. doi: 10.1093/sysbio/syz036. PMID: 31127947; PMCID: PMC7409376.</w:t>
            </w:r>
          </w:p>
          <w:p w14:paraId="0C982C0F" w14:textId="77777777" w:rsidR="00285F12" w:rsidRPr="00285F12" w:rsidRDefault="00285F12" w:rsidP="00285F12">
            <w:pPr>
              <w:jc w:val="both"/>
              <w:rPr>
                <w:rFonts w:ascii="Aptos" w:hAnsi="Aptos" w:cs="Arial"/>
                <w:sz w:val="20"/>
                <w:szCs w:val="20"/>
                <w:lang w:val="fr-FR"/>
              </w:rPr>
            </w:pPr>
            <w:r w:rsidRPr="00285F12">
              <w:rPr>
                <w:rFonts w:ascii="Aptos" w:hAnsi="Aptos" w:cs="Arial"/>
                <w:sz w:val="20"/>
                <w:szCs w:val="20"/>
              </w:rPr>
              <w:t xml:space="preserve">[13] Sievers F, Wilm A, Dineen D, Gibson TJ, Karplus K, Li W, Lopez R, McWilliam H, Remmert M, Söding J, Thompson JD, Higgins DG. Fast, scalable generation of high-quality protein multiple sequence </w:t>
            </w:r>
            <w:r w:rsidRPr="00285F12">
              <w:rPr>
                <w:rFonts w:ascii="Aptos" w:hAnsi="Aptos" w:cs="Arial"/>
                <w:sz w:val="20"/>
                <w:szCs w:val="20"/>
              </w:rPr>
              <w:lastRenderedPageBreak/>
              <w:t xml:space="preserve">alignments using Clustal Omega. </w:t>
            </w:r>
            <w:r w:rsidRPr="00285F12">
              <w:rPr>
                <w:rFonts w:ascii="Aptos" w:hAnsi="Aptos" w:cs="Arial"/>
                <w:sz w:val="20"/>
                <w:szCs w:val="20"/>
                <w:lang w:val="fr-FR"/>
              </w:rPr>
              <w:t xml:space="preserve">Mol Syst Biol. 2011 Oct </w:t>
            </w:r>
            <w:proofErr w:type="gramStart"/>
            <w:r w:rsidRPr="00285F12">
              <w:rPr>
                <w:rFonts w:ascii="Aptos" w:hAnsi="Aptos" w:cs="Arial"/>
                <w:sz w:val="20"/>
                <w:szCs w:val="20"/>
                <w:lang w:val="fr-FR"/>
              </w:rPr>
              <w:t>11;7:</w:t>
            </w:r>
            <w:proofErr w:type="gramEnd"/>
            <w:r w:rsidRPr="00285F12">
              <w:rPr>
                <w:rFonts w:ascii="Aptos" w:hAnsi="Aptos" w:cs="Arial"/>
                <w:sz w:val="20"/>
                <w:szCs w:val="20"/>
                <w:lang w:val="fr-FR"/>
              </w:rPr>
              <w:t xml:space="preserve">539. </w:t>
            </w:r>
            <w:proofErr w:type="gramStart"/>
            <w:r w:rsidRPr="00285F12">
              <w:rPr>
                <w:rFonts w:ascii="Aptos" w:hAnsi="Aptos" w:cs="Arial"/>
                <w:sz w:val="20"/>
                <w:szCs w:val="20"/>
                <w:lang w:val="fr-FR"/>
              </w:rPr>
              <w:t>doi:</w:t>
            </w:r>
            <w:proofErr w:type="gramEnd"/>
            <w:r w:rsidRPr="00285F12">
              <w:rPr>
                <w:rFonts w:ascii="Aptos" w:hAnsi="Aptos" w:cs="Arial"/>
                <w:sz w:val="20"/>
                <w:szCs w:val="20"/>
                <w:lang w:val="fr-FR"/>
              </w:rPr>
              <w:t xml:space="preserve"> 10.1038/msb.2011.75. </w:t>
            </w:r>
            <w:proofErr w:type="gramStart"/>
            <w:r w:rsidRPr="00285F12">
              <w:rPr>
                <w:rFonts w:ascii="Aptos" w:hAnsi="Aptos" w:cs="Arial"/>
                <w:sz w:val="20"/>
                <w:szCs w:val="20"/>
                <w:lang w:val="fr-FR"/>
              </w:rPr>
              <w:t>PMID:</w:t>
            </w:r>
            <w:proofErr w:type="gramEnd"/>
            <w:r w:rsidRPr="00285F12">
              <w:rPr>
                <w:rFonts w:ascii="Aptos" w:hAnsi="Aptos" w:cs="Arial"/>
                <w:sz w:val="20"/>
                <w:szCs w:val="20"/>
                <w:lang w:val="fr-FR"/>
              </w:rPr>
              <w:t xml:space="preserve"> </w:t>
            </w:r>
            <w:proofErr w:type="gramStart"/>
            <w:r w:rsidRPr="00285F12">
              <w:rPr>
                <w:rFonts w:ascii="Aptos" w:hAnsi="Aptos" w:cs="Arial"/>
                <w:sz w:val="20"/>
                <w:szCs w:val="20"/>
                <w:lang w:val="fr-FR"/>
              </w:rPr>
              <w:t>21988835;</w:t>
            </w:r>
            <w:proofErr w:type="gramEnd"/>
            <w:r w:rsidRPr="00285F12">
              <w:rPr>
                <w:rFonts w:ascii="Aptos" w:hAnsi="Aptos" w:cs="Arial"/>
                <w:sz w:val="20"/>
                <w:szCs w:val="20"/>
                <w:lang w:val="fr-FR"/>
              </w:rPr>
              <w:t xml:space="preserve"> </w:t>
            </w:r>
            <w:proofErr w:type="gramStart"/>
            <w:r w:rsidRPr="00285F12">
              <w:rPr>
                <w:rFonts w:ascii="Aptos" w:hAnsi="Aptos" w:cs="Arial"/>
                <w:sz w:val="20"/>
                <w:szCs w:val="20"/>
                <w:lang w:val="fr-FR"/>
              </w:rPr>
              <w:t>PMCID:</w:t>
            </w:r>
            <w:proofErr w:type="gramEnd"/>
            <w:r w:rsidRPr="00285F12">
              <w:rPr>
                <w:rFonts w:ascii="Aptos" w:hAnsi="Aptos" w:cs="Arial"/>
                <w:sz w:val="20"/>
                <w:szCs w:val="20"/>
                <w:lang w:val="fr-FR"/>
              </w:rPr>
              <w:t xml:space="preserve"> PMC3261699.</w:t>
            </w:r>
          </w:p>
          <w:p w14:paraId="44DEFBD0" w14:textId="77777777" w:rsidR="00285F12" w:rsidRPr="00285F12" w:rsidRDefault="00285F12" w:rsidP="00285F12">
            <w:pPr>
              <w:jc w:val="both"/>
              <w:rPr>
                <w:rFonts w:ascii="Aptos" w:hAnsi="Aptos" w:cs="Arial"/>
                <w:sz w:val="20"/>
                <w:szCs w:val="20"/>
              </w:rPr>
            </w:pPr>
            <w:r w:rsidRPr="00285F12">
              <w:rPr>
                <w:rFonts w:ascii="Aptos" w:hAnsi="Aptos" w:cs="Arial"/>
                <w:sz w:val="20"/>
                <w:szCs w:val="20"/>
              </w:rPr>
              <w:t>[14] Trifinopoulos J, Nguyen LT, von Haeseler A, Minh BQ. W-IQ-TREE: a fast online phylogenetic tool for maximum likelihood analysis. Nucleic Acids Res. 2016 Jul 8;44(W1</w:t>
            </w:r>
            <w:proofErr w:type="gramStart"/>
            <w:r w:rsidRPr="00285F12">
              <w:rPr>
                <w:rFonts w:ascii="Aptos" w:hAnsi="Aptos" w:cs="Arial"/>
                <w:sz w:val="20"/>
                <w:szCs w:val="20"/>
              </w:rPr>
              <w:t>):W</w:t>
            </w:r>
            <w:proofErr w:type="gramEnd"/>
            <w:r w:rsidRPr="00285F12">
              <w:rPr>
                <w:rFonts w:ascii="Aptos" w:hAnsi="Aptos" w:cs="Arial"/>
                <w:sz w:val="20"/>
                <w:szCs w:val="20"/>
              </w:rPr>
              <w:t>232-5. doi: 10.1093/nar/gkw256. Epub 2016 Apr 15. PMID: 27084950; PMCID: PMC4987875.</w:t>
            </w:r>
          </w:p>
          <w:p w14:paraId="396F3587" w14:textId="0ED38236" w:rsidR="00285F12" w:rsidRPr="00285F12" w:rsidRDefault="00285F12" w:rsidP="00285F12">
            <w:pPr>
              <w:jc w:val="both"/>
              <w:rPr>
                <w:rFonts w:ascii="Aptos" w:hAnsi="Aptos" w:cs="Arial"/>
                <w:sz w:val="20"/>
                <w:szCs w:val="20"/>
                <w:lang w:val="fr-FR"/>
              </w:rPr>
            </w:pPr>
            <w:r w:rsidRPr="00285F12">
              <w:rPr>
                <w:rFonts w:ascii="Aptos" w:hAnsi="Aptos" w:cs="Arial"/>
                <w:sz w:val="20"/>
                <w:szCs w:val="20"/>
              </w:rPr>
              <w:t xml:space="preserve">[15] Moraru C, Varsani A, Kropinski AM. VIRIDIC-A Novel Tool to Calculate the Intergenomic Similarities of Prokaryote-Infecting Viruses. </w:t>
            </w:r>
            <w:r w:rsidRPr="00540324">
              <w:rPr>
                <w:rFonts w:ascii="Aptos" w:hAnsi="Aptos" w:cs="Arial"/>
                <w:sz w:val="20"/>
                <w:szCs w:val="20"/>
              </w:rPr>
              <w:t xml:space="preserve">Viruses. 2020 Nov 6;12(11):1268. doi: 10.3390/v12111268. </w:t>
            </w:r>
            <w:proofErr w:type="gramStart"/>
            <w:r w:rsidRPr="00285F12">
              <w:rPr>
                <w:rFonts w:ascii="Aptos" w:hAnsi="Aptos" w:cs="Arial"/>
                <w:sz w:val="20"/>
                <w:szCs w:val="20"/>
                <w:lang w:val="fr-FR"/>
              </w:rPr>
              <w:t>PMID:</w:t>
            </w:r>
            <w:proofErr w:type="gramEnd"/>
            <w:r w:rsidRPr="00285F12">
              <w:rPr>
                <w:rFonts w:ascii="Aptos" w:hAnsi="Aptos" w:cs="Arial"/>
                <w:sz w:val="20"/>
                <w:szCs w:val="20"/>
                <w:lang w:val="fr-FR"/>
              </w:rPr>
              <w:t xml:space="preserve"> </w:t>
            </w:r>
            <w:proofErr w:type="gramStart"/>
            <w:r w:rsidRPr="00285F12">
              <w:rPr>
                <w:rFonts w:ascii="Aptos" w:hAnsi="Aptos" w:cs="Arial"/>
                <w:sz w:val="20"/>
                <w:szCs w:val="20"/>
                <w:lang w:val="fr-FR"/>
              </w:rPr>
              <w:t>33172115;</w:t>
            </w:r>
            <w:proofErr w:type="gramEnd"/>
            <w:r w:rsidRPr="00285F12">
              <w:rPr>
                <w:rFonts w:ascii="Aptos" w:hAnsi="Aptos" w:cs="Arial"/>
                <w:sz w:val="20"/>
                <w:szCs w:val="20"/>
                <w:lang w:val="fr-FR"/>
              </w:rPr>
              <w:t xml:space="preserve"> </w:t>
            </w:r>
            <w:proofErr w:type="gramStart"/>
            <w:r w:rsidRPr="00285F12">
              <w:rPr>
                <w:rFonts w:ascii="Aptos" w:hAnsi="Aptos" w:cs="Arial"/>
                <w:sz w:val="20"/>
                <w:szCs w:val="20"/>
                <w:lang w:val="fr-FR"/>
              </w:rPr>
              <w:t>PMCID:</w:t>
            </w:r>
            <w:proofErr w:type="gramEnd"/>
            <w:r w:rsidRPr="00285F12">
              <w:rPr>
                <w:rFonts w:ascii="Aptos" w:hAnsi="Aptos" w:cs="Arial"/>
                <w:sz w:val="20"/>
                <w:szCs w:val="20"/>
                <w:lang w:val="fr-FR"/>
              </w:rPr>
              <w:t xml:space="preserve"> PMC7694805.</w:t>
            </w:r>
          </w:p>
          <w:p w14:paraId="7A654326" w14:textId="5F767E68" w:rsidR="00285F12" w:rsidRPr="00285F12" w:rsidRDefault="00285F12" w:rsidP="00285F12">
            <w:pPr>
              <w:jc w:val="both"/>
              <w:rPr>
                <w:rFonts w:ascii="Aptos" w:hAnsi="Aptos" w:cs="Arial"/>
                <w:sz w:val="20"/>
                <w:szCs w:val="20"/>
                <w:lang w:val="fr-FR"/>
              </w:rPr>
            </w:pPr>
            <w:r w:rsidRPr="00285F12">
              <w:rPr>
                <w:rFonts w:ascii="Aptos" w:hAnsi="Aptos" w:cs="Arial"/>
                <w:sz w:val="20"/>
                <w:szCs w:val="20"/>
              </w:rPr>
              <w:t xml:space="preserve">[16] Letunic I, Bork P. Interactive Tree </w:t>
            </w:r>
            <w:proofErr w:type="gramStart"/>
            <w:r w:rsidRPr="00285F12">
              <w:rPr>
                <w:rFonts w:ascii="Aptos" w:hAnsi="Aptos" w:cs="Arial"/>
                <w:sz w:val="20"/>
                <w:szCs w:val="20"/>
              </w:rPr>
              <w:t>Of</w:t>
            </w:r>
            <w:proofErr w:type="gramEnd"/>
            <w:r w:rsidRPr="00285F12">
              <w:rPr>
                <w:rFonts w:ascii="Aptos" w:hAnsi="Aptos" w:cs="Arial"/>
                <w:sz w:val="20"/>
                <w:szCs w:val="20"/>
              </w:rPr>
              <w:t xml:space="preserve"> Life (iTOL) v5: an online tool for phylogenetic tree display and annotation. Nucleic Acids Res. 2021 Jul 2;49(W1</w:t>
            </w:r>
            <w:proofErr w:type="gramStart"/>
            <w:r w:rsidRPr="00285F12">
              <w:rPr>
                <w:rFonts w:ascii="Aptos" w:hAnsi="Aptos" w:cs="Arial"/>
                <w:sz w:val="20"/>
                <w:szCs w:val="20"/>
              </w:rPr>
              <w:t>):W</w:t>
            </w:r>
            <w:proofErr w:type="gramEnd"/>
            <w:r w:rsidRPr="00285F12">
              <w:rPr>
                <w:rFonts w:ascii="Aptos" w:hAnsi="Aptos" w:cs="Arial"/>
                <w:sz w:val="20"/>
                <w:szCs w:val="20"/>
              </w:rPr>
              <w:t xml:space="preserve">293-W296. doi: 10.1093/nar/gkab301. </w:t>
            </w:r>
            <w:proofErr w:type="gramStart"/>
            <w:r w:rsidRPr="00285F12">
              <w:rPr>
                <w:rFonts w:ascii="Aptos" w:hAnsi="Aptos" w:cs="Arial"/>
                <w:sz w:val="20"/>
                <w:szCs w:val="20"/>
                <w:lang w:val="fr-FR"/>
              </w:rPr>
              <w:t>PMID:</w:t>
            </w:r>
            <w:proofErr w:type="gramEnd"/>
            <w:r w:rsidRPr="00285F12">
              <w:rPr>
                <w:rFonts w:ascii="Aptos" w:hAnsi="Aptos" w:cs="Arial"/>
                <w:sz w:val="20"/>
                <w:szCs w:val="20"/>
                <w:lang w:val="fr-FR"/>
              </w:rPr>
              <w:t xml:space="preserve"> </w:t>
            </w:r>
            <w:proofErr w:type="gramStart"/>
            <w:r w:rsidRPr="00285F12">
              <w:rPr>
                <w:rFonts w:ascii="Aptos" w:hAnsi="Aptos" w:cs="Arial"/>
                <w:sz w:val="20"/>
                <w:szCs w:val="20"/>
                <w:lang w:val="fr-FR"/>
              </w:rPr>
              <w:t>33885785;</w:t>
            </w:r>
            <w:proofErr w:type="gramEnd"/>
            <w:r w:rsidRPr="00285F12">
              <w:rPr>
                <w:rFonts w:ascii="Aptos" w:hAnsi="Aptos" w:cs="Arial"/>
                <w:sz w:val="20"/>
                <w:szCs w:val="20"/>
                <w:lang w:val="fr-FR"/>
              </w:rPr>
              <w:t xml:space="preserve"> </w:t>
            </w:r>
            <w:proofErr w:type="gramStart"/>
            <w:r w:rsidRPr="00285F12">
              <w:rPr>
                <w:rFonts w:ascii="Aptos" w:hAnsi="Aptos" w:cs="Arial"/>
                <w:sz w:val="20"/>
                <w:szCs w:val="20"/>
                <w:lang w:val="fr-FR"/>
              </w:rPr>
              <w:t>PMCID:</w:t>
            </w:r>
            <w:proofErr w:type="gramEnd"/>
            <w:r w:rsidRPr="00285F12">
              <w:rPr>
                <w:rFonts w:ascii="Aptos" w:hAnsi="Aptos" w:cs="Arial"/>
                <w:sz w:val="20"/>
                <w:szCs w:val="20"/>
                <w:lang w:val="fr-FR"/>
              </w:rPr>
              <w:t xml:space="preserve"> PMC8265157.</w:t>
            </w:r>
          </w:p>
          <w:p w14:paraId="37E048F7" w14:textId="77777777" w:rsidR="00953FFE" w:rsidRDefault="00285F12" w:rsidP="00285F12">
            <w:pPr>
              <w:jc w:val="both"/>
              <w:rPr>
                <w:rFonts w:ascii="Aptos" w:hAnsi="Aptos" w:cs="Arial"/>
                <w:sz w:val="20"/>
                <w:szCs w:val="20"/>
                <w:lang w:val="fr-FR"/>
              </w:rPr>
            </w:pPr>
            <w:r w:rsidRPr="00285F12">
              <w:rPr>
                <w:rFonts w:ascii="Aptos" w:hAnsi="Aptos" w:cs="Arial"/>
                <w:sz w:val="20"/>
                <w:szCs w:val="20"/>
              </w:rPr>
              <w:t>[1</w:t>
            </w:r>
            <w:r>
              <w:rPr>
                <w:rFonts w:ascii="Aptos" w:hAnsi="Aptos" w:cs="Arial"/>
                <w:sz w:val="20"/>
                <w:szCs w:val="20"/>
              </w:rPr>
              <w:t>7</w:t>
            </w:r>
            <w:r w:rsidRPr="00285F12">
              <w:rPr>
                <w:rFonts w:ascii="Aptos" w:hAnsi="Aptos" w:cs="Arial"/>
                <w:sz w:val="20"/>
                <w:szCs w:val="20"/>
              </w:rPr>
              <w:t xml:space="preserve">] Altschul SF, Gish W, Miller W, Myers EW, Lipman DJ. Basic local alignment search tool. </w:t>
            </w:r>
            <w:r w:rsidRPr="00285F12">
              <w:rPr>
                <w:rFonts w:ascii="Aptos" w:hAnsi="Aptos" w:cs="Arial"/>
                <w:sz w:val="20"/>
                <w:szCs w:val="20"/>
                <w:lang w:val="fr-FR"/>
              </w:rPr>
              <w:t xml:space="preserve">J Mol Biol. 1990 Oct </w:t>
            </w:r>
            <w:proofErr w:type="gramStart"/>
            <w:r w:rsidRPr="00285F12">
              <w:rPr>
                <w:rFonts w:ascii="Aptos" w:hAnsi="Aptos" w:cs="Arial"/>
                <w:sz w:val="20"/>
                <w:szCs w:val="20"/>
                <w:lang w:val="fr-FR"/>
              </w:rPr>
              <w:t>5;</w:t>
            </w:r>
            <w:proofErr w:type="gramEnd"/>
            <w:r w:rsidRPr="00285F12">
              <w:rPr>
                <w:rFonts w:ascii="Aptos" w:hAnsi="Aptos" w:cs="Arial"/>
                <w:sz w:val="20"/>
                <w:szCs w:val="20"/>
                <w:lang w:val="fr-FR"/>
              </w:rPr>
              <w:t>215(3</w:t>
            </w:r>
            <w:proofErr w:type="gramStart"/>
            <w:r w:rsidRPr="00285F12">
              <w:rPr>
                <w:rFonts w:ascii="Aptos" w:hAnsi="Aptos" w:cs="Arial"/>
                <w:sz w:val="20"/>
                <w:szCs w:val="20"/>
                <w:lang w:val="fr-FR"/>
              </w:rPr>
              <w:t>):</w:t>
            </w:r>
            <w:proofErr w:type="gramEnd"/>
            <w:r w:rsidRPr="00285F12">
              <w:rPr>
                <w:rFonts w:ascii="Aptos" w:hAnsi="Aptos" w:cs="Arial"/>
                <w:sz w:val="20"/>
                <w:szCs w:val="20"/>
                <w:lang w:val="fr-FR"/>
              </w:rPr>
              <w:t xml:space="preserve">403-10. </w:t>
            </w:r>
            <w:proofErr w:type="gramStart"/>
            <w:r w:rsidRPr="00285F12">
              <w:rPr>
                <w:rFonts w:ascii="Aptos" w:hAnsi="Aptos" w:cs="Arial"/>
                <w:sz w:val="20"/>
                <w:szCs w:val="20"/>
                <w:lang w:val="fr-FR"/>
              </w:rPr>
              <w:t>doi:</w:t>
            </w:r>
            <w:proofErr w:type="gramEnd"/>
            <w:r w:rsidRPr="00285F12">
              <w:rPr>
                <w:rFonts w:ascii="Aptos" w:hAnsi="Aptos" w:cs="Arial"/>
                <w:sz w:val="20"/>
                <w:szCs w:val="20"/>
                <w:lang w:val="fr-FR"/>
              </w:rPr>
              <w:t xml:space="preserve"> 10.1016/S0022-2836(05)80360-2. </w:t>
            </w:r>
            <w:proofErr w:type="gramStart"/>
            <w:r w:rsidRPr="00285F12">
              <w:rPr>
                <w:rFonts w:ascii="Aptos" w:hAnsi="Aptos" w:cs="Arial"/>
                <w:sz w:val="20"/>
                <w:szCs w:val="20"/>
                <w:lang w:val="fr-FR"/>
              </w:rPr>
              <w:t>PMID:</w:t>
            </w:r>
            <w:proofErr w:type="gramEnd"/>
            <w:r w:rsidRPr="00285F12">
              <w:rPr>
                <w:rFonts w:ascii="Aptos" w:hAnsi="Aptos" w:cs="Arial"/>
                <w:sz w:val="20"/>
                <w:szCs w:val="20"/>
                <w:lang w:val="fr-FR"/>
              </w:rPr>
              <w:t xml:space="preserve"> 2231712.</w:t>
            </w:r>
          </w:p>
          <w:p w14:paraId="3AB54536" w14:textId="77777777" w:rsidR="00AF6069" w:rsidRDefault="00AF6069" w:rsidP="00AF6069">
            <w:pPr>
              <w:jc w:val="both"/>
              <w:rPr>
                <w:rFonts w:ascii="Aptos" w:hAnsi="Aptos" w:cs="Arial"/>
                <w:sz w:val="20"/>
                <w:szCs w:val="20"/>
              </w:rPr>
            </w:pPr>
            <w:r>
              <w:rPr>
                <w:rFonts w:ascii="Aptos" w:hAnsi="Aptos" w:cs="Arial"/>
                <w:sz w:val="20"/>
                <w:szCs w:val="20"/>
                <w:lang w:val="fr-FR"/>
              </w:rPr>
              <w:t xml:space="preserve">[18] </w:t>
            </w:r>
            <w:r w:rsidRPr="00AF6069">
              <w:rPr>
                <w:rFonts w:ascii="Aptos" w:hAnsi="Aptos" w:cs="Arial"/>
                <w:sz w:val="20"/>
                <w:szCs w:val="20"/>
              </w:rPr>
              <w:t xml:space="preserve">Kropinski AM, Sulakvelidze A, Konczy P, Poppe C. </w:t>
            </w:r>
            <w:r w:rsidRPr="00575744">
              <w:rPr>
                <w:rFonts w:ascii="Aptos" w:hAnsi="Aptos" w:cs="Arial"/>
                <w:i/>
                <w:sz w:val="20"/>
                <w:szCs w:val="20"/>
              </w:rPr>
              <w:t>Salmonella</w:t>
            </w:r>
            <w:r w:rsidRPr="00AF6069">
              <w:rPr>
                <w:rFonts w:ascii="Aptos" w:hAnsi="Aptos" w:cs="Arial"/>
                <w:sz w:val="20"/>
                <w:szCs w:val="20"/>
              </w:rPr>
              <w:t xml:space="preserve"> phages and prophages--genomics and practical aspects. Methods Mol Biol. </w:t>
            </w:r>
            <w:proofErr w:type="gramStart"/>
            <w:r w:rsidRPr="00AF6069">
              <w:rPr>
                <w:rFonts w:ascii="Aptos" w:hAnsi="Aptos" w:cs="Arial"/>
                <w:sz w:val="20"/>
                <w:szCs w:val="20"/>
              </w:rPr>
              <w:t>2007;394:133</w:t>
            </w:r>
            <w:proofErr w:type="gramEnd"/>
            <w:r w:rsidRPr="00AF6069">
              <w:rPr>
                <w:rFonts w:ascii="Aptos" w:hAnsi="Aptos" w:cs="Arial"/>
                <w:sz w:val="20"/>
                <w:szCs w:val="20"/>
              </w:rPr>
              <w:t>-75. doi: 10.1007/978-1-59745-512-1_9. PMID: 18363236.</w:t>
            </w:r>
          </w:p>
          <w:p w14:paraId="0F4A429B" w14:textId="6941D996" w:rsidR="00AF6069" w:rsidRDefault="00AF6069" w:rsidP="00AF6069">
            <w:pPr>
              <w:jc w:val="both"/>
              <w:rPr>
                <w:rFonts w:ascii="Aptos" w:hAnsi="Aptos" w:cs="Arial"/>
                <w:sz w:val="20"/>
                <w:szCs w:val="20"/>
              </w:rPr>
            </w:pPr>
            <w:r>
              <w:rPr>
                <w:rFonts w:ascii="Aptos" w:hAnsi="Aptos" w:cs="Arial"/>
                <w:sz w:val="20"/>
                <w:szCs w:val="20"/>
              </w:rPr>
              <w:t>[19]</w:t>
            </w:r>
            <w:r w:rsidR="00575744">
              <w:rPr>
                <w:rFonts w:ascii="Aptos" w:hAnsi="Aptos" w:cs="Arial"/>
                <w:sz w:val="20"/>
                <w:szCs w:val="20"/>
              </w:rPr>
              <w:t xml:space="preserve"> </w:t>
            </w:r>
            <w:r w:rsidR="00575744" w:rsidRPr="00575744">
              <w:rPr>
                <w:rFonts w:ascii="Aptos" w:hAnsi="Aptos" w:cs="Arial"/>
                <w:sz w:val="20"/>
                <w:szCs w:val="20"/>
              </w:rPr>
              <w:t>Creuzburg K, Köhler B, Hempel H, Schreier P, Jacobs E, Schmidt H. Genetic structure and chromosomal integration site of the cryptic prophage CP-1639 encoding Shiga toxin 1. Microbiology (Reading). 2005 Mar;151(Pt 3):941-950. doi: 10.1099/mic.0.27632-0. PMID: 15758239.</w:t>
            </w:r>
          </w:p>
          <w:p w14:paraId="7D1B1CCD" w14:textId="543483D7" w:rsidR="00AF6069" w:rsidRPr="00BE4F5A" w:rsidRDefault="00AF6069" w:rsidP="00AF6069">
            <w:pPr>
              <w:jc w:val="both"/>
              <w:rPr>
                <w:rFonts w:ascii="Aptos" w:hAnsi="Aptos"/>
                <w:sz w:val="20"/>
                <w:szCs w:val="20"/>
              </w:rPr>
            </w:pPr>
            <w:r>
              <w:rPr>
                <w:rFonts w:ascii="Aptos" w:hAnsi="Aptos" w:cs="Arial"/>
                <w:sz w:val="20"/>
                <w:szCs w:val="20"/>
              </w:rPr>
              <w:t>[20]</w:t>
            </w:r>
            <w:r w:rsidR="00575744">
              <w:rPr>
                <w:rFonts w:ascii="Aptos" w:hAnsi="Aptos" w:cs="Arial"/>
                <w:sz w:val="20"/>
                <w:szCs w:val="20"/>
              </w:rPr>
              <w:t xml:space="preserve"> </w:t>
            </w:r>
            <w:r w:rsidR="00575744" w:rsidRPr="00575744">
              <w:rPr>
                <w:rFonts w:ascii="Aptos" w:hAnsi="Aptos" w:cs="Arial"/>
                <w:sz w:val="20"/>
                <w:szCs w:val="20"/>
              </w:rPr>
              <w:t>Canchaya C, Proux C, Fournous G, Bruttin A, Brüssow H. Prophage genomics. Microbiol Mol Biol Rev. 2003 Jun;67(2):238-76, table of contents. doi: 10.1128/MMBR.67.2.238-276.2003. Erratum in: Microbiol Mol Biol Rev. 2003 Sep;67(3):473. PMID: 12794192; PMCID: PMC156470.</w:t>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9E0490">
        <w:trPr>
          <w:trHeight w:val="297"/>
        </w:trPr>
        <w:tc>
          <w:tcPr>
            <w:tcW w:w="8926" w:type="dxa"/>
            <w:gridSpan w:val="2"/>
            <w:shd w:val="clear" w:color="auto" w:fill="F2F2F2" w:themeFill="background1" w:themeFillShade="F2"/>
          </w:tcPr>
          <w:p w14:paraId="0823714E" w14:textId="195D0098" w:rsidR="00FC2269" w:rsidRPr="00220A26" w:rsidRDefault="00FC2269" w:rsidP="009E0490">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9E0490">
        <w:trPr>
          <w:trHeight w:val="73"/>
        </w:trPr>
        <w:tc>
          <w:tcPr>
            <w:tcW w:w="2263" w:type="dxa"/>
          </w:tcPr>
          <w:p w14:paraId="6F1D2BAE" w14:textId="77777777" w:rsidR="00FC2269" w:rsidRPr="00C8775F" w:rsidRDefault="00FC2269" w:rsidP="009E0490">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9E0490">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9E0490">
        <w:trPr>
          <w:trHeight w:val="71"/>
        </w:trPr>
        <w:tc>
          <w:tcPr>
            <w:tcW w:w="2263" w:type="dxa"/>
          </w:tcPr>
          <w:p w14:paraId="1EBF10D0" w14:textId="4E8508E6" w:rsidR="00FC2269" w:rsidRPr="00810B22" w:rsidRDefault="005D52E7" w:rsidP="009E0490">
            <w:pPr>
              <w:rPr>
                <w:rFonts w:ascii="Aptos" w:hAnsi="Aptos" w:cs="Arial"/>
                <w:bCs/>
                <w:sz w:val="20"/>
                <w:szCs w:val="20"/>
              </w:rPr>
            </w:pPr>
            <w:r w:rsidRPr="00810B22">
              <w:rPr>
                <w:rFonts w:ascii="Aptos" w:hAnsi="Aptos" w:cs="Arial"/>
                <w:bCs/>
                <w:sz w:val="20"/>
                <w:szCs w:val="20"/>
              </w:rPr>
              <w:t>Figure_1_pdf</w:t>
            </w:r>
          </w:p>
        </w:tc>
        <w:tc>
          <w:tcPr>
            <w:tcW w:w="6663" w:type="dxa"/>
          </w:tcPr>
          <w:p w14:paraId="22F4B256" w14:textId="7C74E80F" w:rsidR="00FC2269" w:rsidRPr="00810B22" w:rsidRDefault="005D52E7" w:rsidP="009E0490">
            <w:pPr>
              <w:rPr>
                <w:rFonts w:ascii="Aptos" w:hAnsi="Aptos" w:cs="Arial"/>
                <w:bCs/>
                <w:sz w:val="20"/>
                <w:szCs w:val="20"/>
              </w:rPr>
            </w:pPr>
            <w:r w:rsidRPr="00810B22">
              <w:rPr>
                <w:rFonts w:ascii="Aptos" w:hAnsi="Aptos" w:cs="Arial"/>
                <w:bCs/>
                <w:sz w:val="20"/>
                <w:szCs w:val="20"/>
              </w:rPr>
              <w:t xml:space="preserve">PDF version of </w:t>
            </w:r>
            <w:proofErr w:type="gramStart"/>
            <w:r w:rsidRPr="00810B22">
              <w:rPr>
                <w:rFonts w:ascii="Aptos" w:hAnsi="Aptos" w:cs="Arial"/>
                <w:bCs/>
                <w:sz w:val="20"/>
                <w:szCs w:val="20"/>
              </w:rPr>
              <w:t>the Figure</w:t>
            </w:r>
            <w:proofErr w:type="gramEnd"/>
            <w:r w:rsidRPr="00810B22">
              <w:rPr>
                <w:rFonts w:ascii="Aptos" w:hAnsi="Aptos" w:cs="Arial"/>
                <w:bCs/>
                <w:sz w:val="20"/>
                <w:szCs w:val="20"/>
              </w:rPr>
              <w:t xml:space="preserve"> 1 included in this word file</w:t>
            </w:r>
          </w:p>
        </w:tc>
      </w:tr>
      <w:tr w:rsidR="005D52E7" w:rsidRPr="009F7856" w14:paraId="1669401A" w14:textId="77777777" w:rsidTr="009E0490">
        <w:trPr>
          <w:trHeight w:val="71"/>
        </w:trPr>
        <w:tc>
          <w:tcPr>
            <w:tcW w:w="2263" w:type="dxa"/>
          </w:tcPr>
          <w:p w14:paraId="2BBC90EB" w14:textId="6B88F72D" w:rsidR="005D52E7" w:rsidRPr="00810B22" w:rsidRDefault="005D52E7" w:rsidP="005D52E7">
            <w:pPr>
              <w:rPr>
                <w:rFonts w:ascii="Aptos" w:hAnsi="Aptos" w:cs="Arial"/>
                <w:bCs/>
                <w:sz w:val="20"/>
                <w:szCs w:val="20"/>
              </w:rPr>
            </w:pPr>
            <w:r w:rsidRPr="00810B22">
              <w:rPr>
                <w:rFonts w:ascii="Aptos" w:hAnsi="Aptos" w:cs="Arial"/>
                <w:bCs/>
                <w:sz w:val="20"/>
                <w:szCs w:val="20"/>
              </w:rPr>
              <w:t>Figure_2_pdf</w:t>
            </w:r>
          </w:p>
        </w:tc>
        <w:tc>
          <w:tcPr>
            <w:tcW w:w="6663" w:type="dxa"/>
          </w:tcPr>
          <w:p w14:paraId="7C103FB7" w14:textId="38B07EBC" w:rsidR="005D52E7" w:rsidRPr="00810B22" w:rsidRDefault="005D52E7" w:rsidP="005D52E7">
            <w:pPr>
              <w:rPr>
                <w:rFonts w:ascii="Aptos" w:hAnsi="Aptos" w:cs="Arial"/>
                <w:bCs/>
                <w:sz w:val="20"/>
                <w:szCs w:val="20"/>
              </w:rPr>
            </w:pPr>
            <w:r w:rsidRPr="00810B22">
              <w:rPr>
                <w:rFonts w:ascii="Aptos" w:hAnsi="Aptos" w:cs="Arial"/>
                <w:bCs/>
                <w:sz w:val="20"/>
                <w:szCs w:val="20"/>
              </w:rPr>
              <w:t>PDF version of the Figure 2 included in this word file</w:t>
            </w:r>
          </w:p>
        </w:tc>
      </w:tr>
      <w:tr w:rsidR="005D52E7" w:rsidRPr="009F7856" w14:paraId="4F113746" w14:textId="77777777" w:rsidTr="009E0490">
        <w:trPr>
          <w:trHeight w:val="71"/>
        </w:trPr>
        <w:tc>
          <w:tcPr>
            <w:tcW w:w="2263" w:type="dxa"/>
          </w:tcPr>
          <w:p w14:paraId="24815260" w14:textId="2D1230AB" w:rsidR="005D52E7" w:rsidRPr="00810B22" w:rsidRDefault="005D52E7" w:rsidP="005D52E7">
            <w:pPr>
              <w:rPr>
                <w:rFonts w:ascii="Aptos" w:hAnsi="Aptos" w:cs="Arial"/>
                <w:bCs/>
                <w:sz w:val="20"/>
                <w:szCs w:val="20"/>
              </w:rPr>
            </w:pPr>
            <w:r w:rsidRPr="00810B22">
              <w:rPr>
                <w:rFonts w:ascii="Aptos" w:hAnsi="Aptos" w:cs="Arial"/>
                <w:bCs/>
                <w:sz w:val="20"/>
                <w:szCs w:val="20"/>
              </w:rPr>
              <w:t>Figure_3_pdf</w:t>
            </w:r>
          </w:p>
        </w:tc>
        <w:tc>
          <w:tcPr>
            <w:tcW w:w="6663" w:type="dxa"/>
          </w:tcPr>
          <w:p w14:paraId="10420046" w14:textId="632B18BA" w:rsidR="005D52E7" w:rsidRPr="00810B22" w:rsidRDefault="005D52E7" w:rsidP="005D52E7">
            <w:pPr>
              <w:rPr>
                <w:rFonts w:ascii="Aptos" w:hAnsi="Aptos" w:cs="Arial"/>
                <w:bCs/>
                <w:sz w:val="20"/>
                <w:szCs w:val="20"/>
              </w:rPr>
            </w:pPr>
            <w:r w:rsidRPr="00810B22">
              <w:rPr>
                <w:rFonts w:ascii="Aptos" w:hAnsi="Aptos" w:cs="Arial"/>
                <w:bCs/>
                <w:sz w:val="20"/>
                <w:szCs w:val="20"/>
              </w:rPr>
              <w:t>PDF version of the Figure 3 included in this word file</w:t>
            </w:r>
          </w:p>
        </w:tc>
      </w:tr>
      <w:tr w:rsidR="005D52E7" w:rsidRPr="009F7856" w14:paraId="1747115F" w14:textId="77777777" w:rsidTr="009E0490">
        <w:trPr>
          <w:trHeight w:val="71"/>
        </w:trPr>
        <w:tc>
          <w:tcPr>
            <w:tcW w:w="2263" w:type="dxa"/>
          </w:tcPr>
          <w:p w14:paraId="62825AF5" w14:textId="4B3BBDAE" w:rsidR="005D52E7" w:rsidRPr="00810B22" w:rsidRDefault="005D52E7" w:rsidP="005D52E7">
            <w:pPr>
              <w:rPr>
                <w:rFonts w:ascii="Aptos" w:hAnsi="Aptos" w:cs="Arial"/>
                <w:bCs/>
                <w:sz w:val="20"/>
                <w:szCs w:val="20"/>
              </w:rPr>
            </w:pPr>
            <w:r w:rsidRPr="00810B22">
              <w:rPr>
                <w:rFonts w:ascii="Aptos" w:hAnsi="Aptos" w:cs="Arial"/>
                <w:bCs/>
                <w:sz w:val="20"/>
                <w:szCs w:val="20"/>
              </w:rPr>
              <w:t>Figure_4_pdf</w:t>
            </w:r>
          </w:p>
        </w:tc>
        <w:tc>
          <w:tcPr>
            <w:tcW w:w="6663" w:type="dxa"/>
          </w:tcPr>
          <w:p w14:paraId="3DE863BD" w14:textId="6C39AF22" w:rsidR="005D52E7" w:rsidRPr="00810B22" w:rsidRDefault="005D52E7" w:rsidP="005D52E7">
            <w:pPr>
              <w:rPr>
                <w:rFonts w:ascii="Aptos" w:hAnsi="Aptos" w:cs="Arial"/>
                <w:bCs/>
                <w:sz w:val="20"/>
                <w:szCs w:val="20"/>
              </w:rPr>
            </w:pPr>
            <w:r w:rsidRPr="00810B22">
              <w:rPr>
                <w:rFonts w:ascii="Aptos" w:hAnsi="Aptos" w:cs="Arial"/>
                <w:bCs/>
                <w:sz w:val="20"/>
                <w:szCs w:val="20"/>
              </w:rPr>
              <w:t>GRAViTy ouput based uniquely on shared PPHMMs ratio</w:t>
            </w: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406511F3"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2B50B6A1" w14:textId="1AB4E1A7" w:rsidR="00810B22" w:rsidRDefault="003C3923" w:rsidP="00403D3F">
      <w:pPr>
        <w:pStyle w:val="Caption"/>
        <w:jc w:val="both"/>
        <w:rPr>
          <w:rFonts w:ascii="Aptos" w:hAnsi="Aptos" w:cs="Arial"/>
          <w:color w:val="808080" w:themeColor="background1" w:themeShade="80"/>
          <w:sz w:val="20"/>
        </w:rPr>
      </w:pPr>
      <w:r w:rsidRPr="003C3923">
        <w:rPr>
          <w:rFonts w:ascii="Aptos" w:hAnsi="Aptos"/>
          <w:noProof/>
          <w:color w:val="0070C0"/>
          <w:lang w:val="fr-FR" w:eastAsia="fr-FR"/>
        </w:rPr>
        <w:lastRenderedPageBreak/>
        <w:drawing>
          <wp:inline distT="0" distB="0" distL="0" distR="0" wp14:anchorId="4ACD6C41" wp14:editId="78B52A8F">
            <wp:extent cx="3705225" cy="6858000"/>
            <wp:effectExtent l="0" t="0" r="9525" b="0"/>
            <wp:docPr id="3" name="Image 3" descr="O:\Julien\LAMBDA_SUBGROUP\papier\Julien\Vip_100_Evelien_Julien_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Julien\LAMBDA_SUBGROUP\papier\Julien\Vip_100_Evelien_Julien_sp.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5225" cy="6858000"/>
                    </a:xfrm>
                    <a:prstGeom prst="rect">
                      <a:avLst/>
                    </a:prstGeom>
                    <a:noFill/>
                    <a:ln>
                      <a:noFill/>
                    </a:ln>
                  </pic:spPr>
                </pic:pic>
              </a:graphicData>
            </a:graphic>
          </wp:inline>
        </w:drawing>
      </w:r>
    </w:p>
    <w:p w14:paraId="106FB688" w14:textId="67C929AD" w:rsidR="003C3923" w:rsidRDefault="003C3923" w:rsidP="00403D3F">
      <w:pPr>
        <w:pStyle w:val="Caption"/>
        <w:jc w:val="both"/>
        <w:rPr>
          <w:rFonts w:ascii="Arial" w:hAnsi="Arial" w:cs="Arial"/>
          <w:i w:val="0"/>
          <w:sz w:val="20"/>
          <w:szCs w:val="20"/>
        </w:rPr>
      </w:pPr>
      <w:r w:rsidRPr="00A522D2">
        <w:rPr>
          <w:rFonts w:ascii="Arial" w:hAnsi="Arial" w:cs="Arial"/>
          <w:i w:val="0"/>
          <w:sz w:val="20"/>
          <w:szCs w:val="20"/>
        </w:rPr>
        <w:t xml:space="preserve">Figure </w:t>
      </w:r>
      <w:r w:rsidRPr="00A522D2">
        <w:rPr>
          <w:rFonts w:ascii="Arial" w:hAnsi="Arial" w:cs="Arial"/>
          <w:i w:val="0"/>
          <w:sz w:val="20"/>
          <w:szCs w:val="20"/>
        </w:rPr>
        <w:fldChar w:fldCharType="begin"/>
      </w:r>
      <w:r w:rsidRPr="00A522D2">
        <w:rPr>
          <w:rFonts w:ascii="Arial" w:hAnsi="Arial" w:cs="Arial"/>
          <w:i w:val="0"/>
          <w:sz w:val="20"/>
          <w:szCs w:val="20"/>
        </w:rPr>
        <w:instrText xml:space="preserve"> SEQ Figure \* ARABIC </w:instrText>
      </w:r>
      <w:r w:rsidRPr="00A522D2">
        <w:rPr>
          <w:rFonts w:ascii="Arial" w:hAnsi="Arial" w:cs="Arial"/>
          <w:i w:val="0"/>
          <w:sz w:val="20"/>
          <w:szCs w:val="20"/>
        </w:rPr>
        <w:fldChar w:fldCharType="separate"/>
      </w:r>
      <w:r>
        <w:rPr>
          <w:rFonts w:ascii="Arial" w:hAnsi="Arial" w:cs="Arial"/>
          <w:i w:val="0"/>
          <w:noProof/>
          <w:sz w:val="20"/>
          <w:szCs w:val="20"/>
        </w:rPr>
        <w:t>1</w:t>
      </w:r>
      <w:r w:rsidRPr="00A522D2">
        <w:rPr>
          <w:rFonts w:ascii="Arial" w:hAnsi="Arial" w:cs="Arial"/>
          <w:i w:val="0"/>
          <w:sz w:val="20"/>
          <w:szCs w:val="20"/>
        </w:rPr>
        <w:fldChar w:fldCharType="end"/>
      </w:r>
      <w:r w:rsidRPr="00A522D2">
        <w:rPr>
          <w:rFonts w:ascii="Arial" w:hAnsi="Arial" w:cs="Arial"/>
          <w:i w:val="0"/>
          <w:sz w:val="20"/>
          <w:szCs w:val="20"/>
        </w:rPr>
        <w:t xml:space="preserve">: </w:t>
      </w:r>
      <w:r w:rsidR="00306176">
        <w:rPr>
          <w:rFonts w:ascii="Arial" w:hAnsi="Arial" w:cs="Arial"/>
          <w:i w:val="0"/>
          <w:sz w:val="20"/>
          <w:szCs w:val="20"/>
        </w:rPr>
        <w:t xml:space="preserve">VIPTree [4] comparison of </w:t>
      </w:r>
      <w:r w:rsidR="00403D3F">
        <w:rPr>
          <w:rFonts w:ascii="Arial" w:hAnsi="Arial" w:cs="Arial"/>
          <w:i w:val="0"/>
          <w:sz w:val="20"/>
          <w:szCs w:val="20"/>
        </w:rPr>
        <w:t>98 selected lambdoid genomes</w:t>
      </w:r>
      <w:r w:rsidR="00EA67CA">
        <w:rPr>
          <w:rFonts w:ascii="Arial" w:hAnsi="Arial" w:cs="Arial"/>
          <w:i w:val="0"/>
          <w:sz w:val="20"/>
          <w:szCs w:val="20"/>
        </w:rPr>
        <w:t xml:space="preserve"> </w:t>
      </w:r>
      <w:r w:rsidR="00540324">
        <w:rPr>
          <w:rFonts w:ascii="Arial" w:hAnsi="Arial" w:cs="Arial"/>
          <w:i w:val="0"/>
          <w:sz w:val="20"/>
          <w:szCs w:val="20"/>
        </w:rPr>
        <w:t>and</w:t>
      </w:r>
      <w:r w:rsidR="00EA67CA">
        <w:rPr>
          <w:rFonts w:ascii="Arial" w:hAnsi="Arial" w:cs="Arial"/>
          <w:i w:val="0"/>
          <w:sz w:val="20"/>
          <w:szCs w:val="20"/>
        </w:rPr>
        <w:t xml:space="preserve"> </w:t>
      </w:r>
      <w:r w:rsidR="00540324">
        <w:rPr>
          <w:rFonts w:ascii="Arial" w:hAnsi="Arial" w:cs="Arial"/>
          <w:i w:val="0"/>
          <w:sz w:val="20"/>
          <w:szCs w:val="20"/>
        </w:rPr>
        <w:t>2</w:t>
      </w:r>
      <w:r w:rsidR="00EA67CA">
        <w:rPr>
          <w:rFonts w:ascii="Arial" w:hAnsi="Arial" w:cs="Arial"/>
          <w:i w:val="0"/>
          <w:sz w:val="20"/>
          <w:szCs w:val="20"/>
        </w:rPr>
        <w:t xml:space="preserve"> putative outliers (</w:t>
      </w:r>
      <w:r w:rsidR="00EA67CA" w:rsidRPr="00AC6F98">
        <w:rPr>
          <w:rFonts w:ascii="Arial" w:hAnsi="Arial" w:cs="Arial"/>
          <w:sz w:val="20"/>
          <w:szCs w:val="20"/>
        </w:rPr>
        <w:t>Tunavirus</w:t>
      </w:r>
      <w:r w:rsidR="00EA67CA">
        <w:rPr>
          <w:rFonts w:ascii="Arial" w:hAnsi="Arial" w:cs="Arial"/>
          <w:i w:val="0"/>
          <w:sz w:val="20"/>
          <w:szCs w:val="20"/>
        </w:rPr>
        <w:t xml:space="preserve"> </w:t>
      </w:r>
      <w:r w:rsidR="00EA67CA" w:rsidRPr="0057095E">
        <w:rPr>
          <w:rFonts w:ascii="Arial" w:hAnsi="Arial" w:cs="Arial"/>
          <w:sz w:val="20"/>
          <w:szCs w:val="20"/>
        </w:rPr>
        <w:t xml:space="preserve">T1 </w:t>
      </w:r>
      <w:r w:rsidR="00EA67CA">
        <w:rPr>
          <w:rFonts w:ascii="Arial" w:hAnsi="Arial" w:cs="Arial"/>
          <w:i w:val="0"/>
          <w:sz w:val="20"/>
          <w:szCs w:val="20"/>
        </w:rPr>
        <w:t xml:space="preserve">and </w:t>
      </w:r>
      <w:r w:rsidR="00EA67CA" w:rsidRPr="00AC6F98">
        <w:rPr>
          <w:rFonts w:ascii="Arial" w:hAnsi="Arial" w:cs="Arial"/>
          <w:sz w:val="20"/>
          <w:szCs w:val="20"/>
        </w:rPr>
        <w:t>Teseptimavirus</w:t>
      </w:r>
      <w:r w:rsidR="00EA67CA">
        <w:rPr>
          <w:rFonts w:ascii="Arial" w:hAnsi="Arial" w:cs="Arial"/>
          <w:i w:val="0"/>
          <w:sz w:val="20"/>
          <w:szCs w:val="20"/>
        </w:rPr>
        <w:t xml:space="preserve"> </w:t>
      </w:r>
      <w:r w:rsidR="00EA67CA" w:rsidRPr="0057095E">
        <w:rPr>
          <w:rFonts w:ascii="Arial" w:hAnsi="Arial" w:cs="Arial"/>
          <w:sz w:val="20"/>
          <w:szCs w:val="20"/>
        </w:rPr>
        <w:t>T7</w:t>
      </w:r>
      <w:r w:rsidR="00EA67CA">
        <w:rPr>
          <w:rFonts w:ascii="Arial" w:hAnsi="Arial" w:cs="Arial"/>
          <w:i w:val="0"/>
          <w:sz w:val="20"/>
          <w:szCs w:val="20"/>
        </w:rPr>
        <w:t>)</w:t>
      </w:r>
      <w:r w:rsidR="00403D3F">
        <w:rPr>
          <w:rFonts w:ascii="Arial" w:hAnsi="Arial" w:cs="Arial"/>
          <w:i w:val="0"/>
          <w:sz w:val="20"/>
          <w:szCs w:val="20"/>
        </w:rPr>
        <w:t>. 33</w:t>
      </w:r>
      <w:r>
        <w:rPr>
          <w:rFonts w:ascii="Arial" w:hAnsi="Arial" w:cs="Arial"/>
          <w:i w:val="0"/>
          <w:sz w:val="20"/>
          <w:szCs w:val="20"/>
        </w:rPr>
        <w:t xml:space="preserve"> of </w:t>
      </w:r>
      <w:r w:rsidR="00AC6F98">
        <w:rPr>
          <w:rFonts w:ascii="Arial" w:hAnsi="Arial" w:cs="Arial"/>
          <w:i w:val="0"/>
          <w:sz w:val="20"/>
          <w:szCs w:val="20"/>
        </w:rPr>
        <w:t>the 98 lambdoid</w:t>
      </w:r>
      <w:r w:rsidR="00403D3F">
        <w:rPr>
          <w:rFonts w:ascii="Arial" w:hAnsi="Arial" w:cs="Arial"/>
          <w:i w:val="0"/>
          <w:sz w:val="20"/>
          <w:szCs w:val="20"/>
        </w:rPr>
        <w:t xml:space="preserve"> genomes form</w:t>
      </w:r>
      <w:r w:rsidRPr="00A124C0">
        <w:rPr>
          <w:rFonts w:ascii="Arial" w:hAnsi="Arial" w:cs="Arial"/>
          <w:i w:val="0"/>
          <w:sz w:val="20"/>
          <w:szCs w:val="20"/>
        </w:rPr>
        <w:t xml:space="preserve"> a </w:t>
      </w:r>
      <w:r w:rsidR="00403D3F">
        <w:rPr>
          <w:rFonts w:ascii="Arial" w:hAnsi="Arial" w:cs="Arial"/>
          <w:i w:val="0"/>
          <w:sz w:val="20"/>
          <w:szCs w:val="20"/>
        </w:rPr>
        <w:t>cohesive and monophyletic group</w:t>
      </w:r>
      <w:r w:rsidR="00B02541">
        <w:rPr>
          <w:rFonts w:ascii="Arial" w:hAnsi="Arial" w:cs="Arial"/>
          <w:i w:val="0"/>
          <w:sz w:val="20"/>
          <w:szCs w:val="20"/>
        </w:rPr>
        <w:t xml:space="preserve"> </w:t>
      </w:r>
      <w:r w:rsidR="00E31E8C">
        <w:rPr>
          <w:rFonts w:ascii="Arial" w:hAnsi="Arial" w:cs="Arial"/>
          <w:i w:val="0"/>
          <w:sz w:val="20"/>
          <w:szCs w:val="20"/>
        </w:rPr>
        <w:t>(</w:t>
      </w:r>
      <w:r w:rsidR="00B02541">
        <w:rPr>
          <w:rFonts w:ascii="Arial" w:hAnsi="Arial" w:cs="Arial"/>
          <w:i w:val="0"/>
          <w:sz w:val="20"/>
          <w:szCs w:val="20"/>
        </w:rPr>
        <w:t>colored in blue</w:t>
      </w:r>
      <w:r w:rsidR="00E31E8C">
        <w:rPr>
          <w:rFonts w:ascii="Arial" w:hAnsi="Arial" w:cs="Arial"/>
          <w:i w:val="0"/>
          <w:sz w:val="20"/>
          <w:szCs w:val="20"/>
        </w:rPr>
        <w:t>)</w:t>
      </w:r>
      <w:r w:rsidR="00403D3F">
        <w:rPr>
          <w:rFonts w:ascii="Arial" w:hAnsi="Arial" w:cs="Arial"/>
          <w:i w:val="0"/>
          <w:sz w:val="20"/>
          <w:szCs w:val="20"/>
        </w:rPr>
        <w:t xml:space="preserve"> in</w:t>
      </w:r>
      <w:r w:rsidRPr="00A124C0">
        <w:rPr>
          <w:rFonts w:ascii="Arial" w:hAnsi="Arial" w:cs="Arial"/>
          <w:i w:val="0"/>
          <w:sz w:val="20"/>
          <w:szCs w:val="20"/>
        </w:rPr>
        <w:t xml:space="preserve"> the </w:t>
      </w:r>
      <w:r w:rsidR="00403D3F" w:rsidRPr="00A124C0">
        <w:rPr>
          <w:rFonts w:ascii="Arial" w:hAnsi="Arial" w:cs="Arial"/>
          <w:i w:val="0"/>
          <w:sz w:val="20"/>
          <w:szCs w:val="20"/>
        </w:rPr>
        <w:t xml:space="preserve">VIPTree </w:t>
      </w:r>
      <w:r w:rsidR="00403D3F">
        <w:rPr>
          <w:rFonts w:ascii="Arial" w:hAnsi="Arial" w:cs="Arial"/>
          <w:i w:val="0"/>
          <w:sz w:val="20"/>
          <w:szCs w:val="20"/>
        </w:rPr>
        <w:t>dendrogram</w:t>
      </w:r>
      <w:r w:rsidR="00AC6F98">
        <w:rPr>
          <w:rFonts w:ascii="Arial" w:hAnsi="Arial" w:cs="Arial"/>
          <w:i w:val="0"/>
          <w:sz w:val="20"/>
          <w:szCs w:val="20"/>
        </w:rPr>
        <w:t xml:space="preserve">, which </w:t>
      </w:r>
      <w:r w:rsidRPr="00A124C0">
        <w:rPr>
          <w:rFonts w:ascii="Arial" w:hAnsi="Arial" w:cs="Arial"/>
          <w:i w:val="0"/>
          <w:sz w:val="20"/>
          <w:szCs w:val="20"/>
        </w:rPr>
        <w:t>is visualized with iTol [1</w:t>
      </w:r>
      <w:r w:rsidR="00403D3F">
        <w:rPr>
          <w:rFonts w:ascii="Arial" w:hAnsi="Arial" w:cs="Arial"/>
          <w:i w:val="0"/>
          <w:sz w:val="20"/>
          <w:szCs w:val="20"/>
        </w:rPr>
        <w:t>6</w:t>
      </w:r>
      <w:r w:rsidRPr="00A124C0">
        <w:rPr>
          <w:rFonts w:ascii="Arial" w:hAnsi="Arial" w:cs="Arial"/>
          <w:i w:val="0"/>
          <w:sz w:val="20"/>
          <w:szCs w:val="20"/>
        </w:rPr>
        <w:t>]</w:t>
      </w:r>
      <w:r w:rsidR="00306176">
        <w:rPr>
          <w:rFonts w:ascii="Arial" w:hAnsi="Arial" w:cs="Arial"/>
          <w:i w:val="0"/>
          <w:sz w:val="20"/>
          <w:szCs w:val="20"/>
        </w:rPr>
        <w:t>. The</w:t>
      </w:r>
      <w:r w:rsidRPr="00C25621">
        <w:rPr>
          <w:rFonts w:ascii="Arial" w:hAnsi="Arial" w:cs="Arial"/>
          <w:i w:val="0"/>
          <w:sz w:val="20"/>
          <w:szCs w:val="20"/>
        </w:rPr>
        <w:t xml:space="preserve"> scale bar represent</w:t>
      </w:r>
      <w:r w:rsidR="00403D3F">
        <w:rPr>
          <w:rFonts w:ascii="Arial" w:hAnsi="Arial" w:cs="Arial"/>
          <w:i w:val="0"/>
          <w:sz w:val="20"/>
          <w:szCs w:val="20"/>
        </w:rPr>
        <w:t>s</w:t>
      </w:r>
      <w:r w:rsidRPr="00C25621">
        <w:rPr>
          <w:rFonts w:ascii="Arial" w:hAnsi="Arial" w:cs="Arial"/>
          <w:i w:val="0"/>
          <w:sz w:val="20"/>
          <w:szCs w:val="20"/>
        </w:rPr>
        <w:t xml:space="preserve"> the calculated distance metric</w:t>
      </w:r>
      <w:r>
        <w:rPr>
          <w:rFonts w:ascii="Arial" w:hAnsi="Arial" w:cs="Arial"/>
          <w:i w:val="0"/>
          <w:sz w:val="20"/>
          <w:szCs w:val="20"/>
        </w:rPr>
        <w:t>.</w:t>
      </w:r>
      <w:r w:rsidRPr="00A124C0">
        <w:rPr>
          <w:rFonts w:ascii="Arial" w:hAnsi="Arial" w:cs="Arial"/>
          <w:i w:val="0"/>
          <w:sz w:val="20"/>
          <w:szCs w:val="20"/>
        </w:rPr>
        <w:t xml:space="preserve">  </w:t>
      </w:r>
    </w:p>
    <w:p w14:paraId="3C119950" w14:textId="301F0A75" w:rsidR="00EA67CA" w:rsidRDefault="00EA67CA" w:rsidP="00403D3F">
      <w:pPr>
        <w:pStyle w:val="Caption"/>
        <w:jc w:val="both"/>
        <w:rPr>
          <w:rFonts w:ascii="Arial" w:hAnsi="Arial" w:cs="Arial"/>
          <w:i w:val="0"/>
          <w:sz w:val="20"/>
          <w:szCs w:val="20"/>
        </w:rPr>
      </w:pPr>
    </w:p>
    <w:p w14:paraId="31E0E579" w14:textId="31DEB6F0" w:rsidR="00EA67CA" w:rsidRDefault="00EA67CA" w:rsidP="00403D3F">
      <w:pPr>
        <w:pStyle w:val="Caption"/>
        <w:jc w:val="both"/>
        <w:rPr>
          <w:rFonts w:ascii="Arial" w:hAnsi="Arial" w:cs="Arial"/>
          <w:i w:val="0"/>
          <w:sz w:val="20"/>
          <w:szCs w:val="20"/>
        </w:rPr>
      </w:pPr>
    </w:p>
    <w:p w14:paraId="481CEF7A" w14:textId="02DEFDF3" w:rsidR="00EA67CA" w:rsidRDefault="00EA67CA" w:rsidP="00403D3F">
      <w:pPr>
        <w:pStyle w:val="Caption"/>
        <w:jc w:val="both"/>
        <w:rPr>
          <w:rFonts w:ascii="Arial" w:hAnsi="Arial" w:cs="Arial"/>
          <w:i w:val="0"/>
          <w:sz w:val="20"/>
          <w:szCs w:val="20"/>
        </w:rPr>
      </w:pPr>
    </w:p>
    <w:p w14:paraId="00696EE1" w14:textId="035C0C9F" w:rsidR="00085A77" w:rsidRDefault="00085A77" w:rsidP="003A47EA">
      <w:pPr>
        <w:pStyle w:val="Caption"/>
        <w:jc w:val="both"/>
        <w:rPr>
          <w:rFonts w:ascii="Arial" w:hAnsi="Arial" w:cs="Arial"/>
          <w:i w:val="0"/>
          <w:sz w:val="20"/>
          <w:szCs w:val="20"/>
        </w:rPr>
      </w:pPr>
      <w:bookmarkStart w:id="1" w:name="_Hlk200696862"/>
      <w:r>
        <w:rPr>
          <w:noProof/>
          <w:lang w:val="fr-FR" w:eastAsia="fr-FR"/>
        </w:rPr>
        <w:lastRenderedPageBreak/>
        <w:drawing>
          <wp:inline distT="0" distB="0" distL="0" distR="0" wp14:anchorId="63936BFC" wp14:editId="055E07C0">
            <wp:extent cx="5359400" cy="6858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59400" cy="6858000"/>
                    </a:xfrm>
                    <a:prstGeom prst="rect">
                      <a:avLst/>
                    </a:prstGeom>
                    <a:noFill/>
                    <a:ln>
                      <a:noFill/>
                    </a:ln>
                  </pic:spPr>
                </pic:pic>
              </a:graphicData>
            </a:graphic>
          </wp:inline>
        </w:drawing>
      </w:r>
    </w:p>
    <w:p w14:paraId="0BE9F7E5" w14:textId="77777777" w:rsidR="00085A77" w:rsidRDefault="00085A77" w:rsidP="003A47EA">
      <w:pPr>
        <w:pStyle w:val="Caption"/>
        <w:jc w:val="both"/>
        <w:rPr>
          <w:rFonts w:ascii="Arial" w:hAnsi="Arial" w:cs="Arial"/>
          <w:i w:val="0"/>
          <w:sz w:val="20"/>
          <w:szCs w:val="20"/>
        </w:rPr>
      </w:pPr>
    </w:p>
    <w:p w14:paraId="36B17D48" w14:textId="30CD6E2A" w:rsidR="003B322A" w:rsidRDefault="003B322A" w:rsidP="003A47EA">
      <w:pPr>
        <w:pStyle w:val="Caption"/>
        <w:jc w:val="both"/>
        <w:rPr>
          <w:rFonts w:ascii="Arial" w:hAnsi="Arial" w:cs="Arial"/>
          <w:i w:val="0"/>
          <w:sz w:val="20"/>
          <w:szCs w:val="20"/>
        </w:rPr>
      </w:pPr>
      <w:r w:rsidRPr="00D44BF1">
        <w:rPr>
          <w:rFonts w:ascii="Arial" w:hAnsi="Arial" w:cs="Arial"/>
          <w:i w:val="0"/>
          <w:sz w:val="20"/>
          <w:szCs w:val="20"/>
        </w:rPr>
        <w:t xml:space="preserve">Figure </w:t>
      </w:r>
      <w:r w:rsidRPr="00D44BF1">
        <w:rPr>
          <w:rFonts w:ascii="Arial" w:hAnsi="Arial" w:cs="Arial"/>
          <w:i w:val="0"/>
          <w:sz w:val="20"/>
          <w:szCs w:val="20"/>
        </w:rPr>
        <w:fldChar w:fldCharType="begin"/>
      </w:r>
      <w:r w:rsidRPr="00D44BF1">
        <w:rPr>
          <w:rFonts w:ascii="Arial" w:hAnsi="Arial" w:cs="Arial"/>
          <w:i w:val="0"/>
          <w:sz w:val="20"/>
          <w:szCs w:val="20"/>
        </w:rPr>
        <w:instrText xml:space="preserve"> SEQ Figure \* ARABIC </w:instrText>
      </w:r>
      <w:r w:rsidRPr="00D44BF1">
        <w:rPr>
          <w:rFonts w:ascii="Arial" w:hAnsi="Arial" w:cs="Arial"/>
          <w:i w:val="0"/>
          <w:sz w:val="20"/>
          <w:szCs w:val="20"/>
        </w:rPr>
        <w:fldChar w:fldCharType="separate"/>
      </w:r>
      <w:r>
        <w:rPr>
          <w:rFonts w:ascii="Arial" w:hAnsi="Arial" w:cs="Arial"/>
          <w:i w:val="0"/>
          <w:noProof/>
          <w:sz w:val="20"/>
          <w:szCs w:val="20"/>
        </w:rPr>
        <w:t>2</w:t>
      </w:r>
      <w:r w:rsidRPr="00D44BF1">
        <w:rPr>
          <w:rFonts w:ascii="Arial" w:hAnsi="Arial" w:cs="Arial"/>
          <w:i w:val="0"/>
          <w:sz w:val="20"/>
          <w:szCs w:val="20"/>
        </w:rPr>
        <w:fldChar w:fldCharType="end"/>
      </w:r>
      <w:r w:rsidRPr="00D44BF1">
        <w:rPr>
          <w:rFonts w:ascii="Arial" w:hAnsi="Arial" w:cs="Arial"/>
          <w:i w:val="0"/>
          <w:sz w:val="20"/>
          <w:szCs w:val="20"/>
        </w:rPr>
        <w:t>:</w:t>
      </w:r>
      <w:r>
        <w:rPr>
          <w:rFonts w:ascii="Arial" w:hAnsi="Arial" w:cs="Arial"/>
          <w:i w:val="0"/>
          <w:sz w:val="20"/>
          <w:szCs w:val="20"/>
        </w:rPr>
        <w:t xml:space="preserve"> </w:t>
      </w:r>
      <w:r w:rsidR="00306176">
        <w:rPr>
          <w:rFonts w:ascii="Arial" w:hAnsi="Arial" w:cs="Arial"/>
          <w:i w:val="0"/>
          <w:sz w:val="20"/>
          <w:szCs w:val="20"/>
        </w:rPr>
        <w:t xml:space="preserve">VICTOR [5] comparison of </w:t>
      </w:r>
      <w:r>
        <w:rPr>
          <w:rFonts w:ascii="Arial" w:hAnsi="Arial" w:cs="Arial"/>
          <w:i w:val="0"/>
          <w:sz w:val="20"/>
          <w:szCs w:val="20"/>
        </w:rPr>
        <w:t>98 lambdoid genomes + two putative outliers (</w:t>
      </w:r>
      <w:r w:rsidRPr="00AC6F98">
        <w:rPr>
          <w:rFonts w:ascii="Arial" w:hAnsi="Arial" w:cs="Arial"/>
          <w:sz w:val="20"/>
          <w:szCs w:val="20"/>
        </w:rPr>
        <w:t>Tunavirus</w:t>
      </w:r>
      <w:r>
        <w:rPr>
          <w:rFonts w:ascii="Arial" w:hAnsi="Arial" w:cs="Arial"/>
          <w:i w:val="0"/>
          <w:sz w:val="20"/>
          <w:szCs w:val="20"/>
        </w:rPr>
        <w:t xml:space="preserve"> </w:t>
      </w:r>
      <w:r w:rsidRPr="0057095E">
        <w:rPr>
          <w:rFonts w:ascii="Arial" w:hAnsi="Arial" w:cs="Arial"/>
          <w:sz w:val="20"/>
          <w:szCs w:val="20"/>
        </w:rPr>
        <w:t>T1</w:t>
      </w:r>
      <w:r>
        <w:rPr>
          <w:rFonts w:ascii="Arial" w:hAnsi="Arial" w:cs="Arial"/>
          <w:i w:val="0"/>
          <w:sz w:val="20"/>
          <w:szCs w:val="20"/>
        </w:rPr>
        <w:t xml:space="preserve"> and </w:t>
      </w:r>
      <w:r w:rsidRPr="00AC6F98">
        <w:rPr>
          <w:rFonts w:ascii="Arial" w:hAnsi="Arial" w:cs="Arial"/>
          <w:sz w:val="20"/>
          <w:szCs w:val="20"/>
        </w:rPr>
        <w:t>Teseptimavirus</w:t>
      </w:r>
      <w:r>
        <w:rPr>
          <w:rFonts w:ascii="Arial" w:hAnsi="Arial" w:cs="Arial"/>
          <w:i w:val="0"/>
          <w:sz w:val="20"/>
          <w:szCs w:val="20"/>
        </w:rPr>
        <w:t xml:space="preserve"> </w:t>
      </w:r>
      <w:r w:rsidRPr="0057095E">
        <w:rPr>
          <w:rFonts w:ascii="Arial" w:hAnsi="Arial" w:cs="Arial"/>
          <w:sz w:val="20"/>
          <w:szCs w:val="20"/>
        </w:rPr>
        <w:t>T7</w:t>
      </w:r>
      <w:r>
        <w:rPr>
          <w:rFonts w:ascii="Arial" w:hAnsi="Arial" w:cs="Arial"/>
          <w:i w:val="0"/>
          <w:sz w:val="20"/>
          <w:szCs w:val="20"/>
        </w:rPr>
        <w:t>).</w:t>
      </w:r>
      <w:r w:rsidR="006B1A01" w:rsidRPr="006B1A01">
        <w:t xml:space="preserve"> </w:t>
      </w:r>
      <w:r w:rsidR="00306176">
        <w:rPr>
          <w:rFonts w:ascii="Arial" w:hAnsi="Arial" w:cs="Arial"/>
          <w:i w:val="0"/>
          <w:sz w:val="20"/>
          <w:szCs w:val="20"/>
        </w:rPr>
        <w:t>In blue shade are shown the</w:t>
      </w:r>
      <w:r w:rsidR="006B1A01">
        <w:rPr>
          <w:rFonts w:ascii="Arial" w:hAnsi="Arial" w:cs="Arial"/>
          <w:i w:val="0"/>
          <w:sz w:val="20"/>
          <w:szCs w:val="20"/>
        </w:rPr>
        <w:t xml:space="preserve"> 37 genomes (</w:t>
      </w:r>
      <w:r w:rsidR="006B1A01" w:rsidRPr="00540324">
        <w:rPr>
          <w:rFonts w:ascii="Arial" w:hAnsi="Arial" w:cs="Arial"/>
          <w:i w:val="0"/>
          <w:sz w:val="20"/>
          <w:szCs w:val="20"/>
        </w:rPr>
        <w:t xml:space="preserve">same 33 genomes as in Figure 1, plus three phi80-like and </w:t>
      </w:r>
      <w:r w:rsidR="006B1A01" w:rsidRPr="00540324">
        <w:rPr>
          <w:rFonts w:ascii="Arial" w:hAnsi="Arial" w:cs="Arial"/>
          <w:sz w:val="20"/>
          <w:szCs w:val="20"/>
        </w:rPr>
        <w:t>Ravinvirus</w:t>
      </w:r>
      <w:r w:rsidR="006B1A01" w:rsidRPr="00540324">
        <w:rPr>
          <w:rFonts w:ascii="Arial" w:hAnsi="Arial" w:cs="Arial"/>
          <w:i w:val="0"/>
          <w:sz w:val="20"/>
          <w:szCs w:val="20"/>
        </w:rPr>
        <w:t xml:space="preserve"> N15 genomes that w</w:t>
      </w:r>
      <w:r w:rsidR="00CA55C4" w:rsidRPr="00540324">
        <w:rPr>
          <w:rFonts w:ascii="Arial" w:hAnsi="Arial" w:cs="Arial"/>
          <w:i w:val="0"/>
          <w:sz w:val="20"/>
          <w:szCs w:val="20"/>
        </w:rPr>
        <w:t>ere</w:t>
      </w:r>
      <w:r w:rsidR="006B1A01" w:rsidRPr="00540324">
        <w:rPr>
          <w:rFonts w:ascii="Arial" w:hAnsi="Arial" w:cs="Arial"/>
          <w:i w:val="0"/>
          <w:sz w:val="20"/>
          <w:szCs w:val="20"/>
        </w:rPr>
        <w:t xml:space="preserve"> placed inside the cluster)</w:t>
      </w:r>
      <w:r w:rsidR="00CA55C4" w:rsidRPr="00540324">
        <w:rPr>
          <w:rFonts w:ascii="Arial" w:hAnsi="Arial" w:cs="Arial"/>
          <w:i w:val="0"/>
          <w:sz w:val="20"/>
          <w:szCs w:val="20"/>
        </w:rPr>
        <w:t>.</w:t>
      </w:r>
      <w:r w:rsidR="006B1A01">
        <w:rPr>
          <w:rFonts w:ascii="Arial" w:hAnsi="Arial" w:cs="Arial"/>
          <w:i w:val="0"/>
          <w:sz w:val="20"/>
          <w:szCs w:val="20"/>
        </w:rPr>
        <w:t xml:space="preserve"> </w:t>
      </w:r>
      <w:r w:rsidR="00CA55C4">
        <w:rPr>
          <w:rFonts w:ascii="Arial" w:hAnsi="Arial" w:cs="Arial"/>
          <w:i w:val="0"/>
          <w:sz w:val="20"/>
          <w:szCs w:val="20"/>
        </w:rPr>
        <w:t>T</w:t>
      </w:r>
      <w:r w:rsidR="006B1A01" w:rsidRPr="006B1A01">
        <w:rPr>
          <w:rFonts w:ascii="Arial" w:hAnsi="Arial" w:cs="Arial"/>
          <w:i w:val="0"/>
          <w:sz w:val="20"/>
          <w:szCs w:val="20"/>
        </w:rPr>
        <w:t>he cohesiveness and monophyly of th</w:t>
      </w:r>
      <w:r w:rsidR="00CA55C4">
        <w:rPr>
          <w:rFonts w:ascii="Arial" w:hAnsi="Arial" w:cs="Arial"/>
          <w:i w:val="0"/>
          <w:sz w:val="20"/>
          <w:szCs w:val="20"/>
        </w:rPr>
        <w:t>is</w:t>
      </w:r>
      <w:r w:rsidR="006B1A01" w:rsidRPr="006B1A01">
        <w:rPr>
          <w:rFonts w:ascii="Arial" w:hAnsi="Arial" w:cs="Arial"/>
          <w:i w:val="0"/>
          <w:sz w:val="20"/>
          <w:szCs w:val="20"/>
        </w:rPr>
        <w:t xml:space="preserve"> group</w:t>
      </w:r>
      <w:r w:rsidR="0036335D">
        <w:rPr>
          <w:rFonts w:ascii="Arial" w:hAnsi="Arial" w:cs="Arial"/>
          <w:i w:val="0"/>
          <w:sz w:val="20"/>
          <w:szCs w:val="20"/>
        </w:rPr>
        <w:t xml:space="preserve"> </w:t>
      </w:r>
      <w:r w:rsidR="00CA55C4">
        <w:rPr>
          <w:rFonts w:ascii="Arial" w:hAnsi="Arial" w:cs="Arial"/>
          <w:i w:val="0"/>
          <w:sz w:val="20"/>
          <w:szCs w:val="20"/>
        </w:rPr>
        <w:t>among the lambdoids</w:t>
      </w:r>
      <w:r w:rsidR="006B1A01" w:rsidRPr="006B1A01">
        <w:rPr>
          <w:rFonts w:ascii="Arial" w:hAnsi="Arial" w:cs="Arial"/>
          <w:i w:val="0"/>
          <w:sz w:val="20"/>
          <w:szCs w:val="20"/>
        </w:rPr>
        <w:t xml:space="preserve"> </w:t>
      </w:r>
      <w:r w:rsidR="00C357B4" w:rsidRPr="006B1A01">
        <w:rPr>
          <w:rFonts w:ascii="Arial" w:hAnsi="Arial" w:cs="Arial"/>
          <w:i w:val="0"/>
          <w:sz w:val="20"/>
          <w:szCs w:val="20"/>
        </w:rPr>
        <w:t>are</w:t>
      </w:r>
      <w:r w:rsidR="006B1A01" w:rsidRPr="006B1A01">
        <w:rPr>
          <w:rFonts w:ascii="Arial" w:hAnsi="Arial" w:cs="Arial"/>
          <w:i w:val="0"/>
          <w:sz w:val="20"/>
          <w:szCs w:val="20"/>
        </w:rPr>
        <w:t xml:space="preserve"> </w:t>
      </w:r>
      <w:r w:rsidR="00E31E8C">
        <w:rPr>
          <w:rFonts w:ascii="Arial" w:hAnsi="Arial" w:cs="Arial"/>
          <w:i w:val="0"/>
          <w:sz w:val="20"/>
          <w:szCs w:val="20"/>
        </w:rPr>
        <w:t xml:space="preserve">here </w:t>
      </w:r>
      <w:r w:rsidR="006B1A01" w:rsidRPr="006B1A01">
        <w:rPr>
          <w:rFonts w:ascii="Arial" w:hAnsi="Arial" w:cs="Arial"/>
          <w:i w:val="0"/>
          <w:sz w:val="20"/>
          <w:szCs w:val="20"/>
        </w:rPr>
        <w:t>less clear-cut</w:t>
      </w:r>
      <w:r w:rsidR="00CA55C4">
        <w:rPr>
          <w:rFonts w:ascii="Arial" w:hAnsi="Arial" w:cs="Arial"/>
          <w:i w:val="0"/>
          <w:sz w:val="20"/>
          <w:szCs w:val="20"/>
        </w:rPr>
        <w:t xml:space="preserve">. </w:t>
      </w:r>
      <w:r>
        <w:rPr>
          <w:rFonts w:ascii="Arial" w:hAnsi="Arial" w:cs="Arial"/>
          <w:i w:val="0"/>
          <w:sz w:val="20"/>
          <w:szCs w:val="20"/>
        </w:rPr>
        <w:t xml:space="preserve">The dendrogram is </w:t>
      </w:r>
      <w:r w:rsidRPr="00A124C0">
        <w:rPr>
          <w:rFonts w:ascii="Arial" w:hAnsi="Arial" w:cs="Arial"/>
          <w:i w:val="0"/>
          <w:sz w:val="20"/>
          <w:szCs w:val="20"/>
        </w:rPr>
        <w:t>visualized with iTol [1</w:t>
      </w:r>
      <w:r w:rsidR="00EA1E73">
        <w:rPr>
          <w:rFonts w:ascii="Arial" w:hAnsi="Arial" w:cs="Arial"/>
          <w:i w:val="0"/>
          <w:sz w:val="20"/>
          <w:szCs w:val="20"/>
        </w:rPr>
        <w:t>6</w:t>
      </w:r>
      <w:r w:rsidRPr="00A124C0">
        <w:rPr>
          <w:rFonts w:ascii="Arial" w:hAnsi="Arial" w:cs="Arial"/>
          <w:i w:val="0"/>
          <w:sz w:val="20"/>
          <w:szCs w:val="20"/>
        </w:rPr>
        <w:t>]</w:t>
      </w:r>
      <w:r>
        <w:rPr>
          <w:rFonts w:ascii="Arial" w:hAnsi="Arial" w:cs="Arial"/>
          <w:i w:val="0"/>
          <w:sz w:val="20"/>
          <w:szCs w:val="20"/>
        </w:rPr>
        <w:t>,</w:t>
      </w:r>
      <w:r w:rsidRPr="00A124C0">
        <w:rPr>
          <w:rFonts w:ascii="Arial" w:hAnsi="Arial" w:cs="Arial"/>
          <w:i w:val="0"/>
          <w:sz w:val="20"/>
          <w:szCs w:val="20"/>
        </w:rPr>
        <w:t xml:space="preserve"> </w:t>
      </w:r>
      <w:r>
        <w:rPr>
          <w:rFonts w:ascii="Arial" w:hAnsi="Arial" w:cs="Arial"/>
          <w:i w:val="0"/>
          <w:sz w:val="20"/>
          <w:szCs w:val="20"/>
        </w:rPr>
        <w:t>t</w:t>
      </w:r>
      <w:r w:rsidRPr="00C25621">
        <w:rPr>
          <w:rFonts w:ascii="Arial" w:hAnsi="Arial" w:cs="Arial"/>
          <w:i w:val="0"/>
          <w:sz w:val="20"/>
          <w:szCs w:val="20"/>
        </w:rPr>
        <w:t>he scale bar represent</w:t>
      </w:r>
      <w:r>
        <w:rPr>
          <w:rFonts w:ascii="Arial" w:hAnsi="Arial" w:cs="Arial"/>
          <w:i w:val="0"/>
          <w:sz w:val="20"/>
          <w:szCs w:val="20"/>
        </w:rPr>
        <w:t>s</w:t>
      </w:r>
      <w:r w:rsidRPr="00C25621">
        <w:rPr>
          <w:rFonts w:ascii="Arial" w:hAnsi="Arial" w:cs="Arial"/>
          <w:i w:val="0"/>
          <w:sz w:val="20"/>
          <w:szCs w:val="20"/>
        </w:rPr>
        <w:t xml:space="preserve"> the calculated distance metric, </w:t>
      </w:r>
      <w:r>
        <w:rPr>
          <w:rFonts w:ascii="Arial" w:hAnsi="Arial" w:cs="Arial"/>
          <w:i w:val="0"/>
          <w:sz w:val="20"/>
          <w:szCs w:val="20"/>
        </w:rPr>
        <w:t xml:space="preserve">and </w:t>
      </w:r>
      <w:r w:rsidRPr="00C25621">
        <w:rPr>
          <w:rFonts w:ascii="Arial" w:hAnsi="Arial" w:cs="Arial"/>
          <w:i w:val="0"/>
          <w:sz w:val="20"/>
          <w:szCs w:val="20"/>
        </w:rPr>
        <w:t>branch support values were calculated from 100 pseudobootstrap replicates</w:t>
      </w:r>
      <w:r>
        <w:rPr>
          <w:rFonts w:ascii="Arial" w:hAnsi="Arial" w:cs="Arial"/>
          <w:i w:val="0"/>
          <w:sz w:val="20"/>
          <w:szCs w:val="20"/>
        </w:rPr>
        <w:t xml:space="preserve"> (only values ≥ 50 are indicated)</w:t>
      </w:r>
      <w:r w:rsidRPr="00C25621">
        <w:rPr>
          <w:rFonts w:ascii="Arial" w:hAnsi="Arial" w:cs="Arial"/>
          <w:i w:val="0"/>
          <w:sz w:val="20"/>
          <w:szCs w:val="20"/>
        </w:rPr>
        <w:t>.</w:t>
      </w:r>
      <w:r w:rsidRPr="00A124C0">
        <w:rPr>
          <w:rFonts w:ascii="Arial" w:hAnsi="Arial" w:cs="Arial"/>
          <w:i w:val="0"/>
          <w:sz w:val="20"/>
          <w:szCs w:val="20"/>
        </w:rPr>
        <w:t xml:space="preserve"> </w:t>
      </w:r>
    </w:p>
    <w:bookmarkEnd w:id="1"/>
    <w:p w14:paraId="23C3888D" w14:textId="3916AABC" w:rsidR="0078192A" w:rsidRDefault="0078192A" w:rsidP="003A47EA">
      <w:pPr>
        <w:pStyle w:val="Caption"/>
        <w:jc w:val="both"/>
        <w:rPr>
          <w:rFonts w:ascii="Arial" w:hAnsi="Arial" w:cs="Arial"/>
          <w:i w:val="0"/>
          <w:sz w:val="20"/>
          <w:szCs w:val="20"/>
        </w:rPr>
      </w:pPr>
    </w:p>
    <w:p w14:paraId="655B7F3D" w14:textId="66A87101" w:rsidR="0078192A" w:rsidRDefault="0078192A" w:rsidP="003A47EA">
      <w:pPr>
        <w:pStyle w:val="Caption"/>
        <w:jc w:val="both"/>
        <w:rPr>
          <w:rFonts w:ascii="Arial" w:hAnsi="Arial" w:cs="Arial"/>
          <w:i w:val="0"/>
          <w:sz w:val="20"/>
          <w:szCs w:val="20"/>
        </w:rPr>
      </w:pPr>
    </w:p>
    <w:p w14:paraId="1B238E79" w14:textId="144DB4A6" w:rsidR="0078192A" w:rsidRDefault="0078192A" w:rsidP="003A47EA">
      <w:pPr>
        <w:pStyle w:val="Caption"/>
        <w:jc w:val="both"/>
        <w:rPr>
          <w:rFonts w:ascii="Arial" w:hAnsi="Arial" w:cs="Arial"/>
          <w:i w:val="0"/>
          <w:sz w:val="20"/>
          <w:szCs w:val="20"/>
        </w:rPr>
      </w:pPr>
    </w:p>
    <w:p w14:paraId="0B10FA18" w14:textId="525FF722" w:rsidR="0078192A" w:rsidRDefault="0078192A" w:rsidP="003A47EA">
      <w:pPr>
        <w:pStyle w:val="Caption"/>
        <w:jc w:val="both"/>
        <w:rPr>
          <w:rFonts w:ascii="Arial" w:hAnsi="Arial" w:cs="Arial"/>
          <w:i w:val="0"/>
          <w:sz w:val="20"/>
          <w:szCs w:val="20"/>
        </w:rPr>
      </w:pPr>
    </w:p>
    <w:p w14:paraId="6BD76BDC" w14:textId="4251D853" w:rsidR="00E31E8C" w:rsidRDefault="00E31E8C" w:rsidP="00E31E8C">
      <w:pPr>
        <w:pStyle w:val="Caption"/>
        <w:jc w:val="both"/>
        <w:rPr>
          <w:rFonts w:ascii="Arial" w:hAnsi="Arial" w:cs="Arial"/>
          <w:i w:val="0"/>
          <w:sz w:val="20"/>
          <w:szCs w:val="20"/>
        </w:rPr>
      </w:pPr>
    </w:p>
    <w:p w14:paraId="5B3C4970" w14:textId="77777777" w:rsidR="000249AF" w:rsidRDefault="000249AF" w:rsidP="00E31E8C">
      <w:pPr>
        <w:pStyle w:val="Caption"/>
        <w:jc w:val="both"/>
        <w:rPr>
          <w:rFonts w:ascii="Arial" w:hAnsi="Arial" w:cs="Arial"/>
          <w:i w:val="0"/>
          <w:sz w:val="20"/>
          <w:szCs w:val="20"/>
        </w:rPr>
        <w:sectPr w:rsidR="000249AF" w:rsidSect="00A82FBB">
          <w:headerReference w:type="default" r:id="rId14"/>
          <w:footerReference w:type="default" r:id="rId15"/>
          <w:pgSz w:w="11906" w:h="16838"/>
          <w:pgMar w:top="1440" w:right="1133" w:bottom="993" w:left="1440" w:header="708" w:footer="0" w:gutter="0"/>
          <w:cols w:space="720"/>
          <w:formProt w:val="0"/>
          <w:docGrid w:linePitch="360"/>
        </w:sectPr>
      </w:pPr>
    </w:p>
    <w:p w14:paraId="58E4B64D" w14:textId="0072D949" w:rsidR="00E31E8C" w:rsidRDefault="00FC1B8F" w:rsidP="00E31E8C">
      <w:pPr>
        <w:pStyle w:val="Caption"/>
        <w:jc w:val="both"/>
        <w:rPr>
          <w:rFonts w:ascii="Arial" w:hAnsi="Arial" w:cs="Arial"/>
          <w:i w:val="0"/>
          <w:sz w:val="20"/>
          <w:szCs w:val="20"/>
        </w:rPr>
      </w:pPr>
      <w:r w:rsidRPr="006204D2">
        <w:rPr>
          <w:rFonts w:ascii="Arial" w:hAnsi="Arial" w:cs="Arial"/>
          <w:i w:val="0"/>
          <w:noProof/>
          <w:sz w:val="20"/>
          <w:szCs w:val="20"/>
          <w:lang w:val="fr-FR" w:eastAsia="fr-FR"/>
        </w:rPr>
        <w:lastRenderedPageBreak/>
        <mc:AlternateContent>
          <mc:Choice Requires="wps">
            <w:drawing>
              <wp:anchor distT="45720" distB="45720" distL="114300" distR="114300" simplePos="0" relativeHeight="251662336" behindDoc="0" locked="0" layoutInCell="1" allowOverlap="1" wp14:anchorId="1E76940F" wp14:editId="2EC8F656">
                <wp:simplePos x="0" y="0"/>
                <wp:positionH relativeFrom="page">
                  <wp:posOffset>7745730</wp:posOffset>
                </wp:positionH>
                <wp:positionV relativeFrom="paragraph">
                  <wp:posOffset>4876800</wp:posOffset>
                </wp:positionV>
                <wp:extent cx="2628900" cy="1404620"/>
                <wp:effectExtent l="0" t="0" r="19050" b="101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04620"/>
                        </a:xfrm>
                        <a:prstGeom prst="rect">
                          <a:avLst/>
                        </a:prstGeom>
                        <a:solidFill>
                          <a:srgbClr val="FFFFFF"/>
                        </a:solidFill>
                        <a:ln w="9525">
                          <a:solidFill>
                            <a:srgbClr val="000000"/>
                          </a:solidFill>
                          <a:miter lim="800000"/>
                          <a:headEnd/>
                          <a:tailEnd/>
                        </a:ln>
                      </wps:spPr>
                      <wps:txbx>
                        <w:txbxContent>
                          <w:p w14:paraId="172BD79C" w14:textId="234C6723" w:rsidR="009E0490" w:rsidRPr="006204D2" w:rsidRDefault="00FE50B8">
                            <w:pPr>
                              <w:rPr>
                                <w:lang w:val="fr-FR"/>
                              </w:rPr>
                            </w:pPr>
                            <w:r w:rsidRPr="00FE50B8">
                              <w:t>‘</w:t>
                            </w:r>
                            <w:r w:rsidRPr="00FE50B8">
                              <w:rPr>
                                <w:i/>
                              </w:rPr>
                              <w:t>Campbellvirinae</w:t>
                            </w:r>
                            <w:r w:rsidRPr="00FE50B8">
                              <w:t>’</w:t>
                            </w:r>
                            <w:r>
                              <w:t xml:space="preserve"> </w:t>
                            </w:r>
                            <w:r w:rsidR="00FC1B8F">
                              <w:t xml:space="preserve">proposed </w:t>
                            </w:r>
                            <w:r>
                              <w:t>subfamily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76940F" id="_x0000_t202" coordsize="21600,21600" o:spt="202" path="m,l,21600r21600,l21600,xe">
                <v:stroke joinstyle="miter"/>
                <v:path gradientshapeok="t" o:connecttype="rect"/>
              </v:shapetype>
              <v:shape id="Zone de texte 2" o:spid="_x0000_s1026" type="#_x0000_t202" style="position:absolute;left:0;text-align:left;margin-left:609.9pt;margin-top:384pt;width:207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">
                <v:textbox style="mso-fit-shape-to-text:t">
                  <w:txbxContent>
                    <w:p w14:paraId="172BD79C" w14:textId="234C6723" w:rsidR="009E0490" w:rsidRPr="006204D2" w:rsidRDefault="00FE50B8">
                      <w:pPr>
                        <w:rPr>
                          <w:lang w:val="fr-FR"/>
                        </w:rPr>
                      </w:pPr>
                      <w:r w:rsidRPr="00FE50B8">
                        <w:t>‘</w:t>
                      </w:r>
                      <w:r w:rsidRPr="00FE50B8">
                        <w:rPr>
                          <w:i/>
                        </w:rPr>
                        <w:t>Campbellvirinae</w:t>
                      </w:r>
                      <w:r w:rsidRPr="00FE50B8">
                        <w:t>’</w:t>
                      </w:r>
                      <w:r>
                        <w:t xml:space="preserve"> </w:t>
                      </w:r>
                      <w:r w:rsidR="00FC1B8F">
                        <w:t xml:space="preserve">proposed </w:t>
                      </w:r>
                      <w:r>
                        <w:t>subfamily</w:t>
                      </w:r>
                    </w:p>
                  </w:txbxContent>
                </v:textbox>
                <w10:wrap type="square" anchorx="page"/>
              </v:shape>
            </w:pict>
          </mc:Fallback>
        </mc:AlternateContent>
      </w:r>
      <w:r w:rsidR="005F6F62">
        <w:rPr>
          <w:rFonts w:ascii="Arial" w:hAnsi="Arial" w:cs="Arial"/>
          <w:i w:val="0"/>
          <w:noProof/>
          <w:sz w:val="20"/>
          <w:szCs w:val="20"/>
          <w:lang w:val="fr-FR" w:eastAsia="fr-FR"/>
        </w:rPr>
        <mc:AlternateContent>
          <mc:Choice Requires="wps">
            <w:drawing>
              <wp:anchor distT="0" distB="0" distL="114300" distR="114300" simplePos="0" relativeHeight="251680768" behindDoc="0" locked="0" layoutInCell="1" allowOverlap="1" wp14:anchorId="32E356CA" wp14:editId="40FBA6B1">
                <wp:simplePos x="0" y="0"/>
                <wp:positionH relativeFrom="column">
                  <wp:posOffset>8894445</wp:posOffset>
                </wp:positionH>
                <wp:positionV relativeFrom="paragraph">
                  <wp:posOffset>5876925</wp:posOffset>
                </wp:positionV>
                <wp:extent cx="200025" cy="428625"/>
                <wp:effectExtent l="38100" t="0" r="28575" b="47625"/>
                <wp:wrapNone/>
                <wp:docPr id="27" name="Connecteur droit avec flèche 27"/>
                <wp:cNvGraphicFramePr/>
                <a:graphic xmlns:a="http://schemas.openxmlformats.org/drawingml/2006/main">
                  <a:graphicData uri="http://schemas.microsoft.com/office/word/2010/wordprocessingShape">
                    <wps:wsp>
                      <wps:cNvCnPr/>
                      <wps:spPr>
                        <a:xfrm flipH="1">
                          <a:off x="0" y="0"/>
                          <a:ext cx="20002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8B18F62">
              <v:shapetype id="_x0000_t32" coordsize="21600,21600" o:oned="t" filled="f" o:spt="32" path="m,l21600,21600e" w14:anchorId="3363A07D">
                <v:path fillok="f" arrowok="t" o:connecttype="none"/>
                <o:lock v:ext="edit" shapetype="t"/>
              </v:shapetype>
              <v:shape id="Connecteur droit avec flèche 27" style="position:absolute;margin-left:700.35pt;margin-top:462.75pt;width:15.75pt;height:33.75pt;flip:x;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">
                <v:stroke joinstyle="miter" endarrow="block"/>
              </v:shape>
            </w:pict>
          </mc:Fallback>
        </mc:AlternateContent>
      </w:r>
      <w:r w:rsidR="005F6F62" w:rsidRPr="006204D2">
        <w:rPr>
          <w:rFonts w:ascii="Arial" w:hAnsi="Arial" w:cs="Arial"/>
          <w:i w:val="0"/>
          <w:noProof/>
          <w:sz w:val="20"/>
          <w:szCs w:val="20"/>
          <w:lang w:val="fr-FR" w:eastAsia="fr-FR"/>
        </w:rPr>
        <mc:AlternateContent>
          <mc:Choice Requires="wps">
            <w:drawing>
              <wp:anchor distT="45720" distB="45720" distL="114300" distR="114300" simplePos="0" relativeHeight="251679744" behindDoc="0" locked="0" layoutInCell="1" allowOverlap="1" wp14:anchorId="2098E6A7" wp14:editId="2787738E">
                <wp:simplePos x="0" y="0"/>
                <wp:positionH relativeFrom="rightMargin">
                  <wp:posOffset>13970</wp:posOffset>
                </wp:positionH>
                <wp:positionV relativeFrom="paragraph">
                  <wp:posOffset>5637530</wp:posOffset>
                </wp:positionV>
                <wp:extent cx="371475" cy="1404620"/>
                <wp:effectExtent l="0" t="0" r="28575" b="1016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solidFill>
                            <a:srgbClr val="000000"/>
                          </a:solidFill>
                          <a:miter lim="800000"/>
                          <a:headEnd/>
                          <a:tailEnd/>
                        </a:ln>
                      </wps:spPr>
                      <wps:txbx>
                        <w:txbxContent>
                          <w:p w14:paraId="07AC6DB9" w14:textId="589BE977" w:rsidR="009E0490" w:rsidRPr="006204D2" w:rsidRDefault="009E0490" w:rsidP="005F6F62">
                            <w:pPr>
                              <w:rPr>
                                <w:lang w:val="fr-FR"/>
                              </w:rPr>
                            </w:pPr>
                            <w:r>
                              <w:t>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8E6A7" id="_x0000_s1027" type="#_x0000_t202" style="position:absolute;left:0;text-align:left;margin-left:1.1pt;margin-top:443.9pt;width:29.25pt;height:110.6pt;z-index:251679744;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">
                <v:textbox style="mso-fit-shape-to-text:t">
                  <w:txbxContent>
                    <w:p w14:paraId="07AC6DB9" w14:textId="589BE977" w:rsidR="009E0490" w:rsidRPr="006204D2" w:rsidRDefault="009E0490" w:rsidP="005F6F62">
                      <w:pPr>
                        <w:rPr>
                          <w:lang w:val="fr-FR"/>
                        </w:rPr>
                      </w:pPr>
                      <w:r>
                        <w:t>T7</w:t>
                      </w:r>
                    </w:p>
                  </w:txbxContent>
                </v:textbox>
                <w10:wrap type="square" anchorx="margin"/>
              </v:shape>
            </w:pict>
          </mc:Fallback>
        </mc:AlternateContent>
      </w:r>
      <w:r w:rsidR="006204D2">
        <w:rPr>
          <w:rFonts w:ascii="Arial" w:hAnsi="Arial" w:cs="Arial"/>
          <w:i w:val="0"/>
          <w:noProof/>
          <w:sz w:val="20"/>
          <w:szCs w:val="20"/>
          <w:lang w:val="fr-FR" w:eastAsia="fr-FR"/>
        </w:rPr>
        <mc:AlternateContent>
          <mc:Choice Requires="wps">
            <w:drawing>
              <wp:anchor distT="0" distB="0" distL="114300" distR="114300" simplePos="0" relativeHeight="251677696" behindDoc="0" locked="0" layoutInCell="1" allowOverlap="1" wp14:anchorId="3A693F69" wp14:editId="1D212F7E">
                <wp:simplePos x="0" y="0"/>
                <wp:positionH relativeFrom="column">
                  <wp:posOffset>8694420</wp:posOffset>
                </wp:positionH>
                <wp:positionV relativeFrom="paragraph">
                  <wp:posOffset>3390900</wp:posOffset>
                </wp:positionV>
                <wp:extent cx="428625" cy="9525"/>
                <wp:effectExtent l="38100" t="76200" r="0" b="85725"/>
                <wp:wrapNone/>
                <wp:docPr id="24" name="Connecteur droit avec flèche 24"/>
                <wp:cNvGraphicFramePr/>
                <a:graphic xmlns:a="http://schemas.openxmlformats.org/drawingml/2006/main">
                  <a:graphicData uri="http://schemas.microsoft.com/office/word/2010/wordprocessingShape">
                    <wps:wsp>
                      <wps:cNvCnPr/>
                      <wps:spPr>
                        <a:xfrm flipH="1" flipV="1">
                          <a:off x="0" y="0"/>
                          <a:ext cx="4286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29591441">
              <v:shape id="Connecteur droit avec flèche 24" style="position:absolute;margin-left:684.6pt;margin-top:267pt;width:33.75pt;height:.75pt;flip:x y;z-index:25167769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" w14:anchorId="6615C4F8">
                <v:stroke joinstyle="miter" endarrow="block"/>
              </v:shape>
            </w:pict>
          </mc:Fallback>
        </mc:AlternateContent>
      </w:r>
      <w:r w:rsidR="006204D2" w:rsidRPr="006204D2">
        <w:rPr>
          <w:rFonts w:ascii="Arial" w:hAnsi="Arial" w:cs="Arial"/>
          <w:i w:val="0"/>
          <w:noProof/>
          <w:sz w:val="20"/>
          <w:szCs w:val="20"/>
          <w:lang w:val="fr-FR" w:eastAsia="fr-FR"/>
        </w:rPr>
        <mc:AlternateContent>
          <mc:Choice Requires="wps">
            <w:drawing>
              <wp:anchor distT="45720" distB="45720" distL="114300" distR="114300" simplePos="0" relativeHeight="251676672" behindDoc="0" locked="0" layoutInCell="1" allowOverlap="1" wp14:anchorId="76C258BA" wp14:editId="45F3497C">
                <wp:simplePos x="0" y="0"/>
                <wp:positionH relativeFrom="rightMargin">
                  <wp:align>left</wp:align>
                </wp:positionH>
                <wp:positionV relativeFrom="paragraph">
                  <wp:posOffset>3219450</wp:posOffset>
                </wp:positionV>
                <wp:extent cx="371475" cy="1404620"/>
                <wp:effectExtent l="0" t="0" r="28575" b="1016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04620"/>
                        </a:xfrm>
                        <a:prstGeom prst="rect">
                          <a:avLst/>
                        </a:prstGeom>
                        <a:solidFill>
                          <a:srgbClr val="FFFFFF"/>
                        </a:solidFill>
                        <a:ln w="9525">
                          <a:solidFill>
                            <a:srgbClr val="000000"/>
                          </a:solidFill>
                          <a:miter lim="800000"/>
                          <a:headEnd/>
                          <a:tailEnd/>
                        </a:ln>
                      </wps:spPr>
                      <wps:txbx>
                        <w:txbxContent>
                          <w:p w14:paraId="519F9693" w14:textId="22AF01AC" w:rsidR="009E0490" w:rsidRPr="006204D2" w:rsidRDefault="009E0490">
                            <w:pPr>
                              <w:rPr>
                                <w:lang w:val="fr-FR"/>
                              </w:rPr>
                            </w:pPr>
                            <w:r>
                              <w:t>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C258BA" id="_x0000_s1028" type="#_x0000_t202" style="position:absolute;left:0;text-align:left;margin-left:0;margin-top:253.5pt;width:29.25pt;height:110.6pt;z-index:251676672;visibility:visible;mso-wrap-style:square;mso-width-percent:0;mso-height-percent:200;mso-wrap-distance-left:9pt;mso-wrap-distance-top:3.6pt;mso-wrap-distance-right:9pt;mso-wrap-distance-bottom:3.6pt;mso-position-horizontal:left;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">
                <v:textbox style="mso-fit-shape-to-text:t">
                  <w:txbxContent>
                    <w:p w14:paraId="519F9693" w14:textId="22AF01AC" w:rsidR="009E0490" w:rsidRPr="006204D2" w:rsidRDefault="009E0490">
                      <w:pPr>
                        <w:rPr>
                          <w:lang w:val="fr-FR"/>
                        </w:rPr>
                      </w:pPr>
                      <w:r>
                        <w:t>T1</w:t>
                      </w:r>
                    </w:p>
                  </w:txbxContent>
                </v:textbox>
                <w10:wrap type="square" anchorx="margin"/>
              </v:shape>
            </w:pict>
          </mc:Fallback>
        </mc:AlternateContent>
      </w:r>
      <w:r w:rsidR="006204D2" w:rsidRPr="006204D2">
        <w:rPr>
          <w:rFonts w:ascii="Arial" w:hAnsi="Arial" w:cs="Arial"/>
          <w:i w:val="0"/>
          <w:noProof/>
          <w:sz w:val="20"/>
          <w:szCs w:val="20"/>
          <w:lang w:val="fr-FR" w:eastAsia="fr-FR"/>
        </w:rPr>
        <mc:AlternateContent>
          <mc:Choice Requires="wps">
            <w:drawing>
              <wp:anchor distT="45720" distB="45720" distL="114300" distR="114300" simplePos="0" relativeHeight="251674624" behindDoc="0" locked="0" layoutInCell="1" allowOverlap="1" wp14:anchorId="406ED94C" wp14:editId="751D63D3">
                <wp:simplePos x="0" y="0"/>
                <wp:positionH relativeFrom="margin">
                  <wp:posOffset>7680325</wp:posOffset>
                </wp:positionH>
                <wp:positionV relativeFrom="paragraph">
                  <wp:posOffset>2724150</wp:posOffset>
                </wp:positionV>
                <wp:extent cx="1466850" cy="1404620"/>
                <wp:effectExtent l="0" t="0" r="19050" b="1016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solidFill>
                            <a:srgbClr val="000000"/>
                          </a:solidFill>
                          <a:miter lim="800000"/>
                          <a:headEnd/>
                          <a:tailEnd/>
                        </a:ln>
                      </wps:spPr>
                      <wps:txbx>
                        <w:txbxContent>
                          <w:p w14:paraId="7E850132" w14:textId="4DEF1516" w:rsidR="009E0490" w:rsidRPr="00FE50B8" w:rsidRDefault="009E0490" w:rsidP="006204D2">
                            <w:pPr>
                              <w:rPr>
                                <w:i/>
                                <w:lang w:val="fr-FR"/>
                              </w:rPr>
                            </w:pPr>
                            <w:r w:rsidRPr="00FE50B8">
                              <w:rPr>
                                <w:i/>
                              </w:rPr>
                              <w:t>Hendrixvirinae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ED94C" id="_x0000_s1029" type="#_x0000_t202" style="position:absolute;left:0;text-align:left;margin-left:604.75pt;margin-top:214.5pt;width:115.5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">
                <v:textbox style="mso-fit-shape-to-text:t">
                  <w:txbxContent>
                    <w:p w14:paraId="7E850132" w14:textId="4DEF1516" w:rsidR="009E0490" w:rsidRPr="00FE50B8" w:rsidRDefault="009E0490" w:rsidP="006204D2">
                      <w:pPr>
                        <w:rPr>
                          <w:i/>
                          <w:lang w:val="fr-FR"/>
                        </w:rPr>
                      </w:pPr>
                      <w:r w:rsidRPr="00FE50B8">
                        <w:rPr>
                          <w:i/>
                        </w:rPr>
                        <w:t>Hendrixvirinae</w:t>
                      </w:r>
                    </w:p>
                  </w:txbxContent>
                </v:textbox>
                <w10:wrap type="square" anchorx="margin"/>
              </v:shape>
            </w:pict>
          </mc:Fallback>
        </mc:AlternateContent>
      </w:r>
      <w:r w:rsidR="006204D2">
        <w:rPr>
          <w:rFonts w:ascii="Arial" w:hAnsi="Arial" w:cs="Arial"/>
          <w:i w:val="0"/>
          <w:noProof/>
          <w:sz w:val="20"/>
          <w:szCs w:val="20"/>
          <w:lang w:val="fr-FR" w:eastAsia="fr-FR"/>
        </w:rPr>
        <mc:AlternateContent>
          <mc:Choice Requires="wps">
            <w:drawing>
              <wp:anchor distT="0" distB="0" distL="114300" distR="114300" simplePos="0" relativeHeight="251672576" behindDoc="0" locked="0" layoutInCell="1" allowOverlap="1" wp14:anchorId="4AEB5DD7" wp14:editId="7EE6DB60">
                <wp:simplePos x="0" y="0"/>
                <wp:positionH relativeFrom="margin">
                  <wp:posOffset>560070</wp:posOffset>
                </wp:positionH>
                <wp:positionV relativeFrom="paragraph">
                  <wp:posOffset>2409825</wp:posOffset>
                </wp:positionV>
                <wp:extent cx="8345170" cy="752475"/>
                <wp:effectExtent l="19050" t="19050" r="17780" b="28575"/>
                <wp:wrapNone/>
                <wp:docPr id="19" name="Rectangle 19"/>
                <wp:cNvGraphicFramePr/>
                <a:graphic xmlns:a="http://schemas.openxmlformats.org/drawingml/2006/main">
                  <a:graphicData uri="http://schemas.microsoft.com/office/word/2010/wordprocessingShape">
                    <wps:wsp>
                      <wps:cNvSpPr/>
                      <wps:spPr>
                        <a:xfrm>
                          <a:off x="0" y="0"/>
                          <a:ext cx="8345170" cy="75247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7BA78A8">
              <v:rect id="Rectangle 19" style="position:absolute;margin-left:44.1pt;margin-top:189.75pt;width:657.1pt;height:59.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2.25pt" w14:anchorId="2C903C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">
                <w10:wrap anchorx="margin"/>
              </v:rect>
            </w:pict>
          </mc:Fallback>
        </mc:AlternateContent>
      </w:r>
      <w:r w:rsidR="006204D2">
        <w:rPr>
          <w:rFonts w:ascii="Arial" w:hAnsi="Arial" w:cs="Arial"/>
          <w:i w:val="0"/>
          <w:noProof/>
          <w:sz w:val="20"/>
          <w:szCs w:val="20"/>
          <w:lang w:val="fr-FR" w:eastAsia="fr-FR"/>
        </w:rPr>
        <mc:AlternateContent>
          <mc:Choice Requires="wps">
            <w:drawing>
              <wp:anchor distT="0" distB="0" distL="114300" distR="114300" simplePos="0" relativeHeight="251660288" behindDoc="0" locked="0" layoutInCell="1" allowOverlap="1" wp14:anchorId="40840478" wp14:editId="5C3DEFFF">
                <wp:simplePos x="0" y="0"/>
                <wp:positionH relativeFrom="column">
                  <wp:posOffset>806450</wp:posOffset>
                </wp:positionH>
                <wp:positionV relativeFrom="paragraph">
                  <wp:posOffset>4762500</wp:posOffset>
                </wp:positionV>
                <wp:extent cx="8268970" cy="466725"/>
                <wp:effectExtent l="19050" t="19050" r="17780" b="28575"/>
                <wp:wrapNone/>
                <wp:docPr id="7" name="Rectangle 7"/>
                <wp:cNvGraphicFramePr/>
                <a:graphic xmlns:a="http://schemas.openxmlformats.org/drawingml/2006/main">
                  <a:graphicData uri="http://schemas.microsoft.com/office/word/2010/wordprocessingShape">
                    <wps:wsp>
                      <wps:cNvSpPr/>
                      <wps:spPr>
                        <a:xfrm>
                          <a:off x="0" y="0"/>
                          <a:ext cx="8268970" cy="466725"/>
                        </a:xfrm>
                        <a:prstGeom prst="rect">
                          <a:avLst/>
                        </a:prstGeom>
                        <a:noFill/>
                        <a:ln w="28575">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502EABE">
              <v:rect id="Rectangle 7" style="position:absolute;margin-left:63.5pt;margin-top:375pt;width:651.1pt;height:3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538135 [2409]" strokeweight="2.25pt" w14:anchorId="2457DF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"/>
            </w:pict>
          </mc:Fallback>
        </mc:AlternateContent>
      </w:r>
      <w:r w:rsidR="006204D2" w:rsidRPr="006204D2">
        <w:rPr>
          <w:rFonts w:ascii="Arial" w:hAnsi="Arial" w:cs="Arial"/>
          <w:i w:val="0"/>
          <w:noProof/>
          <w:sz w:val="20"/>
          <w:szCs w:val="20"/>
          <w:lang w:val="fr-FR" w:eastAsia="fr-FR"/>
        </w:rPr>
        <mc:AlternateContent>
          <mc:Choice Requires="wps">
            <w:drawing>
              <wp:anchor distT="45720" distB="45720" distL="114300" distR="114300" simplePos="0" relativeHeight="251666432" behindDoc="0" locked="0" layoutInCell="1" allowOverlap="1" wp14:anchorId="60EB2431" wp14:editId="63CE6EE1">
                <wp:simplePos x="0" y="0"/>
                <wp:positionH relativeFrom="column">
                  <wp:posOffset>7608570</wp:posOffset>
                </wp:positionH>
                <wp:positionV relativeFrom="paragraph">
                  <wp:posOffset>1485900</wp:posOffset>
                </wp:positionV>
                <wp:extent cx="2114550" cy="1404620"/>
                <wp:effectExtent l="0" t="0" r="19050" b="1016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solidFill>
                            <a:srgbClr val="000000"/>
                          </a:solidFill>
                          <a:miter lim="800000"/>
                          <a:headEnd/>
                          <a:tailEnd/>
                        </a:ln>
                      </wps:spPr>
                      <wps:txbx>
                        <w:txbxContent>
                          <w:p w14:paraId="5C9CD76E" w14:textId="1301E77A" w:rsidR="009E0490" w:rsidRPr="006204D2" w:rsidRDefault="009E0490">
                            <w:pPr>
                              <w:rPr>
                                <w:lang w:val="fr-FR"/>
                              </w:rPr>
                            </w:pPr>
                            <w:r>
                              <w:t>Rest of the 37 ‘cohesive’ group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EB2431" id="_x0000_s1030" type="#_x0000_t202" style="position:absolute;left:0;text-align:left;margin-left:599.1pt;margin-top:117pt;width:166.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">
                <v:textbox style="mso-fit-shape-to-text:t">
                  <w:txbxContent>
                    <w:p w14:paraId="5C9CD76E" w14:textId="1301E77A" w:rsidR="009E0490" w:rsidRPr="006204D2" w:rsidRDefault="009E0490">
                      <w:pPr>
                        <w:rPr>
                          <w:lang w:val="fr-FR"/>
                        </w:rPr>
                      </w:pPr>
                      <w:r>
                        <w:t>Rest of the 37 ‘cohesive’ group</w:t>
                      </w:r>
                    </w:p>
                  </w:txbxContent>
                </v:textbox>
                <w10:wrap type="square"/>
              </v:shape>
            </w:pict>
          </mc:Fallback>
        </mc:AlternateContent>
      </w:r>
      <w:r w:rsidR="006204D2">
        <w:rPr>
          <w:rFonts w:ascii="Arial" w:hAnsi="Arial" w:cs="Arial"/>
          <w:i w:val="0"/>
          <w:noProof/>
          <w:sz w:val="20"/>
          <w:szCs w:val="20"/>
          <w:lang w:val="fr-FR" w:eastAsia="fr-FR"/>
        </w:rPr>
        <mc:AlternateContent>
          <mc:Choice Requires="wps">
            <w:drawing>
              <wp:anchor distT="0" distB="0" distL="114300" distR="114300" simplePos="0" relativeHeight="251664384" behindDoc="0" locked="0" layoutInCell="1" allowOverlap="1" wp14:anchorId="3F2982C5" wp14:editId="294678B0">
                <wp:simplePos x="0" y="0"/>
                <wp:positionH relativeFrom="column">
                  <wp:posOffset>579120</wp:posOffset>
                </wp:positionH>
                <wp:positionV relativeFrom="paragraph">
                  <wp:posOffset>752475</wp:posOffset>
                </wp:positionV>
                <wp:extent cx="8345170" cy="1628775"/>
                <wp:effectExtent l="19050" t="19050" r="17780" b="28575"/>
                <wp:wrapNone/>
                <wp:docPr id="14" name="Rectangle 14"/>
                <wp:cNvGraphicFramePr/>
                <a:graphic xmlns:a="http://schemas.openxmlformats.org/drawingml/2006/main">
                  <a:graphicData uri="http://schemas.microsoft.com/office/word/2010/wordprocessingShape">
                    <wps:wsp>
                      <wps:cNvSpPr/>
                      <wps:spPr>
                        <a:xfrm>
                          <a:off x="0" y="0"/>
                          <a:ext cx="8345170" cy="1628775"/>
                        </a:xfrm>
                        <a:prstGeom prst="rect">
                          <a:avLst/>
                        </a:prstGeom>
                        <a:noFill/>
                        <a:ln w="28575">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ADF00E8">
              <v:rect id="Rectangle 14" style="position:absolute;margin-left:45.6pt;margin-top:59.25pt;width:657.1pt;height:12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538135 [2409]" strokeweight="2.25pt" w14:anchorId="300271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"/>
            </w:pict>
          </mc:Fallback>
        </mc:AlternateContent>
      </w:r>
      <w:r w:rsidR="006204D2" w:rsidRPr="006204D2">
        <w:rPr>
          <w:rFonts w:ascii="Arial" w:hAnsi="Arial" w:cs="Arial"/>
          <w:i w:val="0"/>
          <w:noProof/>
          <w:sz w:val="20"/>
          <w:szCs w:val="20"/>
          <w:lang w:val="fr-FR" w:eastAsia="fr-FR"/>
        </w:rPr>
        <mc:AlternateContent>
          <mc:Choice Requires="wps">
            <w:drawing>
              <wp:anchor distT="45720" distB="45720" distL="114300" distR="114300" simplePos="0" relativeHeight="251670528" behindDoc="0" locked="0" layoutInCell="1" allowOverlap="1" wp14:anchorId="42E89D49" wp14:editId="784F412A">
                <wp:simplePos x="0" y="0"/>
                <wp:positionH relativeFrom="column">
                  <wp:posOffset>7608570</wp:posOffset>
                </wp:positionH>
                <wp:positionV relativeFrom="paragraph">
                  <wp:posOffset>4095750</wp:posOffset>
                </wp:positionV>
                <wp:extent cx="1704975" cy="1404620"/>
                <wp:effectExtent l="0" t="0" r="28575" b="1016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solidFill>
                          <a:srgbClr val="FFFFFF"/>
                        </a:solidFill>
                        <a:ln w="9525">
                          <a:solidFill>
                            <a:srgbClr val="000000"/>
                          </a:solidFill>
                          <a:miter lim="800000"/>
                          <a:headEnd/>
                          <a:tailEnd/>
                        </a:ln>
                      </wps:spPr>
                      <wps:txbx>
                        <w:txbxContent>
                          <w:p w14:paraId="515ED493" w14:textId="3F326650" w:rsidR="009E0490" w:rsidRPr="006204D2" w:rsidRDefault="009E0490">
                            <w:pPr>
                              <w:rPr>
                                <w:lang w:val="fr-FR"/>
                              </w:rPr>
                            </w:pPr>
                            <w:r w:rsidRPr="00FE50B8">
                              <w:rPr>
                                <w:i/>
                              </w:rPr>
                              <w:t>Sepvirinae</w:t>
                            </w:r>
                            <w:r>
                              <w:t xml:space="preserve"> (podovirus)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E89D49" id="_x0000_s1031" type="#_x0000_t202" style="position:absolute;left:0;text-align:left;margin-left:599.1pt;margin-top:322.5pt;width:134.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">
                <v:textbox style="mso-fit-shape-to-text:t">
                  <w:txbxContent>
                    <w:p w14:paraId="515ED493" w14:textId="3F326650" w:rsidR="009E0490" w:rsidRPr="006204D2" w:rsidRDefault="009E0490">
                      <w:pPr>
                        <w:rPr>
                          <w:lang w:val="fr-FR"/>
                        </w:rPr>
                      </w:pPr>
                      <w:r w:rsidRPr="00FE50B8">
                        <w:rPr>
                          <w:i/>
                        </w:rPr>
                        <w:t>Sepvirinae</w:t>
                      </w:r>
                      <w:r>
                        <w:t xml:space="preserve"> (podovirus)</w:t>
                      </w:r>
                    </w:p>
                  </w:txbxContent>
                </v:textbox>
                <w10:wrap type="square"/>
              </v:shape>
            </w:pict>
          </mc:Fallback>
        </mc:AlternateContent>
      </w:r>
      <w:r w:rsidR="006204D2">
        <w:rPr>
          <w:rFonts w:ascii="Arial" w:hAnsi="Arial" w:cs="Arial"/>
          <w:i w:val="0"/>
          <w:noProof/>
          <w:sz w:val="20"/>
          <w:szCs w:val="20"/>
          <w:lang w:val="fr-FR" w:eastAsia="fr-FR"/>
        </w:rPr>
        <mc:AlternateContent>
          <mc:Choice Requires="wps">
            <w:drawing>
              <wp:anchor distT="0" distB="0" distL="114300" distR="114300" simplePos="0" relativeHeight="251668480" behindDoc="0" locked="0" layoutInCell="1" allowOverlap="1" wp14:anchorId="279DC141" wp14:editId="5BCD7931">
                <wp:simplePos x="0" y="0"/>
                <wp:positionH relativeFrom="column">
                  <wp:posOffset>798195</wp:posOffset>
                </wp:positionH>
                <wp:positionV relativeFrom="paragraph">
                  <wp:posOffset>3600450</wp:posOffset>
                </wp:positionV>
                <wp:extent cx="8268970" cy="1143000"/>
                <wp:effectExtent l="19050" t="19050" r="17780" b="19050"/>
                <wp:wrapNone/>
                <wp:docPr id="16" name="Rectangle 16"/>
                <wp:cNvGraphicFramePr/>
                <a:graphic xmlns:a="http://schemas.openxmlformats.org/drawingml/2006/main">
                  <a:graphicData uri="http://schemas.microsoft.com/office/word/2010/wordprocessingShape">
                    <wps:wsp>
                      <wps:cNvSpPr/>
                      <wps:spPr>
                        <a:xfrm>
                          <a:off x="0" y="0"/>
                          <a:ext cx="8268970" cy="1143000"/>
                        </a:xfrm>
                        <a:prstGeom prst="rect">
                          <a:avLst/>
                        </a:prstGeom>
                        <a:noFill/>
                        <a:ln w="28575">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4477FF">
              <v:rect id="Rectangle 16" style="position:absolute;margin-left:62.85pt;margin-top:283.5pt;width:651.1pt;height:9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0070c0" strokeweight="2.25pt" w14:anchorId="752886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"/>
            </w:pict>
          </mc:Fallback>
        </mc:AlternateContent>
      </w:r>
      <w:r w:rsidR="000249AF" w:rsidRPr="000249AF">
        <w:rPr>
          <w:rFonts w:ascii="Arial" w:hAnsi="Arial" w:cs="Arial"/>
          <w:i w:val="0"/>
          <w:noProof/>
          <w:sz w:val="20"/>
          <w:szCs w:val="20"/>
          <w:lang w:val="fr-FR" w:eastAsia="fr-FR"/>
        </w:rPr>
        <w:drawing>
          <wp:anchor distT="0" distB="0" distL="114300" distR="114300" simplePos="0" relativeHeight="251659264" behindDoc="0" locked="0" layoutInCell="1" allowOverlap="1" wp14:anchorId="7D4C7567" wp14:editId="06E1E04A">
            <wp:simplePos x="0" y="0"/>
            <wp:positionH relativeFrom="margin">
              <wp:posOffset>-1905</wp:posOffset>
            </wp:positionH>
            <wp:positionV relativeFrom="page">
              <wp:posOffset>914400</wp:posOffset>
            </wp:positionV>
            <wp:extent cx="8928100" cy="6803390"/>
            <wp:effectExtent l="0" t="0" r="6350" b="0"/>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28100" cy="680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2B0D01" w14:textId="5C11D8B9" w:rsidR="00310996" w:rsidRDefault="00310996" w:rsidP="00310996">
      <w:pPr>
        <w:pStyle w:val="Caption"/>
        <w:rPr>
          <w:rFonts w:ascii="Arial" w:hAnsi="Arial" w:cs="Arial"/>
          <w:i w:val="0"/>
          <w:sz w:val="20"/>
          <w:szCs w:val="20"/>
        </w:rPr>
        <w:sectPr w:rsidR="00310996" w:rsidSect="000249AF">
          <w:pgSz w:w="16838" w:h="11906" w:orient="landscape"/>
          <w:pgMar w:top="1440" w:right="1440" w:bottom="1133" w:left="993" w:header="708" w:footer="0" w:gutter="0"/>
          <w:cols w:space="720"/>
          <w:formProt w:val="0"/>
          <w:docGrid w:linePitch="360"/>
        </w:sectPr>
      </w:pPr>
    </w:p>
    <w:p w14:paraId="3DBCAB6A" w14:textId="7608F1E3" w:rsidR="00BE3044" w:rsidRPr="00BE3044" w:rsidRDefault="00BE3044" w:rsidP="00BE3044">
      <w:pPr>
        <w:pStyle w:val="Caption"/>
        <w:jc w:val="both"/>
        <w:rPr>
          <w:rFonts w:ascii="Arial" w:hAnsi="Arial" w:cs="Arial"/>
          <w:i w:val="0"/>
          <w:sz w:val="20"/>
          <w:szCs w:val="20"/>
        </w:rPr>
      </w:pPr>
      <w:bookmarkStart w:id="2" w:name="_Hlk200697380"/>
      <w:r w:rsidRPr="00BE3044">
        <w:rPr>
          <w:rFonts w:ascii="Arial" w:hAnsi="Arial" w:cs="Arial"/>
          <w:i w:val="0"/>
          <w:sz w:val="20"/>
          <w:szCs w:val="20"/>
        </w:rPr>
        <w:lastRenderedPageBreak/>
        <w:t>Figure 3: GRAVi</w:t>
      </w:r>
      <w:r>
        <w:rPr>
          <w:rFonts w:ascii="Arial" w:hAnsi="Arial" w:cs="Arial"/>
          <w:i w:val="0"/>
          <w:sz w:val="20"/>
          <w:szCs w:val="20"/>
        </w:rPr>
        <w:t>T</w:t>
      </w:r>
      <w:r w:rsidRPr="00BE3044">
        <w:rPr>
          <w:rFonts w:ascii="Arial" w:hAnsi="Arial" w:cs="Arial"/>
          <w:i w:val="0"/>
          <w:sz w:val="20"/>
          <w:szCs w:val="20"/>
        </w:rPr>
        <w:t>y-V2 [6] comparison of the 98 selected lambdoid genomes + two putative additional outliers (</w:t>
      </w:r>
      <w:r w:rsidRPr="00BE3044">
        <w:rPr>
          <w:rFonts w:ascii="Arial" w:hAnsi="Arial" w:cs="Arial"/>
          <w:sz w:val="20"/>
          <w:szCs w:val="20"/>
        </w:rPr>
        <w:t>Tunavirus</w:t>
      </w:r>
      <w:r w:rsidRPr="00BE3044">
        <w:rPr>
          <w:rFonts w:ascii="Arial" w:hAnsi="Arial" w:cs="Arial"/>
          <w:i w:val="0"/>
          <w:sz w:val="20"/>
          <w:szCs w:val="20"/>
        </w:rPr>
        <w:t xml:space="preserve"> </w:t>
      </w:r>
      <w:r w:rsidRPr="0057095E">
        <w:rPr>
          <w:rFonts w:ascii="Arial" w:hAnsi="Arial" w:cs="Arial"/>
          <w:sz w:val="20"/>
          <w:szCs w:val="20"/>
        </w:rPr>
        <w:t>T1</w:t>
      </w:r>
      <w:r w:rsidRPr="00BE3044">
        <w:rPr>
          <w:rFonts w:ascii="Arial" w:hAnsi="Arial" w:cs="Arial"/>
          <w:i w:val="0"/>
          <w:sz w:val="20"/>
          <w:szCs w:val="20"/>
        </w:rPr>
        <w:t xml:space="preserve"> and </w:t>
      </w:r>
      <w:r w:rsidRPr="00BE3044">
        <w:rPr>
          <w:rFonts w:ascii="Arial" w:hAnsi="Arial" w:cs="Arial"/>
          <w:sz w:val="20"/>
          <w:szCs w:val="20"/>
        </w:rPr>
        <w:t>Teseptimavirus</w:t>
      </w:r>
      <w:r w:rsidRPr="00BE3044">
        <w:rPr>
          <w:rFonts w:ascii="Arial" w:hAnsi="Arial" w:cs="Arial"/>
          <w:i w:val="0"/>
          <w:sz w:val="20"/>
          <w:szCs w:val="20"/>
        </w:rPr>
        <w:t xml:space="preserve"> </w:t>
      </w:r>
      <w:r w:rsidRPr="0057095E">
        <w:rPr>
          <w:rFonts w:ascii="Arial" w:hAnsi="Arial" w:cs="Arial"/>
          <w:sz w:val="20"/>
          <w:szCs w:val="20"/>
        </w:rPr>
        <w:t>T7</w:t>
      </w:r>
      <w:r w:rsidRPr="00BE3044">
        <w:rPr>
          <w:rFonts w:ascii="Arial" w:hAnsi="Arial" w:cs="Arial"/>
          <w:i w:val="0"/>
          <w:sz w:val="20"/>
          <w:szCs w:val="20"/>
        </w:rPr>
        <w:t xml:space="preserve">). Heatmap and dendrogram were calculated using both PPHMMs and GOMs signatures. Squared in green, the genomes of the cohesive group found with </w:t>
      </w:r>
      <w:r>
        <w:rPr>
          <w:rFonts w:ascii="Arial" w:hAnsi="Arial" w:cs="Arial"/>
          <w:i w:val="0"/>
          <w:sz w:val="20"/>
          <w:szCs w:val="20"/>
        </w:rPr>
        <w:t>VIP</w:t>
      </w:r>
      <w:r w:rsidRPr="00BE3044">
        <w:rPr>
          <w:rFonts w:ascii="Arial" w:hAnsi="Arial" w:cs="Arial"/>
          <w:i w:val="0"/>
          <w:sz w:val="20"/>
          <w:szCs w:val="20"/>
        </w:rPr>
        <w:t>Tree</w:t>
      </w:r>
      <w:r>
        <w:rPr>
          <w:rFonts w:ascii="Arial" w:hAnsi="Arial" w:cs="Arial"/>
          <w:i w:val="0"/>
          <w:sz w:val="20"/>
          <w:szCs w:val="20"/>
        </w:rPr>
        <w:t xml:space="preserve"> [4]</w:t>
      </w:r>
      <w:r w:rsidRPr="00BE3044">
        <w:rPr>
          <w:rFonts w:ascii="Arial" w:hAnsi="Arial" w:cs="Arial"/>
          <w:i w:val="0"/>
          <w:sz w:val="20"/>
          <w:szCs w:val="20"/>
        </w:rPr>
        <w:t xml:space="preserve"> and VICTOR</w:t>
      </w:r>
      <w:r>
        <w:rPr>
          <w:rFonts w:ascii="Arial" w:hAnsi="Arial" w:cs="Arial"/>
          <w:i w:val="0"/>
          <w:sz w:val="20"/>
          <w:szCs w:val="20"/>
        </w:rPr>
        <w:t xml:space="preserve"> [5]</w:t>
      </w:r>
      <w:r w:rsidRPr="00BE3044">
        <w:rPr>
          <w:rFonts w:ascii="Arial" w:hAnsi="Arial" w:cs="Arial"/>
          <w:i w:val="0"/>
          <w:sz w:val="20"/>
          <w:szCs w:val="20"/>
        </w:rPr>
        <w:t xml:space="preserve">, now split in two. See the attached pdf, for higher definition. </w:t>
      </w:r>
    </w:p>
    <w:p w14:paraId="0A08D1C2" w14:textId="77777777" w:rsidR="00BE3044" w:rsidRPr="00BE3044" w:rsidRDefault="00BE3044" w:rsidP="00BE3044">
      <w:pPr>
        <w:pStyle w:val="Caption"/>
        <w:jc w:val="both"/>
        <w:rPr>
          <w:rFonts w:ascii="Arial" w:hAnsi="Arial" w:cs="Arial"/>
          <w:i w:val="0"/>
          <w:sz w:val="20"/>
          <w:szCs w:val="20"/>
        </w:rPr>
      </w:pPr>
    </w:p>
    <w:p w14:paraId="70E59068" w14:textId="0C017C15" w:rsidR="00E31E8C" w:rsidRDefault="00BE3044" w:rsidP="003A47EA">
      <w:pPr>
        <w:pStyle w:val="Caption"/>
        <w:jc w:val="both"/>
        <w:rPr>
          <w:rFonts w:ascii="Arial" w:hAnsi="Arial" w:cs="Arial"/>
          <w:i w:val="0"/>
          <w:sz w:val="20"/>
          <w:szCs w:val="20"/>
        </w:rPr>
      </w:pPr>
      <w:r w:rsidRPr="00BE3044">
        <w:rPr>
          <w:rFonts w:ascii="Arial" w:hAnsi="Arial" w:cs="Arial"/>
          <w:i w:val="0"/>
          <w:sz w:val="20"/>
          <w:szCs w:val="20"/>
        </w:rPr>
        <w:t>Figure 4</w:t>
      </w:r>
      <w:r>
        <w:rPr>
          <w:rFonts w:ascii="Arial" w:hAnsi="Arial" w:cs="Arial"/>
          <w:i w:val="0"/>
          <w:sz w:val="20"/>
          <w:szCs w:val="20"/>
        </w:rPr>
        <w:t>:</w:t>
      </w:r>
      <w:r w:rsidRPr="00BE3044">
        <w:rPr>
          <w:rFonts w:ascii="Arial" w:hAnsi="Arial" w:cs="Arial"/>
          <w:i w:val="0"/>
          <w:sz w:val="20"/>
          <w:szCs w:val="20"/>
        </w:rPr>
        <w:t xml:space="preserve"> </w:t>
      </w:r>
      <w:bookmarkEnd w:id="2"/>
      <w:r>
        <w:rPr>
          <w:rFonts w:ascii="Arial" w:hAnsi="Arial" w:cs="Arial"/>
          <w:i w:val="0"/>
          <w:sz w:val="20"/>
          <w:szCs w:val="20"/>
        </w:rPr>
        <w:t>T</w:t>
      </w:r>
      <w:r w:rsidRPr="00BE3044">
        <w:rPr>
          <w:rFonts w:ascii="Arial" w:hAnsi="Arial" w:cs="Arial"/>
          <w:i w:val="0"/>
          <w:sz w:val="20"/>
          <w:szCs w:val="20"/>
        </w:rPr>
        <w:t>he second GRAVi</w:t>
      </w:r>
      <w:r>
        <w:rPr>
          <w:rFonts w:ascii="Arial" w:hAnsi="Arial" w:cs="Arial"/>
          <w:i w:val="0"/>
          <w:sz w:val="20"/>
          <w:szCs w:val="20"/>
        </w:rPr>
        <w:t>T</w:t>
      </w:r>
      <w:r w:rsidRPr="00BE3044">
        <w:rPr>
          <w:rFonts w:ascii="Arial" w:hAnsi="Arial" w:cs="Arial"/>
          <w:i w:val="0"/>
          <w:sz w:val="20"/>
          <w:szCs w:val="20"/>
        </w:rPr>
        <w:t>y ouput, where heatmap and dendrogram calculation are uniquely based on shared PPHMMs ratio. Provided as pdf only.</w:t>
      </w:r>
    </w:p>
    <w:p w14:paraId="5129879F" w14:textId="4C3B24C8" w:rsidR="00E31E8C" w:rsidRDefault="00E31E8C" w:rsidP="003A47EA">
      <w:pPr>
        <w:pStyle w:val="Caption"/>
        <w:jc w:val="both"/>
        <w:rPr>
          <w:rFonts w:ascii="Arial" w:hAnsi="Arial" w:cs="Arial"/>
          <w:i w:val="0"/>
          <w:sz w:val="20"/>
          <w:szCs w:val="20"/>
        </w:rPr>
      </w:pPr>
    </w:p>
    <w:p w14:paraId="13FEE3F3" w14:textId="347BAC35" w:rsidR="00BE3044" w:rsidRDefault="00BE3044" w:rsidP="003A47EA">
      <w:pPr>
        <w:pStyle w:val="Caption"/>
        <w:jc w:val="both"/>
        <w:rPr>
          <w:rFonts w:ascii="Arial" w:hAnsi="Arial" w:cs="Arial"/>
          <w:i w:val="0"/>
          <w:sz w:val="20"/>
          <w:szCs w:val="20"/>
        </w:rPr>
      </w:pPr>
    </w:p>
    <w:p w14:paraId="078A394F" w14:textId="5CC54D2F" w:rsidR="00BE3044" w:rsidRDefault="00BE3044" w:rsidP="003A47EA">
      <w:pPr>
        <w:pStyle w:val="Caption"/>
        <w:jc w:val="both"/>
        <w:rPr>
          <w:rFonts w:ascii="Arial" w:hAnsi="Arial" w:cs="Arial"/>
          <w:i w:val="0"/>
          <w:sz w:val="20"/>
          <w:szCs w:val="20"/>
        </w:rPr>
      </w:pPr>
    </w:p>
    <w:p w14:paraId="182EFAD7" w14:textId="5D59B9C2" w:rsidR="00BE3044" w:rsidRDefault="00BE3044" w:rsidP="003A47EA">
      <w:pPr>
        <w:pStyle w:val="Caption"/>
        <w:jc w:val="both"/>
        <w:rPr>
          <w:rFonts w:ascii="Arial" w:hAnsi="Arial" w:cs="Arial"/>
          <w:i w:val="0"/>
          <w:sz w:val="20"/>
          <w:szCs w:val="20"/>
        </w:rPr>
      </w:pPr>
    </w:p>
    <w:p w14:paraId="56383565" w14:textId="45654F70" w:rsidR="00BE3044" w:rsidRDefault="00BE3044" w:rsidP="003A47EA">
      <w:pPr>
        <w:pStyle w:val="Caption"/>
        <w:jc w:val="both"/>
        <w:rPr>
          <w:rFonts w:ascii="Arial" w:hAnsi="Arial" w:cs="Arial"/>
          <w:i w:val="0"/>
          <w:sz w:val="20"/>
          <w:szCs w:val="20"/>
        </w:rPr>
      </w:pPr>
    </w:p>
    <w:p w14:paraId="5AA55D2B" w14:textId="14F42087" w:rsidR="00BE3044" w:rsidRDefault="00BE3044" w:rsidP="003A47EA">
      <w:pPr>
        <w:pStyle w:val="Caption"/>
        <w:jc w:val="both"/>
        <w:rPr>
          <w:rFonts w:ascii="Arial" w:hAnsi="Arial" w:cs="Arial"/>
          <w:i w:val="0"/>
          <w:sz w:val="20"/>
          <w:szCs w:val="20"/>
        </w:rPr>
      </w:pPr>
    </w:p>
    <w:p w14:paraId="74908FB7" w14:textId="68E653EB" w:rsidR="00BE3044" w:rsidRDefault="00BE3044" w:rsidP="003A47EA">
      <w:pPr>
        <w:pStyle w:val="Caption"/>
        <w:jc w:val="both"/>
        <w:rPr>
          <w:rFonts w:ascii="Arial" w:hAnsi="Arial" w:cs="Arial"/>
          <w:i w:val="0"/>
          <w:sz w:val="20"/>
          <w:szCs w:val="20"/>
        </w:rPr>
      </w:pPr>
    </w:p>
    <w:p w14:paraId="672E42B3" w14:textId="74C1AF2E" w:rsidR="00BE3044" w:rsidRDefault="00BE3044" w:rsidP="003A47EA">
      <w:pPr>
        <w:pStyle w:val="Caption"/>
        <w:jc w:val="both"/>
        <w:rPr>
          <w:rFonts w:ascii="Arial" w:hAnsi="Arial" w:cs="Arial"/>
          <w:i w:val="0"/>
          <w:sz w:val="20"/>
          <w:szCs w:val="20"/>
        </w:rPr>
      </w:pPr>
    </w:p>
    <w:p w14:paraId="456A75F7" w14:textId="203C611F" w:rsidR="00BE3044" w:rsidRDefault="00BE3044" w:rsidP="003A47EA">
      <w:pPr>
        <w:pStyle w:val="Caption"/>
        <w:jc w:val="both"/>
        <w:rPr>
          <w:rFonts w:ascii="Arial" w:hAnsi="Arial" w:cs="Arial"/>
          <w:i w:val="0"/>
          <w:sz w:val="20"/>
          <w:szCs w:val="20"/>
        </w:rPr>
      </w:pPr>
    </w:p>
    <w:p w14:paraId="47669450" w14:textId="4554A7CA" w:rsidR="00BE3044" w:rsidRDefault="00BE3044" w:rsidP="003A47EA">
      <w:pPr>
        <w:pStyle w:val="Caption"/>
        <w:jc w:val="both"/>
        <w:rPr>
          <w:rFonts w:ascii="Arial" w:hAnsi="Arial" w:cs="Arial"/>
          <w:i w:val="0"/>
          <w:sz w:val="20"/>
          <w:szCs w:val="20"/>
        </w:rPr>
      </w:pPr>
    </w:p>
    <w:p w14:paraId="5BB5CB58" w14:textId="6846DC70" w:rsidR="00BE3044" w:rsidRDefault="00BE3044" w:rsidP="003A47EA">
      <w:pPr>
        <w:pStyle w:val="Caption"/>
        <w:jc w:val="both"/>
        <w:rPr>
          <w:rFonts w:ascii="Arial" w:hAnsi="Arial" w:cs="Arial"/>
          <w:i w:val="0"/>
          <w:sz w:val="20"/>
          <w:szCs w:val="20"/>
        </w:rPr>
      </w:pPr>
    </w:p>
    <w:p w14:paraId="01839CFE" w14:textId="312A69C2" w:rsidR="00BE3044" w:rsidRDefault="00BE3044" w:rsidP="003A47EA">
      <w:pPr>
        <w:pStyle w:val="Caption"/>
        <w:jc w:val="both"/>
        <w:rPr>
          <w:rFonts w:ascii="Arial" w:hAnsi="Arial" w:cs="Arial"/>
          <w:i w:val="0"/>
          <w:sz w:val="20"/>
          <w:szCs w:val="20"/>
        </w:rPr>
      </w:pPr>
    </w:p>
    <w:p w14:paraId="4327F4C5" w14:textId="6EE5FEDF" w:rsidR="00BE3044" w:rsidRDefault="00BE3044" w:rsidP="003A47EA">
      <w:pPr>
        <w:pStyle w:val="Caption"/>
        <w:jc w:val="both"/>
        <w:rPr>
          <w:rFonts w:ascii="Arial" w:hAnsi="Arial" w:cs="Arial"/>
          <w:i w:val="0"/>
          <w:sz w:val="20"/>
          <w:szCs w:val="20"/>
        </w:rPr>
      </w:pPr>
    </w:p>
    <w:p w14:paraId="086F9652" w14:textId="3BE66B15" w:rsidR="00BE3044" w:rsidRDefault="00BE3044" w:rsidP="003A47EA">
      <w:pPr>
        <w:pStyle w:val="Caption"/>
        <w:jc w:val="both"/>
        <w:rPr>
          <w:rFonts w:ascii="Arial" w:hAnsi="Arial" w:cs="Arial"/>
          <w:i w:val="0"/>
          <w:sz w:val="20"/>
          <w:szCs w:val="20"/>
        </w:rPr>
      </w:pPr>
    </w:p>
    <w:p w14:paraId="11A6CD50" w14:textId="471F30E2" w:rsidR="00BE3044" w:rsidRDefault="00BE3044" w:rsidP="003A47EA">
      <w:pPr>
        <w:pStyle w:val="Caption"/>
        <w:jc w:val="both"/>
        <w:rPr>
          <w:rFonts w:ascii="Arial" w:hAnsi="Arial" w:cs="Arial"/>
          <w:i w:val="0"/>
          <w:sz w:val="20"/>
          <w:szCs w:val="20"/>
        </w:rPr>
      </w:pPr>
    </w:p>
    <w:p w14:paraId="12A31822" w14:textId="15E19583" w:rsidR="00BE3044" w:rsidRDefault="00BE3044" w:rsidP="003A47EA">
      <w:pPr>
        <w:pStyle w:val="Caption"/>
        <w:jc w:val="both"/>
        <w:rPr>
          <w:rFonts w:ascii="Arial" w:hAnsi="Arial" w:cs="Arial"/>
          <w:i w:val="0"/>
          <w:sz w:val="20"/>
          <w:szCs w:val="20"/>
        </w:rPr>
      </w:pPr>
    </w:p>
    <w:p w14:paraId="0A318F2C" w14:textId="2A4E3086" w:rsidR="00BE3044" w:rsidRDefault="00BE3044" w:rsidP="003A47EA">
      <w:pPr>
        <w:pStyle w:val="Caption"/>
        <w:jc w:val="both"/>
        <w:rPr>
          <w:rFonts w:ascii="Arial" w:hAnsi="Arial" w:cs="Arial"/>
          <w:i w:val="0"/>
          <w:sz w:val="20"/>
          <w:szCs w:val="20"/>
        </w:rPr>
      </w:pPr>
    </w:p>
    <w:p w14:paraId="14A85E99" w14:textId="1A41C5DD" w:rsidR="00BE3044" w:rsidRDefault="00BE3044" w:rsidP="003A47EA">
      <w:pPr>
        <w:pStyle w:val="Caption"/>
        <w:jc w:val="both"/>
        <w:rPr>
          <w:rFonts w:ascii="Arial" w:hAnsi="Arial" w:cs="Arial"/>
          <w:i w:val="0"/>
          <w:sz w:val="20"/>
          <w:szCs w:val="20"/>
        </w:rPr>
      </w:pPr>
    </w:p>
    <w:p w14:paraId="68505E30" w14:textId="6E3A4C66" w:rsidR="00BE3044" w:rsidRDefault="00BE3044" w:rsidP="003A47EA">
      <w:pPr>
        <w:pStyle w:val="Caption"/>
        <w:jc w:val="both"/>
        <w:rPr>
          <w:rFonts w:ascii="Arial" w:hAnsi="Arial" w:cs="Arial"/>
          <w:i w:val="0"/>
          <w:sz w:val="20"/>
          <w:szCs w:val="20"/>
        </w:rPr>
      </w:pPr>
    </w:p>
    <w:p w14:paraId="4D91D3A6" w14:textId="6E71650A" w:rsidR="00BE3044" w:rsidRDefault="00BE3044" w:rsidP="003A47EA">
      <w:pPr>
        <w:pStyle w:val="Caption"/>
        <w:jc w:val="both"/>
        <w:rPr>
          <w:rFonts w:ascii="Arial" w:hAnsi="Arial" w:cs="Arial"/>
          <w:i w:val="0"/>
          <w:sz w:val="20"/>
          <w:szCs w:val="20"/>
        </w:rPr>
      </w:pPr>
    </w:p>
    <w:p w14:paraId="0F3E1364" w14:textId="5B7AA663" w:rsidR="00BE3044" w:rsidRDefault="00BE3044" w:rsidP="003A47EA">
      <w:pPr>
        <w:pStyle w:val="Caption"/>
        <w:jc w:val="both"/>
        <w:rPr>
          <w:rFonts w:ascii="Arial" w:hAnsi="Arial" w:cs="Arial"/>
          <w:i w:val="0"/>
          <w:sz w:val="20"/>
          <w:szCs w:val="20"/>
        </w:rPr>
      </w:pPr>
    </w:p>
    <w:p w14:paraId="0B4E139D" w14:textId="4D5313E0" w:rsidR="00BE3044" w:rsidRDefault="00BE3044" w:rsidP="003A47EA">
      <w:pPr>
        <w:pStyle w:val="Caption"/>
        <w:jc w:val="both"/>
        <w:rPr>
          <w:rFonts w:ascii="Arial" w:hAnsi="Arial" w:cs="Arial"/>
          <w:i w:val="0"/>
          <w:sz w:val="20"/>
          <w:szCs w:val="20"/>
        </w:rPr>
      </w:pPr>
    </w:p>
    <w:p w14:paraId="072E47CE" w14:textId="15854BA2" w:rsidR="00BE3044" w:rsidRDefault="00BE3044" w:rsidP="003A47EA">
      <w:pPr>
        <w:pStyle w:val="Caption"/>
        <w:jc w:val="both"/>
        <w:rPr>
          <w:rFonts w:ascii="Arial" w:hAnsi="Arial" w:cs="Arial"/>
          <w:i w:val="0"/>
          <w:sz w:val="20"/>
          <w:szCs w:val="20"/>
        </w:rPr>
      </w:pPr>
    </w:p>
    <w:p w14:paraId="35B33642" w14:textId="3735427E" w:rsidR="00BE3044" w:rsidRDefault="00BE3044" w:rsidP="003A47EA">
      <w:pPr>
        <w:pStyle w:val="Caption"/>
        <w:jc w:val="both"/>
        <w:rPr>
          <w:rFonts w:ascii="Arial" w:hAnsi="Arial" w:cs="Arial"/>
          <w:i w:val="0"/>
          <w:sz w:val="20"/>
          <w:szCs w:val="20"/>
        </w:rPr>
      </w:pPr>
    </w:p>
    <w:p w14:paraId="11449E50" w14:textId="77777777" w:rsidR="00BE3044" w:rsidRDefault="00BE3044" w:rsidP="003A47EA">
      <w:pPr>
        <w:pStyle w:val="Caption"/>
        <w:jc w:val="both"/>
        <w:rPr>
          <w:rFonts w:ascii="Arial" w:hAnsi="Arial" w:cs="Arial"/>
          <w:i w:val="0"/>
          <w:sz w:val="20"/>
          <w:szCs w:val="20"/>
        </w:rPr>
      </w:pPr>
    </w:p>
    <w:p w14:paraId="1D479225" w14:textId="60F2ABB3" w:rsidR="0078192A" w:rsidRPr="00A124C0" w:rsidRDefault="00385A0C" w:rsidP="00385A0C">
      <w:pPr>
        <w:pStyle w:val="Caption"/>
        <w:jc w:val="center"/>
        <w:rPr>
          <w:rFonts w:ascii="Arial" w:hAnsi="Arial" w:cs="Arial"/>
          <w:i w:val="0"/>
          <w:sz w:val="20"/>
          <w:szCs w:val="20"/>
        </w:rPr>
      </w:pPr>
      <w:r>
        <w:rPr>
          <w:rFonts w:ascii="Arial" w:hAnsi="Arial" w:cs="Arial"/>
          <w:i w:val="0"/>
          <w:noProof/>
          <w:sz w:val="20"/>
          <w:szCs w:val="20"/>
          <w:lang w:val="fr-FR" w:eastAsia="fr-FR"/>
        </w:rPr>
        <w:lastRenderedPageBreak/>
        <w:drawing>
          <wp:inline distT="0" distB="0" distL="0" distR="0" wp14:anchorId="65731C7D" wp14:editId="725FD170">
            <wp:extent cx="5925820" cy="4036060"/>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820" cy="4036060"/>
                    </a:xfrm>
                    <a:prstGeom prst="rect">
                      <a:avLst/>
                    </a:prstGeom>
                    <a:noFill/>
                  </pic:spPr>
                </pic:pic>
              </a:graphicData>
            </a:graphic>
          </wp:inline>
        </w:drawing>
      </w:r>
    </w:p>
    <w:p w14:paraId="76D385D2" w14:textId="5FECB30D" w:rsidR="00385A0C" w:rsidRDefault="00385A0C" w:rsidP="00385A0C">
      <w:pPr>
        <w:pStyle w:val="Caption"/>
        <w:jc w:val="both"/>
        <w:rPr>
          <w:rFonts w:ascii="Arial" w:hAnsi="Arial" w:cs="Arial"/>
          <w:i w:val="0"/>
          <w:sz w:val="20"/>
          <w:szCs w:val="20"/>
        </w:rPr>
      </w:pPr>
      <w:r w:rsidRPr="00183F68">
        <w:rPr>
          <w:rFonts w:ascii="Arial" w:hAnsi="Arial" w:cs="Arial"/>
          <w:i w:val="0"/>
          <w:sz w:val="20"/>
          <w:szCs w:val="20"/>
        </w:rPr>
        <w:t xml:space="preserve">Figure </w:t>
      </w:r>
      <w:r>
        <w:rPr>
          <w:rFonts w:ascii="Arial" w:hAnsi="Arial" w:cs="Arial"/>
          <w:i w:val="0"/>
          <w:sz w:val="20"/>
          <w:szCs w:val="20"/>
        </w:rPr>
        <w:t>5</w:t>
      </w:r>
      <w:r w:rsidRPr="00183F68">
        <w:rPr>
          <w:rFonts w:ascii="Arial" w:hAnsi="Arial" w:cs="Arial"/>
          <w:i w:val="0"/>
          <w:sz w:val="20"/>
          <w:szCs w:val="20"/>
        </w:rPr>
        <w:t xml:space="preserve">: </w:t>
      </w:r>
      <w:r w:rsidRPr="00A522D2">
        <w:rPr>
          <w:rFonts w:ascii="Arial" w:hAnsi="Arial" w:cs="Arial"/>
          <w:i w:val="0"/>
          <w:sz w:val="20"/>
          <w:szCs w:val="20"/>
        </w:rPr>
        <w:t>V</w:t>
      </w:r>
      <w:r>
        <w:rPr>
          <w:rFonts w:ascii="Arial" w:hAnsi="Arial" w:cs="Arial"/>
          <w:i w:val="0"/>
          <w:sz w:val="20"/>
          <w:szCs w:val="20"/>
        </w:rPr>
        <w:t>irClust [7]</w:t>
      </w:r>
      <w:r w:rsidRPr="00A522D2">
        <w:rPr>
          <w:rFonts w:ascii="Arial" w:hAnsi="Arial" w:cs="Arial"/>
          <w:i w:val="0"/>
          <w:sz w:val="20"/>
          <w:szCs w:val="20"/>
        </w:rPr>
        <w:t xml:space="preserve"> analys</w:t>
      </w:r>
      <w:r>
        <w:rPr>
          <w:rFonts w:ascii="Arial" w:hAnsi="Arial" w:cs="Arial"/>
          <w:i w:val="0"/>
          <w:sz w:val="20"/>
          <w:szCs w:val="20"/>
        </w:rPr>
        <w:t xml:space="preserve">is of the 37-phage species identified within the monophyletic group of </w:t>
      </w:r>
      <w:r w:rsidR="003238CB">
        <w:rPr>
          <w:rFonts w:ascii="Arial" w:hAnsi="Arial" w:cs="Arial"/>
          <w:i w:val="0"/>
          <w:sz w:val="20"/>
          <w:szCs w:val="20"/>
        </w:rPr>
        <w:t>37</w:t>
      </w:r>
      <w:r>
        <w:rPr>
          <w:rFonts w:ascii="Arial" w:hAnsi="Arial" w:cs="Arial"/>
          <w:i w:val="0"/>
          <w:sz w:val="20"/>
          <w:szCs w:val="20"/>
        </w:rPr>
        <w:t xml:space="preserve"> genomes delineated by VICTOR [5]. They form a single cluster and putative family, when using the default parameters to define a family rank within </w:t>
      </w:r>
      <w:r w:rsidRPr="000660E3">
        <w:rPr>
          <w:rFonts w:ascii="Arial" w:hAnsi="Arial" w:cs="Arial"/>
          <w:sz w:val="20"/>
          <w:szCs w:val="20"/>
        </w:rPr>
        <w:t>Caudoviricetes</w:t>
      </w:r>
      <w:r w:rsidRPr="00A124C0">
        <w:rPr>
          <w:rFonts w:ascii="Arial" w:hAnsi="Arial" w:cs="Arial"/>
          <w:i w:val="0"/>
          <w:sz w:val="20"/>
          <w:szCs w:val="20"/>
        </w:rPr>
        <w:t xml:space="preserve">. </w:t>
      </w:r>
    </w:p>
    <w:p w14:paraId="169DE15A" w14:textId="77777777" w:rsidR="00BE3044" w:rsidRPr="00BE3044" w:rsidRDefault="00BE3044" w:rsidP="00385A0C">
      <w:pPr>
        <w:pStyle w:val="Caption"/>
        <w:jc w:val="both"/>
        <w:rPr>
          <w:rFonts w:ascii="Arial" w:hAnsi="Arial" w:cs="Arial"/>
          <w:i w:val="0"/>
          <w:sz w:val="20"/>
          <w:szCs w:val="20"/>
        </w:rPr>
      </w:pPr>
    </w:p>
    <w:p w14:paraId="2BC1CFC9" w14:textId="6C0317D6" w:rsidR="00385A0C" w:rsidRPr="006E4479" w:rsidRDefault="00385A0C" w:rsidP="00385A0C">
      <w:pPr>
        <w:pStyle w:val="Caption"/>
        <w:jc w:val="both"/>
        <w:rPr>
          <w:rFonts w:ascii="Arial" w:hAnsi="Arial" w:cs="Arial"/>
          <w:i w:val="0"/>
          <w:sz w:val="20"/>
          <w:szCs w:val="20"/>
        </w:rPr>
      </w:pPr>
      <w:r w:rsidRPr="006E4479">
        <w:rPr>
          <w:rFonts w:ascii="Arial" w:hAnsi="Arial" w:cs="Arial"/>
          <w:i w:val="0"/>
          <w:sz w:val="20"/>
          <w:szCs w:val="20"/>
        </w:rPr>
        <w:t>Table 1</w:t>
      </w:r>
      <w:r>
        <w:rPr>
          <w:rFonts w:ascii="Arial" w:hAnsi="Arial" w:cs="Arial"/>
          <w:i w:val="0"/>
          <w:sz w:val="20"/>
          <w:szCs w:val="20"/>
        </w:rPr>
        <w:t xml:space="preserve">: The six orthologous proteins shared by the group of </w:t>
      </w:r>
      <w:r w:rsidR="005D766B">
        <w:rPr>
          <w:rFonts w:ascii="Arial" w:hAnsi="Arial" w:cs="Arial"/>
          <w:i w:val="0"/>
          <w:sz w:val="20"/>
          <w:szCs w:val="20"/>
        </w:rPr>
        <w:t>37</w:t>
      </w:r>
      <w:r>
        <w:rPr>
          <w:rFonts w:ascii="Arial" w:hAnsi="Arial" w:cs="Arial"/>
          <w:i w:val="0"/>
          <w:sz w:val="20"/>
          <w:szCs w:val="20"/>
        </w:rPr>
        <w:t xml:space="preserve"> </w:t>
      </w:r>
      <w:proofErr w:type="gramStart"/>
      <w:r>
        <w:rPr>
          <w:rFonts w:ascii="Arial" w:hAnsi="Arial" w:cs="Arial"/>
          <w:i w:val="0"/>
          <w:sz w:val="20"/>
          <w:szCs w:val="20"/>
        </w:rPr>
        <w:t>phages</w:t>
      </w:r>
      <w:proofErr w:type="gramEnd"/>
      <w:r>
        <w:rPr>
          <w:rFonts w:ascii="Arial" w:hAnsi="Arial" w:cs="Arial"/>
          <w:i w:val="0"/>
          <w:sz w:val="20"/>
          <w:szCs w:val="20"/>
        </w:rPr>
        <w:t xml:space="preserve"> </w:t>
      </w:r>
    </w:p>
    <w:p w14:paraId="454D2DA8" w14:textId="77777777" w:rsidR="00385A0C" w:rsidRPr="00372E06" w:rsidRDefault="00385A0C" w:rsidP="00385A0C">
      <w:pPr>
        <w:pStyle w:val="Caption"/>
        <w:jc w:val="both"/>
        <w:rPr>
          <w:rFonts w:ascii="Arial" w:hAnsi="Arial" w:cs="Arial"/>
          <w:i w:val="0"/>
          <w:color w:val="0070C0"/>
          <w:sz w:val="20"/>
          <w:szCs w:val="20"/>
        </w:rPr>
      </w:pPr>
    </w:p>
    <w:tbl>
      <w:tblPr>
        <w:tblStyle w:val="TableGrid"/>
        <w:tblW w:w="0" w:type="auto"/>
        <w:jc w:val="center"/>
        <w:tblLook w:val="04A0" w:firstRow="1" w:lastRow="0" w:firstColumn="1" w:lastColumn="0" w:noHBand="0" w:noVBand="1"/>
      </w:tblPr>
      <w:tblGrid>
        <w:gridCol w:w="3107"/>
        <w:gridCol w:w="3108"/>
      </w:tblGrid>
      <w:tr w:rsidR="00385A0C" w:rsidRPr="00BE3044" w14:paraId="406E7BC4" w14:textId="77777777" w:rsidTr="009E0490">
        <w:trPr>
          <w:jc w:val="center"/>
        </w:trPr>
        <w:tc>
          <w:tcPr>
            <w:tcW w:w="3107" w:type="dxa"/>
          </w:tcPr>
          <w:p w14:paraId="3CDD657E" w14:textId="77777777" w:rsidR="00385A0C" w:rsidRPr="00BE3044" w:rsidRDefault="00385A0C" w:rsidP="009E0490">
            <w:pPr>
              <w:pStyle w:val="Caption"/>
              <w:jc w:val="center"/>
              <w:rPr>
                <w:rFonts w:ascii="Arial" w:hAnsi="Arial" w:cs="Arial"/>
                <w:b/>
                <w:i w:val="0"/>
                <w:sz w:val="20"/>
                <w:szCs w:val="20"/>
              </w:rPr>
            </w:pPr>
            <w:r w:rsidRPr="00BE3044">
              <w:rPr>
                <w:rFonts w:ascii="Arial" w:hAnsi="Arial" w:cs="Arial"/>
                <w:b/>
                <w:i w:val="0"/>
                <w:sz w:val="20"/>
                <w:szCs w:val="20"/>
              </w:rPr>
              <w:t>Shared lambda tail proteins</w:t>
            </w:r>
          </w:p>
        </w:tc>
        <w:tc>
          <w:tcPr>
            <w:tcW w:w="3108" w:type="dxa"/>
          </w:tcPr>
          <w:p w14:paraId="148B55FD" w14:textId="77777777" w:rsidR="00385A0C" w:rsidRPr="00BE3044" w:rsidRDefault="00385A0C" w:rsidP="009E0490">
            <w:pPr>
              <w:pStyle w:val="Caption"/>
              <w:jc w:val="center"/>
              <w:rPr>
                <w:rFonts w:ascii="Arial" w:hAnsi="Arial" w:cs="Arial"/>
                <w:b/>
                <w:i w:val="0"/>
                <w:sz w:val="20"/>
                <w:szCs w:val="20"/>
              </w:rPr>
            </w:pPr>
            <w:r w:rsidRPr="00BE3044">
              <w:rPr>
                <w:rFonts w:ascii="Arial" w:hAnsi="Arial" w:cs="Arial"/>
                <w:b/>
                <w:i w:val="0"/>
                <w:sz w:val="20"/>
                <w:szCs w:val="20"/>
              </w:rPr>
              <w:t>Uniprot accession numbers</w:t>
            </w:r>
          </w:p>
        </w:tc>
      </w:tr>
      <w:tr w:rsidR="00385A0C" w:rsidRPr="00BE3044" w14:paraId="473D1470" w14:textId="77777777" w:rsidTr="009E0490">
        <w:trPr>
          <w:jc w:val="center"/>
        </w:trPr>
        <w:tc>
          <w:tcPr>
            <w:tcW w:w="3107" w:type="dxa"/>
          </w:tcPr>
          <w:p w14:paraId="698ED229" w14:textId="77777777" w:rsidR="00385A0C" w:rsidRPr="00BE3044" w:rsidRDefault="00385A0C" w:rsidP="009E0490">
            <w:pPr>
              <w:pStyle w:val="Caption"/>
              <w:jc w:val="center"/>
              <w:rPr>
                <w:rFonts w:ascii="Arial" w:hAnsi="Arial" w:cs="Arial"/>
                <w:i w:val="0"/>
                <w:sz w:val="20"/>
                <w:szCs w:val="20"/>
              </w:rPr>
            </w:pPr>
            <w:r w:rsidRPr="00BE3044">
              <w:rPr>
                <w:rFonts w:ascii="Arial" w:hAnsi="Arial" w:cs="Arial"/>
                <w:i w:val="0"/>
                <w:sz w:val="20"/>
                <w:szCs w:val="20"/>
              </w:rPr>
              <w:t>Tape measure protein H</w:t>
            </w:r>
          </w:p>
        </w:tc>
        <w:tc>
          <w:tcPr>
            <w:tcW w:w="3108" w:type="dxa"/>
          </w:tcPr>
          <w:p w14:paraId="2721656F" w14:textId="77777777" w:rsidR="00385A0C" w:rsidRPr="00BE3044" w:rsidRDefault="00385A0C" w:rsidP="009E0490">
            <w:pPr>
              <w:pStyle w:val="Caption"/>
              <w:jc w:val="center"/>
              <w:rPr>
                <w:rFonts w:ascii="Arial" w:hAnsi="Arial" w:cs="Arial"/>
                <w:i w:val="0"/>
                <w:sz w:val="20"/>
                <w:szCs w:val="20"/>
              </w:rPr>
            </w:pPr>
            <w:r w:rsidRPr="00BE3044">
              <w:rPr>
                <w:rFonts w:ascii="Arial" w:hAnsi="Arial" w:cs="Arial"/>
                <w:i w:val="0"/>
                <w:sz w:val="20"/>
                <w:szCs w:val="20"/>
              </w:rPr>
              <w:t>P03736</w:t>
            </w:r>
          </w:p>
        </w:tc>
      </w:tr>
      <w:tr w:rsidR="00385A0C" w:rsidRPr="00BE3044" w14:paraId="76E68A81" w14:textId="77777777" w:rsidTr="009E0490">
        <w:trPr>
          <w:jc w:val="center"/>
        </w:trPr>
        <w:tc>
          <w:tcPr>
            <w:tcW w:w="3107" w:type="dxa"/>
          </w:tcPr>
          <w:p w14:paraId="0D45E09C" w14:textId="77777777" w:rsidR="00385A0C" w:rsidRPr="00BE3044" w:rsidRDefault="00385A0C" w:rsidP="009E0490">
            <w:pPr>
              <w:pStyle w:val="Caption"/>
              <w:jc w:val="center"/>
              <w:rPr>
                <w:rFonts w:ascii="Arial" w:hAnsi="Arial" w:cs="Arial"/>
                <w:i w:val="0"/>
                <w:sz w:val="20"/>
                <w:szCs w:val="20"/>
              </w:rPr>
            </w:pPr>
            <w:r w:rsidRPr="00BE3044">
              <w:rPr>
                <w:rFonts w:ascii="Arial" w:hAnsi="Arial" w:cs="Arial"/>
                <w:i w:val="0"/>
                <w:sz w:val="20"/>
                <w:szCs w:val="20"/>
              </w:rPr>
              <w:t xml:space="preserve">Tail tip protein M </w:t>
            </w:r>
          </w:p>
        </w:tc>
        <w:tc>
          <w:tcPr>
            <w:tcW w:w="3108" w:type="dxa"/>
          </w:tcPr>
          <w:p w14:paraId="4CC684EE" w14:textId="77777777" w:rsidR="00385A0C" w:rsidRPr="00BE3044" w:rsidRDefault="00385A0C" w:rsidP="009E0490">
            <w:pPr>
              <w:pStyle w:val="Caption"/>
              <w:jc w:val="center"/>
              <w:rPr>
                <w:rFonts w:ascii="Arial" w:hAnsi="Arial" w:cs="Arial"/>
                <w:i w:val="0"/>
                <w:sz w:val="20"/>
                <w:szCs w:val="20"/>
              </w:rPr>
            </w:pPr>
            <w:r w:rsidRPr="00BE3044">
              <w:rPr>
                <w:rFonts w:ascii="Arial" w:hAnsi="Arial" w:cs="Arial"/>
                <w:i w:val="0"/>
                <w:sz w:val="20"/>
                <w:szCs w:val="20"/>
              </w:rPr>
              <w:t>P03737</w:t>
            </w:r>
          </w:p>
        </w:tc>
      </w:tr>
      <w:tr w:rsidR="00385A0C" w:rsidRPr="00BE3044" w14:paraId="1B93BE40" w14:textId="77777777" w:rsidTr="009E0490">
        <w:trPr>
          <w:jc w:val="center"/>
        </w:trPr>
        <w:tc>
          <w:tcPr>
            <w:tcW w:w="3107" w:type="dxa"/>
          </w:tcPr>
          <w:p w14:paraId="055C7439" w14:textId="77777777" w:rsidR="00385A0C" w:rsidRPr="00BE3044" w:rsidRDefault="00385A0C" w:rsidP="009E0490">
            <w:pPr>
              <w:pStyle w:val="Caption"/>
              <w:jc w:val="center"/>
              <w:rPr>
                <w:rFonts w:ascii="Arial" w:hAnsi="Arial" w:cs="Arial"/>
                <w:i w:val="0"/>
                <w:sz w:val="20"/>
                <w:szCs w:val="20"/>
              </w:rPr>
            </w:pPr>
            <w:r w:rsidRPr="00BE3044">
              <w:rPr>
                <w:rFonts w:ascii="Arial" w:hAnsi="Arial" w:cs="Arial"/>
                <w:i w:val="0"/>
                <w:sz w:val="20"/>
                <w:szCs w:val="20"/>
              </w:rPr>
              <w:t>Tail tip protein L</w:t>
            </w:r>
          </w:p>
        </w:tc>
        <w:tc>
          <w:tcPr>
            <w:tcW w:w="3108" w:type="dxa"/>
          </w:tcPr>
          <w:p w14:paraId="46E35DD6" w14:textId="77777777" w:rsidR="00385A0C" w:rsidRPr="00BE3044" w:rsidRDefault="00385A0C" w:rsidP="009E0490">
            <w:pPr>
              <w:pStyle w:val="Caption"/>
              <w:jc w:val="center"/>
              <w:rPr>
                <w:rFonts w:ascii="Arial" w:hAnsi="Arial" w:cs="Arial"/>
                <w:i w:val="0"/>
                <w:sz w:val="20"/>
                <w:szCs w:val="20"/>
              </w:rPr>
            </w:pPr>
            <w:r w:rsidRPr="00BE3044">
              <w:rPr>
                <w:rFonts w:ascii="Arial" w:hAnsi="Arial" w:cs="Arial"/>
                <w:i w:val="0"/>
                <w:sz w:val="20"/>
                <w:szCs w:val="20"/>
              </w:rPr>
              <w:t>P03738</w:t>
            </w:r>
          </w:p>
        </w:tc>
      </w:tr>
      <w:tr w:rsidR="00385A0C" w:rsidRPr="00BE3044" w14:paraId="416794AB" w14:textId="77777777" w:rsidTr="009E0490">
        <w:trPr>
          <w:jc w:val="center"/>
        </w:trPr>
        <w:tc>
          <w:tcPr>
            <w:tcW w:w="3107" w:type="dxa"/>
          </w:tcPr>
          <w:p w14:paraId="0DF6591F" w14:textId="77777777" w:rsidR="00385A0C" w:rsidRPr="00BE3044" w:rsidRDefault="00385A0C" w:rsidP="009E0490">
            <w:pPr>
              <w:pStyle w:val="Caption"/>
              <w:jc w:val="center"/>
              <w:rPr>
                <w:rFonts w:ascii="Arial" w:hAnsi="Arial" w:cs="Arial"/>
                <w:i w:val="0"/>
                <w:sz w:val="20"/>
                <w:szCs w:val="20"/>
              </w:rPr>
            </w:pPr>
            <w:r w:rsidRPr="00BE3044">
              <w:rPr>
                <w:rFonts w:ascii="Arial" w:hAnsi="Arial" w:cs="Arial"/>
                <w:i w:val="0"/>
                <w:sz w:val="20"/>
                <w:szCs w:val="20"/>
              </w:rPr>
              <w:t>Tail tip assembly protein K</w:t>
            </w:r>
          </w:p>
        </w:tc>
        <w:tc>
          <w:tcPr>
            <w:tcW w:w="3108" w:type="dxa"/>
          </w:tcPr>
          <w:p w14:paraId="3EC5B2C2" w14:textId="77777777" w:rsidR="00385A0C" w:rsidRPr="00BE3044" w:rsidRDefault="00385A0C" w:rsidP="009E0490">
            <w:pPr>
              <w:pStyle w:val="Caption"/>
              <w:jc w:val="center"/>
              <w:rPr>
                <w:rFonts w:ascii="Arial" w:hAnsi="Arial" w:cs="Arial"/>
                <w:i w:val="0"/>
                <w:sz w:val="20"/>
                <w:szCs w:val="20"/>
              </w:rPr>
            </w:pPr>
            <w:r w:rsidRPr="00BE3044">
              <w:rPr>
                <w:rFonts w:ascii="Arial" w:hAnsi="Arial" w:cs="Arial"/>
                <w:i w:val="0"/>
                <w:sz w:val="20"/>
                <w:szCs w:val="20"/>
              </w:rPr>
              <w:t>P03729</w:t>
            </w:r>
          </w:p>
        </w:tc>
      </w:tr>
      <w:tr w:rsidR="00385A0C" w:rsidRPr="00BE3044" w14:paraId="72D68EB8" w14:textId="77777777" w:rsidTr="009E0490">
        <w:trPr>
          <w:jc w:val="center"/>
        </w:trPr>
        <w:tc>
          <w:tcPr>
            <w:tcW w:w="3107" w:type="dxa"/>
          </w:tcPr>
          <w:p w14:paraId="3DBF35F1" w14:textId="77777777" w:rsidR="00385A0C" w:rsidRPr="00BE3044" w:rsidRDefault="00385A0C" w:rsidP="009E0490">
            <w:pPr>
              <w:pStyle w:val="Caption"/>
              <w:jc w:val="center"/>
              <w:rPr>
                <w:rFonts w:ascii="Arial" w:hAnsi="Arial" w:cs="Arial"/>
                <w:i w:val="0"/>
                <w:sz w:val="20"/>
                <w:szCs w:val="20"/>
              </w:rPr>
            </w:pPr>
            <w:r w:rsidRPr="00BE3044">
              <w:rPr>
                <w:rFonts w:ascii="Arial" w:hAnsi="Arial" w:cs="Arial"/>
                <w:i w:val="0"/>
                <w:sz w:val="20"/>
                <w:szCs w:val="20"/>
              </w:rPr>
              <w:t>Tail tip assembly protein I</w:t>
            </w:r>
          </w:p>
        </w:tc>
        <w:tc>
          <w:tcPr>
            <w:tcW w:w="3108" w:type="dxa"/>
          </w:tcPr>
          <w:p w14:paraId="6B8545E0" w14:textId="77777777" w:rsidR="00385A0C" w:rsidRPr="00BE3044" w:rsidRDefault="00385A0C" w:rsidP="009E0490">
            <w:pPr>
              <w:pStyle w:val="Caption"/>
              <w:jc w:val="center"/>
              <w:rPr>
                <w:rFonts w:ascii="Arial" w:hAnsi="Arial" w:cs="Arial"/>
                <w:i w:val="0"/>
                <w:sz w:val="20"/>
                <w:szCs w:val="20"/>
              </w:rPr>
            </w:pPr>
            <w:r w:rsidRPr="00BE3044">
              <w:rPr>
                <w:rFonts w:ascii="Arial" w:hAnsi="Arial" w:cs="Arial"/>
                <w:i w:val="0"/>
                <w:sz w:val="20"/>
                <w:szCs w:val="20"/>
              </w:rPr>
              <w:t>P03730</w:t>
            </w:r>
          </w:p>
        </w:tc>
      </w:tr>
      <w:tr w:rsidR="00385A0C" w:rsidRPr="00BE3044" w14:paraId="00C5A480" w14:textId="77777777" w:rsidTr="009E0490">
        <w:trPr>
          <w:jc w:val="center"/>
        </w:trPr>
        <w:tc>
          <w:tcPr>
            <w:tcW w:w="3107" w:type="dxa"/>
          </w:tcPr>
          <w:p w14:paraId="2C2E1BDC" w14:textId="77777777" w:rsidR="00385A0C" w:rsidRPr="00BE3044" w:rsidRDefault="00385A0C" w:rsidP="009E0490">
            <w:pPr>
              <w:pStyle w:val="Caption"/>
              <w:jc w:val="center"/>
              <w:rPr>
                <w:rFonts w:ascii="Arial" w:hAnsi="Arial" w:cs="Arial"/>
                <w:i w:val="0"/>
                <w:sz w:val="20"/>
                <w:szCs w:val="20"/>
              </w:rPr>
            </w:pPr>
            <w:r w:rsidRPr="00BE3044">
              <w:rPr>
                <w:rFonts w:ascii="Arial" w:hAnsi="Arial" w:cs="Arial"/>
                <w:i w:val="0"/>
                <w:sz w:val="20"/>
                <w:szCs w:val="20"/>
              </w:rPr>
              <w:t>Tip attachment protein J</w:t>
            </w:r>
          </w:p>
          <w:p w14:paraId="7FEF99DD" w14:textId="77777777" w:rsidR="00385A0C" w:rsidRPr="00BE3044" w:rsidRDefault="00385A0C" w:rsidP="009E0490">
            <w:pPr>
              <w:pStyle w:val="Caption"/>
              <w:jc w:val="center"/>
              <w:rPr>
                <w:rFonts w:ascii="Arial" w:hAnsi="Arial" w:cs="Arial"/>
                <w:i w:val="0"/>
                <w:sz w:val="20"/>
                <w:szCs w:val="20"/>
              </w:rPr>
            </w:pPr>
            <w:r w:rsidRPr="00BE3044">
              <w:rPr>
                <w:rFonts w:ascii="Arial" w:hAnsi="Arial" w:cs="Arial"/>
                <w:i w:val="0"/>
                <w:sz w:val="20"/>
                <w:szCs w:val="20"/>
              </w:rPr>
              <w:t xml:space="preserve">Central </w:t>
            </w:r>
            <w:proofErr w:type="gramStart"/>
            <w:r w:rsidRPr="00BE3044">
              <w:rPr>
                <w:rFonts w:ascii="Arial" w:hAnsi="Arial" w:cs="Arial"/>
                <w:i w:val="0"/>
                <w:sz w:val="20"/>
                <w:szCs w:val="20"/>
              </w:rPr>
              <w:t>tail fiber</w:t>
            </w:r>
            <w:proofErr w:type="gramEnd"/>
            <w:r w:rsidRPr="00BE3044">
              <w:rPr>
                <w:rFonts w:ascii="Arial" w:hAnsi="Arial" w:cs="Arial"/>
                <w:i w:val="0"/>
                <w:sz w:val="20"/>
                <w:szCs w:val="20"/>
              </w:rPr>
              <w:t xml:space="preserve"> J </w:t>
            </w:r>
          </w:p>
          <w:p w14:paraId="25EEB669" w14:textId="77777777" w:rsidR="00385A0C" w:rsidRPr="00BE3044" w:rsidRDefault="00385A0C" w:rsidP="009E0490">
            <w:pPr>
              <w:pStyle w:val="Caption"/>
              <w:jc w:val="center"/>
              <w:rPr>
                <w:rFonts w:ascii="Arial" w:hAnsi="Arial" w:cs="Arial"/>
                <w:i w:val="0"/>
                <w:sz w:val="20"/>
                <w:szCs w:val="20"/>
              </w:rPr>
            </w:pPr>
            <w:r w:rsidRPr="00BE3044">
              <w:rPr>
                <w:rFonts w:ascii="Arial" w:hAnsi="Arial" w:cs="Arial"/>
                <w:i w:val="0"/>
                <w:sz w:val="20"/>
                <w:szCs w:val="20"/>
              </w:rPr>
              <w:t>Host specificity protein J</w:t>
            </w:r>
          </w:p>
        </w:tc>
        <w:tc>
          <w:tcPr>
            <w:tcW w:w="3108" w:type="dxa"/>
          </w:tcPr>
          <w:p w14:paraId="51D8AF30" w14:textId="77777777" w:rsidR="00385A0C" w:rsidRPr="00BE3044" w:rsidRDefault="00385A0C" w:rsidP="009E0490">
            <w:pPr>
              <w:pStyle w:val="Caption"/>
              <w:keepNext/>
              <w:jc w:val="center"/>
              <w:rPr>
                <w:rFonts w:ascii="Arial" w:hAnsi="Arial" w:cs="Arial"/>
                <w:i w:val="0"/>
                <w:sz w:val="20"/>
                <w:szCs w:val="20"/>
              </w:rPr>
            </w:pPr>
            <w:r w:rsidRPr="00BE3044">
              <w:rPr>
                <w:rFonts w:ascii="Arial" w:hAnsi="Arial" w:cs="Arial"/>
                <w:i w:val="0"/>
                <w:sz w:val="20"/>
                <w:szCs w:val="20"/>
              </w:rPr>
              <w:t>P03749</w:t>
            </w:r>
          </w:p>
        </w:tc>
      </w:tr>
    </w:tbl>
    <w:p w14:paraId="7E708CC3" w14:textId="4486A140" w:rsidR="00385A0C" w:rsidRDefault="005D766B" w:rsidP="00385A0C">
      <w:pPr>
        <w:pStyle w:val="Caption"/>
        <w:jc w:val="both"/>
        <w:rPr>
          <w:rFonts w:ascii="Arial" w:hAnsi="Arial" w:cs="Arial"/>
          <w:i w:val="0"/>
          <w:sz w:val="20"/>
          <w:szCs w:val="20"/>
        </w:rPr>
      </w:pPr>
      <w:r>
        <w:rPr>
          <w:noProof/>
          <w:lang w:val="fr-FR" w:eastAsia="fr-FR"/>
        </w:rPr>
        <w:lastRenderedPageBreak/>
        <w:drawing>
          <wp:inline distT="0" distB="0" distL="0" distR="0" wp14:anchorId="1470C78B" wp14:editId="1F881EE4">
            <wp:extent cx="5926455" cy="6716234"/>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26455" cy="6716234"/>
                    </a:xfrm>
                    <a:prstGeom prst="rect">
                      <a:avLst/>
                    </a:prstGeom>
                    <a:noFill/>
                    <a:ln>
                      <a:noFill/>
                    </a:ln>
                  </pic:spPr>
                </pic:pic>
              </a:graphicData>
            </a:graphic>
          </wp:inline>
        </w:drawing>
      </w:r>
      <w:r w:rsidR="00385A0C" w:rsidRPr="00222143">
        <w:rPr>
          <w:rFonts w:ascii="Arial" w:hAnsi="Arial" w:cs="Arial"/>
          <w:i w:val="0"/>
          <w:sz w:val="20"/>
          <w:szCs w:val="20"/>
        </w:rPr>
        <w:t xml:space="preserve">Figure </w:t>
      </w:r>
      <w:r w:rsidR="00483DD3">
        <w:rPr>
          <w:rFonts w:ascii="Arial" w:hAnsi="Arial" w:cs="Arial"/>
          <w:i w:val="0"/>
          <w:sz w:val="20"/>
          <w:szCs w:val="20"/>
        </w:rPr>
        <w:t>6</w:t>
      </w:r>
      <w:r w:rsidR="00385A0C">
        <w:rPr>
          <w:rFonts w:ascii="Arial" w:hAnsi="Arial" w:cs="Arial"/>
          <w:i w:val="0"/>
          <w:sz w:val="20"/>
          <w:szCs w:val="20"/>
        </w:rPr>
        <w:t xml:space="preserve">: </w:t>
      </w:r>
      <w:r w:rsidR="00385A0C" w:rsidRPr="00CD4663">
        <w:rPr>
          <w:rFonts w:ascii="Arial" w:hAnsi="Arial" w:cs="Arial"/>
          <w:i w:val="0"/>
          <w:sz w:val="20"/>
          <w:szCs w:val="20"/>
        </w:rPr>
        <w:t xml:space="preserve">Maximum-likelihood tree based on </w:t>
      </w:r>
      <w:r w:rsidR="00385A0C">
        <w:rPr>
          <w:rFonts w:ascii="Arial" w:hAnsi="Arial" w:cs="Arial"/>
          <w:i w:val="0"/>
          <w:sz w:val="20"/>
          <w:szCs w:val="20"/>
        </w:rPr>
        <w:t xml:space="preserve">the </w:t>
      </w:r>
      <w:r w:rsidR="00385A0C" w:rsidRPr="00CD4663">
        <w:rPr>
          <w:rFonts w:ascii="Arial" w:hAnsi="Arial" w:cs="Arial"/>
          <w:i w:val="0"/>
          <w:sz w:val="20"/>
          <w:szCs w:val="20"/>
        </w:rPr>
        <w:t xml:space="preserve">concatenated alignment of </w:t>
      </w:r>
      <w:r w:rsidR="00385A0C">
        <w:rPr>
          <w:rFonts w:ascii="Arial" w:hAnsi="Arial" w:cs="Arial"/>
          <w:i w:val="0"/>
          <w:sz w:val="20"/>
          <w:szCs w:val="20"/>
        </w:rPr>
        <w:t xml:space="preserve">the six tail </w:t>
      </w:r>
      <w:r w:rsidR="00385A0C" w:rsidRPr="00CD4663">
        <w:rPr>
          <w:rFonts w:ascii="Arial" w:hAnsi="Arial" w:cs="Arial"/>
          <w:i w:val="0"/>
          <w:sz w:val="20"/>
          <w:szCs w:val="20"/>
        </w:rPr>
        <w:t>marker proteins generated</w:t>
      </w:r>
      <w:r w:rsidR="00385A0C">
        <w:rPr>
          <w:rFonts w:ascii="Arial" w:hAnsi="Arial" w:cs="Arial"/>
          <w:i w:val="0"/>
          <w:sz w:val="20"/>
          <w:szCs w:val="20"/>
        </w:rPr>
        <w:t>,</w:t>
      </w:r>
      <w:r w:rsidR="00385A0C" w:rsidRPr="00CD4663">
        <w:rPr>
          <w:rFonts w:ascii="Arial" w:hAnsi="Arial" w:cs="Arial"/>
          <w:i w:val="0"/>
          <w:sz w:val="20"/>
          <w:szCs w:val="20"/>
        </w:rPr>
        <w:t xml:space="preserve"> using IQ-tree</w:t>
      </w:r>
      <w:r w:rsidR="00385A0C">
        <w:rPr>
          <w:rFonts w:ascii="Arial" w:hAnsi="Arial" w:cs="Arial"/>
          <w:i w:val="0"/>
          <w:sz w:val="20"/>
          <w:szCs w:val="20"/>
        </w:rPr>
        <w:t xml:space="preserve"> [14] and visualized with iTol [16]</w:t>
      </w:r>
      <w:r w:rsidR="00385A0C" w:rsidRPr="00CD4663">
        <w:rPr>
          <w:rFonts w:ascii="Arial" w:hAnsi="Arial" w:cs="Arial"/>
          <w:i w:val="0"/>
          <w:sz w:val="20"/>
          <w:szCs w:val="20"/>
        </w:rPr>
        <w:t>. The scale bar represents</w:t>
      </w:r>
      <w:r w:rsidR="00385A0C">
        <w:rPr>
          <w:rFonts w:ascii="Arial" w:hAnsi="Arial" w:cs="Arial"/>
          <w:i w:val="0"/>
          <w:sz w:val="20"/>
          <w:szCs w:val="20"/>
        </w:rPr>
        <w:t xml:space="preserve"> </w:t>
      </w:r>
      <w:r w:rsidR="00385A0C" w:rsidRPr="00CD4663">
        <w:rPr>
          <w:rFonts w:ascii="Arial" w:hAnsi="Arial" w:cs="Arial"/>
          <w:i w:val="0"/>
          <w:sz w:val="20"/>
          <w:szCs w:val="20"/>
        </w:rPr>
        <w:t xml:space="preserve">the number of substitutions per </w:t>
      </w:r>
      <w:proofErr w:type="gramStart"/>
      <w:r w:rsidR="00385A0C" w:rsidRPr="00CD4663">
        <w:rPr>
          <w:rFonts w:ascii="Arial" w:hAnsi="Arial" w:cs="Arial"/>
          <w:i w:val="0"/>
          <w:sz w:val="20"/>
          <w:szCs w:val="20"/>
        </w:rPr>
        <w:t>site,</w:t>
      </w:r>
      <w:proofErr w:type="gramEnd"/>
      <w:r w:rsidR="00385A0C" w:rsidRPr="00CD4663">
        <w:rPr>
          <w:rFonts w:ascii="Arial" w:hAnsi="Arial" w:cs="Arial"/>
          <w:i w:val="0"/>
          <w:sz w:val="20"/>
          <w:szCs w:val="20"/>
        </w:rPr>
        <w:t xml:space="preserve"> branch support values were calculated from 1000 ultrafast bootstrap (UFBOOT) replicates.</w:t>
      </w:r>
      <w:r w:rsidR="00385A0C">
        <w:rPr>
          <w:rFonts w:ascii="Arial" w:hAnsi="Arial" w:cs="Arial"/>
          <w:i w:val="0"/>
          <w:sz w:val="20"/>
          <w:szCs w:val="20"/>
        </w:rPr>
        <w:t xml:space="preserve"> </w:t>
      </w:r>
      <w:r w:rsidR="00385A0C" w:rsidRPr="00CD4663">
        <w:rPr>
          <w:rFonts w:ascii="Arial" w:hAnsi="Arial" w:cs="Arial"/>
          <w:i w:val="0"/>
          <w:sz w:val="20"/>
          <w:szCs w:val="20"/>
        </w:rPr>
        <w:t>27 out of</w:t>
      </w:r>
      <w:r w:rsidR="000C7CDF">
        <w:rPr>
          <w:rFonts w:ascii="Arial" w:hAnsi="Arial" w:cs="Arial"/>
          <w:i w:val="0"/>
          <w:sz w:val="20"/>
          <w:szCs w:val="20"/>
        </w:rPr>
        <w:t xml:space="preserve"> the 31 </w:t>
      </w:r>
      <w:bookmarkStart w:id="3" w:name="_Hlk200734026"/>
      <w:r w:rsidR="000C7CDF">
        <w:rPr>
          <w:rFonts w:ascii="Arial" w:hAnsi="Arial" w:cs="Arial"/>
          <w:i w:val="0"/>
          <w:sz w:val="20"/>
          <w:szCs w:val="20"/>
        </w:rPr>
        <w:t xml:space="preserve">lamddoid phages </w:t>
      </w:r>
      <w:bookmarkEnd w:id="3"/>
      <w:r w:rsidR="000C7CDF">
        <w:rPr>
          <w:rFonts w:ascii="Arial" w:hAnsi="Arial" w:cs="Arial"/>
          <w:i w:val="0"/>
          <w:sz w:val="20"/>
          <w:szCs w:val="20"/>
        </w:rPr>
        <w:t>(selected subset of the 37</w:t>
      </w:r>
      <w:r w:rsidR="00B36B1A">
        <w:rPr>
          <w:rFonts w:ascii="Arial" w:hAnsi="Arial" w:cs="Arial"/>
          <w:i w:val="0"/>
          <w:sz w:val="20"/>
          <w:szCs w:val="20"/>
        </w:rPr>
        <w:t xml:space="preserve"> putative “Zimmerviridae”</w:t>
      </w:r>
      <w:r w:rsidR="00FC1B8F">
        <w:rPr>
          <w:rFonts w:ascii="Arial" w:hAnsi="Arial" w:cs="Arial"/>
          <w:i w:val="0"/>
          <w:sz w:val="20"/>
          <w:szCs w:val="20"/>
        </w:rPr>
        <w:t>,</w:t>
      </w:r>
      <w:r w:rsidR="006A6ACA">
        <w:rPr>
          <w:rFonts w:ascii="Arial" w:hAnsi="Arial" w:cs="Arial"/>
          <w:i w:val="0"/>
          <w:sz w:val="20"/>
          <w:szCs w:val="20"/>
        </w:rPr>
        <w:t xml:space="preserve"> on which we are particularly focused in the proposal)</w:t>
      </w:r>
      <w:r w:rsidR="006A6ACA" w:rsidRPr="006A6ACA">
        <w:rPr>
          <w:rFonts w:ascii="Arial" w:hAnsi="Arial" w:cs="Arial"/>
          <w:i w:val="0"/>
          <w:sz w:val="20"/>
          <w:szCs w:val="20"/>
        </w:rPr>
        <w:t xml:space="preserve"> </w:t>
      </w:r>
      <w:r w:rsidR="00385A0C">
        <w:rPr>
          <w:rFonts w:ascii="Arial" w:hAnsi="Arial" w:cs="Arial"/>
          <w:i w:val="0"/>
          <w:sz w:val="20"/>
          <w:szCs w:val="20"/>
        </w:rPr>
        <w:t>form a monophyletic group</w:t>
      </w:r>
      <w:r>
        <w:rPr>
          <w:rFonts w:ascii="Arial" w:hAnsi="Arial" w:cs="Arial"/>
          <w:i w:val="0"/>
          <w:sz w:val="20"/>
          <w:szCs w:val="20"/>
        </w:rPr>
        <w:t xml:space="preserve"> (colored in blue)</w:t>
      </w:r>
      <w:r w:rsidR="00385A0C">
        <w:rPr>
          <w:rFonts w:ascii="Arial" w:hAnsi="Arial" w:cs="Arial"/>
          <w:i w:val="0"/>
          <w:sz w:val="20"/>
          <w:szCs w:val="20"/>
        </w:rPr>
        <w:t>.</w:t>
      </w:r>
    </w:p>
    <w:p w14:paraId="6E5EAAF6" w14:textId="40D19F7F" w:rsidR="00385A0C" w:rsidRDefault="00385A0C" w:rsidP="00385A0C">
      <w:pPr>
        <w:pStyle w:val="Caption"/>
        <w:jc w:val="both"/>
        <w:rPr>
          <w:rFonts w:ascii="Arial" w:hAnsi="Arial" w:cs="Arial"/>
          <w:i w:val="0"/>
          <w:sz w:val="20"/>
          <w:szCs w:val="20"/>
        </w:rPr>
      </w:pPr>
    </w:p>
    <w:p w14:paraId="44E095FD" w14:textId="76E6F65B" w:rsidR="00385A0C" w:rsidRDefault="00385A0C" w:rsidP="00385A0C">
      <w:pPr>
        <w:pStyle w:val="Caption"/>
        <w:jc w:val="both"/>
        <w:rPr>
          <w:rFonts w:ascii="Arial" w:hAnsi="Arial" w:cs="Arial"/>
          <w:i w:val="0"/>
          <w:sz w:val="20"/>
          <w:szCs w:val="20"/>
        </w:rPr>
      </w:pPr>
    </w:p>
    <w:p w14:paraId="1585ED08" w14:textId="4DE31C01" w:rsidR="00385A0C" w:rsidRDefault="00385A0C" w:rsidP="00385A0C">
      <w:pPr>
        <w:pStyle w:val="Caption"/>
        <w:jc w:val="both"/>
        <w:rPr>
          <w:rFonts w:ascii="Arial" w:hAnsi="Arial" w:cs="Arial"/>
          <w:i w:val="0"/>
          <w:sz w:val="20"/>
          <w:szCs w:val="20"/>
        </w:rPr>
      </w:pPr>
    </w:p>
    <w:p w14:paraId="1CB632E0" w14:textId="14CA6D0E" w:rsidR="00385A0C" w:rsidRDefault="00385A0C" w:rsidP="00385A0C">
      <w:pPr>
        <w:pStyle w:val="Caption"/>
        <w:jc w:val="both"/>
        <w:rPr>
          <w:rFonts w:ascii="Arial" w:hAnsi="Arial" w:cs="Arial"/>
          <w:i w:val="0"/>
          <w:sz w:val="20"/>
          <w:szCs w:val="20"/>
        </w:rPr>
      </w:pPr>
    </w:p>
    <w:p w14:paraId="731F791E" w14:textId="1976699D" w:rsidR="00385A0C" w:rsidRDefault="00385A0C" w:rsidP="00385A0C">
      <w:pPr>
        <w:pStyle w:val="Caption"/>
        <w:jc w:val="both"/>
        <w:rPr>
          <w:rFonts w:ascii="Arial" w:hAnsi="Arial" w:cs="Arial"/>
          <w:i w:val="0"/>
          <w:sz w:val="20"/>
          <w:szCs w:val="20"/>
        </w:rPr>
      </w:pPr>
    </w:p>
    <w:p w14:paraId="6EBE6D4C" w14:textId="1A73DE78" w:rsidR="00385A0C" w:rsidRDefault="00385A0C" w:rsidP="00385A0C">
      <w:pPr>
        <w:pStyle w:val="Caption"/>
        <w:jc w:val="both"/>
        <w:rPr>
          <w:rFonts w:ascii="Arial" w:hAnsi="Arial" w:cs="Arial"/>
          <w:i w:val="0"/>
          <w:sz w:val="20"/>
          <w:szCs w:val="20"/>
        </w:rPr>
      </w:pPr>
    </w:p>
    <w:p w14:paraId="6EB0CCC4" w14:textId="77777777" w:rsidR="00D231D4" w:rsidRDefault="00D231D4" w:rsidP="00D231D4">
      <w:pPr>
        <w:pStyle w:val="Caption"/>
        <w:keepNext/>
        <w:jc w:val="center"/>
      </w:pPr>
      <w:r w:rsidRPr="0038175F">
        <w:rPr>
          <w:noProof/>
          <w:lang w:val="fr-FR" w:eastAsia="fr-FR"/>
        </w:rPr>
        <w:lastRenderedPageBreak/>
        <w:drawing>
          <wp:inline distT="0" distB="0" distL="0" distR="0" wp14:anchorId="5AFB1B8B" wp14:editId="6E5C89B2">
            <wp:extent cx="5926455" cy="6666077"/>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55" cy="6666077"/>
                    </a:xfrm>
                    <a:prstGeom prst="rect">
                      <a:avLst/>
                    </a:prstGeom>
                    <a:noFill/>
                    <a:ln>
                      <a:noFill/>
                    </a:ln>
                  </pic:spPr>
                </pic:pic>
              </a:graphicData>
            </a:graphic>
          </wp:inline>
        </w:drawing>
      </w:r>
    </w:p>
    <w:p w14:paraId="0FAC636F" w14:textId="0FA15DF6" w:rsidR="00D231D4" w:rsidRDefault="00D231D4" w:rsidP="7C8E883E">
      <w:pPr>
        <w:pStyle w:val="Caption"/>
        <w:jc w:val="both"/>
        <w:rPr>
          <w:rFonts w:ascii="Arial" w:hAnsi="Arial" w:cs="Arial"/>
          <w:i w:val="0"/>
          <w:iCs w:val="0"/>
          <w:sz w:val="20"/>
          <w:szCs w:val="20"/>
        </w:rPr>
      </w:pPr>
      <w:r w:rsidRPr="7C8E883E">
        <w:rPr>
          <w:rFonts w:ascii="Arial" w:hAnsi="Arial" w:cs="Arial"/>
          <w:i w:val="0"/>
          <w:iCs w:val="0"/>
          <w:sz w:val="20"/>
          <w:szCs w:val="20"/>
        </w:rPr>
        <w:t xml:space="preserve">Figure </w:t>
      </w:r>
      <w:r w:rsidR="00483DD3" w:rsidRPr="7C8E883E">
        <w:rPr>
          <w:rFonts w:ascii="Arial" w:hAnsi="Arial" w:cs="Arial"/>
          <w:i w:val="0"/>
          <w:iCs w:val="0"/>
          <w:sz w:val="20"/>
          <w:szCs w:val="20"/>
        </w:rPr>
        <w:t>7</w:t>
      </w:r>
      <w:r w:rsidRPr="7C8E883E">
        <w:rPr>
          <w:rFonts w:ascii="Arial" w:hAnsi="Arial" w:cs="Arial"/>
          <w:i w:val="0"/>
          <w:iCs w:val="0"/>
          <w:sz w:val="20"/>
          <w:szCs w:val="20"/>
        </w:rPr>
        <w:t xml:space="preserve">: BLASTp [17] percentage of identity shared between the lambda tail proteins H, M, K, L, I, J and their respective homologs in other phage genomes, either belonging to the new proposed family, boxed in bold, or not. Genomes were chosen so as to have one representative of each genus of the proposed </w:t>
      </w:r>
      <w:r w:rsidR="00B36B1A" w:rsidRPr="7C8E883E">
        <w:rPr>
          <w:rFonts w:ascii="Arial" w:hAnsi="Arial" w:cs="Arial"/>
          <w:i w:val="0"/>
          <w:iCs w:val="0"/>
          <w:sz w:val="20"/>
          <w:szCs w:val="20"/>
        </w:rPr>
        <w:t>“</w:t>
      </w:r>
      <w:r w:rsidRPr="7C8E883E">
        <w:rPr>
          <w:rFonts w:ascii="Arial" w:hAnsi="Arial" w:cs="Arial"/>
          <w:sz w:val="20"/>
          <w:szCs w:val="20"/>
        </w:rPr>
        <w:t>Zimmerviridae</w:t>
      </w:r>
      <w:r w:rsidR="00B36B1A" w:rsidRPr="7C8E883E">
        <w:rPr>
          <w:rFonts w:ascii="Arial" w:hAnsi="Arial" w:cs="Arial"/>
          <w:sz w:val="20"/>
          <w:szCs w:val="20"/>
        </w:rPr>
        <w:t>”</w:t>
      </w:r>
      <w:r w:rsidRPr="7C8E883E">
        <w:rPr>
          <w:rFonts w:ascii="Arial" w:hAnsi="Arial" w:cs="Arial"/>
          <w:i w:val="0"/>
          <w:iCs w:val="0"/>
          <w:sz w:val="20"/>
          <w:szCs w:val="20"/>
        </w:rPr>
        <w:t xml:space="preserve"> new family, as well as two </w:t>
      </w:r>
      <w:r w:rsidRPr="7C8E883E">
        <w:rPr>
          <w:rFonts w:ascii="Arial" w:hAnsi="Arial" w:cs="Arial"/>
          <w:sz w:val="20"/>
          <w:szCs w:val="20"/>
        </w:rPr>
        <w:t xml:space="preserve">Drexlerviridae </w:t>
      </w:r>
      <w:r w:rsidRPr="7C8E883E">
        <w:rPr>
          <w:rFonts w:ascii="Arial" w:hAnsi="Arial" w:cs="Arial"/>
          <w:i w:val="0"/>
          <w:iCs w:val="0"/>
          <w:sz w:val="20"/>
          <w:szCs w:val="20"/>
        </w:rPr>
        <w:t>(</w:t>
      </w:r>
      <w:r w:rsidR="006A6ACA" w:rsidRPr="7C8E883E">
        <w:rPr>
          <w:rFonts w:ascii="Arial" w:hAnsi="Arial" w:cs="Arial"/>
          <w:sz w:val="20"/>
          <w:szCs w:val="20"/>
        </w:rPr>
        <w:t>Tunavirus</w:t>
      </w:r>
      <w:r w:rsidR="006A6ACA" w:rsidRPr="7C8E883E">
        <w:rPr>
          <w:rFonts w:ascii="Arial" w:hAnsi="Arial" w:cs="Arial"/>
          <w:i w:val="0"/>
          <w:iCs w:val="0"/>
          <w:sz w:val="20"/>
          <w:szCs w:val="20"/>
        </w:rPr>
        <w:t xml:space="preserve"> </w:t>
      </w:r>
      <w:r w:rsidRPr="7C8E883E">
        <w:rPr>
          <w:rFonts w:ascii="Arial" w:hAnsi="Arial" w:cs="Arial"/>
          <w:sz w:val="20"/>
          <w:szCs w:val="20"/>
        </w:rPr>
        <w:t>T1</w:t>
      </w:r>
      <w:r w:rsidRPr="7C8E883E">
        <w:rPr>
          <w:rFonts w:ascii="Arial" w:hAnsi="Arial" w:cs="Arial"/>
          <w:i w:val="0"/>
          <w:iCs w:val="0"/>
          <w:sz w:val="20"/>
          <w:szCs w:val="20"/>
        </w:rPr>
        <w:t xml:space="preserve"> and </w:t>
      </w:r>
      <w:r w:rsidR="006A6ACA" w:rsidRPr="7C8E883E">
        <w:rPr>
          <w:rFonts w:ascii="Arial" w:hAnsi="Arial" w:cs="Arial"/>
          <w:sz w:val="20"/>
          <w:szCs w:val="20"/>
        </w:rPr>
        <w:t>Rogunavirus</w:t>
      </w:r>
      <w:r w:rsidR="006A6ACA" w:rsidRPr="7C8E883E">
        <w:rPr>
          <w:rFonts w:ascii="Arial" w:hAnsi="Arial" w:cs="Arial"/>
          <w:i w:val="0"/>
          <w:iCs w:val="0"/>
          <w:sz w:val="20"/>
          <w:szCs w:val="20"/>
        </w:rPr>
        <w:t xml:space="preserve"> </w:t>
      </w:r>
      <w:r w:rsidR="67F6B359" w:rsidRPr="7C8E883E">
        <w:rPr>
          <w:rFonts w:ascii="Arial" w:hAnsi="Arial" w:cs="Arial"/>
          <w:sz w:val="20"/>
          <w:szCs w:val="20"/>
        </w:rPr>
        <w:t>r</w:t>
      </w:r>
      <w:r w:rsidRPr="7C8E883E">
        <w:rPr>
          <w:rFonts w:ascii="Arial" w:hAnsi="Arial" w:cs="Arial"/>
          <w:sz w:val="20"/>
          <w:szCs w:val="20"/>
        </w:rPr>
        <w:t>ogue1</w:t>
      </w:r>
      <w:r w:rsidRPr="7C8E883E">
        <w:rPr>
          <w:rFonts w:ascii="Arial" w:hAnsi="Arial" w:cs="Arial"/>
          <w:i w:val="0"/>
          <w:iCs w:val="0"/>
          <w:sz w:val="20"/>
          <w:szCs w:val="20"/>
        </w:rPr>
        <w:t xml:space="preserve"> ), two </w:t>
      </w:r>
      <w:r w:rsidRPr="7C8E883E">
        <w:rPr>
          <w:rFonts w:ascii="Arial" w:hAnsi="Arial" w:cs="Arial"/>
          <w:sz w:val="20"/>
          <w:szCs w:val="20"/>
        </w:rPr>
        <w:t xml:space="preserve">Hendrixvirinae </w:t>
      </w:r>
      <w:r w:rsidRPr="7C8E883E">
        <w:rPr>
          <w:rFonts w:ascii="Arial" w:hAnsi="Arial" w:cs="Arial"/>
          <w:i w:val="0"/>
          <w:iCs w:val="0"/>
          <w:sz w:val="20"/>
          <w:szCs w:val="20"/>
        </w:rPr>
        <w:t>(</w:t>
      </w:r>
      <w:r w:rsidR="00B0112A" w:rsidRPr="7C8E883E">
        <w:rPr>
          <w:rFonts w:ascii="Arial" w:hAnsi="Arial" w:cs="Arial"/>
          <w:sz w:val="20"/>
          <w:szCs w:val="20"/>
        </w:rPr>
        <w:t>Byrnievirus</w:t>
      </w:r>
      <w:r w:rsidR="00B0112A" w:rsidRPr="7C8E883E">
        <w:rPr>
          <w:rFonts w:ascii="Arial" w:hAnsi="Arial" w:cs="Arial"/>
          <w:i w:val="0"/>
          <w:iCs w:val="0"/>
          <w:sz w:val="20"/>
          <w:szCs w:val="20"/>
        </w:rPr>
        <w:t xml:space="preserve"> </w:t>
      </w:r>
      <w:r w:rsidRPr="7C8E883E">
        <w:rPr>
          <w:rFonts w:ascii="Arial" w:hAnsi="Arial" w:cs="Arial"/>
          <w:sz w:val="20"/>
          <w:szCs w:val="20"/>
        </w:rPr>
        <w:t>HK97</w:t>
      </w:r>
      <w:r w:rsidRPr="7C8E883E">
        <w:rPr>
          <w:rFonts w:ascii="Arial" w:hAnsi="Arial" w:cs="Arial"/>
          <w:i w:val="0"/>
          <w:iCs w:val="0"/>
          <w:sz w:val="20"/>
          <w:szCs w:val="20"/>
        </w:rPr>
        <w:t xml:space="preserve"> and </w:t>
      </w:r>
      <w:r w:rsidR="00B0112A" w:rsidRPr="7C8E883E">
        <w:rPr>
          <w:rFonts w:ascii="Arial" w:hAnsi="Arial" w:cs="Arial"/>
          <w:sz w:val="20"/>
          <w:szCs w:val="20"/>
        </w:rPr>
        <w:t>Wongtaivirus</w:t>
      </w:r>
      <w:r w:rsidR="00B0112A" w:rsidRPr="7C8E883E">
        <w:rPr>
          <w:rFonts w:ascii="Arial" w:hAnsi="Arial" w:cs="Arial"/>
          <w:i w:val="0"/>
          <w:iCs w:val="0"/>
          <w:sz w:val="20"/>
          <w:szCs w:val="20"/>
        </w:rPr>
        <w:t xml:space="preserve"> </w:t>
      </w:r>
      <w:r w:rsidRPr="7C8E883E">
        <w:rPr>
          <w:rFonts w:ascii="Arial" w:hAnsi="Arial" w:cs="Arial"/>
          <w:sz w:val="20"/>
          <w:szCs w:val="20"/>
        </w:rPr>
        <w:t>HK542</w:t>
      </w:r>
      <w:r w:rsidRPr="7C8E883E">
        <w:rPr>
          <w:rFonts w:ascii="Arial" w:hAnsi="Arial" w:cs="Arial"/>
          <w:i w:val="0"/>
          <w:iCs w:val="0"/>
          <w:sz w:val="20"/>
          <w:szCs w:val="20"/>
        </w:rPr>
        <w:t xml:space="preserve">), two </w:t>
      </w:r>
      <w:r w:rsidRPr="7C8E883E">
        <w:rPr>
          <w:rFonts w:ascii="Arial" w:hAnsi="Arial" w:cs="Arial"/>
          <w:sz w:val="20"/>
          <w:szCs w:val="20"/>
        </w:rPr>
        <w:t xml:space="preserve">Stanholtvirus </w:t>
      </w:r>
      <w:r w:rsidRPr="7C8E883E">
        <w:rPr>
          <w:rFonts w:ascii="Arial" w:hAnsi="Arial" w:cs="Arial"/>
          <w:i w:val="0"/>
          <w:iCs w:val="0"/>
          <w:sz w:val="20"/>
          <w:szCs w:val="20"/>
        </w:rPr>
        <w:t xml:space="preserve">(Bcep176 and phi1026b), two </w:t>
      </w:r>
      <w:r w:rsidRPr="7C8E883E">
        <w:rPr>
          <w:rFonts w:ascii="Arial" w:hAnsi="Arial" w:cs="Arial"/>
          <w:sz w:val="20"/>
          <w:szCs w:val="20"/>
        </w:rPr>
        <w:t xml:space="preserve">Aguilavirus </w:t>
      </w:r>
      <w:r w:rsidRPr="7C8E883E">
        <w:rPr>
          <w:rFonts w:ascii="Arial" w:hAnsi="Arial" w:cs="Arial"/>
          <w:i w:val="0"/>
          <w:iCs w:val="0"/>
          <w:sz w:val="20"/>
          <w:szCs w:val="20"/>
        </w:rPr>
        <w:t>(mEp213 and mEp043)</w:t>
      </w:r>
      <w:r w:rsidRPr="7C8E883E">
        <w:rPr>
          <w:rFonts w:ascii="Arial" w:hAnsi="Arial" w:cs="Arial"/>
          <w:sz w:val="20"/>
          <w:szCs w:val="20"/>
        </w:rPr>
        <w:t>,</w:t>
      </w:r>
      <w:r w:rsidRPr="7C8E883E">
        <w:rPr>
          <w:rFonts w:ascii="Arial" w:hAnsi="Arial" w:cs="Arial"/>
          <w:i w:val="0"/>
          <w:iCs w:val="0"/>
          <w:sz w:val="20"/>
          <w:szCs w:val="20"/>
        </w:rPr>
        <w:t xml:space="preserve"> two “phi80-like” (</w:t>
      </w:r>
      <w:r w:rsidR="006A6ACA" w:rsidRPr="7C8E883E">
        <w:rPr>
          <w:rFonts w:ascii="Arial" w:hAnsi="Arial" w:cs="Arial"/>
          <w:i w:val="0"/>
          <w:iCs w:val="0"/>
          <w:sz w:val="20"/>
          <w:szCs w:val="20"/>
        </w:rPr>
        <w:t xml:space="preserve">Enterobacteria phages </w:t>
      </w:r>
      <w:r w:rsidRPr="7C8E883E">
        <w:rPr>
          <w:rFonts w:ascii="Arial" w:hAnsi="Arial" w:cs="Arial"/>
          <w:i w:val="0"/>
          <w:iCs w:val="0"/>
          <w:sz w:val="20"/>
          <w:szCs w:val="20"/>
        </w:rPr>
        <w:t xml:space="preserve">phi80 and HK225), two “N15-like” </w:t>
      </w:r>
      <w:r w:rsidR="000C7CDF" w:rsidRPr="7C8E883E">
        <w:rPr>
          <w:rFonts w:ascii="Arial" w:hAnsi="Arial" w:cs="Arial"/>
          <w:i w:val="0"/>
          <w:iCs w:val="0"/>
          <w:sz w:val="20"/>
          <w:szCs w:val="20"/>
        </w:rPr>
        <w:t xml:space="preserve"> (</w:t>
      </w:r>
      <w:r w:rsidR="006A6ACA" w:rsidRPr="7C8E883E">
        <w:rPr>
          <w:rFonts w:ascii="Arial" w:hAnsi="Arial" w:cs="Arial"/>
          <w:sz w:val="20"/>
          <w:szCs w:val="20"/>
        </w:rPr>
        <w:t>Ravinvirus</w:t>
      </w:r>
      <w:r w:rsidR="006A6ACA" w:rsidRPr="7C8E883E">
        <w:rPr>
          <w:rFonts w:ascii="Arial" w:hAnsi="Arial" w:cs="Arial"/>
          <w:i w:val="0"/>
          <w:iCs w:val="0"/>
          <w:sz w:val="20"/>
          <w:szCs w:val="20"/>
        </w:rPr>
        <w:t xml:space="preserve"> </w:t>
      </w:r>
      <w:r w:rsidRPr="7C8E883E">
        <w:rPr>
          <w:rFonts w:ascii="Arial" w:hAnsi="Arial" w:cs="Arial"/>
          <w:sz w:val="20"/>
          <w:szCs w:val="20"/>
        </w:rPr>
        <w:t>N15</w:t>
      </w:r>
      <w:r w:rsidRPr="7C8E883E">
        <w:rPr>
          <w:rFonts w:ascii="Arial" w:hAnsi="Arial" w:cs="Arial"/>
          <w:i w:val="0"/>
          <w:iCs w:val="0"/>
          <w:sz w:val="20"/>
          <w:szCs w:val="20"/>
        </w:rPr>
        <w:t xml:space="preserve"> and </w:t>
      </w:r>
      <w:r w:rsidR="006A6ACA" w:rsidRPr="7C8E883E">
        <w:rPr>
          <w:rFonts w:ascii="Arial" w:hAnsi="Arial" w:cs="Arial"/>
          <w:sz w:val="20"/>
          <w:szCs w:val="20"/>
        </w:rPr>
        <w:t>Klebsiella</w:t>
      </w:r>
      <w:r w:rsidR="006A6ACA" w:rsidRPr="7C8E883E">
        <w:rPr>
          <w:rFonts w:ascii="Arial" w:hAnsi="Arial" w:cs="Arial"/>
          <w:i w:val="0"/>
          <w:iCs w:val="0"/>
          <w:sz w:val="20"/>
          <w:szCs w:val="20"/>
        </w:rPr>
        <w:t xml:space="preserve"> phage </w:t>
      </w:r>
      <w:r w:rsidRPr="7C8E883E">
        <w:rPr>
          <w:rFonts w:ascii="Arial" w:hAnsi="Arial" w:cs="Arial"/>
          <w:i w:val="0"/>
          <w:iCs w:val="0"/>
          <w:sz w:val="20"/>
          <w:szCs w:val="20"/>
        </w:rPr>
        <w:t>phiKO2), two “ES18-like” (</w:t>
      </w:r>
      <w:r w:rsidR="006A6ACA" w:rsidRPr="7C8E883E">
        <w:rPr>
          <w:rFonts w:ascii="Arial" w:hAnsi="Arial" w:cs="Arial"/>
          <w:i w:val="0"/>
          <w:iCs w:val="0"/>
          <w:sz w:val="20"/>
          <w:szCs w:val="20"/>
        </w:rPr>
        <w:t xml:space="preserve">Enterobacteria phage </w:t>
      </w:r>
      <w:r w:rsidRPr="7C8E883E">
        <w:rPr>
          <w:rFonts w:ascii="Arial" w:hAnsi="Arial" w:cs="Arial"/>
          <w:i w:val="0"/>
          <w:iCs w:val="0"/>
          <w:sz w:val="20"/>
          <w:szCs w:val="20"/>
        </w:rPr>
        <w:t xml:space="preserve">ES18 and </w:t>
      </w:r>
      <w:r w:rsidR="006A6ACA" w:rsidRPr="7C8E883E">
        <w:rPr>
          <w:rFonts w:ascii="Arial" w:hAnsi="Arial" w:cs="Arial"/>
          <w:sz w:val="20"/>
          <w:szCs w:val="20"/>
        </w:rPr>
        <w:t>Salmonella</w:t>
      </w:r>
      <w:r w:rsidR="006A6ACA" w:rsidRPr="7C8E883E">
        <w:rPr>
          <w:rFonts w:ascii="Arial" w:hAnsi="Arial" w:cs="Arial"/>
          <w:i w:val="0"/>
          <w:iCs w:val="0"/>
          <w:sz w:val="20"/>
          <w:szCs w:val="20"/>
        </w:rPr>
        <w:t xml:space="preserve"> phage </w:t>
      </w:r>
      <w:r w:rsidRPr="7C8E883E">
        <w:rPr>
          <w:rFonts w:ascii="Arial" w:hAnsi="Arial" w:cs="Arial"/>
          <w:i w:val="0"/>
          <w:iCs w:val="0"/>
          <w:sz w:val="20"/>
          <w:szCs w:val="20"/>
        </w:rPr>
        <w:t xml:space="preserve">vB_SosS_Oslo), as well as the singleton </w:t>
      </w:r>
      <w:r w:rsidR="00B0112A" w:rsidRPr="7C8E883E">
        <w:rPr>
          <w:rFonts w:ascii="Arial" w:hAnsi="Arial" w:cs="Arial"/>
          <w:sz w:val="20"/>
          <w:szCs w:val="20"/>
        </w:rPr>
        <w:t>Escherichia</w:t>
      </w:r>
      <w:r w:rsidR="00B0112A" w:rsidRPr="7C8E883E">
        <w:rPr>
          <w:rFonts w:ascii="Arial" w:hAnsi="Arial" w:cs="Arial"/>
          <w:i w:val="0"/>
          <w:iCs w:val="0"/>
          <w:sz w:val="20"/>
          <w:szCs w:val="20"/>
        </w:rPr>
        <w:t xml:space="preserve"> phage </w:t>
      </w:r>
      <w:r w:rsidRPr="7C8E883E">
        <w:rPr>
          <w:rFonts w:ascii="Arial" w:hAnsi="Arial" w:cs="Arial"/>
          <w:i w:val="0"/>
          <w:iCs w:val="0"/>
          <w:sz w:val="20"/>
          <w:szCs w:val="20"/>
        </w:rPr>
        <w:t>HK639.</w:t>
      </w:r>
    </w:p>
    <w:p w14:paraId="636F3FE9" w14:textId="77777777" w:rsidR="00D231D4" w:rsidRDefault="00D231D4" w:rsidP="00D231D4">
      <w:pPr>
        <w:pStyle w:val="Caption"/>
        <w:jc w:val="both"/>
        <w:rPr>
          <w:rFonts w:ascii="Arial" w:hAnsi="Arial" w:cs="Arial"/>
          <w:i w:val="0"/>
          <w:sz w:val="20"/>
          <w:szCs w:val="20"/>
        </w:rPr>
      </w:pPr>
    </w:p>
    <w:p w14:paraId="3DF3BC64" w14:textId="77777777" w:rsidR="00D231D4" w:rsidRDefault="00D231D4" w:rsidP="00D231D4">
      <w:pPr>
        <w:pStyle w:val="Caption"/>
        <w:jc w:val="both"/>
        <w:rPr>
          <w:rFonts w:ascii="Arial" w:hAnsi="Arial" w:cs="Arial"/>
          <w:i w:val="0"/>
          <w:sz w:val="20"/>
          <w:szCs w:val="20"/>
        </w:rPr>
      </w:pPr>
    </w:p>
    <w:p w14:paraId="4A8F0DA3" w14:textId="77777777" w:rsidR="00D231D4" w:rsidRDefault="00D231D4" w:rsidP="00D231D4">
      <w:pPr>
        <w:pStyle w:val="Caption"/>
        <w:jc w:val="both"/>
        <w:rPr>
          <w:rFonts w:ascii="Arial" w:hAnsi="Arial" w:cs="Arial"/>
          <w:i w:val="0"/>
          <w:sz w:val="20"/>
          <w:szCs w:val="20"/>
        </w:rPr>
      </w:pPr>
    </w:p>
    <w:p w14:paraId="6D0B00BA" w14:textId="77777777" w:rsidR="00D231D4" w:rsidRDefault="00D231D4" w:rsidP="00D231D4">
      <w:pPr>
        <w:pStyle w:val="Caption"/>
        <w:jc w:val="both"/>
        <w:rPr>
          <w:rFonts w:ascii="Arial" w:hAnsi="Arial" w:cs="Arial"/>
          <w:i w:val="0"/>
          <w:sz w:val="20"/>
          <w:szCs w:val="20"/>
        </w:rPr>
      </w:pPr>
    </w:p>
    <w:p w14:paraId="5A27C998" w14:textId="77777777" w:rsidR="00D231D4" w:rsidRDefault="00D231D4" w:rsidP="00D231D4">
      <w:pPr>
        <w:pStyle w:val="Caption"/>
        <w:jc w:val="both"/>
        <w:rPr>
          <w:rFonts w:ascii="Arial" w:hAnsi="Arial" w:cs="Arial"/>
          <w:i w:val="0"/>
          <w:sz w:val="20"/>
          <w:szCs w:val="20"/>
        </w:rPr>
      </w:pPr>
    </w:p>
    <w:p w14:paraId="436DA6F5" w14:textId="77777777" w:rsidR="00D231D4" w:rsidRDefault="00D231D4" w:rsidP="00D231D4">
      <w:pPr>
        <w:pStyle w:val="Caption"/>
        <w:jc w:val="both"/>
        <w:rPr>
          <w:rFonts w:ascii="Arial" w:hAnsi="Arial" w:cs="Arial"/>
          <w:i w:val="0"/>
          <w:sz w:val="20"/>
          <w:szCs w:val="20"/>
        </w:rPr>
      </w:pPr>
    </w:p>
    <w:p w14:paraId="60AADD91" w14:textId="77777777" w:rsidR="00D231D4" w:rsidRDefault="00D231D4" w:rsidP="00D231D4">
      <w:pPr>
        <w:pStyle w:val="Caption"/>
        <w:jc w:val="center"/>
        <w:rPr>
          <w:rFonts w:ascii="Arial" w:hAnsi="Arial" w:cs="Arial"/>
          <w:i w:val="0"/>
          <w:sz w:val="20"/>
          <w:szCs w:val="20"/>
        </w:rPr>
      </w:pPr>
      <w:r w:rsidRPr="002F1474">
        <w:rPr>
          <w:rFonts w:ascii="Arial" w:hAnsi="Arial" w:cs="Arial"/>
          <w:i w:val="0"/>
          <w:noProof/>
          <w:sz w:val="20"/>
          <w:szCs w:val="20"/>
          <w:lang w:val="fr-FR" w:eastAsia="fr-FR"/>
        </w:rPr>
        <w:drawing>
          <wp:inline distT="0" distB="0" distL="0" distR="0" wp14:anchorId="6F1B6893" wp14:editId="0987B36F">
            <wp:extent cx="5926455" cy="4510230"/>
            <wp:effectExtent l="0" t="0" r="0" b="5080"/>
            <wp:docPr id="9" name="Image 9" descr="O:\Julien\LAMBDA_SUBGROUP\papier\Julien\viridic_lambda_taxpr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Julien\LAMBDA_SUBGROUP\papier\Julien\viridic_lambda_taxprop.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6455" cy="4510230"/>
                    </a:xfrm>
                    <a:prstGeom prst="rect">
                      <a:avLst/>
                    </a:prstGeom>
                    <a:noFill/>
                    <a:ln>
                      <a:noFill/>
                    </a:ln>
                  </pic:spPr>
                </pic:pic>
              </a:graphicData>
            </a:graphic>
          </wp:inline>
        </w:drawing>
      </w:r>
    </w:p>
    <w:p w14:paraId="1602F858" w14:textId="2C34C1DE" w:rsidR="00D231D4" w:rsidRDefault="00D231D4" w:rsidP="00D231D4">
      <w:pPr>
        <w:pStyle w:val="Caption"/>
        <w:jc w:val="both"/>
        <w:rPr>
          <w:rFonts w:ascii="Arial" w:hAnsi="Arial" w:cs="Arial"/>
          <w:i w:val="0"/>
          <w:sz w:val="20"/>
          <w:szCs w:val="20"/>
        </w:rPr>
      </w:pPr>
      <w:r w:rsidRPr="00D465E4">
        <w:rPr>
          <w:rFonts w:ascii="Arial" w:hAnsi="Arial" w:cs="Arial"/>
          <w:i w:val="0"/>
          <w:sz w:val="20"/>
          <w:szCs w:val="20"/>
        </w:rPr>
        <w:t xml:space="preserve">Figure </w:t>
      </w:r>
      <w:r w:rsidR="00483DD3">
        <w:rPr>
          <w:rFonts w:ascii="Arial" w:hAnsi="Arial" w:cs="Arial"/>
          <w:i w:val="0"/>
          <w:sz w:val="20"/>
          <w:szCs w:val="20"/>
        </w:rPr>
        <w:t>8</w:t>
      </w:r>
      <w:r w:rsidRPr="00D465E4">
        <w:rPr>
          <w:rFonts w:ascii="Arial" w:hAnsi="Arial" w:cs="Arial"/>
          <w:i w:val="0"/>
          <w:sz w:val="20"/>
          <w:szCs w:val="20"/>
        </w:rPr>
        <w:t>:</w:t>
      </w:r>
      <w:r>
        <w:rPr>
          <w:rFonts w:ascii="Arial" w:hAnsi="Arial" w:cs="Arial"/>
          <w:i w:val="0"/>
          <w:sz w:val="20"/>
          <w:szCs w:val="20"/>
        </w:rPr>
        <w:t xml:space="preserve"> VIRIDIC [15] heatmap of proposed </w:t>
      </w:r>
      <w:r w:rsidR="00B36B1A">
        <w:rPr>
          <w:rFonts w:ascii="Arial" w:hAnsi="Arial" w:cs="Arial"/>
          <w:i w:val="0"/>
          <w:sz w:val="20"/>
          <w:szCs w:val="20"/>
        </w:rPr>
        <w:t>“</w:t>
      </w:r>
      <w:r>
        <w:rPr>
          <w:rFonts w:ascii="Arial" w:hAnsi="Arial" w:cs="Arial"/>
          <w:sz w:val="20"/>
          <w:szCs w:val="20"/>
        </w:rPr>
        <w:t>Jacob</w:t>
      </w:r>
      <w:r w:rsidRPr="00D465E4">
        <w:rPr>
          <w:rFonts w:ascii="Arial" w:hAnsi="Arial" w:cs="Arial"/>
          <w:sz w:val="20"/>
          <w:szCs w:val="20"/>
        </w:rPr>
        <w:t>virinae</w:t>
      </w:r>
      <w:r w:rsidR="00B36B1A">
        <w:rPr>
          <w:rFonts w:ascii="Arial" w:hAnsi="Arial" w:cs="Arial"/>
          <w:sz w:val="20"/>
          <w:szCs w:val="20"/>
        </w:rPr>
        <w:t>”</w:t>
      </w:r>
      <w:r>
        <w:rPr>
          <w:rFonts w:ascii="Arial" w:hAnsi="Arial" w:cs="Arial"/>
          <w:i w:val="0"/>
          <w:sz w:val="20"/>
          <w:szCs w:val="20"/>
        </w:rPr>
        <w:t xml:space="preserve"> phages. This subfamily includes the seven already defined genera </w:t>
      </w:r>
      <w:r w:rsidRPr="0044079F">
        <w:rPr>
          <w:rFonts w:ascii="Arial" w:hAnsi="Arial" w:cs="Arial"/>
          <w:i w:val="0"/>
          <w:sz w:val="20"/>
          <w:szCs w:val="20"/>
        </w:rPr>
        <w:t>(2023 Release, MSL #39)</w:t>
      </w:r>
      <w:r>
        <w:rPr>
          <w:rFonts w:ascii="Arial" w:hAnsi="Arial" w:cs="Arial"/>
          <w:i w:val="0"/>
          <w:sz w:val="20"/>
          <w:szCs w:val="20"/>
        </w:rPr>
        <w:t xml:space="preserve"> that are labeled in gold.  </w:t>
      </w:r>
    </w:p>
    <w:p w14:paraId="0AFDF454" w14:textId="77777777" w:rsidR="00D231D4" w:rsidRDefault="00D231D4" w:rsidP="00D231D4">
      <w:pPr>
        <w:pStyle w:val="Caption"/>
        <w:jc w:val="both"/>
        <w:rPr>
          <w:rFonts w:ascii="Arial" w:hAnsi="Arial" w:cs="Arial"/>
          <w:i w:val="0"/>
          <w:sz w:val="20"/>
          <w:szCs w:val="20"/>
        </w:rPr>
      </w:pPr>
    </w:p>
    <w:p w14:paraId="4B93025F" w14:textId="77777777" w:rsidR="00D231D4" w:rsidRDefault="00D231D4" w:rsidP="00D231D4">
      <w:pPr>
        <w:pStyle w:val="Caption"/>
        <w:jc w:val="both"/>
        <w:rPr>
          <w:rFonts w:ascii="Arial" w:hAnsi="Arial" w:cs="Arial"/>
          <w:i w:val="0"/>
          <w:sz w:val="20"/>
          <w:szCs w:val="20"/>
        </w:rPr>
      </w:pPr>
    </w:p>
    <w:p w14:paraId="61CED7C4" w14:textId="77777777" w:rsidR="00D231D4" w:rsidRDefault="00D231D4" w:rsidP="00D231D4">
      <w:pPr>
        <w:pStyle w:val="Caption"/>
        <w:jc w:val="both"/>
        <w:rPr>
          <w:rFonts w:ascii="Arial" w:hAnsi="Arial" w:cs="Arial"/>
          <w:i w:val="0"/>
          <w:sz w:val="20"/>
          <w:szCs w:val="20"/>
        </w:rPr>
      </w:pPr>
    </w:p>
    <w:p w14:paraId="57387190" w14:textId="77777777" w:rsidR="00D231D4" w:rsidRDefault="00D231D4" w:rsidP="00D231D4">
      <w:pPr>
        <w:pStyle w:val="Caption"/>
        <w:jc w:val="both"/>
        <w:rPr>
          <w:rFonts w:ascii="Arial" w:hAnsi="Arial" w:cs="Arial"/>
          <w:i w:val="0"/>
          <w:sz w:val="20"/>
          <w:szCs w:val="20"/>
        </w:rPr>
      </w:pPr>
    </w:p>
    <w:p w14:paraId="2B6988B7" w14:textId="77777777" w:rsidR="00D231D4" w:rsidRDefault="00D231D4" w:rsidP="00D231D4">
      <w:pPr>
        <w:pStyle w:val="Caption"/>
        <w:jc w:val="center"/>
        <w:rPr>
          <w:rFonts w:ascii="Arial" w:hAnsi="Arial" w:cs="Arial"/>
          <w:i w:val="0"/>
          <w:sz w:val="20"/>
          <w:szCs w:val="20"/>
        </w:rPr>
      </w:pPr>
      <w:r w:rsidRPr="00BA7729">
        <w:rPr>
          <w:rFonts w:ascii="Arial" w:hAnsi="Arial" w:cs="Arial"/>
          <w:i w:val="0"/>
          <w:noProof/>
          <w:sz w:val="20"/>
          <w:szCs w:val="20"/>
          <w:lang w:val="fr-FR" w:eastAsia="fr-FR"/>
        </w:rPr>
        <w:lastRenderedPageBreak/>
        <w:drawing>
          <wp:inline distT="0" distB="0" distL="0" distR="0" wp14:anchorId="35FB6FAF" wp14:editId="09F8558F">
            <wp:extent cx="5926455" cy="4234025"/>
            <wp:effectExtent l="0" t="0" r="0" b="0"/>
            <wp:docPr id="13" name="Image 13" descr="O:\Julien\LAMBDA_SUBGROUP\papier\Julien\viridic_stx_taxpr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Julien\LAMBDA_SUBGROUP\papier\Julien\viridic_stx_taxprop.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6455" cy="4234025"/>
                    </a:xfrm>
                    <a:prstGeom prst="rect">
                      <a:avLst/>
                    </a:prstGeom>
                    <a:noFill/>
                    <a:ln>
                      <a:noFill/>
                    </a:ln>
                  </pic:spPr>
                </pic:pic>
              </a:graphicData>
            </a:graphic>
          </wp:inline>
        </w:drawing>
      </w:r>
    </w:p>
    <w:p w14:paraId="0AAEA16F" w14:textId="1B1F2636" w:rsidR="00D231D4" w:rsidRDefault="00D231D4" w:rsidP="00D231D4">
      <w:pPr>
        <w:pStyle w:val="Caption"/>
        <w:jc w:val="both"/>
        <w:rPr>
          <w:rFonts w:ascii="Arial" w:hAnsi="Arial" w:cs="Arial"/>
          <w:i w:val="0"/>
          <w:sz w:val="20"/>
          <w:szCs w:val="20"/>
        </w:rPr>
      </w:pPr>
      <w:r w:rsidRPr="00D465E4">
        <w:rPr>
          <w:rFonts w:ascii="Arial" w:hAnsi="Arial" w:cs="Arial"/>
          <w:i w:val="0"/>
          <w:sz w:val="20"/>
          <w:szCs w:val="20"/>
        </w:rPr>
        <w:t xml:space="preserve">Figure </w:t>
      </w:r>
      <w:r w:rsidR="00483DD3">
        <w:rPr>
          <w:rFonts w:ascii="Arial" w:hAnsi="Arial" w:cs="Arial"/>
          <w:i w:val="0"/>
          <w:sz w:val="20"/>
          <w:szCs w:val="20"/>
        </w:rPr>
        <w:t>9</w:t>
      </w:r>
      <w:r w:rsidRPr="00D465E4">
        <w:rPr>
          <w:rFonts w:ascii="Arial" w:hAnsi="Arial" w:cs="Arial"/>
          <w:i w:val="0"/>
          <w:sz w:val="20"/>
          <w:szCs w:val="20"/>
        </w:rPr>
        <w:t>:</w:t>
      </w:r>
      <w:r>
        <w:rPr>
          <w:rFonts w:ascii="Arial" w:hAnsi="Arial" w:cs="Arial"/>
          <w:i w:val="0"/>
          <w:sz w:val="20"/>
          <w:szCs w:val="20"/>
        </w:rPr>
        <w:t xml:space="preserve"> VIRIDIC [15] heatmap of proposed </w:t>
      </w:r>
      <w:r w:rsidR="00B36B1A">
        <w:rPr>
          <w:rFonts w:ascii="Arial" w:hAnsi="Arial" w:cs="Arial"/>
          <w:i w:val="0"/>
          <w:sz w:val="20"/>
          <w:szCs w:val="20"/>
        </w:rPr>
        <w:t>“</w:t>
      </w:r>
      <w:r>
        <w:rPr>
          <w:rFonts w:ascii="Arial" w:hAnsi="Arial" w:cs="Arial"/>
          <w:sz w:val="20"/>
          <w:szCs w:val="20"/>
        </w:rPr>
        <w:t>Campbell</w:t>
      </w:r>
      <w:r w:rsidRPr="00D465E4">
        <w:rPr>
          <w:rFonts w:ascii="Arial" w:hAnsi="Arial" w:cs="Arial"/>
          <w:sz w:val="20"/>
          <w:szCs w:val="20"/>
        </w:rPr>
        <w:t>virinae</w:t>
      </w:r>
      <w:r w:rsidR="00B36B1A">
        <w:rPr>
          <w:rFonts w:ascii="Arial" w:hAnsi="Arial" w:cs="Arial"/>
          <w:sz w:val="20"/>
          <w:szCs w:val="20"/>
        </w:rPr>
        <w:t>”</w:t>
      </w:r>
      <w:r>
        <w:rPr>
          <w:rFonts w:ascii="Arial" w:hAnsi="Arial" w:cs="Arial"/>
          <w:i w:val="0"/>
          <w:sz w:val="20"/>
          <w:szCs w:val="20"/>
        </w:rPr>
        <w:t xml:space="preserve"> phages. This subfamily includes the three already accepted </w:t>
      </w:r>
      <w:proofErr w:type="gramStart"/>
      <w:r>
        <w:rPr>
          <w:rFonts w:ascii="Arial" w:hAnsi="Arial" w:cs="Arial"/>
          <w:i w:val="0"/>
          <w:sz w:val="20"/>
          <w:szCs w:val="20"/>
        </w:rPr>
        <w:t>genera</w:t>
      </w:r>
      <w:proofErr w:type="gramEnd"/>
      <w:r>
        <w:rPr>
          <w:rFonts w:ascii="Arial" w:hAnsi="Arial" w:cs="Arial"/>
          <w:i w:val="0"/>
          <w:sz w:val="20"/>
          <w:szCs w:val="20"/>
        </w:rPr>
        <w:t xml:space="preserve"> </w:t>
      </w:r>
      <w:r w:rsidRPr="0044079F">
        <w:rPr>
          <w:rFonts w:ascii="Arial" w:hAnsi="Arial" w:cs="Arial"/>
          <w:i w:val="0"/>
          <w:sz w:val="20"/>
          <w:szCs w:val="20"/>
        </w:rPr>
        <w:t>(2023 Release, MSL #39)</w:t>
      </w:r>
      <w:r>
        <w:rPr>
          <w:rFonts w:ascii="Arial" w:hAnsi="Arial" w:cs="Arial"/>
          <w:i w:val="0"/>
          <w:sz w:val="20"/>
          <w:szCs w:val="20"/>
        </w:rPr>
        <w:t xml:space="preserve"> that are marked in gold.  </w:t>
      </w:r>
    </w:p>
    <w:p w14:paraId="6873E7B4" w14:textId="77777777" w:rsidR="00D231D4" w:rsidRDefault="00D231D4" w:rsidP="00D231D4">
      <w:pPr>
        <w:pStyle w:val="Caption"/>
        <w:jc w:val="both"/>
        <w:rPr>
          <w:rFonts w:ascii="Arial" w:hAnsi="Arial" w:cs="Arial"/>
          <w:i w:val="0"/>
          <w:sz w:val="20"/>
          <w:szCs w:val="20"/>
        </w:rPr>
      </w:pPr>
    </w:p>
    <w:p w14:paraId="418CD010" w14:textId="77777777" w:rsidR="00D231D4" w:rsidRDefault="00D231D4" w:rsidP="00D231D4">
      <w:pPr>
        <w:pStyle w:val="Caption"/>
        <w:jc w:val="both"/>
        <w:rPr>
          <w:rFonts w:ascii="Arial" w:hAnsi="Arial" w:cs="Arial"/>
          <w:i w:val="0"/>
          <w:sz w:val="20"/>
          <w:szCs w:val="20"/>
        </w:rPr>
      </w:pPr>
    </w:p>
    <w:p w14:paraId="5216D053" w14:textId="77777777" w:rsidR="00D231D4" w:rsidRDefault="00D231D4" w:rsidP="00D231D4">
      <w:pPr>
        <w:pStyle w:val="Caption"/>
        <w:jc w:val="both"/>
        <w:rPr>
          <w:rFonts w:ascii="Arial" w:hAnsi="Arial" w:cs="Arial"/>
          <w:i w:val="0"/>
          <w:sz w:val="20"/>
          <w:szCs w:val="20"/>
        </w:rPr>
      </w:pPr>
    </w:p>
    <w:p w14:paraId="5042EA2D" w14:textId="77777777" w:rsidR="00D231D4" w:rsidRDefault="00D231D4" w:rsidP="00D231D4">
      <w:pPr>
        <w:pStyle w:val="Caption"/>
        <w:jc w:val="both"/>
        <w:rPr>
          <w:rFonts w:ascii="Arial" w:hAnsi="Arial" w:cs="Arial"/>
          <w:i w:val="0"/>
          <w:sz w:val="20"/>
          <w:szCs w:val="20"/>
        </w:rPr>
      </w:pPr>
    </w:p>
    <w:p w14:paraId="321E9B03" w14:textId="77777777" w:rsidR="00D231D4" w:rsidRDefault="00D231D4" w:rsidP="00D231D4">
      <w:pPr>
        <w:pStyle w:val="Caption"/>
        <w:jc w:val="both"/>
        <w:rPr>
          <w:rFonts w:ascii="Arial" w:hAnsi="Arial" w:cs="Arial"/>
          <w:i w:val="0"/>
          <w:sz w:val="20"/>
          <w:szCs w:val="20"/>
        </w:rPr>
      </w:pPr>
    </w:p>
    <w:p w14:paraId="5B2D93AF" w14:textId="77777777" w:rsidR="00D231D4" w:rsidRDefault="00D231D4" w:rsidP="00D231D4">
      <w:pPr>
        <w:pStyle w:val="Caption"/>
        <w:jc w:val="both"/>
        <w:rPr>
          <w:rFonts w:ascii="Arial" w:hAnsi="Arial" w:cs="Arial"/>
          <w:i w:val="0"/>
          <w:sz w:val="20"/>
          <w:szCs w:val="20"/>
        </w:rPr>
      </w:pPr>
    </w:p>
    <w:p w14:paraId="7E87995B" w14:textId="77777777" w:rsidR="00D231D4" w:rsidRDefault="00D231D4" w:rsidP="00D231D4">
      <w:pPr>
        <w:pStyle w:val="Caption"/>
        <w:jc w:val="both"/>
        <w:rPr>
          <w:rFonts w:ascii="Arial" w:hAnsi="Arial" w:cs="Arial"/>
          <w:i w:val="0"/>
          <w:sz w:val="20"/>
          <w:szCs w:val="20"/>
        </w:rPr>
      </w:pPr>
    </w:p>
    <w:p w14:paraId="331330C5" w14:textId="77777777" w:rsidR="00D231D4" w:rsidRDefault="00D231D4" w:rsidP="00D231D4">
      <w:pPr>
        <w:pStyle w:val="Caption"/>
        <w:jc w:val="both"/>
        <w:rPr>
          <w:rFonts w:ascii="Arial" w:hAnsi="Arial" w:cs="Arial"/>
          <w:i w:val="0"/>
          <w:sz w:val="20"/>
          <w:szCs w:val="20"/>
        </w:rPr>
      </w:pPr>
    </w:p>
    <w:p w14:paraId="0242C106" w14:textId="77777777" w:rsidR="00D231D4" w:rsidRDefault="00D231D4" w:rsidP="00D231D4">
      <w:pPr>
        <w:pStyle w:val="Caption"/>
        <w:jc w:val="both"/>
        <w:rPr>
          <w:rFonts w:ascii="Arial" w:hAnsi="Arial" w:cs="Arial"/>
          <w:i w:val="0"/>
          <w:sz w:val="20"/>
          <w:szCs w:val="20"/>
        </w:rPr>
      </w:pPr>
    </w:p>
    <w:p w14:paraId="55F3B348" w14:textId="77777777" w:rsidR="00D231D4" w:rsidRDefault="00D231D4" w:rsidP="00D231D4">
      <w:pPr>
        <w:pStyle w:val="Caption"/>
        <w:jc w:val="both"/>
        <w:rPr>
          <w:rFonts w:ascii="Arial" w:hAnsi="Arial" w:cs="Arial"/>
          <w:i w:val="0"/>
          <w:sz w:val="20"/>
          <w:szCs w:val="20"/>
        </w:rPr>
      </w:pPr>
    </w:p>
    <w:p w14:paraId="0131C287" w14:textId="77777777" w:rsidR="00D231D4" w:rsidRDefault="00D231D4" w:rsidP="00D231D4">
      <w:pPr>
        <w:pStyle w:val="Caption"/>
        <w:jc w:val="both"/>
        <w:rPr>
          <w:rFonts w:ascii="Arial" w:hAnsi="Arial" w:cs="Arial"/>
          <w:i w:val="0"/>
          <w:sz w:val="20"/>
          <w:szCs w:val="20"/>
        </w:rPr>
      </w:pPr>
    </w:p>
    <w:p w14:paraId="6D0078B3" w14:textId="77777777" w:rsidR="00D231D4" w:rsidRDefault="00D231D4" w:rsidP="00D231D4">
      <w:pPr>
        <w:pStyle w:val="Caption"/>
        <w:jc w:val="both"/>
        <w:rPr>
          <w:rFonts w:ascii="Arial" w:hAnsi="Arial" w:cs="Arial"/>
          <w:i w:val="0"/>
          <w:sz w:val="20"/>
          <w:szCs w:val="20"/>
        </w:rPr>
      </w:pPr>
    </w:p>
    <w:p w14:paraId="46236C0E" w14:textId="77777777" w:rsidR="00D231D4" w:rsidRDefault="00D231D4" w:rsidP="00D231D4">
      <w:pPr>
        <w:pStyle w:val="Caption"/>
        <w:jc w:val="both"/>
        <w:rPr>
          <w:rFonts w:ascii="Arial" w:hAnsi="Arial" w:cs="Arial"/>
          <w:i w:val="0"/>
          <w:sz w:val="20"/>
          <w:szCs w:val="20"/>
        </w:rPr>
      </w:pPr>
    </w:p>
    <w:p w14:paraId="57F53238" w14:textId="77777777" w:rsidR="00D231D4" w:rsidRDefault="00D231D4" w:rsidP="00D231D4">
      <w:pPr>
        <w:pStyle w:val="Caption"/>
        <w:jc w:val="both"/>
        <w:rPr>
          <w:rFonts w:ascii="Arial" w:hAnsi="Arial" w:cs="Arial"/>
          <w:i w:val="0"/>
          <w:sz w:val="20"/>
          <w:szCs w:val="20"/>
        </w:rPr>
      </w:pPr>
    </w:p>
    <w:p w14:paraId="74948614" w14:textId="77777777" w:rsidR="00D231D4" w:rsidRDefault="00D231D4" w:rsidP="00D231D4">
      <w:pPr>
        <w:pStyle w:val="Caption"/>
        <w:jc w:val="both"/>
        <w:rPr>
          <w:rFonts w:ascii="Arial" w:hAnsi="Arial" w:cs="Arial"/>
          <w:i w:val="0"/>
          <w:sz w:val="20"/>
          <w:szCs w:val="20"/>
        </w:rPr>
      </w:pPr>
    </w:p>
    <w:p w14:paraId="00E89126" w14:textId="77777777" w:rsidR="00D231D4" w:rsidRDefault="00D231D4" w:rsidP="00D231D4">
      <w:pPr>
        <w:pStyle w:val="Caption"/>
        <w:jc w:val="both"/>
        <w:rPr>
          <w:rFonts w:ascii="Arial" w:hAnsi="Arial" w:cs="Arial"/>
          <w:i w:val="0"/>
          <w:sz w:val="20"/>
          <w:szCs w:val="20"/>
        </w:rPr>
      </w:pPr>
    </w:p>
    <w:p w14:paraId="75151739" w14:textId="77777777" w:rsidR="00D231D4" w:rsidRDefault="00D231D4" w:rsidP="00D231D4">
      <w:pPr>
        <w:pStyle w:val="Caption"/>
        <w:jc w:val="both"/>
        <w:rPr>
          <w:rFonts w:ascii="Arial" w:hAnsi="Arial" w:cs="Arial"/>
          <w:i w:val="0"/>
          <w:sz w:val="20"/>
          <w:szCs w:val="20"/>
        </w:rPr>
      </w:pPr>
    </w:p>
    <w:p w14:paraId="4528DD4B" w14:textId="77777777" w:rsidR="00D231D4" w:rsidRDefault="00D231D4" w:rsidP="00D231D4">
      <w:pPr>
        <w:pStyle w:val="Caption"/>
        <w:jc w:val="both"/>
        <w:rPr>
          <w:rFonts w:ascii="Arial" w:hAnsi="Arial" w:cs="Arial"/>
          <w:i w:val="0"/>
          <w:sz w:val="20"/>
          <w:szCs w:val="20"/>
        </w:rPr>
      </w:pPr>
    </w:p>
    <w:p w14:paraId="4BBE67BA" w14:textId="77777777" w:rsidR="00D231D4" w:rsidRDefault="00D231D4" w:rsidP="00D231D4">
      <w:pPr>
        <w:pStyle w:val="Caption"/>
        <w:jc w:val="both"/>
        <w:rPr>
          <w:rFonts w:ascii="Arial" w:hAnsi="Arial" w:cs="Arial"/>
          <w:i w:val="0"/>
          <w:sz w:val="20"/>
          <w:szCs w:val="20"/>
        </w:rPr>
      </w:pPr>
    </w:p>
    <w:p w14:paraId="629E3079" w14:textId="77777777" w:rsidR="00D231D4" w:rsidRDefault="00D231D4" w:rsidP="00D231D4">
      <w:pPr>
        <w:pStyle w:val="Caption"/>
        <w:jc w:val="both"/>
        <w:rPr>
          <w:rFonts w:ascii="Arial" w:hAnsi="Arial" w:cs="Arial"/>
          <w:i w:val="0"/>
          <w:sz w:val="20"/>
          <w:szCs w:val="20"/>
        </w:rPr>
      </w:pPr>
    </w:p>
    <w:p w14:paraId="69B66CFE" w14:textId="77777777" w:rsidR="00D231D4" w:rsidRDefault="00D231D4" w:rsidP="00D231D4">
      <w:pPr>
        <w:pStyle w:val="Caption"/>
        <w:jc w:val="center"/>
        <w:rPr>
          <w:rFonts w:ascii="Arial" w:hAnsi="Arial" w:cs="Arial"/>
          <w:i w:val="0"/>
          <w:sz w:val="20"/>
          <w:szCs w:val="20"/>
        </w:rPr>
      </w:pPr>
      <w:r>
        <w:rPr>
          <w:noProof/>
          <w:lang w:val="fr-FR" w:eastAsia="fr-FR"/>
        </w:rPr>
        <w:lastRenderedPageBreak/>
        <w:drawing>
          <wp:inline distT="0" distB="0" distL="0" distR="0" wp14:anchorId="16F6FF48" wp14:editId="1CAC26B4">
            <wp:extent cx="5926455" cy="4365625"/>
            <wp:effectExtent l="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6455" cy="4365625"/>
                    </a:xfrm>
                    <a:prstGeom prst="rect">
                      <a:avLst/>
                    </a:prstGeom>
                  </pic:spPr>
                </pic:pic>
              </a:graphicData>
            </a:graphic>
          </wp:inline>
        </w:drawing>
      </w:r>
    </w:p>
    <w:p w14:paraId="168040B7" w14:textId="057530E9" w:rsidR="00D231D4" w:rsidRDefault="00D231D4" w:rsidP="00D231D4">
      <w:pPr>
        <w:pStyle w:val="Caption"/>
        <w:jc w:val="both"/>
        <w:rPr>
          <w:rFonts w:ascii="Arial" w:hAnsi="Arial" w:cs="Arial"/>
          <w:i w:val="0"/>
          <w:sz w:val="20"/>
          <w:szCs w:val="20"/>
        </w:rPr>
      </w:pPr>
      <w:bookmarkStart w:id="4" w:name="_Hlk201060408"/>
      <w:r w:rsidRPr="00D465E4">
        <w:rPr>
          <w:rFonts w:ascii="Arial" w:hAnsi="Arial" w:cs="Arial"/>
          <w:i w:val="0"/>
          <w:sz w:val="20"/>
          <w:szCs w:val="20"/>
        </w:rPr>
        <w:t xml:space="preserve">Figure </w:t>
      </w:r>
      <w:r w:rsidR="00483DD3">
        <w:rPr>
          <w:rFonts w:ascii="Arial" w:hAnsi="Arial" w:cs="Arial"/>
          <w:i w:val="0"/>
          <w:sz w:val="20"/>
          <w:szCs w:val="20"/>
        </w:rPr>
        <w:t>10</w:t>
      </w:r>
      <w:r w:rsidRPr="00D465E4">
        <w:rPr>
          <w:rFonts w:ascii="Arial" w:hAnsi="Arial" w:cs="Arial"/>
          <w:i w:val="0"/>
          <w:sz w:val="20"/>
          <w:szCs w:val="20"/>
        </w:rPr>
        <w:t>:</w:t>
      </w:r>
      <w:r>
        <w:rPr>
          <w:rFonts w:ascii="Arial" w:hAnsi="Arial" w:cs="Arial"/>
          <w:i w:val="0"/>
          <w:sz w:val="20"/>
          <w:szCs w:val="20"/>
        </w:rPr>
        <w:t xml:space="preserve"> VIRIDIC [15] heatmap of proposed </w:t>
      </w:r>
      <w:r w:rsidR="00B36B1A">
        <w:rPr>
          <w:rFonts w:ascii="Arial" w:hAnsi="Arial" w:cs="Arial"/>
          <w:i w:val="0"/>
          <w:sz w:val="20"/>
          <w:szCs w:val="20"/>
        </w:rPr>
        <w:t>“</w:t>
      </w:r>
      <w:r>
        <w:rPr>
          <w:rFonts w:ascii="Arial" w:hAnsi="Arial" w:cs="Arial"/>
          <w:sz w:val="20"/>
          <w:szCs w:val="20"/>
        </w:rPr>
        <w:t>Wollman</w:t>
      </w:r>
      <w:r w:rsidRPr="00D465E4">
        <w:rPr>
          <w:rFonts w:ascii="Arial" w:hAnsi="Arial" w:cs="Arial"/>
          <w:sz w:val="20"/>
          <w:szCs w:val="20"/>
        </w:rPr>
        <w:t>virinae</w:t>
      </w:r>
      <w:r w:rsidR="00B36B1A">
        <w:rPr>
          <w:rFonts w:ascii="Arial" w:hAnsi="Arial" w:cs="Arial"/>
          <w:sz w:val="20"/>
          <w:szCs w:val="20"/>
        </w:rPr>
        <w:t>”</w:t>
      </w:r>
      <w:r>
        <w:rPr>
          <w:rFonts w:ascii="Arial" w:hAnsi="Arial" w:cs="Arial"/>
          <w:i w:val="0"/>
          <w:sz w:val="20"/>
          <w:szCs w:val="20"/>
        </w:rPr>
        <w:t xml:space="preserve"> phages. The four new genera established in this proposal are labeled in gold.  </w:t>
      </w:r>
    </w:p>
    <w:bookmarkEnd w:id="4"/>
    <w:p w14:paraId="513F6A4C" w14:textId="77777777" w:rsidR="00D231D4" w:rsidRDefault="00D231D4" w:rsidP="00D231D4">
      <w:pPr>
        <w:pStyle w:val="Caption"/>
        <w:jc w:val="both"/>
        <w:rPr>
          <w:rFonts w:ascii="Arial" w:hAnsi="Arial" w:cs="Arial"/>
          <w:i w:val="0"/>
          <w:sz w:val="20"/>
          <w:szCs w:val="20"/>
        </w:rPr>
      </w:pPr>
    </w:p>
    <w:p w14:paraId="08DDB9D5" w14:textId="77777777" w:rsidR="00D231D4" w:rsidRDefault="00D231D4" w:rsidP="00D231D4">
      <w:pPr>
        <w:pStyle w:val="Caption"/>
        <w:jc w:val="both"/>
        <w:rPr>
          <w:rFonts w:ascii="Arial" w:hAnsi="Arial" w:cs="Arial"/>
          <w:i w:val="0"/>
          <w:sz w:val="20"/>
          <w:szCs w:val="20"/>
        </w:rPr>
      </w:pPr>
    </w:p>
    <w:p w14:paraId="3D2EDA26" w14:textId="77777777" w:rsidR="00D231D4" w:rsidRDefault="00D231D4" w:rsidP="00D231D4">
      <w:pPr>
        <w:pStyle w:val="Caption"/>
        <w:jc w:val="both"/>
        <w:rPr>
          <w:rFonts w:ascii="Arial" w:hAnsi="Arial" w:cs="Arial"/>
          <w:i w:val="0"/>
          <w:sz w:val="20"/>
          <w:szCs w:val="20"/>
        </w:rPr>
      </w:pPr>
    </w:p>
    <w:p w14:paraId="4973BF5E" w14:textId="77777777" w:rsidR="00D231D4" w:rsidRDefault="00D231D4" w:rsidP="00D231D4">
      <w:pPr>
        <w:pStyle w:val="Caption"/>
        <w:jc w:val="both"/>
        <w:rPr>
          <w:rFonts w:ascii="Arial" w:hAnsi="Arial" w:cs="Arial"/>
          <w:i w:val="0"/>
          <w:sz w:val="20"/>
          <w:szCs w:val="20"/>
        </w:rPr>
      </w:pPr>
    </w:p>
    <w:p w14:paraId="788151A3" w14:textId="77777777" w:rsidR="00D231D4" w:rsidRDefault="00D231D4" w:rsidP="00D231D4">
      <w:pPr>
        <w:pStyle w:val="Caption"/>
        <w:jc w:val="both"/>
        <w:rPr>
          <w:rFonts w:ascii="Arial" w:hAnsi="Arial" w:cs="Arial"/>
          <w:i w:val="0"/>
          <w:sz w:val="20"/>
          <w:szCs w:val="20"/>
        </w:rPr>
      </w:pPr>
    </w:p>
    <w:p w14:paraId="1425C7EA" w14:textId="77777777" w:rsidR="00D231D4" w:rsidRDefault="00D231D4" w:rsidP="00D231D4">
      <w:pPr>
        <w:pStyle w:val="Caption"/>
        <w:jc w:val="both"/>
        <w:rPr>
          <w:rFonts w:ascii="Arial" w:hAnsi="Arial" w:cs="Arial"/>
          <w:i w:val="0"/>
          <w:sz w:val="20"/>
          <w:szCs w:val="20"/>
        </w:rPr>
      </w:pPr>
    </w:p>
    <w:p w14:paraId="08730C7D" w14:textId="44801EEC" w:rsidR="00D231D4" w:rsidRDefault="00D231D4" w:rsidP="00D231D4">
      <w:pPr>
        <w:pStyle w:val="Caption"/>
        <w:jc w:val="both"/>
        <w:rPr>
          <w:rFonts w:ascii="Arial" w:hAnsi="Arial" w:cs="Arial"/>
          <w:i w:val="0"/>
          <w:sz w:val="20"/>
          <w:szCs w:val="20"/>
        </w:rPr>
      </w:pPr>
    </w:p>
    <w:p w14:paraId="022F1509" w14:textId="6346B0D1" w:rsidR="00FF41EB" w:rsidRDefault="00FF41EB" w:rsidP="00D231D4">
      <w:pPr>
        <w:pStyle w:val="Caption"/>
        <w:jc w:val="both"/>
        <w:rPr>
          <w:rFonts w:ascii="Arial" w:hAnsi="Arial" w:cs="Arial"/>
          <w:i w:val="0"/>
          <w:sz w:val="20"/>
          <w:szCs w:val="20"/>
        </w:rPr>
      </w:pPr>
    </w:p>
    <w:p w14:paraId="29FA24C3" w14:textId="7C61075B" w:rsidR="00FF41EB" w:rsidRDefault="00FF41EB" w:rsidP="00D231D4">
      <w:pPr>
        <w:pStyle w:val="Caption"/>
        <w:jc w:val="both"/>
        <w:rPr>
          <w:rFonts w:ascii="Arial" w:hAnsi="Arial" w:cs="Arial"/>
          <w:i w:val="0"/>
          <w:sz w:val="20"/>
          <w:szCs w:val="20"/>
        </w:rPr>
      </w:pPr>
    </w:p>
    <w:p w14:paraId="316428F1" w14:textId="6A837B31" w:rsidR="00FF41EB" w:rsidRDefault="00FF41EB" w:rsidP="00D231D4">
      <w:pPr>
        <w:pStyle w:val="Caption"/>
        <w:jc w:val="both"/>
        <w:rPr>
          <w:rFonts w:ascii="Arial" w:hAnsi="Arial" w:cs="Arial"/>
          <w:i w:val="0"/>
          <w:sz w:val="20"/>
          <w:szCs w:val="20"/>
        </w:rPr>
      </w:pPr>
    </w:p>
    <w:p w14:paraId="5119F83E" w14:textId="6C553C83" w:rsidR="00FF41EB" w:rsidRDefault="00FF41EB" w:rsidP="00D231D4">
      <w:pPr>
        <w:pStyle w:val="Caption"/>
        <w:jc w:val="both"/>
        <w:rPr>
          <w:rFonts w:ascii="Arial" w:hAnsi="Arial" w:cs="Arial"/>
          <w:i w:val="0"/>
          <w:sz w:val="20"/>
          <w:szCs w:val="20"/>
        </w:rPr>
      </w:pPr>
    </w:p>
    <w:p w14:paraId="1CFF4D33" w14:textId="09416EAE" w:rsidR="00FF41EB" w:rsidRDefault="00FF41EB" w:rsidP="00D231D4">
      <w:pPr>
        <w:pStyle w:val="Caption"/>
        <w:jc w:val="both"/>
        <w:rPr>
          <w:rFonts w:ascii="Arial" w:hAnsi="Arial" w:cs="Arial"/>
          <w:i w:val="0"/>
          <w:sz w:val="20"/>
          <w:szCs w:val="20"/>
        </w:rPr>
      </w:pPr>
    </w:p>
    <w:p w14:paraId="2E3FB1D3" w14:textId="5C95B05C" w:rsidR="00FF41EB" w:rsidRDefault="00FF41EB" w:rsidP="00D231D4">
      <w:pPr>
        <w:pStyle w:val="Caption"/>
        <w:jc w:val="both"/>
        <w:rPr>
          <w:rFonts w:ascii="Arial" w:hAnsi="Arial" w:cs="Arial"/>
          <w:i w:val="0"/>
          <w:sz w:val="20"/>
          <w:szCs w:val="20"/>
        </w:rPr>
      </w:pPr>
    </w:p>
    <w:p w14:paraId="759BA8EA" w14:textId="6FABFDA2" w:rsidR="00FF41EB" w:rsidRDefault="00FF41EB" w:rsidP="00D231D4">
      <w:pPr>
        <w:pStyle w:val="Caption"/>
        <w:jc w:val="both"/>
        <w:rPr>
          <w:rFonts w:ascii="Arial" w:hAnsi="Arial" w:cs="Arial"/>
          <w:i w:val="0"/>
          <w:sz w:val="20"/>
          <w:szCs w:val="20"/>
        </w:rPr>
      </w:pPr>
    </w:p>
    <w:p w14:paraId="342E2DF5" w14:textId="6AA5DE74" w:rsidR="00FF41EB" w:rsidRDefault="00FF41EB" w:rsidP="00D231D4">
      <w:pPr>
        <w:pStyle w:val="Caption"/>
        <w:jc w:val="both"/>
        <w:rPr>
          <w:rFonts w:ascii="Arial" w:hAnsi="Arial" w:cs="Arial"/>
          <w:i w:val="0"/>
          <w:sz w:val="20"/>
          <w:szCs w:val="20"/>
        </w:rPr>
      </w:pPr>
    </w:p>
    <w:p w14:paraId="7853E8CC" w14:textId="4616C016" w:rsidR="00FF41EB" w:rsidRDefault="00FF41EB" w:rsidP="00D231D4">
      <w:pPr>
        <w:pStyle w:val="Caption"/>
        <w:jc w:val="both"/>
        <w:rPr>
          <w:rFonts w:ascii="Arial" w:hAnsi="Arial" w:cs="Arial"/>
          <w:i w:val="0"/>
          <w:sz w:val="20"/>
          <w:szCs w:val="20"/>
        </w:rPr>
      </w:pPr>
    </w:p>
    <w:p w14:paraId="71D3EE12" w14:textId="6A611FD3" w:rsidR="00FF41EB" w:rsidRDefault="00FF41EB" w:rsidP="00D231D4">
      <w:pPr>
        <w:pStyle w:val="Caption"/>
        <w:jc w:val="both"/>
        <w:rPr>
          <w:rFonts w:ascii="Arial" w:hAnsi="Arial" w:cs="Arial"/>
          <w:i w:val="0"/>
          <w:sz w:val="20"/>
          <w:szCs w:val="20"/>
        </w:rPr>
      </w:pPr>
    </w:p>
    <w:p w14:paraId="2B0EC216" w14:textId="70389710" w:rsidR="00FF41EB" w:rsidRDefault="00FF41EB" w:rsidP="00D231D4">
      <w:pPr>
        <w:pStyle w:val="Caption"/>
        <w:jc w:val="both"/>
        <w:rPr>
          <w:rFonts w:ascii="Arial" w:hAnsi="Arial" w:cs="Arial"/>
          <w:i w:val="0"/>
          <w:sz w:val="20"/>
          <w:szCs w:val="20"/>
        </w:rPr>
      </w:pPr>
    </w:p>
    <w:p w14:paraId="46082F2F" w14:textId="4306E6FB" w:rsidR="00FF41EB" w:rsidRDefault="00FF41EB" w:rsidP="00D231D4">
      <w:pPr>
        <w:pStyle w:val="Caption"/>
        <w:jc w:val="both"/>
        <w:rPr>
          <w:rFonts w:ascii="Arial" w:hAnsi="Arial" w:cs="Arial"/>
          <w:i w:val="0"/>
          <w:sz w:val="20"/>
          <w:szCs w:val="20"/>
        </w:rPr>
      </w:pPr>
    </w:p>
    <w:p w14:paraId="7AD7FAE7" w14:textId="4AC17A4F" w:rsidR="00FF41EB" w:rsidRDefault="00FF41EB" w:rsidP="00D231D4">
      <w:pPr>
        <w:pStyle w:val="Caption"/>
        <w:jc w:val="both"/>
        <w:rPr>
          <w:rFonts w:ascii="Arial" w:hAnsi="Arial" w:cs="Arial"/>
          <w:i w:val="0"/>
          <w:sz w:val="20"/>
          <w:szCs w:val="20"/>
        </w:rPr>
      </w:pPr>
    </w:p>
    <w:p w14:paraId="7B7E156B" w14:textId="2F089937" w:rsidR="00FF41EB" w:rsidRDefault="00FF41EB" w:rsidP="00D231D4">
      <w:pPr>
        <w:pStyle w:val="Caption"/>
        <w:jc w:val="both"/>
        <w:rPr>
          <w:rFonts w:ascii="Arial" w:hAnsi="Arial" w:cs="Arial"/>
          <w:i w:val="0"/>
          <w:sz w:val="20"/>
          <w:szCs w:val="20"/>
        </w:rPr>
      </w:pPr>
    </w:p>
    <w:p w14:paraId="0E5ABC49" w14:textId="46864EE6" w:rsidR="00FF41EB" w:rsidRDefault="00741ACD" w:rsidP="00D231D4">
      <w:pPr>
        <w:pStyle w:val="Caption"/>
        <w:jc w:val="both"/>
        <w:rPr>
          <w:rFonts w:ascii="Arial" w:hAnsi="Arial" w:cs="Arial"/>
          <w:i w:val="0"/>
          <w:sz w:val="20"/>
          <w:szCs w:val="20"/>
        </w:rPr>
      </w:pPr>
      <w:r w:rsidRPr="00741ACD">
        <w:rPr>
          <w:rFonts w:ascii="Arial" w:hAnsi="Arial" w:cs="Arial"/>
          <w:i w:val="0"/>
          <w:noProof/>
          <w:sz w:val="20"/>
          <w:szCs w:val="20"/>
          <w:lang w:val="fr-FR" w:eastAsia="fr-FR"/>
        </w:rPr>
        <w:drawing>
          <wp:inline distT="0" distB="0" distL="0" distR="0" wp14:anchorId="66B4E7E6" wp14:editId="0E6759F1">
            <wp:extent cx="5926455" cy="4190739"/>
            <wp:effectExtent l="0" t="0" r="0" b="635"/>
            <wp:docPr id="33" name="Image 33" descr="O:\Julien\LAMBDA_SUBGROUP\papier\Julien\Viridic_3_unclassifi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Julien\LAMBDA_SUBGROUP\papier\Julien\Viridic_3_unclassified.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6455" cy="4190739"/>
                    </a:xfrm>
                    <a:prstGeom prst="rect">
                      <a:avLst/>
                    </a:prstGeom>
                    <a:noFill/>
                    <a:ln>
                      <a:noFill/>
                    </a:ln>
                  </pic:spPr>
                </pic:pic>
              </a:graphicData>
            </a:graphic>
          </wp:inline>
        </w:drawing>
      </w:r>
      <w:r w:rsidR="0051706B">
        <w:rPr>
          <w:noProof/>
          <w:lang w:val="fr-FR" w:eastAsia="fr-FR"/>
        </w:rPr>
        <mc:AlternateContent>
          <mc:Choice Requires="wps">
            <w:drawing>
              <wp:anchor distT="0" distB="0" distL="114300" distR="114300" simplePos="0" relativeHeight="251681792" behindDoc="0" locked="0" layoutInCell="1" allowOverlap="1" wp14:anchorId="58C972A9" wp14:editId="33AF0D13">
                <wp:simplePos x="0" y="0"/>
                <wp:positionH relativeFrom="column">
                  <wp:posOffset>4343400</wp:posOffset>
                </wp:positionH>
                <wp:positionV relativeFrom="paragraph">
                  <wp:posOffset>4006850</wp:posOffset>
                </wp:positionV>
                <wp:extent cx="158750" cy="139700"/>
                <wp:effectExtent l="0" t="0" r="12700" b="12700"/>
                <wp:wrapNone/>
                <wp:docPr id="25" name="Rectangle 25"/>
                <wp:cNvGraphicFramePr/>
                <a:graphic xmlns:a="http://schemas.openxmlformats.org/drawingml/2006/main">
                  <a:graphicData uri="http://schemas.microsoft.com/office/word/2010/wordprocessingShape">
                    <wps:wsp>
                      <wps:cNvSpPr/>
                      <wps:spPr>
                        <a:xfrm>
                          <a:off x="0" y="0"/>
                          <a:ext cx="158750" cy="139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D18C1CB">
              <v:rect id="Rectangle 25" style="position:absolute;margin-left:342pt;margin-top:315.5pt;width:12.5pt;height:11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3B2BE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"/>
            </w:pict>
          </mc:Fallback>
        </mc:AlternateContent>
      </w:r>
    </w:p>
    <w:p w14:paraId="1739ACBF" w14:textId="773480BF" w:rsidR="00F501A2" w:rsidRDefault="00F501A2" w:rsidP="00F501A2">
      <w:pPr>
        <w:pStyle w:val="Caption"/>
        <w:jc w:val="both"/>
        <w:rPr>
          <w:rFonts w:ascii="Arial" w:hAnsi="Arial" w:cs="Arial"/>
          <w:i w:val="0"/>
          <w:sz w:val="20"/>
          <w:szCs w:val="20"/>
        </w:rPr>
      </w:pPr>
      <w:r w:rsidRPr="00D465E4">
        <w:rPr>
          <w:rFonts w:ascii="Arial" w:hAnsi="Arial" w:cs="Arial"/>
          <w:i w:val="0"/>
          <w:sz w:val="20"/>
          <w:szCs w:val="20"/>
        </w:rPr>
        <w:t xml:space="preserve">Figure </w:t>
      </w:r>
      <w:r>
        <w:rPr>
          <w:rFonts w:ascii="Arial" w:hAnsi="Arial" w:cs="Arial"/>
          <w:i w:val="0"/>
          <w:sz w:val="20"/>
          <w:szCs w:val="20"/>
        </w:rPr>
        <w:t>11</w:t>
      </w:r>
      <w:r w:rsidRPr="00D465E4">
        <w:rPr>
          <w:rFonts w:ascii="Arial" w:hAnsi="Arial" w:cs="Arial"/>
          <w:i w:val="0"/>
          <w:sz w:val="20"/>
          <w:szCs w:val="20"/>
        </w:rPr>
        <w:t>:</w:t>
      </w:r>
      <w:r>
        <w:rPr>
          <w:rFonts w:ascii="Arial" w:hAnsi="Arial" w:cs="Arial"/>
          <w:i w:val="0"/>
          <w:sz w:val="20"/>
          <w:szCs w:val="20"/>
        </w:rPr>
        <w:t xml:space="preserve"> VIRIDIC [15] heatmap of proposed additional genera within the “</w:t>
      </w:r>
      <w:r w:rsidRPr="00F501A2">
        <w:rPr>
          <w:rFonts w:ascii="Arial" w:hAnsi="Arial" w:cs="Arial"/>
          <w:sz w:val="20"/>
          <w:szCs w:val="20"/>
        </w:rPr>
        <w:t>Zimmerviridae</w:t>
      </w:r>
      <w:r>
        <w:rPr>
          <w:rFonts w:ascii="Arial" w:hAnsi="Arial" w:cs="Arial"/>
          <w:i w:val="0"/>
          <w:sz w:val="20"/>
          <w:szCs w:val="20"/>
        </w:rPr>
        <w:t xml:space="preserve">”. The </w:t>
      </w:r>
      <w:r w:rsidR="00FE37A4">
        <w:rPr>
          <w:rFonts w:ascii="Arial" w:hAnsi="Arial" w:cs="Arial"/>
          <w:i w:val="0"/>
          <w:sz w:val="20"/>
          <w:szCs w:val="20"/>
        </w:rPr>
        <w:t xml:space="preserve">three </w:t>
      </w:r>
      <w:r>
        <w:rPr>
          <w:rFonts w:ascii="Arial" w:hAnsi="Arial" w:cs="Arial"/>
          <w:i w:val="0"/>
          <w:sz w:val="20"/>
          <w:szCs w:val="20"/>
        </w:rPr>
        <w:t xml:space="preserve">new genera established in this proposal are labeled in gold.  </w:t>
      </w:r>
    </w:p>
    <w:p w14:paraId="791F1CAA" w14:textId="399B93C1" w:rsidR="00FF41EB" w:rsidRDefault="00FF41EB" w:rsidP="00D231D4">
      <w:pPr>
        <w:pStyle w:val="Caption"/>
        <w:jc w:val="both"/>
        <w:rPr>
          <w:rFonts w:ascii="Arial" w:hAnsi="Arial" w:cs="Arial"/>
          <w:i w:val="0"/>
          <w:sz w:val="20"/>
          <w:szCs w:val="20"/>
        </w:rPr>
      </w:pPr>
    </w:p>
    <w:p w14:paraId="20801F78" w14:textId="6E43F597" w:rsidR="00FF41EB" w:rsidRDefault="00FF41EB" w:rsidP="00D231D4">
      <w:pPr>
        <w:pStyle w:val="Caption"/>
        <w:jc w:val="both"/>
        <w:rPr>
          <w:rFonts w:ascii="Arial" w:hAnsi="Arial" w:cs="Arial"/>
          <w:i w:val="0"/>
          <w:sz w:val="20"/>
          <w:szCs w:val="20"/>
        </w:rPr>
      </w:pPr>
    </w:p>
    <w:p w14:paraId="40318822" w14:textId="474057F1" w:rsidR="00FF41EB" w:rsidRDefault="00FF41EB" w:rsidP="00D231D4">
      <w:pPr>
        <w:pStyle w:val="Caption"/>
        <w:jc w:val="both"/>
        <w:rPr>
          <w:rFonts w:ascii="Arial" w:hAnsi="Arial" w:cs="Arial"/>
          <w:i w:val="0"/>
          <w:sz w:val="20"/>
          <w:szCs w:val="20"/>
        </w:rPr>
      </w:pPr>
    </w:p>
    <w:p w14:paraId="0A7A9F5B" w14:textId="1D4021A1" w:rsidR="00FF41EB" w:rsidRDefault="00FF41EB" w:rsidP="00D231D4">
      <w:pPr>
        <w:pStyle w:val="Caption"/>
        <w:jc w:val="both"/>
        <w:rPr>
          <w:rFonts w:ascii="Arial" w:hAnsi="Arial" w:cs="Arial"/>
          <w:i w:val="0"/>
          <w:sz w:val="20"/>
          <w:szCs w:val="20"/>
        </w:rPr>
      </w:pPr>
    </w:p>
    <w:p w14:paraId="4056E079" w14:textId="5FEE6AA1" w:rsidR="00FF41EB" w:rsidRDefault="00FF41EB" w:rsidP="00D231D4">
      <w:pPr>
        <w:pStyle w:val="Caption"/>
        <w:jc w:val="both"/>
        <w:rPr>
          <w:rFonts w:ascii="Arial" w:hAnsi="Arial" w:cs="Arial"/>
          <w:i w:val="0"/>
          <w:sz w:val="20"/>
          <w:szCs w:val="20"/>
        </w:rPr>
      </w:pPr>
    </w:p>
    <w:p w14:paraId="547D78A8" w14:textId="6C8A9F78" w:rsidR="00FF41EB" w:rsidRDefault="00FF41EB" w:rsidP="00D231D4">
      <w:pPr>
        <w:pStyle w:val="Caption"/>
        <w:jc w:val="both"/>
        <w:rPr>
          <w:rFonts w:ascii="Arial" w:hAnsi="Arial" w:cs="Arial"/>
          <w:i w:val="0"/>
          <w:sz w:val="20"/>
          <w:szCs w:val="20"/>
        </w:rPr>
      </w:pPr>
    </w:p>
    <w:p w14:paraId="1D14A1A7" w14:textId="3B8A3C3D" w:rsidR="00FF41EB" w:rsidRDefault="00FF41EB" w:rsidP="00D231D4">
      <w:pPr>
        <w:pStyle w:val="Caption"/>
        <w:jc w:val="both"/>
        <w:rPr>
          <w:rFonts w:ascii="Arial" w:hAnsi="Arial" w:cs="Arial"/>
          <w:i w:val="0"/>
          <w:sz w:val="20"/>
          <w:szCs w:val="20"/>
        </w:rPr>
      </w:pPr>
    </w:p>
    <w:p w14:paraId="4135CF52" w14:textId="485F4A7D" w:rsidR="00FF41EB" w:rsidRDefault="00FF41EB" w:rsidP="00D231D4">
      <w:pPr>
        <w:pStyle w:val="Caption"/>
        <w:jc w:val="both"/>
        <w:rPr>
          <w:rFonts w:ascii="Arial" w:hAnsi="Arial" w:cs="Arial"/>
          <w:i w:val="0"/>
          <w:sz w:val="20"/>
          <w:szCs w:val="20"/>
        </w:rPr>
      </w:pPr>
    </w:p>
    <w:p w14:paraId="0AB9851D" w14:textId="0A346C00" w:rsidR="00FF41EB" w:rsidRDefault="00FF41EB" w:rsidP="00D231D4">
      <w:pPr>
        <w:pStyle w:val="Caption"/>
        <w:jc w:val="both"/>
        <w:rPr>
          <w:rFonts w:ascii="Arial" w:hAnsi="Arial" w:cs="Arial"/>
          <w:i w:val="0"/>
          <w:sz w:val="20"/>
          <w:szCs w:val="20"/>
        </w:rPr>
      </w:pPr>
    </w:p>
    <w:p w14:paraId="181FF3E6" w14:textId="1CDC855D" w:rsidR="00FF41EB" w:rsidRDefault="00FF41EB" w:rsidP="00D231D4">
      <w:pPr>
        <w:pStyle w:val="Caption"/>
        <w:jc w:val="both"/>
        <w:rPr>
          <w:rFonts w:ascii="Arial" w:hAnsi="Arial" w:cs="Arial"/>
          <w:i w:val="0"/>
          <w:sz w:val="20"/>
          <w:szCs w:val="20"/>
        </w:rPr>
      </w:pPr>
    </w:p>
    <w:p w14:paraId="52F50D36" w14:textId="1E08B4F3" w:rsidR="00FF41EB" w:rsidRDefault="00FF41EB" w:rsidP="00D231D4">
      <w:pPr>
        <w:pStyle w:val="Caption"/>
        <w:jc w:val="both"/>
        <w:rPr>
          <w:rFonts w:ascii="Arial" w:hAnsi="Arial" w:cs="Arial"/>
          <w:i w:val="0"/>
          <w:sz w:val="20"/>
          <w:szCs w:val="20"/>
        </w:rPr>
      </w:pPr>
    </w:p>
    <w:p w14:paraId="4F128A12" w14:textId="1547AC6F" w:rsidR="00FF41EB" w:rsidRDefault="00FF41EB" w:rsidP="00D231D4">
      <w:pPr>
        <w:pStyle w:val="Caption"/>
        <w:jc w:val="both"/>
        <w:rPr>
          <w:rFonts w:ascii="Arial" w:hAnsi="Arial" w:cs="Arial"/>
          <w:i w:val="0"/>
          <w:sz w:val="20"/>
          <w:szCs w:val="20"/>
        </w:rPr>
      </w:pPr>
    </w:p>
    <w:p w14:paraId="79AED445" w14:textId="431252E0" w:rsidR="00FF41EB" w:rsidRDefault="00FF41EB" w:rsidP="00D231D4">
      <w:pPr>
        <w:pStyle w:val="Caption"/>
        <w:jc w:val="both"/>
        <w:rPr>
          <w:rFonts w:ascii="Arial" w:hAnsi="Arial" w:cs="Arial"/>
          <w:i w:val="0"/>
          <w:sz w:val="20"/>
          <w:szCs w:val="20"/>
        </w:rPr>
      </w:pPr>
    </w:p>
    <w:p w14:paraId="3102464D" w14:textId="3F4FB32B" w:rsidR="00FF41EB" w:rsidRDefault="00FF41EB" w:rsidP="00D231D4">
      <w:pPr>
        <w:pStyle w:val="Caption"/>
        <w:jc w:val="both"/>
        <w:rPr>
          <w:rFonts w:ascii="Arial" w:hAnsi="Arial" w:cs="Arial"/>
          <w:i w:val="0"/>
          <w:sz w:val="20"/>
          <w:szCs w:val="20"/>
        </w:rPr>
      </w:pPr>
    </w:p>
    <w:p w14:paraId="6F993F20" w14:textId="6517ABE7" w:rsidR="00FF41EB" w:rsidRDefault="00FF41EB" w:rsidP="00D231D4">
      <w:pPr>
        <w:pStyle w:val="Caption"/>
        <w:jc w:val="both"/>
        <w:rPr>
          <w:rFonts w:ascii="Arial" w:hAnsi="Arial" w:cs="Arial"/>
          <w:i w:val="0"/>
          <w:sz w:val="20"/>
          <w:szCs w:val="20"/>
        </w:rPr>
      </w:pPr>
    </w:p>
    <w:p w14:paraId="63247E2C" w14:textId="0A094A56" w:rsidR="00FF41EB" w:rsidRDefault="00FF41EB" w:rsidP="00D231D4">
      <w:pPr>
        <w:pStyle w:val="Caption"/>
        <w:jc w:val="both"/>
        <w:rPr>
          <w:rFonts w:ascii="Arial" w:hAnsi="Arial" w:cs="Arial"/>
          <w:i w:val="0"/>
          <w:sz w:val="20"/>
          <w:szCs w:val="20"/>
        </w:rPr>
      </w:pPr>
    </w:p>
    <w:p w14:paraId="21756B62" w14:textId="77777777" w:rsidR="00FF41EB" w:rsidRDefault="00FF41EB" w:rsidP="00D231D4">
      <w:pPr>
        <w:pStyle w:val="Caption"/>
        <w:jc w:val="both"/>
        <w:rPr>
          <w:rFonts w:ascii="Arial" w:hAnsi="Arial" w:cs="Arial"/>
          <w:i w:val="0"/>
          <w:sz w:val="20"/>
          <w:szCs w:val="20"/>
        </w:rPr>
      </w:pPr>
    </w:p>
    <w:p w14:paraId="40B2DEE4" w14:textId="365F2140" w:rsidR="00D231D4" w:rsidRDefault="00C1200A" w:rsidP="00D231D4">
      <w:pPr>
        <w:pStyle w:val="Caption"/>
        <w:jc w:val="center"/>
        <w:rPr>
          <w:rFonts w:ascii="Arial" w:hAnsi="Arial" w:cs="Arial"/>
          <w:i w:val="0"/>
          <w:sz w:val="20"/>
          <w:szCs w:val="20"/>
        </w:rPr>
      </w:pPr>
      <w:r w:rsidRPr="00C1200A">
        <w:rPr>
          <w:rFonts w:ascii="Arial" w:hAnsi="Arial" w:cs="Arial"/>
          <w:i w:val="0"/>
          <w:noProof/>
          <w:sz w:val="20"/>
          <w:szCs w:val="20"/>
          <w:lang w:val="fr-FR" w:eastAsia="fr-FR"/>
        </w:rPr>
        <w:lastRenderedPageBreak/>
        <w:drawing>
          <wp:inline distT="0" distB="0" distL="0" distR="0" wp14:anchorId="6E4F4EC3" wp14:editId="5121DC33">
            <wp:extent cx="5926455" cy="5623760"/>
            <wp:effectExtent l="0" t="0" r="0" b="0"/>
            <wp:docPr id="32" name="Image 32" descr="C:\Users\julossouarn\Desktop\Présentation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ossouarn\Desktop\Présentation1.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26455" cy="5623760"/>
                    </a:xfrm>
                    <a:prstGeom prst="rect">
                      <a:avLst/>
                    </a:prstGeom>
                    <a:noFill/>
                    <a:ln>
                      <a:noFill/>
                    </a:ln>
                  </pic:spPr>
                </pic:pic>
              </a:graphicData>
            </a:graphic>
          </wp:inline>
        </w:drawing>
      </w:r>
    </w:p>
    <w:p w14:paraId="291DB59C" w14:textId="300F0C95" w:rsidR="00D231D4" w:rsidRDefault="00D231D4" w:rsidP="00D231D4">
      <w:pPr>
        <w:pStyle w:val="Caption"/>
        <w:jc w:val="both"/>
        <w:rPr>
          <w:rFonts w:ascii="Arial" w:hAnsi="Arial" w:cs="Arial"/>
          <w:i w:val="0"/>
          <w:sz w:val="20"/>
          <w:szCs w:val="20"/>
        </w:rPr>
      </w:pPr>
      <w:r>
        <w:rPr>
          <w:rFonts w:ascii="Arial" w:hAnsi="Arial" w:cs="Arial"/>
          <w:i w:val="0"/>
          <w:sz w:val="20"/>
          <w:szCs w:val="20"/>
        </w:rPr>
        <w:t xml:space="preserve">Table 2: Taxonomic assignment of the </w:t>
      </w:r>
      <w:r w:rsidR="00C1200A">
        <w:rPr>
          <w:rFonts w:ascii="Arial" w:hAnsi="Arial" w:cs="Arial"/>
          <w:i w:val="0"/>
          <w:sz w:val="20"/>
          <w:szCs w:val="20"/>
        </w:rPr>
        <w:t xml:space="preserve">44 </w:t>
      </w:r>
      <w:r>
        <w:rPr>
          <w:rFonts w:ascii="Arial" w:hAnsi="Arial" w:cs="Arial"/>
          <w:i w:val="0"/>
          <w:sz w:val="20"/>
          <w:szCs w:val="20"/>
        </w:rPr>
        <w:t xml:space="preserve">lambdoid phages belonging to the newly proposed </w:t>
      </w:r>
      <w:r w:rsidR="00B36B1A">
        <w:rPr>
          <w:rFonts w:ascii="Arial" w:hAnsi="Arial" w:cs="Arial"/>
          <w:i w:val="0"/>
          <w:sz w:val="20"/>
          <w:szCs w:val="20"/>
        </w:rPr>
        <w:t>“</w:t>
      </w:r>
      <w:r>
        <w:rPr>
          <w:rFonts w:ascii="Arial" w:hAnsi="Arial" w:cs="Arial"/>
          <w:sz w:val="20"/>
          <w:szCs w:val="20"/>
        </w:rPr>
        <w:t>Zimmer</w:t>
      </w:r>
      <w:r w:rsidRPr="00F33E4D">
        <w:rPr>
          <w:rFonts w:ascii="Arial" w:hAnsi="Arial" w:cs="Arial"/>
          <w:sz w:val="20"/>
          <w:szCs w:val="20"/>
        </w:rPr>
        <w:t>viridae</w:t>
      </w:r>
      <w:r w:rsidR="00B36B1A">
        <w:rPr>
          <w:rFonts w:ascii="Arial" w:hAnsi="Arial" w:cs="Arial"/>
          <w:sz w:val="20"/>
          <w:szCs w:val="20"/>
        </w:rPr>
        <w:t>”</w:t>
      </w:r>
      <w:r>
        <w:rPr>
          <w:rFonts w:ascii="Arial" w:hAnsi="Arial" w:cs="Arial"/>
          <w:i w:val="0"/>
          <w:sz w:val="20"/>
          <w:szCs w:val="20"/>
        </w:rPr>
        <w:t xml:space="preserve"> family</w:t>
      </w:r>
    </w:p>
    <w:p w14:paraId="73CCE0E9" w14:textId="77777777" w:rsidR="00D231D4" w:rsidRDefault="00D231D4" w:rsidP="00D231D4">
      <w:pPr>
        <w:pStyle w:val="Caption"/>
        <w:jc w:val="both"/>
        <w:rPr>
          <w:rFonts w:ascii="Arial" w:hAnsi="Arial" w:cs="Arial"/>
          <w:i w:val="0"/>
          <w:sz w:val="20"/>
          <w:szCs w:val="20"/>
        </w:rPr>
      </w:pPr>
    </w:p>
    <w:p w14:paraId="15DD302D" w14:textId="77777777" w:rsidR="00D231D4" w:rsidRDefault="00D231D4" w:rsidP="00D231D4">
      <w:pPr>
        <w:pStyle w:val="Caption"/>
        <w:jc w:val="both"/>
        <w:rPr>
          <w:rFonts w:ascii="Arial" w:hAnsi="Arial" w:cs="Arial"/>
          <w:i w:val="0"/>
          <w:sz w:val="20"/>
          <w:szCs w:val="20"/>
        </w:rPr>
      </w:pPr>
    </w:p>
    <w:p w14:paraId="618DE69E" w14:textId="77777777" w:rsidR="00D231D4" w:rsidRDefault="00D231D4" w:rsidP="00D231D4">
      <w:pPr>
        <w:pStyle w:val="Caption"/>
        <w:jc w:val="both"/>
        <w:rPr>
          <w:rFonts w:ascii="Arial" w:hAnsi="Arial" w:cs="Arial"/>
          <w:i w:val="0"/>
          <w:sz w:val="20"/>
          <w:szCs w:val="20"/>
        </w:rPr>
      </w:pPr>
    </w:p>
    <w:p w14:paraId="1BD5250D" w14:textId="77777777" w:rsidR="00D231D4" w:rsidRDefault="00D231D4" w:rsidP="00D231D4">
      <w:pPr>
        <w:pStyle w:val="Caption"/>
        <w:jc w:val="both"/>
        <w:rPr>
          <w:rFonts w:ascii="Arial" w:hAnsi="Arial" w:cs="Arial"/>
          <w:i w:val="0"/>
          <w:sz w:val="20"/>
          <w:szCs w:val="20"/>
        </w:rPr>
      </w:pPr>
    </w:p>
    <w:p w14:paraId="6A2A5DC2" w14:textId="77777777" w:rsidR="00385A0C" w:rsidRDefault="00385A0C" w:rsidP="00385A0C">
      <w:pPr>
        <w:pStyle w:val="Caption"/>
        <w:jc w:val="both"/>
        <w:rPr>
          <w:rFonts w:ascii="Arial" w:hAnsi="Arial" w:cs="Arial"/>
          <w:i w:val="0"/>
          <w:sz w:val="20"/>
          <w:szCs w:val="20"/>
        </w:rPr>
      </w:pPr>
    </w:p>
    <w:p w14:paraId="40E7CBE7" w14:textId="77777777" w:rsidR="00385A0C" w:rsidRPr="00F110F7" w:rsidRDefault="00385A0C" w:rsidP="00385A0C">
      <w:pPr>
        <w:jc w:val="center"/>
        <w:rPr>
          <w:rFonts w:ascii="Aptos" w:hAnsi="Aptos"/>
          <w:color w:val="0070C0"/>
        </w:rPr>
      </w:pPr>
    </w:p>
    <w:sectPr w:rsidR="00385A0C" w:rsidRPr="00F110F7" w:rsidSect="00310996">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8FDE0" w14:textId="77777777" w:rsidR="00711A88" w:rsidRDefault="00711A88">
      <w:r>
        <w:separator/>
      </w:r>
    </w:p>
  </w:endnote>
  <w:endnote w:type="continuationSeparator" w:id="0">
    <w:p w14:paraId="2A73E266" w14:textId="77777777" w:rsidR="00711A88" w:rsidRDefault="00711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PingFang SC">
    <w:altName w:val="Microsoft YaHei"/>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72A90045" w:rsidR="009E0490" w:rsidRPr="00AD5A3A" w:rsidRDefault="009E0490">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002B74E0" w:rsidRPr="002B74E0">
          <w:rPr>
            <w:rFonts w:ascii="Aptos" w:hAnsi="Aptos"/>
            <w:b/>
            <w:bCs/>
            <w:noProof/>
            <w:sz w:val="16"/>
            <w:szCs w:val="16"/>
          </w:rPr>
          <w:t>22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9E0490" w:rsidRDefault="009E04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0078A" w14:textId="77777777" w:rsidR="00711A88" w:rsidRDefault="00711A88">
      <w:r>
        <w:separator/>
      </w:r>
    </w:p>
  </w:footnote>
  <w:footnote w:type="continuationSeparator" w:id="0">
    <w:p w14:paraId="0005D67F" w14:textId="77777777" w:rsidR="00711A88" w:rsidRDefault="00711A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7B5E999" w:rsidR="009E0490" w:rsidRPr="00F110F7" w:rsidRDefault="009E0490" w:rsidP="00AD5A3A">
    <w:pPr>
      <w:pStyle w:val="Header"/>
      <w:jc w:val="right"/>
      <w:rPr>
        <w:i/>
        <w:sz w:val="18"/>
        <w:szCs w:val="18"/>
      </w:rPr>
    </w:pPr>
    <w:r w:rsidRPr="00C95FB7">
      <w:rPr>
        <w:rFonts w:ascii="Aptos" w:hAnsi="Aptos"/>
        <w:noProof/>
        <w:lang w:val="fr-FR" w:eastAsia="fr-FR"/>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w:t>
    </w:r>
    <w:r>
      <w:rPr>
        <w:rFonts w:ascii="Aptos" w:hAnsi="Aptos"/>
        <w:i/>
        <w:sz w:val="18"/>
        <w:szCs w:val="18"/>
      </w:rPr>
      <w:t>5</w:t>
    </w:r>
    <w:r w:rsidRPr="00F110F7">
      <w:rPr>
        <w:rFonts w:ascii="Aptos" w:hAnsi="Aptos"/>
        <w:i/>
        <w:sz w:val="18"/>
        <w:szCs w:val="18"/>
      </w:rPr>
      <w:t xml:space="preserve"> v.</w:t>
    </w:r>
    <w:r>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88479E"/>
    <w:multiLevelType w:val="multilevel"/>
    <w:tmpl w:val="7D62B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525603212">
    <w:abstractNumId w:val="1"/>
  </w:num>
  <w:num w:numId="2" w16cid:durableId="1873884685">
    <w:abstractNumId w:val="4"/>
  </w:num>
  <w:num w:numId="3" w16cid:durableId="838234413">
    <w:abstractNumId w:val="2"/>
  </w:num>
  <w:num w:numId="4" w16cid:durableId="1939294801">
    <w:abstractNumId w:val="3"/>
  </w:num>
  <w:num w:numId="5" w16cid:durableId="2093357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17B17"/>
    <w:rsid w:val="00017BF9"/>
    <w:rsid w:val="00023385"/>
    <w:rsid w:val="000249AF"/>
    <w:rsid w:val="00035A87"/>
    <w:rsid w:val="000406E1"/>
    <w:rsid w:val="00040CB0"/>
    <w:rsid w:val="0004176B"/>
    <w:rsid w:val="000449DB"/>
    <w:rsid w:val="00061694"/>
    <w:rsid w:val="0006556A"/>
    <w:rsid w:val="00077B4D"/>
    <w:rsid w:val="0008012E"/>
    <w:rsid w:val="00080353"/>
    <w:rsid w:val="000834D8"/>
    <w:rsid w:val="00085A77"/>
    <w:rsid w:val="000A146A"/>
    <w:rsid w:val="000A7027"/>
    <w:rsid w:val="000B1BF3"/>
    <w:rsid w:val="000B5D78"/>
    <w:rsid w:val="000B6878"/>
    <w:rsid w:val="000C7CDF"/>
    <w:rsid w:val="000D182E"/>
    <w:rsid w:val="000E54FF"/>
    <w:rsid w:val="000F51F4"/>
    <w:rsid w:val="000F7067"/>
    <w:rsid w:val="00106232"/>
    <w:rsid w:val="0011008F"/>
    <w:rsid w:val="001161E6"/>
    <w:rsid w:val="00116E3A"/>
    <w:rsid w:val="00117C72"/>
    <w:rsid w:val="001229C3"/>
    <w:rsid w:val="0013113D"/>
    <w:rsid w:val="001322FC"/>
    <w:rsid w:val="0014460A"/>
    <w:rsid w:val="00154A05"/>
    <w:rsid w:val="00171083"/>
    <w:rsid w:val="00172351"/>
    <w:rsid w:val="001755B0"/>
    <w:rsid w:val="001C1F8B"/>
    <w:rsid w:val="001D0007"/>
    <w:rsid w:val="001D3E3E"/>
    <w:rsid w:val="001F5744"/>
    <w:rsid w:val="002014EA"/>
    <w:rsid w:val="00220A26"/>
    <w:rsid w:val="002305B2"/>
    <w:rsid w:val="002312CE"/>
    <w:rsid w:val="0023149A"/>
    <w:rsid w:val="00233992"/>
    <w:rsid w:val="0023696B"/>
    <w:rsid w:val="0024086E"/>
    <w:rsid w:val="0024585E"/>
    <w:rsid w:val="00247CF0"/>
    <w:rsid w:val="0025498B"/>
    <w:rsid w:val="00273642"/>
    <w:rsid w:val="00285F12"/>
    <w:rsid w:val="0029082B"/>
    <w:rsid w:val="00293B53"/>
    <w:rsid w:val="00296DA3"/>
    <w:rsid w:val="002A5A83"/>
    <w:rsid w:val="002B74E0"/>
    <w:rsid w:val="002D4340"/>
    <w:rsid w:val="002D51E8"/>
    <w:rsid w:val="002F767C"/>
    <w:rsid w:val="00302105"/>
    <w:rsid w:val="00306176"/>
    <w:rsid w:val="00310996"/>
    <w:rsid w:val="003238CB"/>
    <w:rsid w:val="00327E73"/>
    <w:rsid w:val="00333392"/>
    <w:rsid w:val="00355CE0"/>
    <w:rsid w:val="0036335D"/>
    <w:rsid w:val="00363A30"/>
    <w:rsid w:val="0037243A"/>
    <w:rsid w:val="00382FE8"/>
    <w:rsid w:val="00383BBF"/>
    <w:rsid w:val="0038593F"/>
    <w:rsid w:val="00385A0C"/>
    <w:rsid w:val="00385F16"/>
    <w:rsid w:val="00396466"/>
    <w:rsid w:val="00396F4E"/>
    <w:rsid w:val="003A166F"/>
    <w:rsid w:val="003A18C5"/>
    <w:rsid w:val="003A47EA"/>
    <w:rsid w:val="003A5E1B"/>
    <w:rsid w:val="003A5ED7"/>
    <w:rsid w:val="003B0883"/>
    <w:rsid w:val="003B322A"/>
    <w:rsid w:val="003B3832"/>
    <w:rsid w:val="003C3923"/>
    <w:rsid w:val="003C5428"/>
    <w:rsid w:val="003D5646"/>
    <w:rsid w:val="003F2A97"/>
    <w:rsid w:val="0040143E"/>
    <w:rsid w:val="00403D3F"/>
    <w:rsid w:val="0043110C"/>
    <w:rsid w:val="00432BB8"/>
    <w:rsid w:val="00437970"/>
    <w:rsid w:val="004403B8"/>
    <w:rsid w:val="00446110"/>
    <w:rsid w:val="00446E60"/>
    <w:rsid w:val="00461D69"/>
    <w:rsid w:val="0046350D"/>
    <w:rsid w:val="0046721A"/>
    <w:rsid w:val="00471256"/>
    <w:rsid w:val="00483DD3"/>
    <w:rsid w:val="00484F98"/>
    <w:rsid w:val="00486C00"/>
    <w:rsid w:val="004F2F1E"/>
    <w:rsid w:val="004F3196"/>
    <w:rsid w:val="0051706B"/>
    <w:rsid w:val="005222C0"/>
    <w:rsid w:val="00523E2C"/>
    <w:rsid w:val="00536426"/>
    <w:rsid w:val="00540324"/>
    <w:rsid w:val="00543F86"/>
    <w:rsid w:val="0055461D"/>
    <w:rsid w:val="00555D5D"/>
    <w:rsid w:val="0057095E"/>
    <w:rsid w:val="00575744"/>
    <w:rsid w:val="0058465A"/>
    <w:rsid w:val="00590DF3"/>
    <w:rsid w:val="0059294E"/>
    <w:rsid w:val="005A54C3"/>
    <w:rsid w:val="005B14B0"/>
    <w:rsid w:val="005B4C7D"/>
    <w:rsid w:val="005B6732"/>
    <w:rsid w:val="005D52E7"/>
    <w:rsid w:val="005D766B"/>
    <w:rsid w:val="005E1E6D"/>
    <w:rsid w:val="005F6F62"/>
    <w:rsid w:val="006043FB"/>
    <w:rsid w:val="00607227"/>
    <w:rsid w:val="006109F7"/>
    <w:rsid w:val="006204D2"/>
    <w:rsid w:val="00647814"/>
    <w:rsid w:val="0067795B"/>
    <w:rsid w:val="00681723"/>
    <w:rsid w:val="00682227"/>
    <w:rsid w:val="00683D0C"/>
    <w:rsid w:val="006912F1"/>
    <w:rsid w:val="0069192D"/>
    <w:rsid w:val="006A6ACA"/>
    <w:rsid w:val="006B1A01"/>
    <w:rsid w:val="006B7AB8"/>
    <w:rsid w:val="006C0F51"/>
    <w:rsid w:val="006D0126"/>
    <w:rsid w:val="006D18F6"/>
    <w:rsid w:val="006D1E0F"/>
    <w:rsid w:val="006D428E"/>
    <w:rsid w:val="006E7817"/>
    <w:rsid w:val="00711A88"/>
    <w:rsid w:val="00723577"/>
    <w:rsid w:val="0072682D"/>
    <w:rsid w:val="00736440"/>
    <w:rsid w:val="00737875"/>
    <w:rsid w:val="00740A3F"/>
    <w:rsid w:val="00741880"/>
    <w:rsid w:val="00741ACD"/>
    <w:rsid w:val="00753D0E"/>
    <w:rsid w:val="0078192A"/>
    <w:rsid w:val="00782FBA"/>
    <w:rsid w:val="007978FC"/>
    <w:rsid w:val="007A015C"/>
    <w:rsid w:val="007B0F70"/>
    <w:rsid w:val="007B62AE"/>
    <w:rsid w:val="007B6511"/>
    <w:rsid w:val="007D10A6"/>
    <w:rsid w:val="007D7131"/>
    <w:rsid w:val="007D7D70"/>
    <w:rsid w:val="007E0EF5"/>
    <w:rsid w:val="007E667B"/>
    <w:rsid w:val="00810B22"/>
    <w:rsid w:val="00822B3A"/>
    <w:rsid w:val="00824208"/>
    <w:rsid w:val="008308A0"/>
    <w:rsid w:val="00832205"/>
    <w:rsid w:val="00835F28"/>
    <w:rsid w:val="00837E9B"/>
    <w:rsid w:val="00852D43"/>
    <w:rsid w:val="00860162"/>
    <w:rsid w:val="00865726"/>
    <w:rsid w:val="008815EE"/>
    <w:rsid w:val="00883A5C"/>
    <w:rsid w:val="008A1965"/>
    <w:rsid w:val="008A22E9"/>
    <w:rsid w:val="008B43B1"/>
    <w:rsid w:val="008C76E3"/>
    <w:rsid w:val="008F51E2"/>
    <w:rsid w:val="008F7804"/>
    <w:rsid w:val="00901EBC"/>
    <w:rsid w:val="00903000"/>
    <w:rsid w:val="00903048"/>
    <w:rsid w:val="009078FF"/>
    <w:rsid w:val="009114B9"/>
    <w:rsid w:val="00945513"/>
    <w:rsid w:val="009457C8"/>
    <w:rsid w:val="00953FFE"/>
    <w:rsid w:val="00964F7C"/>
    <w:rsid w:val="009703AF"/>
    <w:rsid w:val="00974174"/>
    <w:rsid w:val="009741D1"/>
    <w:rsid w:val="00974C28"/>
    <w:rsid w:val="00976E37"/>
    <w:rsid w:val="009A3B4A"/>
    <w:rsid w:val="009E0490"/>
    <w:rsid w:val="009E2A2B"/>
    <w:rsid w:val="009F5C6E"/>
    <w:rsid w:val="009F7856"/>
    <w:rsid w:val="00A03AE3"/>
    <w:rsid w:val="00A04B15"/>
    <w:rsid w:val="00A04D5F"/>
    <w:rsid w:val="00A07A09"/>
    <w:rsid w:val="00A10BA1"/>
    <w:rsid w:val="00A174CC"/>
    <w:rsid w:val="00A2357C"/>
    <w:rsid w:val="00A4294E"/>
    <w:rsid w:val="00A443CA"/>
    <w:rsid w:val="00A63F9A"/>
    <w:rsid w:val="00A77B8E"/>
    <w:rsid w:val="00A82FBB"/>
    <w:rsid w:val="00AA3CA4"/>
    <w:rsid w:val="00AA4711"/>
    <w:rsid w:val="00AB6E18"/>
    <w:rsid w:val="00AC3990"/>
    <w:rsid w:val="00AC6F98"/>
    <w:rsid w:val="00AD201A"/>
    <w:rsid w:val="00AD2884"/>
    <w:rsid w:val="00AD5A3A"/>
    <w:rsid w:val="00AD759B"/>
    <w:rsid w:val="00AE02A4"/>
    <w:rsid w:val="00AE2E79"/>
    <w:rsid w:val="00AE3A18"/>
    <w:rsid w:val="00AE528C"/>
    <w:rsid w:val="00AF4998"/>
    <w:rsid w:val="00AF5090"/>
    <w:rsid w:val="00AF6069"/>
    <w:rsid w:val="00B00C63"/>
    <w:rsid w:val="00B0112A"/>
    <w:rsid w:val="00B02541"/>
    <w:rsid w:val="00B038BC"/>
    <w:rsid w:val="00B03B7F"/>
    <w:rsid w:val="00B1187F"/>
    <w:rsid w:val="00B17B8F"/>
    <w:rsid w:val="00B31B57"/>
    <w:rsid w:val="00B35CC8"/>
    <w:rsid w:val="00B36B1A"/>
    <w:rsid w:val="00B47589"/>
    <w:rsid w:val="00B50410"/>
    <w:rsid w:val="00B7328C"/>
    <w:rsid w:val="00B80910"/>
    <w:rsid w:val="00BC2332"/>
    <w:rsid w:val="00BD6C0B"/>
    <w:rsid w:val="00BD7967"/>
    <w:rsid w:val="00BE3044"/>
    <w:rsid w:val="00BE4F5A"/>
    <w:rsid w:val="00BF46C3"/>
    <w:rsid w:val="00C1200A"/>
    <w:rsid w:val="00C32C08"/>
    <w:rsid w:val="00C357B4"/>
    <w:rsid w:val="00C55633"/>
    <w:rsid w:val="00C74F85"/>
    <w:rsid w:val="00C7677B"/>
    <w:rsid w:val="00C8188A"/>
    <w:rsid w:val="00C82CB7"/>
    <w:rsid w:val="00C8775F"/>
    <w:rsid w:val="00C95FB7"/>
    <w:rsid w:val="00CA55C4"/>
    <w:rsid w:val="00CB593B"/>
    <w:rsid w:val="00CC1361"/>
    <w:rsid w:val="00CD265B"/>
    <w:rsid w:val="00CD2C82"/>
    <w:rsid w:val="00CF59EA"/>
    <w:rsid w:val="00D00537"/>
    <w:rsid w:val="00D04287"/>
    <w:rsid w:val="00D062BE"/>
    <w:rsid w:val="00D10857"/>
    <w:rsid w:val="00D13AD5"/>
    <w:rsid w:val="00D20DA8"/>
    <w:rsid w:val="00D231D4"/>
    <w:rsid w:val="00D23567"/>
    <w:rsid w:val="00D42725"/>
    <w:rsid w:val="00D46663"/>
    <w:rsid w:val="00D539A0"/>
    <w:rsid w:val="00D77E1C"/>
    <w:rsid w:val="00D908E4"/>
    <w:rsid w:val="00D9154F"/>
    <w:rsid w:val="00DA6297"/>
    <w:rsid w:val="00DC5F3A"/>
    <w:rsid w:val="00DD58AA"/>
    <w:rsid w:val="00DE01F5"/>
    <w:rsid w:val="00DE62AD"/>
    <w:rsid w:val="00E034BE"/>
    <w:rsid w:val="00E31E8C"/>
    <w:rsid w:val="00E37077"/>
    <w:rsid w:val="00E50727"/>
    <w:rsid w:val="00E763B3"/>
    <w:rsid w:val="00E81CD4"/>
    <w:rsid w:val="00E828C3"/>
    <w:rsid w:val="00E84C10"/>
    <w:rsid w:val="00E863D4"/>
    <w:rsid w:val="00E969AE"/>
    <w:rsid w:val="00EA1E73"/>
    <w:rsid w:val="00EA67CA"/>
    <w:rsid w:val="00EA7A69"/>
    <w:rsid w:val="00ED4569"/>
    <w:rsid w:val="00EE484F"/>
    <w:rsid w:val="00EF2448"/>
    <w:rsid w:val="00F110F7"/>
    <w:rsid w:val="00F501A2"/>
    <w:rsid w:val="00F62692"/>
    <w:rsid w:val="00F711CE"/>
    <w:rsid w:val="00F7439A"/>
    <w:rsid w:val="00F74510"/>
    <w:rsid w:val="00F9028E"/>
    <w:rsid w:val="00F911F1"/>
    <w:rsid w:val="00F943F9"/>
    <w:rsid w:val="00F972B3"/>
    <w:rsid w:val="00FA1DC3"/>
    <w:rsid w:val="00FA4624"/>
    <w:rsid w:val="00FB300C"/>
    <w:rsid w:val="00FB386A"/>
    <w:rsid w:val="00FC1B8F"/>
    <w:rsid w:val="00FC2269"/>
    <w:rsid w:val="00FC7F40"/>
    <w:rsid w:val="00FE37A4"/>
    <w:rsid w:val="00FE50B8"/>
    <w:rsid w:val="00FF4171"/>
    <w:rsid w:val="00FF41EB"/>
    <w:rsid w:val="00FF6B41"/>
    <w:rsid w:val="3EEEABB3"/>
    <w:rsid w:val="67F6B359"/>
    <w:rsid w:val="78E3F2AF"/>
    <w:rsid w:val="7C8E883E"/>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customStyle="1" w:styleId="Mentionnonrsolue1">
    <w:name w:val="Mention non résolue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table" w:customStyle="1" w:styleId="Grilledutableau1">
    <w:name w:val="Grille du tableau1"/>
    <w:basedOn w:val="TableNormal"/>
    <w:next w:val="TableGrid"/>
    <w:uiPriority w:val="39"/>
    <w:rsid w:val="00080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309090889">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635641393">
      <w:bodyDiv w:val="1"/>
      <w:marLeft w:val="0"/>
      <w:marRight w:val="0"/>
      <w:marTop w:val="0"/>
      <w:marBottom w:val="0"/>
      <w:divBdr>
        <w:top w:val="none" w:sz="0" w:space="0" w:color="auto"/>
        <w:left w:val="none" w:sz="0" w:space="0" w:color="auto"/>
        <w:bottom w:val="none" w:sz="0" w:space="0" w:color="auto"/>
        <w:right w:val="none" w:sz="0" w:space="0" w:color="auto"/>
      </w:divBdr>
    </w:div>
    <w:div w:id="710494046">
      <w:bodyDiv w:val="1"/>
      <w:marLeft w:val="0"/>
      <w:marRight w:val="0"/>
      <w:marTop w:val="0"/>
      <w:marBottom w:val="0"/>
      <w:divBdr>
        <w:top w:val="none" w:sz="0" w:space="0" w:color="auto"/>
        <w:left w:val="none" w:sz="0" w:space="0" w:color="auto"/>
        <w:bottom w:val="none" w:sz="0" w:space="0" w:color="auto"/>
        <w:right w:val="none" w:sz="0" w:space="0" w:color="auto"/>
      </w:divBdr>
    </w:div>
    <w:div w:id="1457679115">
      <w:bodyDiv w:val="1"/>
      <w:marLeft w:val="0"/>
      <w:marRight w:val="0"/>
      <w:marTop w:val="0"/>
      <w:marBottom w:val="0"/>
      <w:divBdr>
        <w:top w:val="none" w:sz="0" w:space="0" w:color="auto"/>
        <w:left w:val="none" w:sz="0" w:space="0" w:color="auto"/>
        <w:bottom w:val="none" w:sz="0" w:space="0" w:color="auto"/>
        <w:right w:val="none" w:sz="0" w:space="0" w:color="auto"/>
      </w:divBdr>
    </w:div>
    <w:div w:id="1464495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image" Target="media/image6.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24" Type="http://schemas.openxmlformats.org/officeDocument/2006/relationships/image" Target="media/image12.tif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tiff"/><Relationship Id="rId10" Type="http://schemas.openxmlformats.org/officeDocument/2006/relationships/hyperlink" Target="https://ictv.global/sc"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header" Target="header1.xml"/><Relationship Id="rId22" Type="http://schemas.openxmlformats.org/officeDocument/2006/relationships/image" Target="media/image10.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5F706-FE52-4B78-9C70-799565687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4135</Words>
  <Characters>23573</Characters>
  <Application>Microsoft Office Word</Application>
  <DocSecurity>0</DocSecurity>
  <Lines>196</Lines>
  <Paragraphs>55</Paragraphs>
  <ScaleCrop>false</ScaleCrop>
  <Company/>
  <LinksUpToDate>false</LinksUpToDate>
  <CharactersWithSpaces>27653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9</cp:revision>
  <dcterms:created xsi:type="dcterms:W3CDTF">2025-06-19T06:16:00Z</dcterms:created>
  <dcterms:modified xsi:type="dcterms:W3CDTF">2025-07-16T09:00:00Z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