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99AB144"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7E3304E7">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817733B" w:rsidR="00E37077" w:rsidRPr="001D0007" w:rsidRDefault="00AE76DE" w:rsidP="7E3304E7">
            <w:pPr>
              <w:rPr>
                <w:rFonts w:ascii="Aptos" w:hAnsi="Aptos" w:cs="Arial"/>
                <w:color w:val="000000" w:themeColor="text1"/>
                <w:sz w:val="20"/>
                <w:szCs w:val="20"/>
              </w:rPr>
            </w:pPr>
            <w:r w:rsidRPr="7E3304E7">
              <w:rPr>
                <w:rFonts w:ascii="Aptos" w:hAnsi="Aptos" w:cs="Arial"/>
                <w:color w:val="000000" w:themeColor="text1"/>
                <w:sz w:val="20"/>
                <w:szCs w:val="20"/>
              </w:rPr>
              <w:t xml:space="preserve">Create </w:t>
            </w:r>
            <w:r w:rsidR="00175917" w:rsidRPr="7E3304E7">
              <w:rPr>
                <w:rFonts w:ascii="Aptos" w:hAnsi="Aptos" w:cs="Arial"/>
                <w:color w:val="000000" w:themeColor="text1"/>
                <w:sz w:val="20"/>
                <w:szCs w:val="20"/>
              </w:rPr>
              <w:t>three new genera</w:t>
            </w:r>
            <w:r w:rsidR="00EA54D5">
              <w:rPr>
                <w:rFonts w:ascii="Aptos" w:hAnsi="Aptos" w:cs="Arial"/>
                <w:color w:val="000000" w:themeColor="text1"/>
                <w:sz w:val="20"/>
                <w:szCs w:val="20"/>
              </w:rPr>
              <w:t>,</w:t>
            </w:r>
            <w:r w:rsidRPr="7E3304E7">
              <w:rPr>
                <w:rFonts w:ascii="Aptos" w:hAnsi="Aptos" w:cs="Arial"/>
                <w:color w:val="000000" w:themeColor="text1"/>
                <w:sz w:val="20"/>
                <w:szCs w:val="20"/>
              </w:rPr>
              <w:t xml:space="preserve"> </w:t>
            </w:r>
            <w:r w:rsidR="00175917" w:rsidRPr="7E3304E7">
              <w:rPr>
                <w:rFonts w:ascii="Aptos" w:hAnsi="Aptos" w:cs="Arial"/>
                <w:i/>
                <w:iCs/>
                <w:color w:val="000000" w:themeColor="text1"/>
                <w:sz w:val="20"/>
                <w:szCs w:val="20"/>
              </w:rPr>
              <w:t>Frederiksbergvirus, Marchandvirus</w:t>
            </w:r>
            <w:r w:rsidR="4FDD4960" w:rsidRPr="7E3304E7">
              <w:rPr>
                <w:rFonts w:ascii="Aptos" w:hAnsi="Aptos" w:cs="Arial"/>
                <w:i/>
                <w:iCs/>
                <w:color w:val="000000" w:themeColor="text1"/>
                <w:sz w:val="20"/>
                <w:szCs w:val="20"/>
              </w:rPr>
              <w:t xml:space="preserve"> </w:t>
            </w:r>
            <w:r w:rsidR="4FDD4960" w:rsidRPr="7E3304E7">
              <w:rPr>
                <w:rFonts w:ascii="Aptos" w:hAnsi="Aptos" w:cs="Arial"/>
                <w:color w:val="000000" w:themeColor="text1"/>
                <w:sz w:val="20"/>
                <w:szCs w:val="20"/>
              </w:rPr>
              <w:t>and</w:t>
            </w:r>
            <w:r w:rsidR="00175917" w:rsidRPr="7E3304E7">
              <w:rPr>
                <w:rFonts w:ascii="Aptos" w:hAnsi="Aptos" w:cs="Arial"/>
                <w:i/>
                <w:iCs/>
                <w:color w:val="000000" w:themeColor="text1"/>
                <w:sz w:val="20"/>
                <w:szCs w:val="20"/>
              </w:rPr>
              <w:t xml:space="preserve"> Minyavirus</w:t>
            </w:r>
            <w:r w:rsidR="00175917" w:rsidRPr="7E3304E7">
              <w:rPr>
                <w:rFonts w:ascii="Aptos" w:hAnsi="Aptos" w:cs="Arial"/>
                <w:color w:val="000000" w:themeColor="text1"/>
                <w:sz w:val="20"/>
                <w:szCs w:val="20"/>
              </w:rPr>
              <w:t xml:space="preserve"> for Pectobacterium phages</w:t>
            </w:r>
            <w:r w:rsidR="1F2DD01B" w:rsidRPr="7E3304E7">
              <w:rPr>
                <w:rFonts w:ascii="Aptos" w:hAnsi="Aptos" w:cs="Arial"/>
                <w:color w:val="000000" w:themeColor="text1"/>
                <w:sz w:val="20"/>
                <w:szCs w:val="20"/>
              </w:rPr>
              <w:t xml:space="preserve"> </w:t>
            </w:r>
            <w:r w:rsidRPr="7E3304E7">
              <w:rPr>
                <w:rFonts w:ascii="Aptos" w:hAnsi="Aptos" w:cs="Arial"/>
                <w:color w:val="000000" w:themeColor="text1"/>
                <w:sz w:val="20"/>
                <w:szCs w:val="20"/>
              </w:rPr>
              <w:t>(</w:t>
            </w:r>
            <w:r w:rsidR="1F2DD01B" w:rsidRPr="7E3304E7">
              <w:rPr>
                <w:rFonts w:ascii="Aptos" w:hAnsi="Aptos" w:cs="Arial"/>
                <w:color w:val="000000" w:themeColor="text1"/>
                <w:sz w:val="20"/>
                <w:szCs w:val="20"/>
              </w:rPr>
              <w:t xml:space="preserve">Class: </w:t>
            </w:r>
            <w:r w:rsidRPr="7E3304E7">
              <w:rPr>
                <w:rFonts w:ascii="Aptos" w:hAnsi="Aptos" w:cs="Arial"/>
                <w:i/>
                <w:iCs/>
                <w:color w:val="000000" w:themeColor="text1"/>
                <w:sz w:val="20"/>
                <w:szCs w:val="20"/>
              </w:rPr>
              <w:t>Caudoviricetes</w:t>
            </w:r>
            <w:r w:rsidRPr="7E3304E7">
              <w:rPr>
                <w:rFonts w:ascii="Aptos" w:hAnsi="Aptos" w:cs="Arial"/>
                <w:color w:val="000000" w:themeColor="text1"/>
                <w:sz w:val="20"/>
                <w:szCs w:val="20"/>
              </w:rPr>
              <w:t>)</w:t>
            </w:r>
          </w:p>
        </w:tc>
      </w:tr>
      <w:tr w:rsidR="00E37077" w:rsidRPr="00C95FB7" w14:paraId="6479468A" w14:textId="77777777" w:rsidTr="7E3304E7">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CF65B07" w:rsidR="00E37077" w:rsidRPr="00762C25" w:rsidRDefault="00762C25" w:rsidP="00762C25">
            <w:pPr>
              <w:rPr>
                <w:rFonts w:ascii="Aptos Narrow" w:hAnsi="Aptos Narrow"/>
                <w:color w:val="000000"/>
                <w:sz w:val="22"/>
                <w:szCs w:val="22"/>
                <w:lang w:val="en-GB"/>
              </w:rPr>
            </w:pPr>
            <w:r>
              <w:rPr>
                <w:rFonts w:ascii="Aptos Narrow" w:hAnsi="Aptos Narrow"/>
                <w:color w:val="000000"/>
                <w:sz w:val="22"/>
                <w:szCs w:val="22"/>
              </w:rPr>
              <w:t>2025.058B.</w:t>
            </w:r>
            <w:r w:rsidR="00A902DC">
              <w:rPr>
                <w:rFonts w:ascii="Aptos Narrow" w:hAnsi="Aptos Narrow"/>
                <w:color w:val="000000"/>
                <w:sz w:val="22"/>
                <w:szCs w:val="22"/>
              </w:rPr>
              <w:t>Ac.v3.</w:t>
            </w:r>
            <w:r>
              <w:rPr>
                <w:rFonts w:ascii="Aptos Narrow" w:hAnsi="Aptos Narrow"/>
                <w:color w:val="000000"/>
                <w:sz w:val="22"/>
                <w:szCs w:val="22"/>
              </w:rPr>
              <w:t>Pectobacterium_phages_3ng_6ns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0F79D0">
        <w:trPr>
          <w:trHeight w:val="173"/>
        </w:trPr>
        <w:tc>
          <w:tcPr>
            <w:tcW w:w="9323" w:type="dxa"/>
            <w:gridSpan w:val="5"/>
            <w:shd w:val="clear" w:color="auto" w:fill="F2F2F2" w:themeFill="background1" w:themeFillShade="F2"/>
          </w:tcPr>
          <w:p w14:paraId="730FC69E" w14:textId="1DEC1920"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0F79D0">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85AEAE4"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279D95D2"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1C4705D3" w:rsidR="002D4340" w:rsidRPr="00AF4998" w:rsidRDefault="002D4340" w:rsidP="00AF4998">
            <w:pPr>
              <w:rPr>
                <w:rFonts w:ascii="Aptos" w:hAnsi="Aptos" w:cs="Arial"/>
                <w:color w:val="0070C0"/>
                <w:sz w:val="20"/>
                <w:szCs w:val="20"/>
              </w:rPr>
            </w:pPr>
          </w:p>
        </w:tc>
      </w:tr>
      <w:tr w:rsidR="000F79D0" w14:paraId="630A61F5" w14:textId="77777777" w:rsidTr="000F79D0">
        <w:tc>
          <w:tcPr>
            <w:tcW w:w="1838" w:type="dxa"/>
            <w:hideMark/>
          </w:tcPr>
          <w:p w14:paraId="244C9DCD"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hideMark/>
          </w:tcPr>
          <w:p w14:paraId="2A4E7FE4"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hideMark/>
          </w:tcPr>
          <w:p w14:paraId="208D0D12"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hideMark/>
          </w:tcPr>
          <w:p w14:paraId="5E3B2AB4"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hideMark/>
          </w:tcPr>
          <w:p w14:paraId="1EE219F4" w14:textId="77777777" w:rsidR="000F79D0" w:rsidRDefault="000F79D0">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0F79D0" w14:paraId="3064AE67" w14:textId="77777777" w:rsidTr="000F79D0">
        <w:tc>
          <w:tcPr>
            <w:tcW w:w="1838" w:type="dxa"/>
            <w:hideMark/>
          </w:tcPr>
          <w:p w14:paraId="205CD650"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hideMark/>
          </w:tcPr>
          <w:p w14:paraId="24967A87" w14:textId="77777777" w:rsidR="000F79D0" w:rsidRDefault="000F79D0">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hideMark/>
          </w:tcPr>
          <w:p w14:paraId="3BE7611D" w14:textId="77777777" w:rsidR="000F79D0" w:rsidRDefault="000F79D0">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hideMark/>
          </w:tcPr>
          <w:p w14:paraId="368567BB" w14:textId="77777777" w:rsidR="000F79D0" w:rsidRDefault="000F79D0">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tcPr>
          <w:p w14:paraId="36E954BD" w14:textId="77777777" w:rsidR="000F79D0" w:rsidRDefault="000F79D0">
            <w:pPr>
              <w:jc w:val="center"/>
              <w:rPr>
                <w:rFonts w:ascii="Aptos" w:hAnsi="Aptos" w:cs="Arial"/>
                <w:bCs/>
                <w:color w:val="000000" w:themeColor="text1"/>
                <w:sz w:val="20"/>
                <w:szCs w:val="20"/>
              </w:rPr>
            </w:pPr>
          </w:p>
        </w:tc>
      </w:tr>
      <w:tr w:rsidR="002D4340" w14:paraId="24E4F537" w14:textId="79E9BB15" w:rsidTr="000F79D0">
        <w:tc>
          <w:tcPr>
            <w:tcW w:w="1838" w:type="dxa"/>
            <w:shd w:val="clear" w:color="auto" w:fill="FFFFFF" w:themeFill="background1"/>
            <w:vAlign w:val="center"/>
          </w:tcPr>
          <w:p w14:paraId="6EA9DED5" w14:textId="5C080414" w:rsidR="002D4340" w:rsidRPr="00CD2C82" w:rsidRDefault="002D4340" w:rsidP="00E863D4">
            <w:pPr>
              <w:rPr>
                <w:rFonts w:ascii="Aptos" w:hAnsi="Aptos" w:cs="Arial"/>
                <w:bCs/>
                <w:color w:val="000000" w:themeColor="text1"/>
                <w:sz w:val="20"/>
                <w:szCs w:val="20"/>
              </w:rPr>
            </w:pPr>
          </w:p>
        </w:tc>
        <w:tc>
          <w:tcPr>
            <w:tcW w:w="1418" w:type="dxa"/>
            <w:shd w:val="clear" w:color="auto" w:fill="FFFFFF" w:themeFill="background1"/>
            <w:vAlign w:val="center"/>
          </w:tcPr>
          <w:p w14:paraId="2759B022" w14:textId="7C6D1A0C" w:rsidR="002D4340" w:rsidRPr="00CD2C82" w:rsidRDefault="002D4340" w:rsidP="00E863D4">
            <w:pPr>
              <w:rPr>
                <w:rFonts w:ascii="Aptos" w:hAnsi="Aptos" w:cs="Arial"/>
                <w:bCs/>
                <w:color w:val="000000" w:themeColor="text1"/>
                <w:sz w:val="20"/>
                <w:szCs w:val="20"/>
              </w:rPr>
            </w:pPr>
          </w:p>
        </w:tc>
        <w:tc>
          <w:tcPr>
            <w:tcW w:w="2835" w:type="dxa"/>
            <w:shd w:val="clear" w:color="auto" w:fill="FFFFFF" w:themeFill="background1"/>
            <w:vAlign w:val="center"/>
          </w:tcPr>
          <w:p w14:paraId="05D68F1D" w14:textId="15F4F5ED" w:rsidR="002D4340" w:rsidRPr="00CD2C82" w:rsidRDefault="002D4340" w:rsidP="00E863D4">
            <w:pPr>
              <w:rPr>
                <w:rFonts w:ascii="Aptos" w:hAnsi="Aptos" w:cs="Arial"/>
                <w:bCs/>
                <w:color w:val="000000" w:themeColor="text1"/>
                <w:sz w:val="20"/>
                <w:szCs w:val="20"/>
              </w:rPr>
            </w:pPr>
          </w:p>
        </w:tc>
        <w:tc>
          <w:tcPr>
            <w:tcW w:w="2126" w:type="dxa"/>
            <w:shd w:val="clear" w:color="auto" w:fill="FFFFFF" w:themeFill="background1"/>
            <w:vAlign w:val="center"/>
          </w:tcPr>
          <w:p w14:paraId="133CF739" w14:textId="22BC9F95" w:rsidR="002D4340" w:rsidRPr="00CD2C82" w:rsidRDefault="002D4340" w:rsidP="00E863D4">
            <w:pPr>
              <w:rPr>
                <w:rFonts w:ascii="Aptos" w:hAnsi="Aptos" w:cs="Arial"/>
                <w:bCs/>
                <w:color w:val="000000" w:themeColor="text1"/>
                <w:sz w:val="20"/>
                <w:szCs w:val="20"/>
              </w:rPr>
            </w:pPr>
          </w:p>
        </w:tc>
        <w:tc>
          <w:tcPr>
            <w:tcW w:w="1106" w:type="dxa"/>
            <w:shd w:val="clear" w:color="auto" w:fill="FFFFFF" w:themeFill="background1"/>
            <w:vAlign w:val="center"/>
          </w:tcPr>
          <w:p w14:paraId="16BB015A" w14:textId="32E60C91" w:rsidR="002D4340" w:rsidRPr="00CD2C82" w:rsidRDefault="002D4340" w:rsidP="00E863D4">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2E11953E"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A2469E1"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27FBEA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7A458F80"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152DE7E7" w:rsidR="0072682D" w:rsidRPr="000C5189" w:rsidRDefault="008905F5" w:rsidP="00DD58AA">
            <w:pPr>
              <w:rPr>
                <w:rFonts w:ascii="Aptos" w:hAnsi="Aptos" w:cs="Arial"/>
                <w:sz w:val="20"/>
                <w:szCs w:val="20"/>
              </w:rPr>
            </w:pPr>
            <w:r>
              <w:rPr>
                <w:rFonts w:ascii="Aptos" w:hAnsi="Aptos" w:cs="Arial"/>
                <w:sz w:val="20"/>
                <w:szCs w:val="20"/>
              </w:rPr>
              <w:t>Caudoviricetes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1119530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AFD7761"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8905F5">
              <w:rPr>
                <w:rFonts w:ascii="Aptos" w:hAnsi="Aptos" w:cs="Arial"/>
                <w:bCs/>
                <w:sz w:val="20"/>
                <w:szCs w:val="20"/>
              </w:rPr>
              <w:t>15/05/2025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65DD8F4"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200AEBF1">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200AEBF1">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200AEBF1">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31D2EA2D" w:rsidR="000A7027" w:rsidRDefault="6040A862" w:rsidP="200AEBF1">
            <w:pPr>
              <w:rPr>
                <w:rFonts w:ascii="Aptos" w:eastAsia="Times" w:hAnsi="Aptos" w:cs="Arial"/>
                <w:b/>
                <w:bCs/>
                <w:color w:val="000000"/>
                <w:sz w:val="20"/>
                <w:szCs w:val="20"/>
                <w:lang w:eastAsia="en-GB"/>
              </w:rPr>
            </w:pPr>
            <w:r w:rsidRPr="200AEBF1">
              <w:rPr>
                <w:rFonts w:ascii="Aptos" w:eastAsia="Times" w:hAnsi="Aptos" w:cs="Arial"/>
                <w:b/>
                <w:bCs/>
                <w:color w:val="000000" w:themeColor="text1"/>
                <w:sz w:val="20"/>
                <w:szCs w:val="20"/>
                <w:lang w:eastAsia="en-GB"/>
              </w:rPr>
              <w:t>x</w:t>
            </w:r>
          </w:p>
        </w:tc>
      </w:tr>
      <w:tr w:rsidR="000A7027" w14:paraId="5D9CF6FC" w14:textId="77777777" w:rsidTr="200AEBF1">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200AEBF1">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200AEBF1">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200AEBF1">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200AEBF1">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200AEBF1">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200AEBF1">
        <w:trPr>
          <w:trHeight w:val="794"/>
        </w:trPr>
        <w:tc>
          <w:tcPr>
            <w:tcW w:w="8505" w:type="dxa"/>
          </w:tcPr>
          <w:p w14:paraId="1958B433" w14:textId="033129EC" w:rsidR="000A7027" w:rsidRPr="00C95FB7" w:rsidRDefault="121A97FE" w:rsidP="00DD58AA">
            <w:r w:rsidRPr="200AEBF1">
              <w:rPr>
                <w:rFonts w:ascii="Aptos" w:eastAsia="Aptos" w:hAnsi="Aptos" w:cs="Aptos"/>
                <w:sz w:val="20"/>
                <w:szCs w:val="20"/>
              </w:rPr>
              <w:t>Please improve the quality of the abstract.</w:t>
            </w: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5D7BB9DA"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460311FF"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2C412399"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21D61D26" w14:textId="77777777" w:rsidR="00953FFE" w:rsidRDefault="00953FFE" w:rsidP="200AEBF1">
      <w:pPr>
        <w:rPr>
          <w:rFonts w:ascii="Aptos" w:hAnsi="Aptos" w:cs="Arial"/>
          <w:color w:val="808080" w:themeColor="background1" w:themeShade="80"/>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44309ABF" w:rsidR="00DD58AA" w:rsidRDefault="008D0D10"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AA869FC"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7E3304E7">
        <w:trPr>
          <w:trHeight w:val="297"/>
        </w:trPr>
        <w:tc>
          <w:tcPr>
            <w:tcW w:w="8926" w:type="dxa"/>
            <w:gridSpan w:val="2"/>
            <w:shd w:val="clear" w:color="auto" w:fill="F2F2F2" w:themeFill="background1" w:themeFillShade="F2"/>
          </w:tcPr>
          <w:p w14:paraId="20EDA6C5" w14:textId="39826D6D"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7E3304E7">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175917" w:rsidRPr="009F7856" w14:paraId="48273F44" w14:textId="77777777" w:rsidTr="7E3304E7">
        <w:trPr>
          <w:trHeight w:val="71"/>
        </w:trPr>
        <w:tc>
          <w:tcPr>
            <w:tcW w:w="2547" w:type="dxa"/>
          </w:tcPr>
          <w:p w14:paraId="2B4F2A8D" w14:textId="03B82810" w:rsidR="00175917" w:rsidRPr="001528C7" w:rsidRDefault="00175917" w:rsidP="7E3304E7">
            <w:pPr>
              <w:jc w:val="both"/>
              <w:rPr>
                <w:rFonts w:ascii="Aptos" w:hAnsi="Aptos" w:cs="Arial"/>
                <w:i/>
                <w:iCs/>
                <w:color w:val="000000" w:themeColor="text1"/>
                <w:sz w:val="20"/>
                <w:szCs w:val="20"/>
              </w:rPr>
            </w:pPr>
            <w:bookmarkStart w:id="0" w:name="_Hlk199069397"/>
            <w:r w:rsidRPr="7E3304E7">
              <w:rPr>
                <w:rFonts w:ascii="Aptos" w:hAnsi="Aptos"/>
                <w:i/>
                <w:iCs/>
                <w:sz w:val="20"/>
                <w:szCs w:val="20"/>
              </w:rPr>
              <w:t>Frederiksbergvirus</w:t>
            </w:r>
            <w:bookmarkEnd w:id="0"/>
          </w:p>
        </w:tc>
        <w:tc>
          <w:tcPr>
            <w:tcW w:w="6379" w:type="dxa"/>
            <w:vAlign w:val="center"/>
          </w:tcPr>
          <w:p w14:paraId="17202B3B" w14:textId="19954158" w:rsidR="00175917" w:rsidRPr="00040CB0" w:rsidRDefault="001528C7" w:rsidP="7E3304E7">
            <w:pPr>
              <w:jc w:val="both"/>
              <w:rPr>
                <w:rFonts w:ascii="Aptos" w:hAnsi="Aptos" w:cs="Arial"/>
                <w:color w:val="000000" w:themeColor="text1"/>
                <w:sz w:val="20"/>
                <w:szCs w:val="20"/>
              </w:rPr>
            </w:pPr>
            <w:r w:rsidRPr="7E3304E7">
              <w:rPr>
                <w:rFonts w:ascii="Aptos" w:hAnsi="Aptos" w:cs="Arial"/>
                <w:color w:val="000000" w:themeColor="text1"/>
                <w:sz w:val="20"/>
                <w:szCs w:val="20"/>
              </w:rPr>
              <w:t>Named after the city in Denmark where these phages were isolated in the Department of Plant and Environmental Sciences, University of Copenhagen</w:t>
            </w:r>
          </w:p>
        </w:tc>
      </w:tr>
      <w:tr w:rsidR="00175917" w:rsidRPr="009F7856" w14:paraId="7AAF5EF0" w14:textId="77777777" w:rsidTr="7E3304E7">
        <w:trPr>
          <w:trHeight w:val="71"/>
        </w:trPr>
        <w:tc>
          <w:tcPr>
            <w:tcW w:w="2547" w:type="dxa"/>
          </w:tcPr>
          <w:p w14:paraId="24B2DC76" w14:textId="4AE5ADCD" w:rsidR="00175917" w:rsidRPr="001528C7" w:rsidRDefault="00175917" w:rsidP="7E3304E7">
            <w:pPr>
              <w:jc w:val="both"/>
              <w:rPr>
                <w:rFonts w:ascii="Aptos" w:hAnsi="Aptos" w:cs="Arial"/>
                <w:i/>
                <w:iCs/>
                <w:color w:val="000000" w:themeColor="text1"/>
                <w:sz w:val="20"/>
                <w:szCs w:val="20"/>
              </w:rPr>
            </w:pPr>
            <w:r w:rsidRPr="7E3304E7">
              <w:rPr>
                <w:rFonts w:ascii="Aptos" w:hAnsi="Aptos"/>
                <w:i/>
                <w:iCs/>
                <w:sz w:val="20"/>
                <w:szCs w:val="20"/>
              </w:rPr>
              <w:t>Marchandvirus</w:t>
            </w:r>
          </w:p>
        </w:tc>
        <w:tc>
          <w:tcPr>
            <w:tcW w:w="6379" w:type="dxa"/>
            <w:vAlign w:val="center"/>
          </w:tcPr>
          <w:p w14:paraId="7CC05CA7" w14:textId="1A7918B5" w:rsidR="00175917" w:rsidRPr="00040CB0" w:rsidRDefault="001528C7" w:rsidP="7E3304E7">
            <w:pPr>
              <w:jc w:val="both"/>
              <w:rPr>
                <w:rFonts w:ascii="Aptos" w:hAnsi="Aptos" w:cs="Arial"/>
                <w:color w:val="000000" w:themeColor="text1"/>
                <w:sz w:val="20"/>
                <w:szCs w:val="20"/>
              </w:rPr>
            </w:pPr>
            <w:r w:rsidRPr="7E3304E7">
              <w:rPr>
                <w:rFonts w:ascii="Aptos" w:hAnsi="Aptos" w:cs="Arial"/>
                <w:color w:val="000000" w:themeColor="text1"/>
                <w:sz w:val="20"/>
                <w:szCs w:val="20"/>
              </w:rPr>
              <w:t xml:space="preserve">Named after the building (Pavillon C-E Marchand) at the Université </w:t>
            </w:r>
            <w:r w:rsidR="00EA54D5" w:rsidRPr="7E3304E7">
              <w:rPr>
                <w:rFonts w:ascii="Aptos" w:hAnsi="Aptos" w:cs="Arial"/>
                <w:color w:val="000000" w:themeColor="text1"/>
                <w:sz w:val="20"/>
                <w:szCs w:val="20"/>
              </w:rPr>
              <w:t>Laval,</w:t>
            </w:r>
            <w:r w:rsidRPr="7E3304E7">
              <w:rPr>
                <w:rFonts w:ascii="Aptos" w:hAnsi="Aptos" w:cs="Arial"/>
                <w:color w:val="000000" w:themeColor="text1"/>
                <w:sz w:val="20"/>
                <w:szCs w:val="20"/>
              </w:rPr>
              <w:t xml:space="preserve"> Quebec, Canada where this phage was characterized</w:t>
            </w:r>
          </w:p>
        </w:tc>
      </w:tr>
      <w:tr w:rsidR="00175917" w:rsidRPr="009F7856" w14:paraId="1165141A" w14:textId="77777777" w:rsidTr="7E3304E7">
        <w:trPr>
          <w:trHeight w:val="71"/>
        </w:trPr>
        <w:tc>
          <w:tcPr>
            <w:tcW w:w="2547" w:type="dxa"/>
          </w:tcPr>
          <w:p w14:paraId="2D7AAFF0" w14:textId="68496FF5" w:rsidR="00175917" w:rsidRPr="001528C7" w:rsidRDefault="00175917" w:rsidP="7E3304E7">
            <w:pPr>
              <w:jc w:val="both"/>
              <w:rPr>
                <w:rFonts w:ascii="Aptos" w:hAnsi="Aptos" w:cs="Arial"/>
                <w:i/>
                <w:iCs/>
                <w:color w:val="000000" w:themeColor="text1"/>
                <w:sz w:val="20"/>
                <w:szCs w:val="20"/>
              </w:rPr>
            </w:pPr>
            <w:r w:rsidRPr="7E3304E7">
              <w:rPr>
                <w:rFonts w:ascii="Aptos" w:hAnsi="Aptos"/>
                <w:i/>
                <w:iCs/>
                <w:sz w:val="20"/>
                <w:szCs w:val="20"/>
              </w:rPr>
              <w:t>Minyavirus</w:t>
            </w:r>
          </w:p>
        </w:tc>
        <w:tc>
          <w:tcPr>
            <w:tcW w:w="6379" w:type="dxa"/>
            <w:vAlign w:val="center"/>
          </w:tcPr>
          <w:p w14:paraId="56BC5065" w14:textId="6C50B0BD" w:rsidR="00175917" w:rsidRPr="00040CB0" w:rsidRDefault="001528C7" w:rsidP="7E3304E7">
            <w:pPr>
              <w:jc w:val="both"/>
              <w:rPr>
                <w:rFonts w:ascii="Aptos" w:hAnsi="Aptos" w:cs="Arial"/>
                <w:color w:val="000000" w:themeColor="text1"/>
                <w:sz w:val="20"/>
                <w:szCs w:val="20"/>
              </w:rPr>
            </w:pPr>
            <w:r w:rsidRPr="7E3304E7">
              <w:rPr>
                <w:rFonts w:ascii="Aptos" w:hAnsi="Aptos" w:cs="Arial"/>
                <w:color w:val="000000" w:themeColor="text1"/>
                <w:sz w:val="20"/>
                <w:szCs w:val="20"/>
              </w:rPr>
              <w:t>Named after the city in Egypt where the first phage of its type was isolated</w:t>
            </w:r>
          </w:p>
        </w:tc>
      </w:tr>
      <w:tr w:rsidR="00FC2269" w:rsidRPr="009F7856" w14:paraId="20245EE3" w14:textId="77777777" w:rsidTr="7E3304E7">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5B702731"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89C62D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200AEBF1">
        <w:tc>
          <w:tcPr>
            <w:tcW w:w="8926" w:type="dxa"/>
            <w:shd w:val="clear" w:color="auto" w:fill="F2F2F2" w:themeFill="background1" w:themeFillShade="F2"/>
          </w:tcPr>
          <w:p w14:paraId="5831EE03" w14:textId="71E6E61D"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200AEBF1">
        <w:tc>
          <w:tcPr>
            <w:tcW w:w="8926" w:type="dxa"/>
          </w:tcPr>
          <w:p w14:paraId="4FD7E42A" w14:textId="77777777" w:rsidR="00A77B8E" w:rsidRDefault="00A77B8E" w:rsidP="00DD58AA">
            <w:pPr>
              <w:rPr>
                <w:rFonts w:ascii="Aptos" w:hAnsi="Aptos" w:cs="Arial"/>
                <w:b/>
                <w:i/>
                <w:sz w:val="20"/>
                <w:szCs w:val="20"/>
              </w:rPr>
            </w:pPr>
          </w:p>
          <w:p w14:paraId="18CF3C7A" w14:textId="3393ADDA" w:rsidR="1B3E0927" w:rsidRDefault="1B3E0927" w:rsidP="7E3304E7">
            <w:pPr>
              <w:rPr>
                <w:rFonts w:ascii="Aptos" w:hAnsi="Aptos" w:cs="Arial"/>
                <w:sz w:val="20"/>
                <w:szCs w:val="20"/>
              </w:rPr>
            </w:pPr>
            <w:r w:rsidRPr="7E3304E7">
              <w:rPr>
                <w:rFonts w:ascii="Aptos" w:hAnsi="Aptos" w:cs="Arial"/>
                <w:i/>
                <w:iCs/>
                <w:sz w:val="20"/>
                <w:szCs w:val="20"/>
              </w:rPr>
              <w:t xml:space="preserve">Taxonomic </w:t>
            </w:r>
            <w:r w:rsidR="00363A30" w:rsidRPr="7E3304E7">
              <w:rPr>
                <w:rFonts w:ascii="Aptos" w:hAnsi="Aptos" w:cs="Arial"/>
                <w:i/>
                <w:iCs/>
                <w:sz w:val="20"/>
                <w:szCs w:val="20"/>
              </w:rPr>
              <w:t>rank</w:t>
            </w:r>
            <w:r w:rsidRPr="7E3304E7">
              <w:rPr>
                <w:rFonts w:ascii="Aptos" w:hAnsi="Aptos" w:cs="Arial"/>
                <w:i/>
                <w:iCs/>
                <w:sz w:val="20"/>
                <w:szCs w:val="20"/>
              </w:rPr>
              <w:t>(s) affected</w:t>
            </w:r>
            <w:r w:rsidRPr="7E3304E7">
              <w:rPr>
                <w:rFonts w:ascii="Aptos" w:hAnsi="Aptos" w:cs="Arial"/>
                <w:sz w:val="20"/>
                <w:szCs w:val="20"/>
              </w:rPr>
              <w:t>:</w:t>
            </w:r>
          </w:p>
          <w:p w14:paraId="01E0E841" w14:textId="53B8A1FE" w:rsidR="73D67C66" w:rsidRDefault="00270B29" w:rsidP="7E3304E7">
            <w:pPr>
              <w:rPr>
                <w:rFonts w:ascii="Aptos" w:hAnsi="Aptos" w:cs="Arial"/>
                <w:sz w:val="20"/>
                <w:szCs w:val="20"/>
              </w:rPr>
            </w:pPr>
            <w:r>
              <w:rPr>
                <w:rFonts w:ascii="Aptos" w:hAnsi="Aptos" w:cs="Arial"/>
                <w:sz w:val="20"/>
                <w:szCs w:val="20"/>
              </w:rPr>
              <w:t>Genus, species</w:t>
            </w:r>
          </w:p>
          <w:p w14:paraId="36975B16" w14:textId="77777777" w:rsidR="00FC2269" w:rsidRPr="00BE4F5A" w:rsidRDefault="00FC2269" w:rsidP="00DD58AA">
            <w:pPr>
              <w:rPr>
                <w:rFonts w:ascii="Aptos" w:hAnsi="Aptos" w:cs="Arial"/>
                <w:sz w:val="20"/>
                <w:szCs w:val="20"/>
              </w:rPr>
            </w:pPr>
          </w:p>
          <w:p w14:paraId="175808B9" w14:textId="022835AC" w:rsidR="00A77B8E" w:rsidRPr="00BE4F5A" w:rsidRDefault="1B3E0927" w:rsidP="7E3304E7">
            <w:pPr>
              <w:rPr>
                <w:rFonts w:ascii="Aptos" w:hAnsi="Aptos" w:cs="Arial"/>
                <w:sz w:val="20"/>
                <w:szCs w:val="20"/>
              </w:rPr>
            </w:pPr>
            <w:r w:rsidRPr="7E3304E7">
              <w:rPr>
                <w:rFonts w:ascii="Aptos" w:hAnsi="Aptos" w:cs="Arial"/>
                <w:i/>
                <w:iCs/>
                <w:sz w:val="20"/>
                <w:szCs w:val="20"/>
              </w:rPr>
              <w:t>Description of current taxonomy</w:t>
            </w:r>
            <w:r w:rsidRPr="7E3304E7">
              <w:rPr>
                <w:rFonts w:ascii="Aptos" w:hAnsi="Aptos" w:cs="Arial"/>
                <w:sz w:val="20"/>
                <w:szCs w:val="20"/>
              </w:rPr>
              <w:t>:</w:t>
            </w:r>
          </w:p>
          <w:p w14:paraId="32B5F2E1" w14:textId="3CCFDEA1" w:rsidR="00A77B8E" w:rsidRPr="00BE4F5A" w:rsidRDefault="5D831E0F" w:rsidP="00DD58AA">
            <w:pPr>
              <w:rPr>
                <w:rFonts w:ascii="Aptos" w:hAnsi="Aptos" w:cs="Arial"/>
                <w:sz w:val="20"/>
                <w:szCs w:val="20"/>
              </w:rPr>
            </w:pPr>
            <w:r w:rsidRPr="200AEBF1">
              <w:rPr>
                <w:rFonts w:ascii="Aptos" w:hAnsi="Aptos" w:cs="Arial"/>
                <w:sz w:val="20"/>
                <w:szCs w:val="20"/>
              </w:rPr>
              <w:t>T</w:t>
            </w:r>
            <w:r w:rsidR="7F117920" w:rsidRPr="200AEBF1">
              <w:rPr>
                <w:rFonts w:ascii="Aptos" w:hAnsi="Aptos" w:cs="Arial"/>
                <w:sz w:val="20"/>
                <w:szCs w:val="20"/>
              </w:rPr>
              <w:t xml:space="preserve">here is no taxonomy for these </w:t>
            </w:r>
            <w:r w:rsidR="03EC82F0" w:rsidRPr="200AEBF1">
              <w:rPr>
                <w:rFonts w:ascii="Aptos" w:hAnsi="Aptos" w:cs="Arial"/>
                <w:sz w:val="20"/>
                <w:szCs w:val="20"/>
              </w:rPr>
              <w:t xml:space="preserve">lytic phages isolated against </w:t>
            </w:r>
            <w:r w:rsidR="00175917" w:rsidRPr="200AEBF1">
              <w:rPr>
                <w:rFonts w:ascii="Aptos" w:hAnsi="Aptos" w:cs="Arial"/>
                <w:i/>
                <w:iCs/>
                <w:sz w:val="20"/>
                <w:szCs w:val="20"/>
              </w:rPr>
              <w:t>Pectobacterium</w:t>
            </w:r>
          </w:p>
          <w:p w14:paraId="1321FC18" w14:textId="77777777" w:rsidR="00A77B8E" w:rsidRPr="00BE4F5A" w:rsidRDefault="00A77B8E" w:rsidP="00DD58AA">
            <w:pPr>
              <w:rPr>
                <w:rFonts w:ascii="Aptos" w:hAnsi="Aptos" w:cs="Arial"/>
                <w:sz w:val="20"/>
                <w:szCs w:val="20"/>
              </w:rPr>
            </w:pPr>
          </w:p>
          <w:p w14:paraId="4D183F7D" w14:textId="6B493409" w:rsidR="00A77B8E" w:rsidRPr="00BE4F5A" w:rsidRDefault="1B3E0927" w:rsidP="7E3304E7">
            <w:pPr>
              <w:rPr>
                <w:rFonts w:ascii="Aptos" w:hAnsi="Aptos" w:cs="Arial"/>
                <w:sz w:val="20"/>
                <w:szCs w:val="20"/>
              </w:rPr>
            </w:pPr>
            <w:r w:rsidRPr="7E3304E7">
              <w:rPr>
                <w:rFonts w:ascii="Aptos" w:hAnsi="Aptos" w:cs="Arial"/>
                <w:i/>
                <w:iCs/>
                <w:sz w:val="20"/>
                <w:szCs w:val="20"/>
              </w:rPr>
              <w:t>Proposed</w:t>
            </w:r>
            <w:r w:rsidRPr="7E3304E7">
              <w:rPr>
                <w:rFonts w:ascii="Aptos" w:hAnsi="Aptos" w:cs="Arial"/>
                <w:sz w:val="20"/>
                <w:szCs w:val="20"/>
              </w:rPr>
              <w:t xml:space="preserve"> </w:t>
            </w:r>
            <w:r w:rsidRPr="7E3304E7">
              <w:rPr>
                <w:rFonts w:ascii="Aptos" w:hAnsi="Aptos" w:cs="Arial"/>
                <w:i/>
                <w:iCs/>
                <w:sz w:val="20"/>
                <w:szCs w:val="20"/>
              </w:rPr>
              <w:t>taxonomic change(s):</w:t>
            </w:r>
            <w:r w:rsidRPr="7E3304E7">
              <w:rPr>
                <w:rFonts w:ascii="Aptos" w:hAnsi="Aptos" w:cs="Arial"/>
                <w:sz w:val="20"/>
                <w:szCs w:val="20"/>
              </w:rPr>
              <w:t xml:space="preserve">     </w:t>
            </w:r>
          </w:p>
          <w:p w14:paraId="19D0D4AD" w14:textId="617FBDF7" w:rsidR="00A77B8E" w:rsidRPr="00BE4F5A" w:rsidRDefault="00175917" w:rsidP="00DD58AA">
            <w:pPr>
              <w:rPr>
                <w:rFonts w:ascii="Aptos" w:hAnsi="Aptos" w:cs="Arial"/>
                <w:sz w:val="20"/>
                <w:szCs w:val="20"/>
              </w:rPr>
            </w:pPr>
            <w:r w:rsidRPr="7E3304E7">
              <w:rPr>
                <w:rFonts w:ascii="Aptos" w:hAnsi="Aptos" w:cs="Arial"/>
                <w:sz w:val="20"/>
                <w:szCs w:val="20"/>
              </w:rPr>
              <w:t>Create</w:t>
            </w:r>
            <w:r w:rsidR="7F117920" w:rsidRPr="7E3304E7">
              <w:rPr>
                <w:rFonts w:ascii="Aptos" w:hAnsi="Aptos" w:cs="Arial"/>
                <w:sz w:val="20"/>
                <w:szCs w:val="20"/>
              </w:rPr>
              <w:t xml:space="preserve"> </w:t>
            </w:r>
            <w:r w:rsidRPr="7E3304E7">
              <w:rPr>
                <w:rFonts w:ascii="Aptos" w:hAnsi="Aptos" w:cs="Arial"/>
                <w:sz w:val="20"/>
                <w:szCs w:val="20"/>
              </w:rPr>
              <w:t xml:space="preserve">three </w:t>
            </w:r>
            <w:r w:rsidR="7F117920" w:rsidRPr="7E3304E7">
              <w:rPr>
                <w:rFonts w:ascii="Aptos" w:hAnsi="Aptos" w:cs="Arial"/>
                <w:sz w:val="20"/>
                <w:szCs w:val="20"/>
              </w:rPr>
              <w:t xml:space="preserve">new </w:t>
            </w:r>
            <w:r w:rsidRPr="7E3304E7">
              <w:rPr>
                <w:rFonts w:ascii="Aptos" w:hAnsi="Aptos" w:cs="Arial"/>
                <w:sz w:val="20"/>
                <w:szCs w:val="20"/>
              </w:rPr>
              <w:t xml:space="preserve">genera </w:t>
            </w:r>
            <w:r w:rsidRPr="7E3304E7">
              <w:rPr>
                <w:rFonts w:ascii="Aptos" w:hAnsi="Aptos" w:cs="Arial"/>
                <w:i/>
                <w:iCs/>
                <w:sz w:val="20"/>
                <w:szCs w:val="20"/>
              </w:rPr>
              <w:t xml:space="preserve">Frederiksbergvirus, Marchandvirus </w:t>
            </w:r>
            <w:r w:rsidR="0DF60D88" w:rsidRPr="7E3304E7">
              <w:rPr>
                <w:rFonts w:ascii="Aptos" w:hAnsi="Aptos" w:cs="Arial"/>
                <w:sz w:val="20"/>
                <w:szCs w:val="20"/>
              </w:rPr>
              <w:t>and</w:t>
            </w:r>
            <w:r w:rsidR="0DF60D88" w:rsidRPr="7E3304E7">
              <w:rPr>
                <w:rFonts w:ascii="Aptos" w:hAnsi="Aptos" w:cs="Arial"/>
                <w:i/>
                <w:iCs/>
                <w:sz w:val="20"/>
                <w:szCs w:val="20"/>
              </w:rPr>
              <w:t xml:space="preserve"> </w:t>
            </w:r>
            <w:r w:rsidR="6B51F57B" w:rsidRPr="7E3304E7">
              <w:rPr>
                <w:rFonts w:ascii="Aptos" w:hAnsi="Aptos" w:cs="Arial"/>
                <w:i/>
                <w:iCs/>
                <w:sz w:val="20"/>
                <w:szCs w:val="20"/>
              </w:rPr>
              <w:t>M</w:t>
            </w:r>
            <w:r w:rsidRPr="7E3304E7">
              <w:rPr>
                <w:rFonts w:ascii="Aptos" w:hAnsi="Aptos" w:cs="Arial"/>
                <w:i/>
                <w:iCs/>
                <w:sz w:val="20"/>
                <w:szCs w:val="20"/>
              </w:rPr>
              <w:t>inyavirus</w:t>
            </w:r>
            <w:r w:rsidRPr="7E3304E7">
              <w:rPr>
                <w:rFonts w:ascii="Aptos" w:hAnsi="Aptos" w:cs="Arial"/>
                <w:sz w:val="20"/>
                <w:szCs w:val="20"/>
              </w:rPr>
              <w:t xml:space="preserve"> and s</w:t>
            </w:r>
            <w:r w:rsidR="750FFFA8" w:rsidRPr="7E3304E7">
              <w:rPr>
                <w:rFonts w:ascii="Aptos" w:hAnsi="Aptos" w:cs="Arial"/>
                <w:sz w:val="20"/>
                <w:szCs w:val="20"/>
              </w:rPr>
              <w:t>ix</w:t>
            </w:r>
            <w:r w:rsidR="3F1993A5" w:rsidRPr="7E3304E7">
              <w:rPr>
                <w:rFonts w:ascii="Aptos" w:hAnsi="Aptos" w:cs="Arial"/>
                <w:sz w:val="20"/>
                <w:szCs w:val="20"/>
              </w:rPr>
              <w:t xml:space="preserve"> new</w:t>
            </w:r>
            <w:r w:rsidR="7F117920" w:rsidRPr="7E3304E7">
              <w:rPr>
                <w:rFonts w:ascii="Aptos" w:hAnsi="Aptos" w:cs="Arial"/>
                <w:sz w:val="20"/>
                <w:szCs w:val="20"/>
              </w:rPr>
              <w:t xml:space="preserve"> species</w:t>
            </w:r>
          </w:p>
          <w:p w14:paraId="7B7BADE9" w14:textId="77777777" w:rsidR="00A77B8E" w:rsidRPr="00BE4F5A" w:rsidRDefault="00A77B8E" w:rsidP="00DD58AA">
            <w:pPr>
              <w:rPr>
                <w:rFonts w:ascii="Aptos" w:hAnsi="Aptos" w:cs="Arial"/>
                <w:sz w:val="20"/>
                <w:szCs w:val="20"/>
              </w:rPr>
            </w:pPr>
          </w:p>
          <w:p w14:paraId="32FF4CAB" w14:textId="77777777" w:rsidR="00074E5F" w:rsidRDefault="1B3E0927" w:rsidP="200AEBF1">
            <w:pPr>
              <w:pStyle w:val="BodyTextIndent"/>
              <w:ind w:left="0" w:firstLine="0"/>
              <w:rPr>
                <w:rFonts w:ascii="Aptos" w:hAnsi="Aptos" w:cs="Arial"/>
                <w:sz w:val="20"/>
              </w:rPr>
            </w:pPr>
            <w:r w:rsidRPr="200AEBF1">
              <w:rPr>
                <w:rFonts w:ascii="Aptos" w:hAnsi="Aptos" w:cs="Arial"/>
                <w:i/>
                <w:iCs/>
                <w:sz w:val="20"/>
              </w:rPr>
              <w:t>Justification</w:t>
            </w:r>
            <w:r w:rsidR="00175917" w:rsidRPr="200AEBF1">
              <w:rPr>
                <w:rFonts w:ascii="Aptos" w:hAnsi="Aptos" w:cs="Arial"/>
                <w:sz w:val="20"/>
              </w:rPr>
              <w:t xml:space="preserve">: </w:t>
            </w:r>
          </w:p>
          <w:p w14:paraId="6E5BCB32" w14:textId="79F4A02C" w:rsidR="00A77B8E" w:rsidRPr="00BE4F5A" w:rsidRDefault="00074E5F" w:rsidP="200AEBF1">
            <w:pPr>
              <w:pStyle w:val="BodyTextIndent"/>
              <w:ind w:left="0" w:firstLine="0"/>
              <w:rPr>
                <w:rFonts w:ascii="Aptos" w:hAnsi="Aptos" w:cs="Arial"/>
                <w:color w:val="000000"/>
                <w:sz w:val="20"/>
              </w:rPr>
            </w:pPr>
            <w:r>
              <w:rPr>
                <w:rFonts w:ascii="Aptos" w:hAnsi="Aptos" w:cs="Arial"/>
                <w:sz w:val="20"/>
              </w:rPr>
              <w:t xml:space="preserve">Based on analysis with VIRIDIC and ViPTree the establishment of three new genera and species </w:t>
            </w:r>
            <w:r w:rsidR="03EC82F0" w:rsidRPr="200AEBF1">
              <w:rPr>
                <w:rFonts w:ascii="Aptos" w:hAnsi="Aptos" w:cs="Arial"/>
                <w:sz w:val="20"/>
              </w:rPr>
              <w:t>conform</w:t>
            </w:r>
            <w:r>
              <w:rPr>
                <w:rFonts w:ascii="Aptos" w:hAnsi="Aptos" w:cs="Arial"/>
                <w:sz w:val="20"/>
              </w:rPr>
              <w:t>s</w:t>
            </w:r>
            <w:r w:rsidR="03EC82F0" w:rsidRPr="200AEBF1">
              <w:rPr>
                <w:rFonts w:ascii="Aptos" w:hAnsi="Aptos" w:cs="Arial"/>
                <w:sz w:val="20"/>
              </w:rPr>
              <w:t xml:space="preserve"> to the </w:t>
            </w:r>
            <w:r w:rsidRPr="200AEBF1">
              <w:rPr>
                <w:rFonts w:ascii="Aptos" w:hAnsi="Aptos" w:cs="Arial"/>
                <w:sz w:val="20"/>
              </w:rPr>
              <w:t xml:space="preserve">established </w:t>
            </w:r>
            <w:r>
              <w:rPr>
                <w:rFonts w:ascii="Aptos" w:hAnsi="Aptos" w:cs="Arial"/>
                <w:sz w:val="20"/>
              </w:rPr>
              <w:t xml:space="preserve">demarcation </w:t>
            </w:r>
            <w:r w:rsidR="03EC82F0" w:rsidRPr="200AEBF1">
              <w:rPr>
                <w:rFonts w:ascii="Aptos" w:hAnsi="Aptos" w:cs="Arial"/>
                <w:sz w:val="20"/>
              </w:rPr>
              <w:t>criteria</w:t>
            </w:r>
            <w:r>
              <w:rPr>
                <w:rFonts w:ascii="Aptos" w:hAnsi="Aptos" w:cs="Arial"/>
                <w:sz w:val="20"/>
              </w:rPr>
              <w:t>.</w:t>
            </w:r>
            <w:r w:rsidR="03EC82F0" w:rsidRPr="200AEBF1">
              <w:rPr>
                <w:rFonts w:ascii="Aptos" w:hAnsi="Aptos" w:cs="Arial"/>
                <w:sz w:val="20"/>
              </w:rPr>
              <w:t xml:space="preserve"> </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200AEBF1">
        <w:tc>
          <w:tcPr>
            <w:tcW w:w="8926" w:type="dxa"/>
            <w:shd w:val="clear" w:color="auto" w:fill="F2F2F2" w:themeFill="background1" w:themeFillShade="F2"/>
          </w:tcPr>
          <w:p w14:paraId="00CD2219" w14:textId="3763ED3C"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F90DF2E" w:rsidR="00A77B8E" w:rsidRDefault="00A77B8E" w:rsidP="00883A5C">
            <w:pPr>
              <w:pStyle w:val="BodyTextIndent"/>
              <w:ind w:left="720" w:firstLine="0"/>
              <w:rPr>
                <w:rFonts w:ascii="Aptos" w:hAnsi="Aptos" w:cs="Arial"/>
                <w:color w:val="0000FF"/>
                <w:sz w:val="20"/>
              </w:rPr>
            </w:pPr>
          </w:p>
        </w:tc>
      </w:tr>
      <w:tr w:rsidR="00A77B8E" w14:paraId="1E86E5C0" w14:textId="77777777" w:rsidTr="200AEBF1">
        <w:tc>
          <w:tcPr>
            <w:tcW w:w="8926" w:type="dxa"/>
          </w:tcPr>
          <w:p w14:paraId="2AAAD653" w14:textId="3393ADDA" w:rsidR="41989ED8" w:rsidRDefault="41989ED8" w:rsidP="7E3304E7">
            <w:pPr>
              <w:rPr>
                <w:rFonts w:ascii="Aptos" w:hAnsi="Aptos" w:cs="Arial"/>
                <w:sz w:val="20"/>
                <w:szCs w:val="20"/>
              </w:rPr>
            </w:pPr>
            <w:r w:rsidRPr="7E3304E7">
              <w:rPr>
                <w:rFonts w:ascii="Aptos" w:hAnsi="Aptos" w:cs="Arial"/>
                <w:i/>
                <w:iCs/>
                <w:sz w:val="20"/>
                <w:szCs w:val="20"/>
              </w:rPr>
              <w:t>Taxonomic rank(s) affected</w:t>
            </w:r>
            <w:r w:rsidRPr="7E3304E7">
              <w:rPr>
                <w:rFonts w:ascii="Aptos" w:hAnsi="Aptos" w:cs="Arial"/>
                <w:sz w:val="20"/>
                <w:szCs w:val="20"/>
              </w:rPr>
              <w:t>:</w:t>
            </w:r>
          </w:p>
          <w:p w14:paraId="2E212559" w14:textId="7E3EE740" w:rsidR="41989ED8" w:rsidRDefault="00074E5F" w:rsidP="7E3304E7">
            <w:pPr>
              <w:rPr>
                <w:rFonts w:ascii="Aptos" w:hAnsi="Aptos" w:cs="Arial"/>
                <w:sz w:val="20"/>
                <w:szCs w:val="20"/>
              </w:rPr>
            </w:pPr>
            <w:r>
              <w:rPr>
                <w:rFonts w:ascii="Aptos" w:hAnsi="Aptos" w:cs="Arial"/>
                <w:sz w:val="20"/>
                <w:szCs w:val="20"/>
              </w:rPr>
              <w:t>Genus, species</w:t>
            </w:r>
          </w:p>
          <w:p w14:paraId="64DB893F" w14:textId="77777777" w:rsidR="7E3304E7" w:rsidRDefault="7E3304E7" w:rsidP="7E3304E7">
            <w:pPr>
              <w:rPr>
                <w:rFonts w:ascii="Aptos" w:hAnsi="Aptos" w:cs="Arial"/>
                <w:sz w:val="20"/>
                <w:szCs w:val="20"/>
              </w:rPr>
            </w:pPr>
          </w:p>
          <w:p w14:paraId="6767F90E" w14:textId="022835AC" w:rsidR="41989ED8" w:rsidRDefault="41989ED8" w:rsidP="7E3304E7">
            <w:pPr>
              <w:rPr>
                <w:rFonts w:ascii="Aptos" w:hAnsi="Aptos" w:cs="Arial"/>
                <w:sz w:val="20"/>
                <w:szCs w:val="20"/>
              </w:rPr>
            </w:pPr>
            <w:r w:rsidRPr="7E3304E7">
              <w:rPr>
                <w:rFonts w:ascii="Aptos" w:hAnsi="Aptos" w:cs="Arial"/>
                <w:i/>
                <w:iCs/>
                <w:sz w:val="20"/>
                <w:szCs w:val="20"/>
              </w:rPr>
              <w:t>Description of current taxonomy</w:t>
            </w:r>
            <w:r w:rsidRPr="7E3304E7">
              <w:rPr>
                <w:rFonts w:ascii="Aptos" w:hAnsi="Aptos" w:cs="Arial"/>
                <w:sz w:val="20"/>
                <w:szCs w:val="20"/>
              </w:rPr>
              <w:t>:</w:t>
            </w:r>
          </w:p>
          <w:p w14:paraId="61C76687" w14:textId="3CCFDEA1" w:rsidR="41989ED8" w:rsidRDefault="41989ED8" w:rsidP="7E3304E7">
            <w:pPr>
              <w:rPr>
                <w:rFonts w:ascii="Aptos" w:hAnsi="Aptos" w:cs="Arial"/>
                <w:sz w:val="20"/>
                <w:szCs w:val="20"/>
              </w:rPr>
            </w:pPr>
            <w:r w:rsidRPr="7E3304E7">
              <w:rPr>
                <w:rFonts w:ascii="Aptos" w:hAnsi="Aptos" w:cs="Arial"/>
                <w:sz w:val="20"/>
                <w:szCs w:val="20"/>
              </w:rPr>
              <w:t xml:space="preserve">There is no taxonomy for these lytic phages isolated against </w:t>
            </w:r>
            <w:r w:rsidRPr="7E3304E7">
              <w:rPr>
                <w:rFonts w:ascii="Aptos" w:hAnsi="Aptos" w:cs="Arial"/>
                <w:i/>
                <w:iCs/>
                <w:sz w:val="20"/>
                <w:szCs w:val="20"/>
              </w:rPr>
              <w:t>Pectobacterium</w:t>
            </w:r>
          </w:p>
          <w:p w14:paraId="30C2A617" w14:textId="77777777" w:rsidR="7E3304E7" w:rsidRDefault="7E3304E7" w:rsidP="7E3304E7">
            <w:pPr>
              <w:rPr>
                <w:rFonts w:ascii="Aptos" w:hAnsi="Aptos" w:cs="Arial"/>
                <w:sz w:val="20"/>
                <w:szCs w:val="20"/>
              </w:rPr>
            </w:pPr>
          </w:p>
          <w:p w14:paraId="4C015B6B" w14:textId="6B493409" w:rsidR="41989ED8" w:rsidRDefault="41989ED8" w:rsidP="7E3304E7">
            <w:pPr>
              <w:rPr>
                <w:rFonts w:ascii="Aptos" w:hAnsi="Aptos" w:cs="Arial"/>
                <w:sz w:val="20"/>
                <w:szCs w:val="20"/>
              </w:rPr>
            </w:pPr>
            <w:r w:rsidRPr="7E3304E7">
              <w:rPr>
                <w:rFonts w:ascii="Aptos" w:hAnsi="Aptos" w:cs="Arial"/>
                <w:i/>
                <w:iCs/>
                <w:sz w:val="20"/>
                <w:szCs w:val="20"/>
              </w:rPr>
              <w:t>Proposed</w:t>
            </w:r>
            <w:r w:rsidRPr="7E3304E7">
              <w:rPr>
                <w:rFonts w:ascii="Aptos" w:hAnsi="Aptos" w:cs="Arial"/>
                <w:sz w:val="20"/>
                <w:szCs w:val="20"/>
              </w:rPr>
              <w:t xml:space="preserve"> </w:t>
            </w:r>
            <w:r w:rsidRPr="7E3304E7">
              <w:rPr>
                <w:rFonts w:ascii="Aptos" w:hAnsi="Aptos" w:cs="Arial"/>
                <w:i/>
                <w:iCs/>
                <w:sz w:val="20"/>
                <w:szCs w:val="20"/>
              </w:rPr>
              <w:t>taxonomic change(s):</w:t>
            </w:r>
            <w:r w:rsidRPr="7E3304E7">
              <w:rPr>
                <w:rFonts w:ascii="Aptos" w:hAnsi="Aptos" w:cs="Arial"/>
                <w:sz w:val="20"/>
                <w:szCs w:val="20"/>
              </w:rPr>
              <w:t xml:space="preserve">     </w:t>
            </w:r>
          </w:p>
          <w:p w14:paraId="7BE638D2" w14:textId="221D30BB" w:rsidR="41989ED8" w:rsidRDefault="3A19047F" w:rsidP="7E3304E7">
            <w:pPr>
              <w:rPr>
                <w:rFonts w:ascii="Aptos" w:hAnsi="Aptos" w:cs="Arial"/>
                <w:sz w:val="20"/>
                <w:szCs w:val="20"/>
              </w:rPr>
            </w:pPr>
            <w:r w:rsidRPr="200AEBF1">
              <w:rPr>
                <w:rFonts w:ascii="Aptos" w:hAnsi="Aptos" w:cs="Arial"/>
                <w:sz w:val="20"/>
                <w:szCs w:val="20"/>
              </w:rPr>
              <w:t xml:space="preserve">Create three new genera </w:t>
            </w:r>
            <w:r w:rsidRPr="200AEBF1">
              <w:rPr>
                <w:rFonts w:ascii="Aptos" w:hAnsi="Aptos" w:cs="Arial"/>
                <w:i/>
                <w:iCs/>
                <w:sz w:val="20"/>
                <w:szCs w:val="20"/>
              </w:rPr>
              <w:t xml:space="preserve">Frederiksbergvirus, Marchandvirus </w:t>
            </w:r>
            <w:r w:rsidRPr="200AEBF1">
              <w:rPr>
                <w:rFonts w:ascii="Aptos" w:hAnsi="Aptos" w:cs="Arial"/>
                <w:sz w:val="20"/>
                <w:szCs w:val="20"/>
              </w:rPr>
              <w:t>and</w:t>
            </w:r>
            <w:r w:rsidRPr="200AEBF1">
              <w:rPr>
                <w:rFonts w:ascii="Aptos" w:hAnsi="Aptos" w:cs="Arial"/>
                <w:i/>
                <w:iCs/>
                <w:sz w:val="20"/>
                <w:szCs w:val="20"/>
              </w:rPr>
              <w:t xml:space="preserve"> Minyavirus</w:t>
            </w:r>
            <w:r w:rsidRPr="200AEBF1">
              <w:rPr>
                <w:rFonts w:ascii="Aptos" w:hAnsi="Aptos" w:cs="Arial"/>
                <w:sz w:val="20"/>
                <w:szCs w:val="20"/>
              </w:rPr>
              <w:t xml:space="preserve"> and six new species</w:t>
            </w:r>
          </w:p>
          <w:p w14:paraId="0BD1EAB0" w14:textId="77777777" w:rsidR="00FC2269" w:rsidRPr="00BE4F5A" w:rsidRDefault="00FC2269" w:rsidP="00DD58AA">
            <w:pPr>
              <w:rPr>
                <w:rFonts w:ascii="Aptos" w:hAnsi="Aptos" w:cs="Arial"/>
                <w:sz w:val="20"/>
                <w:szCs w:val="20"/>
              </w:rPr>
            </w:pPr>
          </w:p>
          <w:p w14:paraId="468C13AD" w14:textId="1CA2D0F8" w:rsidR="4403E35A" w:rsidRDefault="4403E35A" w:rsidP="7E3304E7">
            <w:pPr>
              <w:rPr>
                <w:rFonts w:ascii="Aptos" w:hAnsi="Aptos" w:cs="Arial"/>
                <w:sz w:val="20"/>
                <w:szCs w:val="20"/>
              </w:rPr>
            </w:pPr>
            <w:r w:rsidRPr="7E3304E7">
              <w:rPr>
                <w:rFonts w:ascii="Aptos" w:hAnsi="Aptos" w:cs="Arial"/>
                <w:i/>
                <w:iCs/>
                <w:sz w:val="20"/>
                <w:szCs w:val="20"/>
              </w:rPr>
              <w:t>Demarcation criteria</w:t>
            </w:r>
            <w:r w:rsidR="784D31C5" w:rsidRPr="7E3304E7">
              <w:rPr>
                <w:rFonts w:ascii="Aptos" w:hAnsi="Aptos" w:cs="Arial"/>
                <w:sz w:val="20"/>
                <w:szCs w:val="20"/>
              </w:rPr>
              <w:t xml:space="preserve">:   </w:t>
            </w:r>
          </w:p>
          <w:p w14:paraId="35080AFF" w14:textId="107B8226" w:rsidR="7E6651D2" w:rsidRDefault="7E6651D2" w:rsidP="7E3304E7">
            <w:pPr>
              <w:rPr>
                <w:rFonts w:ascii="Aptos" w:hAnsi="Aptos" w:cs="Arial"/>
                <w:sz w:val="20"/>
                <w:szCs w:val="20"/>
              </w:rPr>
            </w:pPr>
            <w:r w:rsidRPr="7E3304E7">
              <w:rPr>
                <w:rFonts w:ascii="Aptos" w:hAnsi="Aptos" w:cs="Arial"/>
                <w:sz w:val="20"/>
                <w:szCs w:val="20"/>
              </w:rPr>
              <w:t xml:space="preserve">Genus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31A0A6C5" w14:textId="0F6798D3" w:rsidR="7E6651D2" w:rsidRDefault="7E6651D2" w:rsidP="7E3304E7">
            <w:pPr>
              <w:rPr>
                <w:rFonts w:ascii="Aptos" w:hAnsi="Aptos" w:cs="Arial"/>
                <w:sz w:val="20"/>
                <w:szCs w:val="20"/>
              </w:rPr>
            </w:pPr>
            <w:r w:rsidRPr="7E3304E7">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 [8].</w:t>
            </w:r>
          </w:p>
          <w:p w14:paraId="1F25F8FD" w14:textId="77777777" w:rsidR="00FC2269" w:rsidRDefault="00FC2269" w:rsidP="00DD58AA">
            <w:pPr>
              <w:rPr>
                <w:rFonts w:ascii="Aptos" w:hAnsi="Aptos" w:cs="Arial"/>
                <w:i/>
                <w:sz w:val="20"/>
                <w:szCs w:val="20"/>
              </w:rPr>
            </w:pPr>
          </w:p>
          <w:p w14:paraId="404D8B91" w14:textId="71C8A157"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074E5F">
              <w:rPr>
                <w:rFonts w:ascii="Aptos" w:hAnsi="Aptos" w:cs="Arial"/>
                <w:sz w:val="20"/>
              </w:rPr>
              <w:t xml:space="preserve">Based on analysis with VIRIDIC and ViPTree the establishment of three new genera and species </w:t>
            </w:r>
            <w:r w:rsidR="00074E5F" w:rsidRPr="200AEBF1">
              <w:rPr>
                <w:rFonts w:ascii="Aptos" w:hAnsi="Aptos" w:cs="Arial"/>
                <w:sz w:val="20"/>
                <w:szCs w:val="20"/>
              </w:rPr>
              <w:t>conform</w:t>
            </w:r>
            <w:r w:rsidR="00074E5F">
              <w:rPr>
                <w:rFonts w:ascii="Aptos" w:hAnsi="Aptos" w:cs="Arial"/>
                <w:sz w:val="20"/>
              </w:rPr>
              <w:t>s</w:t>
            </w:r>
            <w:r w:rsidR="00074E5F" w:rsidRPr="200AEBF1">
              <w:rPr>
                <w:rFonts w:ascii="Aptos" w:hAnsi="Aptos" w:cs="Arial"/>
                <w:sz w:val="20"/>
                <w:szCs w:val="20"/>
              </w:rPr>
              <w:t xml:space="preserve"> to the established </w:t>
            </w:r>
            <w:r w:rsidR="00074E5F">
              <w:rPr>
                <w:rFonts w:ascii="Aptos" w:hAnsi="Aptos" w:cs="Arial"/>
                <w:sz w:val="20"/>
              </w:rPr>
              <w:t xml:space="preserve">demarcation </w:t>
            </w:r>
            <w:r w:rsidR="00074E5F" w:rsidRPr="200AEBF1">
              <w:rPr>
                <w:rFonts w:ascii="Aptos" w:hAnsi="Aptos" w:cs="Arial"/>
                <w:sz w:val="20"/>
                <w:szCs w:val="20"/>
              </w:rPr>
              <w:t>criteria</w:t>
            </w:r>
            <w:r w:rsidR="00074E5F">
              <w:rPr>
                <w:rFonts w:ascii="Aptos" w:hAnsi="Aptos" w:cs="Arial"/>
                <w:sz w:val="20"/>
                <w:szCs w:val="20"/>
              </w:rPr>
              <w:t xml:space="preserve"> [8]</w:t>
            </w:r>
            <w:r w:rsidR="00074E5F">
              <w:rPr>
                <w:rFonts w:ascii="Aptos" w:hAnsi="Aptos" w:cs="Arial"/>
                <w:sz w:val="20"/>
              </w:rPr>
              <w:t>.</w:t>
            </w:r>
          </w:p>
          <w:p w14:paraId="6439F55D" w14:textId="7BE5BF2A" w:rsidR="00A77B8E" w:rsidRDefault="00A77B8E" w:rsidP="006A5C47">
            <w:pPr>
              <w:rPr>
                <w:rFonts w:ascii="Aptos" w:hAnsi="Aptos" w:cs="Arial"/>
                <w:color w:val="0000FF"/>
                <w:sz w:val="20"/>
                <w:szCs w:val="20"/>
              </w:rPr>
            </w:pPr>
            <w:r w:rsidRPr="00BE4F5A">
              <w:rPr>
                <w:rFonts w:ascii="Aptos" w:hAnsi="Aptos" w:cs="Arial"/>
                <w:sz w:val="20"/>
                <w:szCs w:val="20"/>
              </w:rPr>
              <w:lastRenderedPageBreak/>
              <w:t xml:space="preserve">  </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6505778E" w14:textId="5A2BCA3D" w:rsidR="00EA54D5" w:rsidRPr="00E37077" w:rsidRDefault="00E37077" w:rsidP="00EA54D5">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r w:rsidR="000D3040">
              <w:t xml:space="preserve"> </w:t>
            </w:r>
          </w:p>
          <w:p w14:paraId="012DB901" w14:textId="00BF8D0F" w:rsidR="00E37077" w:rsidRPr="00E37077" w:rsidRDefault="00E37077" w:rsidP="000D3040">
            <w:pPr>
              <w:rPr>
                <w:rFonts w:ascii="Aptos" w:hAnsi="Aptos" w:cs="Arial"/>
                <w:b/>
                <w:sz w:val="20"/>
                <w:szCs w:val="20"/>
              </w:rPr>
            </w:pPr>
          </w:p>
        </w:tc>
      </w:tr>
      <w:tr w:rsidR="00953FFE" w:rsidRPr="00BE4F5A" w14:paraId="142CD23F" w14:textId="77777777" w:rsidTr="00852D43">
        <w:tc>
          <w:tcPr>
            <w:tcW w:w="8926" w:type="dxa"/>
          </w:tcPr>
          <w:p w14:paraId="6C05057E" w14:textId="77777777" w:rsidR="00EA54D5" w:rsidRPr="00EA54D5" w:rsidRDefault="00EA54D5" w:rsidP="00EA54D5">
            <w:pPr>
              <w:rPr>
                <w:rFonts w:ascii="Aptos" w:hAnsi="Aptos" w:cs="Arial"/>
                <w:sz w:val="20"/>
                <w:szCs w:val="20"/>
              </w:rPr>
            </w:pPr>
            <w:r w:rsidRPr="00EA54D5">
              <w:rPr>
                <w:rFonts w:ascii="Aptos" w:hAnsi="Aptos" w:cs="Arial"/>
                <w:sz w:val="20"/>
                <w:szCs w:val="20"/>
              </w:rPr>
              <w:t>1.</w:t>
            </w:r>
            <w:r w:rsidRPr="00EA54D5">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17B0966E" w14:textId="77777777" w:rsidR="00EA54D5" w:rsidRPr="00EA54D5" w:rsidRDefault="00EA54D5" w:rsidP="00EA54D5">
            <w:pPr>
              <w:rPr>
                <w:rFonts w:ascii="Aptos" w:hAnsi="Aptos" w:cs="Arial"/>
                <w:sz w:val="20"/>
                <w:szCs w:val="20"/>
              </w:rPr>
            </w:pPr>
            <w:r w:rsidRPr="00EA54D5">
              <w:rPr>
                <w:rFonts w:ascii="Aptos" w:hAnsi="Aptos" w:cs="Arial"/>
                <w:sz w:val="20"/>
                <w:szCs w:val="20"/>
              </w:rPr>
              <w:t>2.              O'Leary NA, Wright MW, Brister JR, Ciufo S, Haddad D, McVeigh R, et al. Reference sequence (RefSeq) database at NCBI: current status, taxonomic expansion, and functional annotation. Nucleic Acids Res. 2016;44(D1):D733-45. doi: 10.1093/nar/gkv1189. PMID: 26553804.</w:t>
            </w:r>
          </w:p>
          <w:p w14:paraId="6C87C3EA" w14:textId="77777777" w:rsidR="00EA54D5" w:rsidRPr="00EA54D5" w:rsidRDefault="00EA54D5" w:rsidP="00EA54D5">
            <w:pPr>
              <w:rPr>
                <w:rFonts w:ascii="Aptos" w:hAnsi="Aptos" w:cs="Arial"/>
                <w:sz w:val="20"/>
                <w:szCs w:val="20"/>
              </w:rPr>
            </w:pPr>
            <w:r w:rsidRPr="00EA54D5">
              <w:rPr>
                <w:rFonts w:ascii="Aptos" w:hAnsi="Aptos" w:cs="Arial"/>
                <w:sz w:val="20"/>
                <w:szCs w:val="20"/>
              </w:rPr>
              <w:t>3.</w:t>
            </w:r>
            <w:r w:rsidRPr="00EA54D5">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2F73CC90" w14:textId="77777777" w:rsidR="00EA54D5" w:rsidRPr="00EA54D5" w:rsidRDefault="00EA54D5" w:rsidP="00EA54D5">
            <w:pPr>
              <w:rPr>
                <w:rFonts w:ascii="Aptos" w:hAnsi="Aptos" w:cs="Arial"/>
                <w:sz w:val="20"/>
                <w:szCs w:val="20"/>
              </w:rPr>
            </w:pPr>
            <w:r w:rsidRPr="00EA54D5">
              <w:rPr>
                <w:rFonts w:ascii="Aptos" w:hAnsi="Aptos" w:cs="Arial"/>
                <w:sz w:val="20"/>
                <w:szCs w:val="20"/>
              </w:rPr>
              <w:t>4.</w:t>
            </w:r>
            <w:r w:rsidRPr="00EA54D5">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087B812A" w14:textId="77777777" w:rsidR="00EA54D5" w:rsidRPr="00EA54D5" w:rsidRDefault="00EA54D5" w:rsidP="00EA54D5">
            <w:pPr>
              <w:rPr>
                <w:rFonts w:ascii="Aptos" w:hAnsi="Aptos" w:cs="Arial"/>
                <w:sz w:val="20"/>
                <w:szCs w:val="20"/>
              </w:rPr>
            </w:pPr>
            <w:r w:rsidRPr="00EA54D5">
              <w:rPr>
                <w:rFonts w:ascii="Aptos" w:hAnsi="Aptos" w:cs="Arial"/>
                <w:sz w:val="20"/>
                <w:szCs w:val="20"/>
              </w:rPr>
              <w:t>5.             Rohwer F, Edwards R. The Phage Proteomic Tree: a genome-based taxonomy for phage. J Bacteriol. 2002 Aug;184(16):4529-35. PubMed PMID: 12142423</w:t>
            </w:r>
            <w:r w:rsidRPr="00EA54D5">
              <w:rPr>
                <w:rFonts w:ascii="Aptos" w:hAnsi="Aptos" w:cs="Arial"/>
                <w:sz w:val="20"/>
                <w:szCs w:val="20"/>
              </w:rPr>
              <w:tab/>
              <w:t xml:space="preserve"> </w:t>
            </w:r>
          </w:p>
          <w:p w14:paraId="0516DB5D" w14:textId="77777777" w:rsidR="00EA54D5" w:rsidRPr="00EA54D5" w:rsidRDefault="00EA54D5" w:rsidP="00EA54D5">
            <w:pPr>
              <w:rPr>
                <w:rFonts w:ascii="Aptos" w:hAnsi="Aptos" w:cs="Arial"/>
                <w:sz w:val="20"/>
                <w:szCs w:val="20"/>
              </w:rPr>
            </w:pPr>
            <w:r w:rsidRPr="00EA54D5">
              <w:rPr>
                <w:rFonts w:ascii="Aptos" w:hAnsi="Aptos" w:cs="Arial"/>
                <w:sz w:val="20"/>
                <w:szCs w:val="20"/>
              </w:rPr>
              <w:t>6.</w:t>
            </w:r>
            <w:r w:rsidRPr="00EA54D5">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58EA2D9D" w14:textId="77777777" w:rsidR="00EA54D5" w:rsidRPr="00EA54D5" w:rsidRDefault="00EA54D5" w:rsidP="00EA54D5">
            <w:pPr>
              <w:rPr>
                <w:rFonts w:ascii="Aptos" w:hAnsi="Aptos" w:cs="Arial"/>
                <w:sz w:val="20"/>
                <w:szCs w:val="20"/>
              </w:rPr>
            </w:pPr>
            <w:r w:rsidRPr="00EA54D5">
              <w:rPr>
                <w:rFonts w:ascii="Aptos" w:hAnsi="Aptos" w:cs="Arial"/>
                <w:sz w:val="20"/>
                <w:szCs w:val="20"/>
              </w:rPr>
              <w:t>7.             Davis P, Seto D, Mahadevan P. CoreGenes5.0: An Updated User-Friendly Webserver for the Determination of Core Genes from Sets of Viral and Bacterial Genomes. Viruses. 2022 Nov 16;14(11):2534. doi: 10.3390/v14112534. PMID: 36423143; PMCID: PMC9693508.</w:t>
            </w:r>
          </w:p>
          <w:p w14:paraId="2AE4CE08" w14:textId="77777777" w:rsidR="00EA54D5" w:rsidRPr="00EA54D5" w:rsidRDefault="00EA54D5" w:rsidP="00EA54D5">
            <w:pPr>
              <w:rPr>
                <w:rFonts w:ascii="Aptos" w:hAnsi="Aptos" w:cs="Arial"/>
                <w:sz w:val="20"/>
                <w:szCs w:val="20"/>
              </w:rPr>
            </w:pPr>
            <w:r w:rsidRPr="00EA54D5">
              <w:rPr>
                <w:rFonts w:ascii="Aptos" w:hAnsi="Aptos" w:cs="Arial"/>
                <w:sz w:val="20"/>
                <w:szCs w:val="20"/>
              </w:rPr>
              <w:t>8.</w:t>
            </w:r>
            <w:r w:rsidRPr="00EA54D5">
              <w:rPr>
                <w:rFonts w:ascii="Aptos" w:hAnsi="Aptos" w:cs="Arial"/>
                <w:sz w:val="20"/>
                <w:szCs w:val="20"/>
              </w:rPr>
              <w:tab/>
              <w:t>Turner D, Kropinski AM, Adriaenssens EM. A Roadmap for Genome-Based Phage Taxonomy. Viruses. 2021 Mar 18;13(3):506. doi: 10.3390/v13030506. PMID: 33803862; PMCID: PMC8003253.</w:t>
            </w:r>
          </w:p>
          <w:p w14:paraId="26C0D543" w14:textId="77777777" w:rsidR="00EA54D5" w:rsidRPr="00EA54D5" w:rsidRDefault="00EA54D5" w:rsidP="00EA54D5">
            <w:pPr>
              <w:rPr>
                <w:rFonts w:ascii="Aptos" w:hAnsi="Aptos" w:cs="Arial"/>
                <w:sz w:val="20"/>
                <w:szCs w:val="20"/>
              </w:rPr>
            </w:pPr>
            <w:r w:rsidRPr="00EA54D5">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4EC22256" w14:textId="77777777" w:rsidR="00EA54D5" w:rsidRPr="00EA54D5" w:rsidRDefault="00EA54D5" w:rsidP="00EA54D5">
            <w:pPr>
              <w:rPr>
                <w:rFonts w:ascii="Aptos" w:hAnsi="Aptos" w:cs="Arial"/>
                <w:sz w:val="20"/>
                <w:szCs w:val="20"/>
              </w:rPr>
            </w:pPr>
            <w:r w:rsidRPr="00EA54D5">
              <w:rPr>
                <w:rFonts w:ascii="Aptos" w:hAnsi="Aptos" w:cs="Arial"/>
                <w:sz w:val="20"/>
                <w:szCs w:val="20"/>
              </w:rPr>
              <w:t>9.             Letunic I, Bork P. Interactive Tree Of Life (iTOL): an online tool for phylogenetic tree display and annotation. Bioinformatics. 2007 Jan 1;23(1):127-8. doi: 10.1093/bioinformatics/btl529. Epub 2006 Oct 18. PMID: 17050570.</w:t>
            </w:r>
          </w:p>
          <w:p w14:paraId="11D22677" w14:textId="08AC2386" w:rsidR="00953FFE" w:rsidRPr="00BE4F5A" w:rsidRDefault="00EA54D5" w:rsidP="00EA54D5">
            <w:pPr>
              <w:rPr>
                <w:rFonts w:ascii="Aptos" w:hAnsi="Aptos" w:cs="Arial"/>
                <w:sz w:val="20"/>
                <w:szCs w:val="20"/>
              </w:rPr>
            </w:pPr>
            <w:r w:rsidRPr="00EA54D5">
              <w:rPr>
                <w:rFonts w:ascii="Aptos" w:hAnsi="Aptos" w:cs="Arial"/>
                <w:sz w:val="20"/>
                <w:szCs w:val="20"/>
              </w:rPr>
              <w:t>10.          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1CFA2587"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175917">
        <w:trPr>
          <w:trHeight w:val="795"/>
        </w:trPr>
        <w:tc>
          <w:tcPr>
            <w:tcW w:w="2263" w:type="dxa"/>
          </w:tcPr>
          <w:p w14:paraId="1EBF10D0" w14:textId="73490311" w:rsidR="00FC2269" w:rsidRPr="00CF59EA" w:rsidRDefault="00FC2269" w:rsidP="005D0FE6">
            <w:pPr>
              <w:rPr>
                <w:rFonts w:ascii="Aptos" w:hAnsi="Aptos" w:cs="Arial"/>
                <w:b/>
                <w:sz w:val="20"/>
                <w:szCs w:val="20"/>
              </w:rPr>
            </w:pPr>
          </w:p>
        </w:tc>
        <w:tc>
          <w:tcPr>
            <w:tcW w:w="6663" w:type="dxa"/>
          </w:tcPr>
          <w:p w14:paraId="22F4B256" w14:textId="3ED7AE5D" w:rsidR="00FC2269" w:rsidRPr="00CF59EA" w:rsidRDefault="00FC2269" w:rsidP="005D0FE6">
            <w:pPr>
              <w:rPr>
                <w:rFonts w:ascii="Aptos" w:hAnsi="Aptos" w:cs="Arial"/>
                <w:b/>
                <w:sz w:val="20"/>
                <w:szCs w:val="20"/>
              </w:rPr>
            </w:pPr>
          </w:p>
        </w:tc>
      </w:tr>
      <w:tr w:rsidR="00FC2269" w:rsidRPr="009F7856" w14:paraId="1669401A" w14:textId="77777777" w:rsidTr="005D0FE6">
        <w:trPr>
          <w:trHeight w:val="71"/>
        </w:trPr>
        <w:tc>
          <w:tcPr>
            <w:tcW w:w="2263" w:type="dxa"/>
          </w:tcPr>
          <w:p w14:paraId="2BBC90EB" w14:textId="05F1FCE1"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37CE0333"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7F95CB4D" w14:textId="7263B644" w:rsidR="000D3040" w:rsidRDefault="00FC2269" w:rsidP="000D3040">
      <w:pPr>
        <w:rPr>
          <w:rFonts w:ascii="Aptos" w:hAnsi="Aptos"/>
        </w:rPr>
      </w:pPr>
      <w:r w:rsidRPr="006C0F51">
        <w:rPr>
          <w:rFonts w:ascii="Aptos" w:hAnsi="Aptos" w:cs="Arial"/>
          <w:color w:val="808080" w:themeColor="background1" w:themeShade="80"/>
          <w:sz w:val="20"/>
        </w:rPr>
        <w:t>&lt;Start here&gt;</w:t>
      </w:r>
    </w:p>
    <w:p w14:paraId="1FA5DC73" w14:textId="2ED737D8" w:rsidR="006D154E" w:rsidRDefault="006D154E" w:rsidP="006D154E">
      <w:pPr>
        <w:rPr>
          <w:rFonts w:ascii="Aptos" w:hAnsi="Aptos"/>
          <w:color w:val="0070C0"/>
        </w:rPr>
      </w:pPr>
      <w:r w:rsidRPr="7E3304E7">
        <w:rPr>
          <w:rFonts w:ascii="Aptos" w:hAnsi="Aptos"/>
        </w:rPr>
        <w:t>Table 1</w:t>
      </w:r>
      <w:r w:rsidR="00914A61" w:rsidRPr="7E3304E7">
        <w:rPr>
          <w:rFonts w:ascii="Aptos" w:hAnsi="Aptos"/>
        </w:rPr>
        <w:t>A</w:t>
      </w:r>
      <w:r w:rsidRPr="7E3304E7">
        <w:rPr>
          <w:rFonts w:ascii="Aptos" w:hAnsi="Aptos"/>
        </w:rPr>
        <w:t>.  Characteristics of the phages described in the proposal</w:t>
      </w:r>
      <w:r w:rsidR="00914A61" w:rsidRPr="7E3304E7">
        <w:rPr>
          <w:rFonts w:ascii="Aptos" w:hAnsi="Aptos"/>
        </w:rPr>
        <w:t xml:space="preserve"> (</w:t>
      </w:r>
      <w:r w:rsidR="00914A61" w:rsidRPr="7E3304E7">
        <w:rPr>
          <w:rFonts w:ascii="Aptos" w:hAnsi="Aptos"/>
          <w:i/>
          <w:iCs/>
        </w:rPr>
        <w:t>Marchandvirus</w:t>
      </w:r>
      <w:r w:rsidR="00914A61" w:rsidRPr="7E3304E7">
        <w:rPr>
          <w:rFonts w:ascii="Aptos" w:hAnsi="Aptos"/>
        </w:rPr>
        <w:t>)</w:t>
      </w:r>
    </w:p>
    <w:tbl>
      <w:tblPr>
        <w:tblStyle w:val="TableGrid"/>
        <w:tblW w:w="0" w:type="auto"/>
        <w:tblInd w:w="-431" w:type="dxa"/>
        <w:tblLook w:val="04A0" w:firstRow="1" w:lastRow="0" w:firstColumn="1" w:lastColumn="0" w:noHBand="0" w:noVBand="1"/>
      </w:tblPr>
      <w:tblGrid>
        <w:gridCol w:w="1798"/>
        <w:gridCol w:w="1607"/>
        <w:gridCol w:w="1315"/>
        <w:gridCol w:w="1149"/>
        <w:gridCol w:w="1234"/>
        <w:gridCol w:w="991"/>
        <w:gridCol w:w="977"/>
        <w:gridCol w:w="683"/>
      </w:tblGrid>
      <w:tr w:rsidR="00914A61" w14:paraId="28C5DB9A" w14:textId="77777777" w:rsidTr="00914A61">
        <w:tc>
          <w:tcPr>
            <w:tcW w:w="1875" w:type="dxa"/>
          </w:tcPr>
          <w:p w14:paraId="3906EC90" w14:textId="537EAB6C" w:rsidR="006D154E" w:rsidRPr="00F00E0B" w:rsidRDefault="006D154E" w:rsidP="003602F2">
            <w:pPr>
              <w:rPr>
                <w:rFonts w:ascii="Aptos" w:hAnsi="Aptos"/>
                <w:b/>
                <w:bCs/>
                <w:sz w:val="20"/>
                <w:szCs w:val="20"/>
              </w:rPr>
            </w:pPr>
            <w:r w:rsidRPr="00F00E0B">
              <w:rPr>
                <w:rFonts w:ascii="Aptos" w:hAnsi="Aptos"/>
                <w:b/>
                <w:bCs/>
                <w:sz w:val="20"/>
                <w:szCs w:val="20"/>
              </w:rPr>
              <w:t>Phage name</w:t>
            </w:r>
          </w:p>
        </w:tc>
        <w:tc>
          <w:tcPr>
            <w:tcW w:w="1590" w:type="dxa"/>
          </w:tcPr>
          <w:p w14:paraId="59AE2069" w14:textId="77777777" w:rsidR="006D154E" w:rsidRPr="00F00E0B" w:rsidRDefault="006D154E" w:rsidP="003602F2">
            <w:pPr>
              <w:rPr>
                <w:rFonts w:ascii="Aptos" w:hAnsi="Aptos"/>
                <w:b/>
                <w:bCs/>
                <w:sz w:val="20"/>
                <w:szCs w:val="20"/>
              </w:rPr>
            </w:pPr>
            <w:r w:rsidRPr="00F00E0B">
              <w:rPr>
                <w:rFonts w:ascii="Aptos" w:hAnsi="Aptos"/>
                <w:b/>
                <w:bCs/>
                <w:sz w:val="20"/>
                <w:szCs w:val="20"/>
              </w:rPr>
              <w:t>Host</w:t>
            </w:r>
          </w:p>
        </w:tc>
        <w:tc>
          <w:tcPr>
            <w:tcW w:w="1302" w:type="dxa"/>
          </w:tcPr>
          <w:p w14:paraId="081E3CA8" w14:textId="77777777" w:rsidR="006D154E" w:rsidRPr="00F00E0B" w:rsidRDefault="006D154E" w:rsidP="003602F2">
            <w:pPr>
              <w:rPr>
                <w:rFonts w:ascii="Aptos" w:hAnsi="Aptos"/>
                <w:b/>
                <w:bCs/>
                <w:sz w:val="20"/>
                <w:szCs w:val="20"/>
              </w:rPr>
            </w:pPr>
            <w:r w:rsidRPr="00F00E0B">
              <w:rPr>
                <w:rFonts w:ascii="Aptos" w:hAnsi="Aptos"/>
                <w:b/>
                <w:bCs/>
                <w:sz w:val="20"/>
                <w:szCs w:val="20"/>
              </w:rPr>
              <w:t>Morphotype</w:t>
            </w:r>
          </w:p>
        </w:tc>
        <w:tc>
          <w:tcPr>
            <w:tcW w:w="1138" w:type="dxa"/>
          </w:tcPr>
          <w:p w14:paraId="0B09AAB6" w14:textId="77777777" w:rsidR="006D154E" w:rsidRPr="00F00E0B" w:rsidRDefault="006D154E" w:rsidP="003602F2">
            <w:pPr>
              <w:rPr>
                <w:rFonts w:ascii="Aptos" w:hAnsi="Aptos"/>
                <w:b/>
                <w:bCs/>
                <w:sz w:val="20"/>
                <w:szCs w:val="20"/>
              </w:rPr>
            </w:pPr>
            <w:r w:rsidRPr="00F00E0B">
              <w:rPr>
                <w:rFonts w:ascii="Aptos" w:hAnsi="Aptos"/>
                <w:b/>
                <w:bCs/>
                <w:sz w:val="20"/>
                <w:szCs w:val="20"/>
              </w:rPr>
              <w:t>Lifestyle</w:t>
            </w:r>
          </w:p>
        </w:tc>
        <w:tc>
          <w:tcPr>
            <w:tcW w:w="1222" w:type="dxa"/>
          </w:tcPr>
          <w:p w14:paraId="0CE6CC01" w14:textId="77777777" w:rsidR="006D154E" w:rsidRPr="00F00E0B" w:rsidRDefault="006D154E" w:rsidP="003602F2">
            <w:pPr>
              <w:rPr>
                <w:rFonts w:ascii="Aptos" w:hAnsi="Aptos"/>
                <w:b/>
                <w:bCs/>
                <w:sz w:val="20"/>
                <w:szCs w:val="20"/>
              </w:rPr>
            </w:pPr>
            <w:r w:rsidRPr="00F00E0B">
              <w:rPr>
                <w:rFonts w:ascii="Aptos" w:hAnsi="Aptos"/>
                <w:b/>
                <w:bCs/>
                <w:sz w:val="20"/>
                <w:szCs w:val="20"/>
              </w:rPr>
              <w:t>Accession No.</w:t>
            </w:r>
          </w:p>
        </w:tc>
        <w:tc>
          <w:tcPr>
            <w:tcW w:w="982" w:type="dxa"/>
          </w:tcPr>
          <w:p w14:paraId="0D2D0B92" w14:textId="77777777" w:rsidR="006D154E" w:rsidRPr="00F00E0B" w:rsidRDefault="006D154E" w:rsidP="003602F2">
            <w:pPr>
              <w:rPr>
                <w:rFonts w:ascii="Aptos" w:hAnsi="Aptos"/>
                <w:b/>
                <w:bCs/>
                <w:sz w:val="20"/>
                <w:szCs w:val="20"/>
              </w:rPr>
            </w:pPr>
            <w:r w:rsidRPr="00F00E0B">
              <w:rPr>
                <w:rFonts w:ascii="Aptos" w:hAnsi="Aptos"/>
                <w:b/>
                <w:bCs/>
                <w:sz w:val="20"/>
                <w:szCs w:val="20"/>
              </w:rPr>
              <w:t>Genome size</w:t>
            </w:r>
          </w:p>
        </w:tc>
        <w:tc>
          <w:tcPr>
            <w:tcW w:w="968" w:type="dxa"/>
          </w:tcPr>
          <w:p w14:paraId="1421A547" w14:textId="77777777" w:rsidR="006D154E" w:rsidRPr="00F00E0B" w:rsidRDefault="006D154E" w:rsidP="003602F2">
            <w:pPr>
              <w:rPr>
                <w:rFonts w:ascii="Aptos" w:hAnsi="Aptos"/>
                <w:b/>
                <w:bCs/>
                <w:sz w:val="20"/>
                <w:szCs w:val="20"/>
              </w:rPr>
            </w:pPr>
            <w:r w:rsidRPr="00F00E0B">
              <w:rPr>
                <w:rFonts w:ascii="Aptos" w:hAnsi="Aptos"/>
                <w:b/>
                <w:bCs/>
                <w:sz w:val="20"/>
                <w:szCs w:val="20"/>
              </w:rPr>
              <w:t>No. proteins</w:t>
            </w:r>
          </w:p>
        </w:tc>
        <w:tc>
          <w:tcPr>
            <w:tcW w:w="677" w:type="dxa"/>
          </w:tcPr>
          <w:p w14:paraId="69CE41F9" w14:textId="77777777" w:rsidR="006D154E" w:rsidRPr="00F00E0B" w:rsidRDefault="006D154E" w:rsidP="003602F2">
            <w:pPr>
              <w:rPr>
                <w:rFonts w:ascii="Aptos" w:hAnsi="Aptos"/>
                <w:b/>
                <w:bCs/>
                <w:sz w:val="20"/>
                <w:szCs w:val="20"/>
              </w:rPr>
            </w:pPr>
            <w:r w:rsidRPr="00F00E0B">
              <w:rPr>
                <w:rFonts w:ascii="Aptos" w:hAnsi="Aptos"/>
                <w:b/>
                <w:bCs/>
                <w:sz w:val="20"/>
                <w:szCs w:val="20"/>
              </w:rPr>
              <w:t>No. tRNA</w:t>
            </w:r>
          </w:p>
        </w:tc>
      </w:tr>
      <w:tr w:rsidR="00914A61" w14:paraId="7D38E85B" w14:textId="77777777" w:rsidTr="00914A61">
        <w:tc>
          <w:tcPr>
            <w:tcW w:w="1875" w:type="dxa"/>
          </w:tcPr>
          <w:p w14:paraId="49867D3C" w14:textId="2D8A7E97" w:rsidR="006D154E" w:rsidRPr="00F00E0B" w:rsidRDefault="00914A61" w:rsidP="003602F2">
            <w:pPr>
              <w:rPr>
                <w:rFonts w:ascii="Aptos" w:hAnsi="Aptos"/>
                <w:sz w:val="20"/>
                <w:szCs w:val="20"/>
              </w:rPr>
            </w:pPr>
            <w:bookmarkStart w:id="1" w:name="_Hlk199068674"/>
            <w:r w:rsidRPr="00914A61">
              <w:rPr>
                <w:rFonts w:ascii="Aptos" w:hAnsi="Aptos"/>
                <w:i/>
                <w:iCs/>
                <w:sz w:val="20"/>
                <w:szCs w:val="20"/>
              </w:rPr>
              <w:t xml:space="preserve">Pectobacterium </w:t>
            </w:r>
            <w:r w:rsidRPr="00914A61">
              <w:rPr>
                <w:rFonts w:ascii="Aptos" w:hAnsi="Aptos"/>
                <w:sz w:val="20"/>
                <w:szCs w:val="20"/>
              </w:rPr>
              <w:t>phage ZF40</w:t>
            </w:r>
            <w:bookmarkEnd w:id="1"/>
          </w:p>
        </w:tc>
        <w:tc>
          <w:tcPr>
            <w:tcW w:w="1590" w:type="dxa"/>
          </w:tcPr>
          <w:p w14:paraId="477F3BEA" w14:textId="64EAC1D5" w:rsidR="006D154E" w:rsidRPr="00AC3830" w:rsidRDefault="00914A61" w:rsidP="003602F2">
            <w:pPr>
              <w:rPr>
                <w:rFonts w:ascii="Aptos" w:hAnsi="Aptos"/>
                <w:i/>
                <w:iCs/>
                <w:sz w:val="20"/>
                <w:szCs w:val="20"/>
              </w:rPr>
            </w:pPr>
            <w:r w:rsidRPr="00914A61">
              <w:rPr>
                <w:rFonts w:ascii="Aptos" w:hAnsi="Aptos"/>
                <w:i/>
                <w:iCs/>
                <w:sz w:val="20"/>
                <w:szCs w:val="20"/>
              </w:rPr>
              <w:t>Pectobacterium carotovorum</w:t>
            </w:r>
          </w:p>
        </w:tc>
        <w:tc>
          <w:tcPr>
            <w:tcW w:w="1302" w:type="dxa"/>
          </w:tcPr>
          <w:p w14:paraId="772A6708" w14:textId="77777777" w:rsidR="006D154E" w:rsidRPr="00F00E0B" w:rsidRDefault="006D154E" w:rsidP="003602F2">
            <w:pPr>
              <w:rPr>
                <w:rFonts w:ascii="Aptos" w:hAnsi="Aptos"/>
                <w:sz w:val="20"/>
                <w:szCs w:val="20"/>
              </w:rPr>
            </w:pPr>
            <w:r>
              <w:rPr>
                <w:rFonts w:ascii="Aptos" w:hAnsi="Aptos"/>
                <w:sz w:val="20"/>
                <w:szCs w:val="20"/>
              </w:rPr>
              <w:t>Myovirus</w:t>
            </w:r>
          </w:p>
        </w:tc>
        <w:tc>
          <w:tcPr>
            <w:tcW w:w="1138" w:type="dxa"/>
          </w:tcPr>
          <w:p w14:paraId="30BF94BE" w14:textId="751D2F32" w:rsidR="006D154E" w:rsidRPr="00F00E0B" w:rsidRDefault="00914A61" w:rsidP="003602F2">
            <w:pPr>
              <w:rPr>
                <w:rFonts w:ascii="Aptos" w:hAnsi="Aptos"/>
                <w:sz w:val="20"/>
                <w:szCs w:val="20"/>
              </w:rPr>
            </w:pPr>
            <w:r>
              <w:rPr>
                <w:rFonts w:ascii="Aptos" w:hAnsi="Aptos"/>
                <w:sz w:val="20"/>
                <w:szCs w:val="20"/>
              </w:rPr>
              <w:t>Temperate</w:t>
            </w:r>
          </w:p>
        </w:tc>
        <w:tc>
          <w:tcPr>
            <w:tcW w:w="1222" w:type="dxa"/>
          </w:tcPr>
          <w:p w14:paraId="40BA1A29" w14:textId="660C8DDA" w:rsidR="006D154E" w:rsidRPr="00F00E0B" w:rsidRDefault="00914A61" w:rsidP="003602F2">
            <w:pPr>
              <w:rPr>
                <w:rFonts w:ascii="Aptos" w:hAnsi="Aptos"/>
                <w:sz w:val="20"/>
                <w:szCs w:val="20"/>
              </w:rPr>
            </w:pPr>
            <w:r w:rsidRPr="00914A61">
              <w:rPr>
                <w:rFonts w:ascii="Aptos" w:hAnsi="Aptos"/>
                <w:sz w:val="20"/>
                <w:szCs w:val="20"/>
              </w:rPr>
              <w:t>JQ177065.</w:t>
            </w:r>
            <w:r>
              <w:rPr>
                <w:rFonts w:ascii="Aptos" w:hAnsi="Aptos"/>
                <w:sz w:val="20"/>
                <w:szCs w:val="20"/>
              </w:rPr>
              <w:t>1</w:t>
            </w:r>
          </w:p>
        </w:tc>
        <w:tc>
          <w:tcPr>
            <w:tcW w:w="982" w:type="dxa"/>
          </w:tcPr>
          <w:p w14:paraId="3E8A6844" w14:textId="55D26FD7" w:rsidR="006D154E" w:rsidRPr="00F00E0B" w:rsidRDefault="00914A61" w:rsidP="003602F2">
            <w:pPr>
              <w:rPr>
                <w:rFonts w:ascii="Aptos" w:hAnsi="Aptos"/>
                <w:sz w:val="20"/>
                <w:szCs w:val="20"/>
              </w:rPr>
            </w:pPr>
            <w:r w:rsidRPr="00914A61">
              <w:rPr>
                <w:rFonts w:ascii="Aptos" w:hAnsi="Aptos"/>
                <w:sz w:val="20"/>
                <w:szCs w:val="20"/>
              </w:rPr>
              <w:t>48454 bp</w:t>
            </w:r>
          </w:p>
        </w:tc>
        <w:tc>
          <w:tcPr>
            <w:tcW w:w="968" w:type="dxa"/>
          </w:tcPr>
          <w:p w14:paraId="5ECEDC95" w14:textId="3B0E8068" w:rsidR="006D154E" w:rsidRPr="00F00E0B" w:rsidRDefault="00914A61" w:rsidP="003602F2">
            <w:pPr>
              <w:rPr>
                <w:rFonts w:ascii="Aptos" w:hAnsi="Aptos"/>
                <w:sz w:val="20"/>
                <w:szCs w:val="20"/>
              </w:rPr>
            </w:pPr>
            <w:r>
              <w:rPr>
                <w:rFonts w:ascii="Aptos" w:hAnsi="Aptos"/>
                <w:sz w:val="20"/>
                <w:szCs w:val="20"/>
              </w:rPr>
              <w:t>68</w:t>
            </w:r>
          </w:p>
        </w:tc>
        <w:tc>
          <w:tcPr>
            <w:tcW w:w="677" w:type="dxa"/>
          </w:tcPr>
          <w:p w14:paraId="40F11ED7" w14:textId="77777777" w:rsidR="006D154E" w:rsidRPr="00F00E0B" w:rsidRDefault="006D154E" w:rsidP="003602F2">
            <w:pPr>
              <w:rPr>
                <w:rFonts w:ascii="Aptos" w:hAnsi="Aptos"/>
                <w:sz w:val="20"/>
                <w:szCs w:val="20"/>
              </w:rPr>
            </w:pPr>
            <w:r>
              <w:rPr>
                <w:rFonts w:ascii="Aptos" w:hAnsi="Aptos"/>
                <w:sz w:val="20"/>
                <w:szCs w:val="20"/>
              </w:rPr>
              <w:t>0</w:t>
            </w:r>
          </w:p>
        </w:tc>
      </w:tr>
    </w:tbl>
    <w:p w14:paraId="590D447D" w14:textId="765441A4" w:rsidR="006D154E" w:rsidRDefault="006D154E" w:rsidP="006D154E">
      <w:pPr>
        <w:rPr>
          <w:rFonts w:ascii="Aptos" w:hAnsi="Aptos"/>
        </w:rPr>
      </w:pPr>
      <w:r w:rsidRPr="7E3304E7">
        <w:rPr>
          <w:rFonts w:ascii="Aptos" w:hAnsi="Aptos"/>
        </w:rPr>
        <w:t xml:space="preserve">Specific references: Comeau AM, Tremblay D, Moineau S, Rattei T, Kushkina AI, Tovkach FI, Krisch HM, Ackermann HW. Phage morphology recapitulates phylogeny: the comparative genomics of a new group of myoviruses. PLoS One. 2012;7(7):e40102. doi: </w:t>
      </w:r>
      <w:r w:rsidRPr="7E3304E7">
        <w:rPr>
          <w:rFonts w:ascii="Aptos" w:hAnsi="Aptos"/>
        </w:rPr>
        <w:lastRenderedPageBreak/>
        <w:t>10.1371/journal.pone.0040102. Epub 2012 Jul 6. PMID: 22792219; PMCID: PMC3391216.[</w:t>
      </w:r>
      <w:r w:rsidR="00914A61" w:rsidRPr="7E3304E7">
        <w:rPr>
          <w:rFonts w:ascii="Aptos" w:hAnsi="Aptos"/>
          <w:i/>
          <w:iCs/>
        </w:rPr>
        <w:t>Pectobacterium</w:t>
      </w:r>
      <w:r w:rsidR="00914A61" w:rsidRPr="7E3304E7">
        <w:rPr>
          <w:rFonts w:ascii="Aptos" w:hAnsi="Aptos"/>
        </w:rPr>
        <w:t xml:space="preserve"> phage ZF40</w:t>
      </w:r>
      <w:r w:rsidRPr="7E3304E7">
        <w:rPr>
          <w:rFonts w:ascii="Aptos" w:hAnsi="Aptos"/>
        </w:rPr>
        <w:t>]</w:t>
      </w:r>
    </w:p>
    <w:p w14:paraId="1E193CC8" w14:textId="77777777" w:rsidR="00914A61" w:rsidRDefault="00914A61" w:rsidP="006D154E">
      <w:pPr>
        <w:rPr>
          <w:rFonts w:ascii="Aptos" w:hAnsi="Aptos"/>
        </w:rPr>
      </w:pPr>
    </w:p>
    <w:p w14:paraId="3F086817" w14:textId="6470EF1C" w:rsidR="00914A61" w:rsidRDefault="00914A61" w:rsidP="00914A61">
      <w:pPr>
        <w:rPr>
          <w:rFonts w:ascii="Aptos" w:hAnsi="Aptos"/>
          <w:color w:val="0070C0"/>
        </w:rPr>
      </w:pPr>
      <w:r w:rsidRPr="7E3304E7">
        <w:rPr>
          <w:rFonts w:ascii="Aptos" w:hAnsi="Aptos"/>
        </w:rPr>
        <w:t>Table 1</w:t>
      </w:r>
      <w:r w:rsidR="00AB30E1" w:rsidRPr="7E3304E7">
        <w:rPr>
          <w:rFonts w:ascii="Aptos" w:hAnsi="Aptos"/>
        </w:rPr>
        <w:t>B</w:t>
      </w:r>
      <w:r w:rsidRPr="7E3304E7">
        <w:rPr>
          <w:rFonts w:ascii="Aptos" w:hAnsi="Aptos"/>
        </w:rPr>
        <w:t>.  Characteristics of the phages described in the proposal (</w:t>
      </w:r>
      <w:r w:rsidR="37C636E7" w:rsidRPr="7E3304E7">
        <w:rPr>
          <w:rFonts w:ascii="Aptos" w:hAnsi="Aptos"/>
          <w:i/>
          <w:iCs/>
        </w:rPr>
        <w:t>M</w:t>
      </w:r>
      <w:r w:rsidRPr="7E3304E7">
        <w:rPr>
          <w:rFonts w:ascii="Aptos" w:hAnsi="Aptos"/>
          <w:i/>
          <w:iCs/>
        </w:rPr>
        <w:t>inyavirus</w:t>
      </w:r>
      <w:r w:rsidRPr="7E3304E7">
        <w:rPr>
          <w:rFonts w:ascii="Aptos" w:hAnsi="Aptos"/>
        </w:rPr>
        <w:t>)</w:t>
      </w:r>
    </w:p>
    <w:tbl>
      <w:tblPr>
        <w:tblStyle w:val="TableGrid"/>
        <w:tblW w:w="0" w:type="auto"/>
        <w:tblInd w:w="-431" w:type="dxa"/>
        <w:tblLook w:val="04A0" w:firstRow="1" w:lastRow="0" w:firstColumn="1" w:lastColumn="0" w:noHBand="0" w:noVBand="1"/>
      </w:tblPr>
      <w:tblGrid>
        <w:gridCol w:w="1796"/>
        <w:gridCol w:w="1607"/>
        <w:gridCol w:w="1315"/>
        <w:gridCol w:w="1096"/>
        <w:gridCol w:w="1289"/>
        <w:gridCol w:w="991"/>
        <w:gridCol w:w="977"/>
        <w:gridCol w:w="683"/>
      </w:tblGrid>
      <w:tr w:rsidR="00914A61" w14:paraId="784A30BA" w14:textId="77777777" w:rsidTr="003602F2">
        <w:tc>
          <w:tcPr>
            <w:tcW w:w="1875" w:type="dxa"/>
          </w:tcPr>
          <w:p w14:paraId="408E098E" w14:textId="3D83205B" w:rsidR="00914A61" w:rsidRPr="00F00E0B" w:rsidRDefault="00914A61" w:rsidP="003602F2">
            <w:pPr>
              <w:rPr>
                <w:rFonts w:ascii="Aptos" w:hAnsi="Aptos"/>
                <w:b/>
                <w:bCs/>
                <w:sz w:val="20"/>
                <w:szCs w:val="20"/>
              </w:rPr>
            </w:pPr>
            <w:r w:rsidRPr="00F00E0B">
              <w:rPr>
                <w:rFonts w:ascii="Aptos" w:hAnsi="Aptos"/>
                <w:b/>
                <w:bCs/>
                <w:sz w:val="20"/>
                <w:szCs w:val="20"/>
              </w:rPr>
              <w:t>Phage name</w:t>
            </w:r>
          </w:p>
        </w:tc>
        <w:tc>
          <w:tcPr>
            <w:tcW w:w="1590" w:type="dxa"/>
          </w:tcPr>
          <w:p w14:paraId="24116634" w14:textId="77777777" w:rsidR="00914A61" w:rsidRPr="00F00E0B" w:rsidRDefault="00914A61" w:rsidP="003602F2">
            <w:pPr>
              <w:rPr>
                <w:rFonts w:ascii="Aptos" w:hAnsi="Aptos"/>
                <w:b/>
                <w:bCs/>
                <w:sz w:val="20"/>
                <w:szCs w:val="20"/>
              </w:rPr>
            </w:pPr>
            <w:r w:rsidRPr="00F00E0B">
              <w:rPr>
                <w:rFonts w:ascii="Aptos" w:hAnsi="Aptos"/>
                <w:b/>
                <w:bCs/>
                <w:sz w:val="20"/>
                <w:szCs w:val="20"/>
              </w:rPr>
              <w:t>Host</w:t>
            </w:r>
          </w:p>
        </w:tc>
        <w:tc>
          <w:tcPr>
            <w:tcW w:w="1302" w:type="dxa"/>
          </w:tcPr>
          <w:p w14:paraId="4A8A95A8" w14:textId="77777777" w:rsidR="00914A61" w:rsidRPr="00F00E0B" w:rsidRDefault="00914A61" w:rsidP="003602F2">
            <w:pPr>
              <w:rPr>
                <w:rFonts w:ascii="Aptos" w:hAnsi="Aptos"/>
                <w:b/>
                <w:bCs/>
                <w:sz w:val="20"/>
                <w:szCs w:val="20"/>
              </w:rPr>
            </w:pPr>
            <w:r w:rsidRPr="00F00E0B">
              <w:rPr>
                <w:rFonts w:ascii="Aptos" w:hAnsi="Aptos"/>
                <w:b/>
                <w:bCs/>
                <w:sz w:val="20"/>
                <w:szCs w:val="20"/>
              </w:rPr>
              <w:t>Morphotype</w:t>
            </w:r>
          </w:p>
        </w:tc>
        <w:tc>
          <w:tcPr>
            <w:tcW w:w="1138" w:type="dxa"/>
          </w:tcPr>
          <w:p w14:paraId="419C33C9" w14:textId="77777777" w:rsidR="00914A61" w:rsidRPr="00F00E0B" w:rsidRDefault="00914A61" w:rsidP="003602F2">
            <w:pPr>
              <w:rPr>
                <w:rFonts w:ascii="Aptos" w:hAnsi="Aptos"/>
                <w:b/>
                <w:bCs/>
                <w:sz w:val="20"/>
                <w:szCs w:val="20"/>
              </w:rPr>
            </w:pPr>
            <w:r w:rsidRPr="00F00E0B">
              <w:rPr>
                <w:rFonts w:ascii="Aptos" w:hAnsi="Aptos"/>
                <w:b/>
                <w:bCs/>
                <w:sz w:val="20"/>
                <w:szCs w:val="20"/>
              </w:rPr>
              <w:t>Lifestyle</w:t>
            </w:r>
          </w:p>
        </w:tc>
        <w:tc>
          <w:tcPr>
            <w:tcW w:w="1222" w:type="dxa"/>
          </w:tcPr>
          <w:p w14:paraId="207B731F" w14:textId="77777777" w:rsidR="00914A61" w:rsidRPr="00F00E0B" w:rsidRDefault="00914A61" w:rsidP="003602F2">
            <w:pPr>
              <w:rPr>
                <w:rFonts w:ascii="Aptos" w:hAnsi="Aptos"/>
                <w:b/>
                <w:bCs/>
                <w:sz w:val="20"/>
                <w:szCs w:val="20"/>
              </w:rPr>
            </w:pPr>
            <w:r w:rsidRPr="00F00E0B">
              <w:rPr>
                <w:rFonts w:ascii="Aptos" w:hAnsi="Aptos"/>
                <w:b/>
                <w:bCs/>
                <w:sz w:val="20"/>
                <w:szCs w:val="20"/>
              </w:rPr>
              <w:t>Accession No.</w:t>
            </w:r>
          </w:p>
        </w:tc>
        <w:tc>
          <w:tcPr>
            <w:tcW w:w="982" w:type="dxa"/>
          </w:tcPr>
          <w:p w14:paraId="3AFC4294" w14:textId="77777777" w:rsidR="00914A61" w:rsidRPr="00F00E0B" w:rsidRDefault="00914A61" w:rsidP="003602F2">
            <w:pPr>
              <w:rPr>
                <w:rFonts w:ascii="Aptos" w:hAnsi="Aptos"/>
                <w:b/>
                <w:bCs/>
                <w:sz w:val="20"/>
                <w:szCs w:val="20"/>
              </w:rPr>
            </w:pPr>
            <w:r w:rsidRPr="00F00E0B">
              <w:rPr>
                <w:rFonts w:ascii="Aptos" w:hAnsi="Aptos"/>
                <w:b/>
                <w:bCs/>
                <w:sz w:val="20"/>
                <w:szCs w:val="20"/>
              </w:rPr>
              <w:t>Genome size</w:t>
            </w:r>
          </w:p>
        </w:tc>
        <w:tc>
          <w:tcPr>
            <w:tcW w:w="968" w:type="dxa"/>
          </w:tcPr>
          <w:p w14:paraId="7A930B31" w14:textId="77777777" w:rsidR="00914A61" w:rsidRPr="00F00E0B" w:rsidRDefault="00914A61" w:rsidP="003602F2">
            <w:pPr>
              <w:rPr>
                <w:rFonts w:ascii="Aptos" w:hAnsi="Aptos"/>
                <w:b/>
                <w:bCs/>
                <w:sz w:val="20"/>
                <w:szCs w:val="20"/>
              </w:rPr>
            </w:pPr>
            <w:r w:rsidRPr="00F00E0B">
              <w:rPr>
                <w:rFonts w:ascii="Aptos" w:hAnsi="Aptos"/>
                <w:b/>
                <w:bCs/>
                <w:sz w:val="20"/>
                <w:szCs w:val="20"/>
              </w:rPr>
              <w:t>No. proteins</w:t>
            </w:r>
          </w:p>
        </w:tc>
        <w:tc>
          <w:tcPr>
            <w:tcW w:w="677" w:type="dxa"/>
          </w:tcPr>
          <w:p w14:paraId="7621586C" w14:textId="77777777" w:rsidR="00914A61" w:rsidRPr="00F00E0B" w:rsidRDefault="00914A61" w:rsidP="003602F2">
            <w:pPr>
              <w:rPr>
                <w:rFonts w:ascii="Aptos" w:hAnsi="Aptos"/>
                <w:b/>
                <w:bCs/>
                <w:sz w:val="20"/>
                <w:szCs w:val="20"/>
              </w:rPr>
            </w:pPr>
            <w:r w:rsidRPr="00F00E0B">
              <w:rPr>
                <w:rFonts w:ascii="Aptos" w:hAnsi="Aptos"/>
                <w:b/>
                <w:bCs/>
                <w:sz w:val="20"/>
                <w:szCs w:val="20"/>
              </w:rPr>
              <w:t>No. tRNA</w:t>
            </w:r>
          </w:p>
        </w:tc>
      </w:tr>
      <w:tr w:rsidR="00914A61" w14:paraId="6971B408" w14:textId="77777777" w:rsidTr="003602F2">
        <w:tc>
          <w:tcPr>
            <w:tcW w:w="1875" w:type="dxa"/>
          </w:tcPr>
          <w:p w14:paraId="513C3566" w14:textId="7F1E4DFF" w:rsidR="00914A61" w:rsidRPr="00F00E0B" w:rsidRDefault="00914A61" w:rsidP="003602F2">
            <w:pPr>
              <w:rPr>
                <w:rFonts w:ascii="Aptos" w:hAnsi="Aptos"/>
                <w:sz w:val="20"/>
                <w:szCs w:val="20"/>
              </w:rPr>
            </w:pPr>
            <w:r w:rsidRPr="00914A61">
              <w:rPr>
                <w:rFonts w:ascii="Aptos" w:hAnsi="Aptos"/>
                <w:i/>
                <w:iCs/>
                <w:sz w:val="20"/>
                <w:szCs w:val="20"/>
              </w:rPr>
              <w:t>Pectobacterium</w:t>
            </w:r>
            <w:r w:rsidRPr="00914A61">
              <w:rPr>
                <w:rFonts w:ascii="Aptos" w:hAnsi="Aptos"/>
                <w:sz w:val="20"/>
                <w:szCs w:val="20"/>
              </w:rPr>
              <w:t xml:space="preserve"> phage PcaP2EGY</w:t>
            </w:r>
          </w:p>
        </w:tc>
        <w:tc>
          <w:tcPr>
            <w:tcW w:w="1590" w:type="dxa"/>
          </w:tcPr>
          <w:p w14:paraId="0DD95E34" w14:textId="50D13CB6" w:rsidR="00914A61" w:rsidRPr="00AC3830" w:rsidRDefault="00914A61" w:rsidP="003602F2">
            <w:pPr>
              <w:rPr>
                <w:rFonts w:ascii="Aptos" w:hAnsi="Aptos"/>
                <w:i/>
                <w:iCs/>
                <w:sz w:val="20"/>
                <w:szCs w:val="20"/>
              </w:rPr>
            </w:pPr>
            <w:r w:rsidRPr="00914A61">
              <w:rPr>
                <w:rFonts w:ascii="Aptos" w:hAnsi="Aptos"/>
                <w:i/>
                <w:iCs/>
                <w:sz w:val="20"/>
                <w:szCs w:val="20"/>
              </w:rPr>
              <w:t>Pectobacterium carotovorum</w:t>
            </w:r>
          </w:p>
        </w:tc>
        <w:tc>
          <w:tcPr>
            <w:tcW w:w="1302" w:type="dxa"/>
          </w:tcPr>
          <w:p w14:paraId="66FFA3B1" w14:textId="5A03797C" w:rsidR="00914A61" w:rsidRPr="00F00E0B" w:rsidRDefault="00AB30E1" w:rsidP="003602F2">
            <w:pPr>
              <w:rPr>
                <w:rFonts w:ascii="Aptos" w:hAnsi="Aptos"/>
                <w:sz w:val="20"/>
                <w:szCs w:val="20"/>
              </w:rPr>
            </w:pPr>
            <w:r>
              <w:rPr>
                <w:rFonts w:ascii="Aptos" w:hAnsi="Aptos"/>
                <w:sz w:val="20"/>
                <w:szCs w:val="20"/>
              </w:rPr>
              <w:t>unknown</w:t>
            </w:r>
          </w:p>
        </w:tc>
        <w:tc>
          <w:tcPr>
            <w:tcW w:w="1138" w:type="dxa"/>
          </w:tcPr>
          <w:p w14:paraId="78379CFB" w14:textId="222D689D" w:rsidR="00914A61" w:rsidRPr="00F00E0B" w:rsidRDefault="00AB30E1" w:rsidP="003602F2">
            <w:pPr>
              <w:rPr>
                <w:rFonts w:ascii="Aptos" w:hAnsi="Aptos"/>
                <w:sz w:val="20"/>
                <w:szCs w:val="20"/>
              </w:rPr>
            </w:pPr>
            <w:r>
              <w:rPr>
                <w:rFonts w:ascii="Aptos" w:hAnsi="Aptos"/>
                <w:sz w:val="20"/>
                <w:szCs w:val="20"/>
              </w:rPr>
              <w:t>Lytic</w:t>
            </w:r>
          </w:p>
        </w:tc>
        <w:tc>
          <w:tcPr>
            <w:tcW w:w="1222" w:type="dxa"/>
          </w:tcPr>
          <w:p w14:paraId="088E47AB" w14:textId="38FA77DC" w:rsidR="00914A61" w:rsidRPr="00F00E0B" w:rsidRDefault="00914A61" w:rsidP="003602F2">
            <w:pPr>
              <w:rPr>
                <w:rFonts w:ascii="Aptos" w:hAnsi="Aptos"/>
                <w:sz w:val="20"/>
                <w:szCs w:val="20"/>
              </w:rPr>
            </w:pPr>
            <w:r w:rsidRPr="00914A61">
              <w:rPr>
                <w:rFonts w:ascii="Aptos" w:hAnsi="Aptos"/>
                <w:sz w:val="20"/>
                <w:szCs w:val="20"/>
              </w:rPr>
              <w:t>OR599646.1</w:t>
            </w:r>
          </w:p>
        </w:tc>
        <w:tc>
          <w:tcPr>
            <w:tcW w:w="982" w:type="dxa"/>
          </w:tcPr>
          <w:p w14:paraId="55600F9C" w14:textId="51CA6252" w:rsidR="00914A61" w:rsidRPr="00F00E0B" w:rsidRDefault="00914A61" w:rsidP="003602F2">
            <w:pPr>
              <w:rPr>
                <w:rFonts w:ascii="Aptos" w:hAnsi="Aptos"/>
                <w:sz w:val="20"/>
                <w:szCs w:val="20"/>
              </w:rPr>
            </w:pPr>
            <w:r w:rsidRPr="00914A61">
              <w:rPr>
                <w:rFonts w:ascii="Aptos" w:hAnsi="Aptos"/>
                <w:sz w:val="20"/>
                <w:szCs w:val="20"/>
              </w:rPr>
              <w:t>51385 bp</w:t>
            </w:r>
          </w:p>
        </w:tc>
        <w:tc>
          <w:tcPr>
            <w:tcW w:w="968" w:type="dxa"/>
          </w:tcPr>
          <w:p w14:paraId="6143BF1E" w14:textId="77593CBA" w:rsidR="00914A61" w:rsidRPr="00F00E0B" w:rsidRDefault="00AB30E1" w:rsidP="003602F2">
            <w:pPr>
              <w:rPr>
                <w:rFonts w:ascii="Aptos" w:hAnsi="Aptos"/>
                <w:sz w:val="20"/>
                <w:szCs w:val="20"/>
              </w:rPr>
            </w:pPr>
            <w:r>
              <w:rPr>
                <w:rFonts w:ascii="Aptos" w:hAnsi="Aptos"/>
                <w:sz w:val="20"/>
                <w:szCs w:val="20"/>
              </w:rPr>
              <w:t>88</w:t>
            </w:r>
          </w:p>
        </w:tc>
        <w:tc>
          <w:tcPr>
            <w:tcW w:w="677" w:type="dxa"/>
          </w:tcPr>
          <w:p w14:paraId="7F07CDDE" w14:textId="43130283" w:rsidR="00914A61" w:rsidRPr="00F00E0B" w:rsidRDefault="00AB30E1" w:rsidP="003602F2">
            <w:pPr>
              <w:rPr>
                <w:rFonts w:ascii="Aptos" w:hAnsi="Aptos"/>
                <w:sz w:val="20"/>
                <w:szCs w:val="20"/>
              </w:rPr>
            </w:pPr>
            <w:r>
              <w:rPr>
                <w:rFonts w:ascii="Aptos" w:hAnsi="Aptos"/>
                <w:sz w:val="20"/>
                <w:szCs w:val="20"/>
              </w:rPr>
              <w:t>0</w:t>
            </w:r>
          </w:p>
        </w:tc>
      </w:tr>
    </w:tbl>
    <w:p w14:paraId="24026671" w14:textId="77777777" w:rsidR="00EA215A" w:rsidRDefault="00EA215A" w:rsidP="000D3040">
      <w:pPr>
        <w:rPr>
          <w:rFonts w:ascii="Aptos" w:hAnsi="Aptos"/>
        </w:rPr>
      </w:pPr>
    </w:p>
    <w:p w14:paraId="2BCB0919" w14:textId="0A97948D" w:rsidR="00AB30E1" w:rsidRDefault="00AB30E1" w:rsidP="00AB30E1">
      <w:pPr>
        <w:rPr>
          <w:rFonts w:ascii="Aptos" w:hAnsi="Aptos"/>
          <w:color w:val="0070C0"/>
        </w:rPr>
      </w:pPr>
      <w:r w:rsidRPr="7E3304E7">
        <w:rPr>
          <w:rFonts w:ascii="Aptos" w:hAnsi="Aptos"/>
        </w:rPr>
        <w:t>Table 1C.  Characteristics of the phages described in the proposal (</w:t>
      </w:r>
      <w:r w:rsidRPr="7E3304E7">
        <w:rPr>
          <w:rFonts w:ascii="Aptos" w:hAnsi="Aptos"/>
          <w:i/>
          <w:iCs/>
        </w:rPr>
        <w:t>Frederiksbergvirus</w:t>
      </w:r>
      <w:r w:rsidRPr="7E3304E7">
        <w:rPr>
          <w:rFonts w:ascii="Aptos" w:hAnsi="Aptos"/>
        </w:rPr>
        <w:t>)</w:t>
      </w:r>
    </w:p>
    <w:tbl>
      <w:tblPr>
        <w:tblStyle w:val="TableGrid"/>
        <w:tblW w:w="0" w:type="auto"/>
        <w:tblInd w:w="-431" w:type="dxa"/>
        <w:tblLook w:val="04A0" w:firstRow="1" w:lastRow="0" w:firstColumn="1" w:lastColumn="0" w:noHBand="0" w:noVBand="1"/>
      </w:tblPr>
      <w:tblGrid>
        <w:gridCol w:w="1800"/>
        <w:gridCol w:w="1607"/>
        <w:gridCol w:w="1315"/>
        <w:gridCol w:w="1098"/>
        <w:gridCol w:w="1283"/>
        <w:gridCol w:w="991"/>
        <w:gridCol w:w="977"/>
        <w:gridCol w:w="683"/>
      </w:tblGrid>
      <w:tr w:rsidR="00AB30E1" w14:paraId="1E90E05D" w14:textId="77777777" w:rsidTr="003602F2">
        <w:tc>
          <w:tcPr>
            <w:tcW w:w="1875" w:type="dxa"/>
          </w:tcPr>
          <w:p w14:paraId="2728D41B" w14:textId="77777777" w:rsidR="00AB30E1" w:rsidRPr="00F00E0B" w:rsidRDefault="00AB30E1" w:rsidP="003602F2">
            <w:pPr>
              <w:rPr>
                <w:rFonts w:ascii="Aptos" w:hAnsi="Aptos"/>
                <w:b/>
                <w:bCs/>
                <w:sz w:val="20"/>
                <w:szCs w:val="20"/>
              </w:rPr>
            </w:pPr>
            <w:r w:rsidRPr="00F00E0B">
              <w:rPr>
                <w:rFonts w:ascii="Aptos" w:hAnsi="Aptos"/>
                <w:b/>
                <w:bCs/>
                <w:sz w:val="20"/>
                <w:szCs w:val="20"/>
              </w:rPr>
              <w:t>Phage name</w:t>
            </w:r>
          </w:p>
        </w:tc>
        <w:tc>
          <w:tcPr>
            <w:tcW w:w="1590" w:type="dxa"/>
          </w:tcPr>
          <w:p w14:paraId="645DE959" w14:textId="77777777" w:rsidR="00AB30E1" w:rsidRPr="00F00E0B" w:rsidRDefault="00AB30E1" w:rsidP="003602F2">
            <w:pPr>
              <w:rPr>
                <w:rFonts w:ascii="Aptos" w:hAnsi="Aptos"/>
                <w:b/>
                <w:bCs/>
                <w:sz w:val="20"/>
                <w:szCs w:val="20"/>
              </w:rPr>
            </w:pPr>
            <w:r w:rsidRPr="00F00E0B">
              <w:rPr>
                <w:rFonts w:ascii="Aptos" w:hAnsi="Aptos"/>
                <w:b/>
                <w:bCs/>
                <w:sz w:val="20"/>
                <w:szCs w:val="20"/>
              </w:rPr>
              <w:t>Host</w:t>
            </w:r>
          </w:p>
        </w:tc>
        <w:tc>
          <w:tcPr>
            <w:tcW w:w="1302" w:type="dxa"/>
          </w:tcPr>
          <w:p w14:paraId="01CDD77F" w14:textId="77777777" w:rsidR="00AB30E1" w:rsidRPr="00F00E0B" w:rsidRDefault="00AB30E1" w:rsidP="003602F2">
            <w:pPr>
              <w:rPr>
                <w:rFonts w:ascii="Aptos" w:hAnsi="Aptos"/>
                <w:b/>
                <w:bCs/>
                <w:sz w:val="20"/>
                <w:szCs w:val="20"/>
              </w:rPr>
            </w:pPr>
            <w:r w:rsidRPr="00F00E0B">
              <w:rPr>
                <w:rFonts w:ascii="Aptos" w:hAnsi="Aptos"/>
                <w:b/>
                <w:bCs/>
                <w:sz w:val="20"/>
                <w:szCs w:val="20"/>
              </w:rPr>
              <w:t>Morphotype</w:t>
            </w:r>
          </w:p>
        </w:tc>
        <w:tc>
          <w:tcPr>
            <w:tcW w:w="1138" w:type="dxa"/>
          </w:tcPr>
          <w:p w14:paraId="50D0E6A5" w14:textId="77777777" w:rsidR="00AB30E1" w:rsidRPr="00F00E0B" w:rsidRDefault="00AB30E1" w:rsidP="003602F2">
            <w:pPr>
              <w:rPr>
                <w:rFonts w:ascii="Aptos" w:hAnsi="Aptos"/>
                <w:b/>
                <w:bCs/>
                <w:sz w:val="20"/>
                <w:szCs w:val="20"/>
              </w:rPr>
            </w:pPr>
            <w:r w:rsidRPr="00F00E0B">
              <w:rPr>
                <w:rFonts w:ascii="Aptos" w:hAnsi="Aptos"/>
                <w:b/>
                <w:bCs/>
                <w:sz w:val="20"/>
                <w:szCs w:val="20"/>
              </w:rPr>
              <w:t>Lifestyle</w:t>
            </w:r>
          </w:p>
        </w:tc>
        <w:tc>
          <w:tcPr>
            <w:tcW w:w="1222" w:type="dxa"/>
          </w:tcPr>
          <w:p w14:paraId="792D3B08" w14:textId="77777777" w:rsidR="00AB30E1" w:rsidRPr="00F00E0B" w:rsidRDefault="00AB30E1" w:rsidP="003602F2">
            <w:pPr>
              <w:rPr>
                <w:rFonts w:ascii="Aptos" w:hAnsi="Aptos"/>
                <w:b/>
                <w:bCs/>
                <w:sz w:val="20"/>
                <w:szCs w:val="20"/>
              </w:rPr>
            </w:pPr>
            <w:r w:rsidRPr="00F00E0B">
              <w:rPr>
                <w:rFonts w:ascii="Aptos" w:hAnsi="Aptos"/>
                <w:b/>
                <w:bCs/>
                <w:sz w:val="20"/>
                <w:szCs w:val="20"/>
              </w:rPr>
              <w:t>Accession No.</w:t>
            </w:r>
          </w:p>
        </w:tc>
        <w:tc>
          <w:tcPr>
            <w:tcW w:w="982" w:type="dxa"/>
          </w:tcPr>
          <w:p w14:paraId="573E92BF" w14:textId="77777777" w:rsidR="00AB30E1" w:rsidRPr="00F00E0B" w:rsidRDefault="00AB30E1" w:rsidP="003602F2">
            <w:pPr>
              <w:rPr>
                <w:rFonts w:ascii="Aptos" w:hAnsi="Aptos"/>
                <w:b/>
                <w:bCs/>
                <w:sz w:val="20"/>
                <w:szCs w:val="20"/>
              </w:rPr>
            </w:pPr>
            <w:r w:rsidRPr="00F00E0B">
              <w:rPr>
                <w:rFonts w:ascii="Aptos" w:hAnsi="Aptos"/>
                <w:b/>
                <w:bCs/>
                <w:sz w:val="20"/>
                <w:szCs w:val="20"/>
              </w:rPr>
              <w:t>Genome size</w:t>
            </w:r>
          </w:p>
        </w:tc>
        <w:tc>
          <w:tcPr>
            <w:tcW w:w="968" w:type="dxa"/>
          </w:tcPr>
          <w:p w14:paraId="16909882" w14:textId="77777777" w:rsidR="00AB30E1" w:rsidRPr="00F00E0B" w:rsidRDefault="00AB30E1" w:rsidP="003602F2">
            <w:pPr>
              <w:rPr>
                <w:rFonts w:ascii="Aptos" w:hAnsi="Aptos"/>
                <w:b/>
                <w:bCs/>
                <w:sz w:val="20"/>
                <w:szCs w:val="20"/>
              </w:rPr>
            </w:pPr>
            <w:r w:rsidRPr="00F00E0B">
              <w:rPr>
                <w:rFonts w:ascii="Aptos" w:hAnsi="Aptos"/>
                <w:b/>
                <w:bCs/>
                <w:sz w:val="20"/>
                <w:szCs w:val="20"/>
              </w:rPr>
              <w:t>No. proteins</w:t>
            </w:r>
          </w:p>
        </w:tc>
        <w:tc>
          <w:tcPr>
            <w:tcW w:w="677" w:type="dxa"/>
          </w:tcPr>
          <w:p w14:paraId="44377504" w14:textId="77777777" w:rsidR="00AB30E1" w:rsidRPr="00F00E0B" w:rsidRDefault="00AB30E1" w:rsidP="003602F2">
            <w:pPr>
              <w:rPr>
                <w:rFonts w:ascii="Aptos" w:hAnsi="Aptos"/>
                <w:b/>
                <w:bCs/>
                <w:sz w:val="20"/>
                <w:szCs w:val="20"/>
              </w:rPr>
            </w:pPr>
            <w:r w:rsidRPr="00F00E0B">
              <w:rPr>
                <w:rFonts w:ascii="Aptos" w:hAnsi="Aptos"/>
                <w:b/>
                <w:bCs/>
                <w:sz w:val="20"/>
                <w:szCs w:val="20"/>
              </w:rPr>
              <w:t>No. tRNA</w:t>
            </w:r>
          </w:p>
        </w:tc>
      </w:tr>
      <w:tr w:rsidR="00AB30E1" w14:paraId="531B9E8A" w14:textId="77777777" w:rsidTr="003602F2">
        <w:tc>
          <w:tcPr>
            <w:tcW w:w="1875" w:type="dxa"/>
          </w:tcPr>
          <w:p w14:paraId="36FC1552" w14:textId="3DB60F50" w:rsidR="00AB30E1" w:rsidRPr="00F00E0B" w:rsidRDefault="00E358B4" w:rsidP="003602F2">
            <w:pPr>
              <w:rPr>
                <w:rFonts w:ascii="Aptos" w:hAnsi="Aptos"/>
                <w:sz w:val="20"/>
                <w:szCs w:val="20"/>
              </w:rPr>
            </w:pPr>
            <w:r w:rsidRPr="00E358B4">
              <w:rPr>
                <w:rFonts w:ascii="Aptos" w:hAnsi="Aptos"/>
                <w:i/>
                <w:iCs/>
                <w:sz w:val="20"/>
                <w:szCs w:val="20"/>
              </w:rPr>
              <w:t>Pectobacterium</w:t>
            </w:r>
            <w:r w:rsidRPr="00E358B4">
              <w:rPr>
                <w:rFonts w:ascii="Aptos" w:hAnsi="Aptos"/>
                <w:sz w:val="20"/>
                <w:szCs w:val="20"/>
              </w:rPr>
              <w:t xml:space="preserve"> phage Pappous</w:t>
            </w:r>
          </w:p>
        </w:tc>
        <w:tc>
          <w:tcPr>
            <w:tcW w:w="1590" w:type="dxa"/>
          </w:tcPr>
          <w:p w14:paraId="7FCAB3D7" w14:textId="1D8F55C8" w:rsidR="00AB30E1" w:rsidRPr="00AC3830" w:rsidRDefault="00E358B4" w:rsidP="003602F2">
            <w:pPr>
              <w:rPr>
                <w:rFonts w:ascii="Aptos" w:hAnsi="Aptos"/>
                <w:i/>
                <w:iCs/>
                <w:sz w:val="20"/>
                <w:szCs w:val="20"/>
              </w:rPr>
            </w:pPr>
            <w:r w:rsidRPr="00E358B4">
              <w:rPr>
                <w:rFonts w:ascii="Aptos" w:hAnsi="Aptos"/>
                <w:i/>
                <w:iCs/>
                <w:sz w:val="20"/>
                <w:szCs w:val="20"/>
              </w:rPr>
              <w:t xml:space="preserve">Pectobacterium brasiliense </w:t>
            </w:r>
            <w:r w:rsidRPr="00E358B4">
              <w:rPr>
                <w:rFonts w:ascii="Aptos" w:hAnsi="Aptos"/>
                <w:sz w:val="20"/>
                <w:szCs w:val="20"/>
              </w:rPr>
              <w:t>35.2</w:t>
            </w:r>
          </w:p>
        </w:tc>
        <w:tc>
          <w:tcPr>
            <w:tcW w:w="1302" w:type="dxa"/>
          </w:tcPr>
          <w:p w14:paraId="1E624322" w14:textId="10758309" w:rsidR="00AB30E1" w:rsidRPr="00F00E0B" w:rsidRDefault="00AE4834" w:rsidP="003602F2">
            <w:pPr>
              <w:rPr>
                <w:rFonts w:ascii="Aptos" w:hAnsi="Aptos"/>
                <w:sz w:val="20"/>
                <w:szCs w:val="20"/>
              </w:rPr>
            </w:pPr>
            <w:r>
              <w:rPr>
                <w:rFonts w:ascii="Aptos" w:hAnsi="Aptos"/>
                <w:sz w:val="20"/>
                <w:szCs w:val="20"/>
              </w:rPr>
              <w:t>Siphovirus</w:t>
            </w:r>
          </w:p>
        </w:tc>
        <w:tc>
          <w:tcPr>
            <w:tcW w:w="1138" w:type="dxa"/>
          </w:tcPr>
          <w:p w14:paraId="3AB624ED" w14:textId="6D50037F" w:rsidR="00AB30E1" w:rsidRPr="00F00E0B" w:rsidRDefault="00AE4834" w:rsidP="003602F2">
            <w:pPr>
              <w:rPr>
                <w:rFonts w:ascii="Aptos" w:hAnsi="Aptos"/>
                <w:sz w:val="20"/>
                <w:szCs w:val="20"/>
              </w:rPr>
            </w:pPr>
            <w:r>
              <w:rPr>
                <w:rFonts w:ascii="Aptos" w:hAnsi="Aptos"/>
                <w:sz w:val="20"/>
                <w:szCs w:val="20"/>
              </w:rPr>
              <w:t>Lytic</w:t>
            </w:r>
          </w:p>
        </w:tc>
        <w:tc>
          <w:tcPr>
            <w:tcW w:w="1222" w:type="dxa"/>
          </w:tcPr>
          <w:p w14:paraId="78B36D10" w14:textId="2BF32873" w:rsidR="00AB30E1" w:rsidRPr="00F00E0B" w:rsidRDefault="00E358B4" w:rsidP="003602F2">
            <w:pPr>
              <w:rPr>
                <w:rFonts w:ascii="Aptos" w:hAnsi="Aptos"/>
                <w:sz w:val="20"/>
                <w:szCs w:val="20"/>
              </w:rPr>
            </w:pPr>
            <w:r w:rsidRPr="00E358B4">
              <w:rPr>
                <w:rFonts w:ascii="Aptos" w:hAnsi="Aptos"/>
                <w:sz w:val="20"/>
                <w:szCs w:val="20"/>
              </w:rPr>
              <w:t>PQ008973.1</w:t>
            </w:r>
          </w:p>
        </w:tc>
        <w:tc>
          <w:tcPr>
            <w:tcW w:w="982" w:type="dxa"/>
          </w:tcPr>
          <w:p w14:paraId="166BFE45" w14:textId="79A5794C" w:rsidR="00AB30E1" w:rsidRPr="00F00E0B" w:rsidRDefault="00E358B4" w:rsidP="003602F2">
            <w:pPr>
              <w:rPr>
                <w:rFonts w:ascii="Aptos" w:hAnsi="Aptos"/>
                <w:sz w:val="20"/>
                <w:szCs w:val="20"/>
              </w:rPr>
            </w:pPr>
            <w:r w:rsidRPr="00E358B4">
              <w:rPr>
                <w:rFonts w:ascii="Aptos" w:hAnsi="Aptos"/>
                <w:sz w:val="20"/>
                <w:szCs w:val="20"/>
              </w:rPr>
              <w:t>40850 bp</w:t>
            </w:r>
          </w:p>
        </w:tc>
        <w:tc>
          <w:tcPr>
            <w:tcW w:w="968" w:type="dxa"/>
          </w:tcPr>
          <w:p w14:paraId="48064F7E" w14:textId="575B3C5B" w:rsidR="00AB30E1" w:rsidRPr="00F00E0B" w:rsidRDefault="00AE4834" w:rsidP="003602F2">
            <w:pPr>
              <w:rPr>
                <w:rFonts w:ascii="Aptos" w:hAnsi="Aptos"/>
                <w:sz w:val="20"/>
                <w:szCs w:val="20"/>
              </w:rPr>
            </w:pPr>
            <w:r>
              <w:rPr>
                <w:rFonts w:ascii="Aptos" w:hAnsi="Aptos"/>
                <w:sz w:val="20"/>
                <w:szCs w:val="20"/>
              </w:rPr>
              <w:t>60</w:t>
            </w:r>
          </w:p>
        </w:tc>
        <w:tc>
          <w:tcPr>
            <w:tcW w:w="677" w:type="dxa"/>
          </w:tcPr>
          <w:p w14:paraId="352477FB" w14:textId="405586F7" w:rsidR="00AB30E1" w:rsidRPr="00F00E0B" w:rsidRDefault="00AE4834" w:rsidP="003602F2">
            <w:pPr>
              <w:rPr>
                <w:rFonts w:ascii="Aptos" w:hAnsi="Aptos"/>
                <w:sz w:val="20"/>
                <w:szCs w:val="20"/>
              </w:rPr>
            </w:pPr>
            <w:r>
              <w:rPr>
                <w:rFonts w:ascii="Aptos" w:hAnsi="Aptos"/>
                <w:sz w:val="20"/>
                <w:szCs w:val="20"/>
              </w:rPr>
              <w:t>1</w:t>
            </w:r>
          </w:p>
        </w:tc>
      </w:tr>
      <w:tr w:rsidR="00E358B4" w14:paraId="75700359" w14:textId="77777777" w:rsidTr="003602F2">
        <w:tc>
          <w:tcPr>
            <w:tcW w:w="1875" w:type="dxa"/>
          </w:tcPr>
          <w:p w14:paraId="62322A00" w14:textId="7945DDA4" w:rsidR="00E358B4" w:rsidRPr="00F00E0B" w:rsidRDefault="00AE4834" w:rsidP="003602F2">
            <w:pPr>
              <w:rPr>
                <w:rFonts w:ascii="Aptos" w:hAnsi="Aptos"/>
                <w:sz w:val="20"/>
                <w:szCs w:val="20"/>
              </w:rPr>
            </w:pPr>
            <w:r w:rsidRPr="00AE4834">
              <w:rPr>
                <w:rFonts w:ascii="Aptos" w:hAnsi="Aptos"/>
                <w:i/>
                <w:iCs/>
                <w:sz w:val="20"/>
                <w:szCs w:val="20"/>
              </w:rPr>
              <w:t xml:space="preserve">Pectobacterium </w:t>
            </w:r>
            <w:r w:rsidRPr="00AE4834">
              <w:rPr>
                <w:rFonts w:ascii="Aptos" w:hAnsi="Aptos"/>
                <w:sz w:val="20"/>
                <w:szCs w:val="20"/>
              </w:rPr>
              <w:t>phage Koroua</w:t>
            </w:r>
          </w:p>
        </w:tc>
        <w:tc>
          <w:tcPr>
            <w:tcW w:w="1590" w:type="dxa"/>
          </w:tcPr>
          <w:p w14:paraId="39822069" w14:textId="7E10E7D6" w:rsidR="00E358B4" w:rsidRPr="00AC3830" w:rsidRDefault="00AE4834" w:rsidP="003602F2">
            <w:pPr>
              <w:rPr>
                <w:rFonts w:ascii="Aptos" w:hAnsi="Aptos"/>
                <w:i/>
                <w:iCs/>
                <w:sz w:val="20"/>
                <w:szCs w:val="20"/>
              </w:rPr>
            </w:pPr>
            <w:r w:rsidRPr="00AE4834">
              <w:rPr>
                <w:rFonts w:ascii="Aptos" w:hAnsi="Aptos"/>
                <w:i/>
                <w:iCs/>
                <w:sz w:val="20"/>
                <w:szCs w:val="20"/>
              </w:rPr>
              <w:t xml:space="preserve">Pectobacterium brasiliense </w:t>
            </w:r>
            <w:r w:rsidRPr="00AE4834">
              <w:rPr>
                <w:rFonts w:ascii="Aptos" w:hAnsi="Aptos"/>
                <w:sz w:val="20"/>
                <w:szCs w:val="20"/>
              </w:rPr>
              <w:t>35.2</w:t>
            </w:r>
          </w:p>
        </w:tc>
        <w:tc>
          <w:tcPr>
            <w:tcW w:w="1302" w:type="dxa"/>
          </w:tcPr>
          <w:p w14:paraId="502230E3" w14:textId="7E874534" w:rsidR="00E358B4" w:rsidRPr="00F00E0B" w:rsidRDefault="00AE4834" w:rsidP="003602F2">
            <w:pPr>
              <w:rPr>
                <w:rFonts w:ascii="Aptos" w:hAnsi="Aptos"/>
                <w:sz w:val="20"/>
                <w:szCs w:val="20"/>
              </w:rPr>
            </w:pPr>
            <w:r>
              <w:rPr>
                <w:rFonts w:ascii="Aptos" w:hAnsi="Aptos"/>
                <w:sz w:val="20"/>
                <w:szCs w:val="20"/>
              </w:rPr>
              <w:t>Siphovirus</w:t>
            </w:r>
          </w:p>
        </w:tc>
        <w:tc>
          <w:tcPr>
            <w:tcW w:w="1138" w:type="dxa"/>
          </w:tcPr>
          <w:p w14:paraId="4ABA5F03" w14:textId="6C4C672C" w:rsidR="00E358B4" w:rsidRPr="00F00E0B" w:rsidRDefault="00AE4834" w:rsidP="003602F2">
            <w:pPr>
              <w:rPr>
                <w:rFonts w:ascii="Aptos" w:hAnsi="Aptos"/>
                <w:sz w:val="20"/>
                <w:szCs w:val="20"/>
              </w:rPr>
            </w:pPr>
            <w:r>
              <w:rPr>
                <w:rFonts w:ascii="Aptos" w:hAnsi="Aptos"/>
                <w:sz w:val="20"/>
                <w:szCs w:val="20"/>
              </w:rPr>
              <w:t>Lytic</w:t>
            </w:r>
          </w:p>
        </w:tc>
        <w:tc>
          <w:tcPr>
            <w:tcW w:w="1222" w:type="dxa"/>
          </w:tcPr>
          <w:p w14:paraId="6ADBDB2A" w14:textId="16580AB7" w:rsidR="00E358B4" w:rsidRPr="00F00E0B" w:rsidRDefault="00AE4834" w:rsidP="003602F2">
            <w:pPr>
              <w:rPr>
                <w:rFonts w:ascii="Aptos" w:hAnsi="Aptos"/>
                <w:sz w:val="20"/>
                <w:szCs w:val="20"/>
              </w:rPr>
            </w:pPr>
            <w:r w:rsidRPr="00AE4834">
              <w:rPr>
                <w:rFonts w:ascii="Aptos" w:hAnsi="Aptos"/>
                <w:sz w:val="20"/>
                <w:szCs w:val="20"/>
              </w:rPr>
              <w:t>PQ008972.1</w:t>
            </w:r>
          </w:p>
        </w:tc>
        <w:tc>
          <w:tcPr>
            <w:tcW w:w="982" w:type="dxa"/>
          </w:tcPr>
          <w:p w14:paraId="0F73DBBD" w14:textId="747547A7" w:rsidR="00E358B4" w:rsidRPr="00F00E0B" w:rsidRDefault="00AE4834" w:rsidP="003602F2">
            <w:pPr>
              <w:rPr>
                <w:rFonts w:ascii="Aptos" w:hAnsi="Aptos"/>
                <w:sz w:val="20"/>
                <w:szCs w:val="20"/>
              </w:rPr>
            </w:pPr>
            <w:r w:rsidRPr="00AE4834">
              <w:rPr>
                <w:rFonts w:ascii="Aptos" w:hAnsi="Aptos"/>
                <w:sz w:val="20"/>
                <w:szCs w:val="20"/>
              </w:rPr>
              <w:t>41346 bp</w:t>
            </w:r>
          </w:p>
        </w:tc>
        <w:tc>
          <w:tcPr>
            <w:tcW w:w="968" w:type="dxa"/>
          </w:tcPr>
          <w:p w14:paraId="6AC19057" w14:textId="1C425FAC" w:rsidR="00E358B4" w:rsidRPr="00F00E0B" w:rsidRDefault="00AE4834" w:rsidP="003602F2">
            <w:pPr>
              <w:rPr>
                <w:rFonts w:ascii="Aptos" w:hAnsi="Aptos"/>
                <w:sz w:val="20"/>
                <w:szCs w:val="20"/>
              </w:rPr>
            </w:pPr>
            <w:r>
              <w:rPr>
                <w:rFonts w:ascii="Aptos" w:hAnsi="Aptos"/>
                <w:sz w:val="20"/>
                <w:szCs w:val="20"/>
              </w:rPr>
              <w:t>64</w:t>
            </w:r>
          </w:p>
        </w:tc>
        <w:tc>
          <w:tcPr>
            <w:tcW w:w="677" w:type="dxa"/>
          </w:tcPr>
          <w:p w14:paraId="1ECB39AA" w14:textId="4A1F00CA" w:rsidR="00E358B4" w:rsidRPr="00F00E0B" w:rsidRDefault="00AE4834" w:rsidP="003602F2">
            <w:pPr>
              <w:rPr>
                <w:rFonts w:ascii="Aptos" w:hAnsi="Aptos"/>
                <w:sz w:val="20"/>
                <w:szCs w:val="20"/>
              </w:rPr>
            </w:pPr>
            <w:r>
              <w:rPr>
                <w:rFonts w:ascii="Aptos" w:hAnsi="Aptos"/>
                <w:sz w:val="20"/>
                <w:szCs w:val="20"/>
              </w:rPr>
              <w:t>1</w:t>
            </w:r>
          </w:p>
        </w:tc>
      </w:tr>
      <w:tr w:rsidR="00E358B4" w14:paraId="6905E35F" w14:textId="77777777" w:rsidTr="003602F2">
        <w:tc>
          <w:tcPr>
            <w:tcW w:w="1875" w:type="dxa"/>
          </w:tcPr>
          <w:p w14:paraId="653D704E" w14:textId="6580FC9A" w:rsidR="00E358B4" w:rsidRPr="00F00E0B" w:rsidRDefault="00AE4834" w:rsidP="003602F2">
            <w:pPr>
              <w:rPr>
                <w:rFonts w:ascii="Aptos" w:hAnsi="Aptos"/>
                <w:sz w:val="20"/>
                <w:szCs w:val="20"/>
              </w:rPr>
            </w:pPr>
            <w:r w:rsidRPr="00AE4834">
              <w:rPr>
                <w:rFonts w:ascii="Aptos" w:hAnsi="Aptos"/>
                <w:i/>
                <w:iCs/>
                <w:sz w:val="20"/>
                <w:szCs w:val="20"/>
              </w:rPr>
              <w:t xml:space="preserve">Pectobacterium </w:t>
            </w:r>
            <w:r w:rsidRPr="00AE4834">
              <w:rPr>
                <w:rFonts w:ascii="Aptos" w:hAnsi="Aptos"/>
                <w:sz w:val="20"/>
                <w:szCs w:val="20"/>
              </w:rPr>
              <w:t>phage Amona</w:t>
            </w:r>
          </w:p>
        </w:tc>
        <w:tc>
          <w:tcPr>
            <w:tcW w:w="1590" w:type="dxa"/>
          </w:tcPr>
          <w:p w14:paraId="010A4DA9" w14:textId="2A4DC3B6" w:rsidR="00E358B4" w:rsidRPr="00AC3830" w:rsidRDefault="00DC6522" w:rsidP="003602F2">
            <w:pPr>
              <w:rPr>
                <w:rFonts w:ascii="Aptos" w:hAnsi="Aptos"/>
                <w:i/>
                <w:iCs/>
                <w:sz w:val="20"/>
                <w:szCs w:val="20"/>
              </w:rPr>
            </w:pPr>
            <w:r w:rsidRPr="00AE4834">
              <w:rPr>
                <w:rFonts w:ascii="Aptos" w:hAnsi="Aptos"/>
                <w:i/>
                <w:iCs/>
                <w:sz w:val="20"/>
                <w:szCs w:val="20"/>
              </w:rPr>
              <w:t xml:space="preserve">Pectobacterium brasiliense </w:t>
            </w:r>
            <w:r w:rsidRPr="00AE4834">
              <w:rPr>
                <w:rFonts w:ascii="Aptos" w:hAnsi="Aptos"/>
                <w:sz w:val="20"/>
                <w:szCs w:val="20"/>
              </w:rPr>
              <w:t>35.2</w:t>
            </w:r>
          </w:p>
        </w:tc>
        <w:tc>
          <w:tcPr>
            <w:tcW w:w="1302" w:type="dxa"/>
          </w:tcPr>
          <w:p w14:paraId="03520066" w14:textId="23BCF15C" w:rsidR="00E358B4" w:rsidRPr="00F00E0B" w:rsidRDefault="00AE4834" w:rsidP="003602F2">
            <w:pPr>
              <w:rPr>
                <w:rFonts w:ascii="Aptos" w:hAnsi="Aptos"/>
                <w:sz w:val="20"/>
                <w:szCs w:val="20"/>
              </w:rPr>
            </w:pPr>
            <w:r>
              <w:rPr>
                <w:rFonts w:ascii="Aptos" w:hAnsi="Aptos"/>
                <w:sz w:val="20"/>
                <w:szCs w:val="20"/>
              </w:rPr>
              <w:t>Siphovirus</w:t>
            </w:r>
          </w:p>
        </w:tc>
        <w:tc>
          <w:tcPr>
            <w:tcW w:w="1138" w:type="dxa"/>
          </w:tcPr>
          <w:p w14:paraId="7BE5FEC7" w14:textId="259BDD84" w:rsidR="00E358B4" w:rsidRPr="00F00E0B" w:rsidRDefault="00AE4834" w:rsidP="003602F2">
            <w:pPr>
              <w:rPr>
                <w:rFonts w:ascii="Aptos" w:hAnsi="Aptos"/>
                <w:sz w:val="20"/>
                <w:szCs w:val="20"/>
              </w:rPr>
            </w:pPr>
            <w:r>
              <w:rPr>
                <w:rFonts w:ascii="Aptos" w:hAnsi="Aptos"/>
                <w:sz w:val="20"/>
                <w:szCs w:val="20"/>
              </w:rPr>
              <w:t>Lytic</w:t>
            </w:r>
          </w:p>
        </w:tc>
        <w:tc>
          <w:tcPr>
            <w:tcW w:w="1222" w:type="dxa"/>
          </w:tcPr>
          <w:p w14:paraId="416C06B3" w14:textId="00BF0177" w:rsidR="00E358B4" w:rsidRPr="00F00E0B" w:rsidRDefault="00AE4834" w:rsidP="003602F2">
            <w:pPr>
              <w:rPr>
                <w:rFonts w:ascii="Aptos" w:hAnsi="Aptos"/>
                <w:sz w:val="20"/>
                <w:szCs w:val="20"/>
              </w:rPr>
            </w:pPr>
            <w:r w:rsidRPr="00AE4834">
              <w:rPr>
                <w:rFonts w:ascii="Aptos" w:hAnsi="Aptos"/>
                <w:sz w:val="20"/>
                <w:szCs w:val="20"/>
              </w:rPr>
              <w:t>PQ008971.1</w:t>
            </w:r>
          </w:p>
        </w:tc>
        <w:tc>
          <w:tcPr>
            <w:tcW w:w="982" w:type="dxa"/>
          </w:tcPr>
          <w:p w14:paraId="6849C9A1" w14:textId="2A6A0BAF" w:rsidR="00E358B4" w:rsidRPr="00F00E0B" w:rsidRDefault="00AE4834" w:rsidP="003602F2">
            <w:pPr>
              <w:rPr>
                <w:rFonts w:ascii="Aptos" w:hAnsi="Aptos"/>
                <w:sz w:val="20"/>
                <w:szCs w:val="20"/>
              </w:rPr>
            </w:pPr>
            <w:r w:rsidRPr="00AE4834">
              <w:rPr>
                <w:rFonts w:ascii="Aptos" w:hAnsi="Aptos"/>
                <w:sz w:val="20"/>
                <w:szCs w:val="20"/>
              </w:rPr>
              <w:t>42206 bp</w:t>
            </w:r>
          </w:p>
        </w:tc>
        <w:tc>
          <w:tcPr>
            <w:tcW w:w="968" w:type="dxa"/>
          </w:tcPr>
          <w:p w14:paraId="71C92610" w14:textId="53DF7C8D" w:rsidR="00E358B4" w:rsidRPr="00F00E0B" w:rsidRDefault="00AE4834" w:rsidP="003602F2">
            <w:pPr>
              <w:rPr>
                <w:rFonts w:ascii="Aptos" w:hAnsi="Aptos"/>
                <w:sz w:val="20"/>
                <w:szCs w:val="20"/>
              </w:rPr>
            </w:pPr>
            <w:r>
              <w:rPr>
                <w:rFonts w:ascii="Aptos" w:hAnsi="Aptos"/>
                <w:sz w:val="20"/>
                <w:szCs w:val="20"/>
              </w:rPr>
              <w:t>68</w:t>
            </w:r>
          </w:p>
        </w:tc>
        <w:tc>
          <w:tcPr>
            <w:tcW w:w="677" w:type="dxa"/>
          </w:tcPr>
          <w:p w14:paraId="4CC62853" w14:textId="3FBA068A" w:rsidR="00E358B4" w:rsidRPr="00F00E0B" w:rsidRDefault="00AE4834" w:rsidP="003602F2">
            <w:pPr>
              <w:rPr>
                <w:rFonts w:ascii="Aptos" w:hAnsi="Aptos"/>
                <w:sz w:val="20"/>
                <w:szCs w:val="20"/>
              </w:rPr>
            </w:pPr>
            <w:r>
              <w:rPr>
                <w:rFonts w:ascii="Aptos" w:hAnsi="Aptos"/>
                <w:sz w:val="20"/>
                <w:szCs w:val="20"/>
              </w:rPr>
              <w:t>1</w:t>
            </w:r>
          </w:p>
        </w:tc>
      </w:tr>
      <w:tr w:rsidR="00AE4834" w14:paraId="0CC0E5E9" w14:textId="77777777" w:rsidTr="003602F2">
        <w:tc>
          <w:tcPr>
            <w:tcW w:w="1875" w:type="dxa"/>
          </w:tcPr>
          <w:p w14:paraId="483117B7" w14:textId="22FB6959" w:rsidR="00AE4834" w:rsidRPr="00AE4834" w:rsidRDefault="00AE4834" w:rsidP="003602F2">
            <w:pPr>
              <w:rPr>
                <w:rFonts w:ascii="Aptos" w:hAnsi="Aptos"/>
                <w:i/>
                <w:iCs/>
                <w:sz w:val="20"/>
                <w:szCs w:val="20"/>
              </w:rPr>
            </w:pPr>
            <w:r w:rsidRPr="00AE4834">
              <w:rPr>
                <w:rFonts w:ascii="Aptos" w:hAnsi="Aptos"/>
                <w:i/>
                <w:iCs/>
                <w:sz w:val="20"/>
                <w:szCs w:val="20"/>
              </w:rPr>
              <w:t xml:space="preserve">Pectobacterium </w:t>
            </w:r>
            <w:r w:rsidRPr="00AE4834">
              <w:rPr>
                <w:rFonts w:ascii="Aptos" w:hAnsi="Aptos"/>
                <w:sz w:val="20"/>
                <w:szCs w:val="20"/>
              </w:rPr>
              <w:t>phage</w:t>
            </w:r>
            <w:r w:rsidRPr="00AE4834">
              <w:rPr>
                <w:rFonts w:ascii="Aptos" w:hAnsi="Aptos"/>
                <w:i/>
                <w:iCs/>
                <w:sz w:val="20"/>
                <w:szCs w:val="20"/>
              </w:rPr>
              <w:t xml:space="preserve"> Sabo</w:t>
            </w:r>
          </w:p>
        </w:tc>
        <w:tc>
          <w:tcPr>
            <w:tcW w:w="1590" w:type="dxa"/>
          </w:tcPr>
          <w:p w14:paraId="1E67AE36" w14:textId="0459DB76" w:rsidR="00AE4834" w:rsidRPr="00AC3830" w:rsidRDefault="00DC6522" w:rsidP="003602F2">
            <w:pPr>
              <w:rPr>
                <w:rFonts w:ascii="Aptos" w:hAnsi="Aptos"/>
                <w:i/>
                <w:iCs/>
                <w:sz w:val="20"/>
                <w:szCs w:val="20"/>
              </w:rPr>
            </w:pPr>
            <w:r w:rsidRPr="00AE4834">
              <w:rPr>
                <w:rFonts w:ascii="Aptos" w:hAnsi="Aptos"/>
                <w:i/>
                <w:iCs/>
                <w:sz w:val="20"/>
                <w:szCs w:val="20"/>
              </w:rPr>
              <w:t xml:space="preserve">Pectobacterium brasiliense </w:t>
            </w:r>
            <w:r w:rsidRPr="00AE4834">
              <w:rPr>
                <w:rFonts w:ascii="Aptos" w:hAnsi="Aptos"/>
                <w:sz w:val="20"/>
                <w:szCs w:val="20"/>
              </w:rPr>
              <w:t>35.2</w:t>
            </w:r>
          </w:p>
        </w:tc>
        <w:tc>
          <w:tcPr>
            <w:tcW w:w="1302" w:type="dxa"/>
          </w:tcPr>
          <w:p w14:paraId="0A930238" w14:textId="5743A354" w:rsidR="00AE4834" w:rsidRDefault="00AE4834" w:rsidP="003602F2">
            <w:pPr>
              <w:rPr>
                <w:rFonts w:ascii="Aptos" w:hAnsi="Aptos"/>
                <w:sz w:val="20"/>
                <w:szCs w:val="20"/>
              </w:rPr>
            </w:pPr>
            <w:r>
              <w:rPr>
                <w:rFonts w:ascii="Aptos" w:hAnsi="Aptos"/>
                <w:sz w:val="20"/>
                <w:szCs w:val="20"/>
              </w:rPr>
              <w:t>Siphovirus</w:t>
            </w:r>
          </w:p>
        </w:tc>
        <w:tc>
          <w:tcPr>
            <w:tcW w:w="1138" w:type="dxa"/>
          </w:tcPr>
          <w:p w14:paraId="44C8E573" w14:textId="37458882" w:rsidR="00AE4834" w:rsidRDefault="00AE4834" w:rsidP="003602F2">
            <w:pPr>
              <w:rPr>
                <w:rFonts w:ascii="Aptos" w:hAnsi="Aptos"/>
                <w:sz w:val="20"/>
                <w:szCs w:val="20"/>
              </w:rPr>
            </w:pPr>
            <w:r>
              <w:rPr>
                <w:rFonts w:ascii="Aptos" w:hAnsi="Aptos"/>
                <w:sz w:val="20"/>
                <w:szCs w:val="20"/>
              </w:rPr>
              <w:t>Lytic</w:t>
            </w:r>
          </w:p>
        </w:tc>
        <w:tc>
          <w:tcPr>
            <w:tcW w:w="1222" w:type="dxa"/>
          </w:tcPr>
          <w:p w14:paraId="6A175513" w14:textId="7121EFA5" w:rsidR="00AE4834" w:rsidRPr="00AE4834" w:rsidRDefault="00AE4834" w:rsidP="003602F2">
            <w:pPr>
              <w:rPr>
                <w:rFonts w:ascii="Aptos" w:hAnsi="Aptos"/>
                <w:sz w:val="20"/>
                <w:szCs w:val="20"/>
              </w:rPr>
            </w:pPr>
            <w:r w:rsidRPr="00AE4834">
              <w:rPr>
                <w:rFonts w:ascii="Aptos" w:hAnsi="Aptos"/>
                <w:sz w:val="20"/>
                <w:szCs w:val="20"/>
              </w:rPr>
              <w:t>PQ008974.1</w:t>
            </w:r>
          </w:p>
        </w:tc>
        <w:tc>
          <w:tcPr>
            <w:tcW w:w="982" w:type="dxa"/>
          </w:tcPr>
          <w:p w14:paraId="1C27B41D" w14:textId="0AC4A931" w:rsidR="00AE4834" w:rsidRPr="00AE4834" w:rsidRDefault="00AE4834" w:rsidP="003602F2">
            <w:pPr>
              <w:rPr>
                <w:rFonts w:ascii="Aptos" w:hAnsi="Aptos"/>
                <w:sz w:val="20"/>
                <w:szCs w:val="20"/>
              </w:rPr>
            </w:pPr>
            <w:r w:rsidRPr="00AE4834">
              <w:rPr>
                <w:rFonts w:ascii="Aptos" w:hAnsi="Aptos"/>
                <w:sz w:val="20"/>
                <w:szCs w:val="20"/>
              </w:rPr>
              <w:t>42167 bp</w:t>
            </w:r>
          </w:p>
        </w:tc>
        <w:tc>
          <w:tcPr>
            <w:tcW w:w="968" w:type="dxa"/>
          </w:tcPr>
          <w:p w14:paraId="3A3579D4" w14:textId="760CFF9A" w:rsidR="00AE4834" w:rsidRDefault="00AE4834" w:rsidP="003602F2">
            <w:pPr>
              <w:rPr>
                <w:rFonts w:ascii="Aptos" w:hAnsi="Aptos"/>
                <w:sz w:val="20"/>
                <w:szCs w:val="20"/>
              </w:rPr>
            </w:pPr>
            <w:r>
              <w:rPr>
                <w:rFonts w:ascii="Aptos" w:hAnsi="Aptos"/>
                <w:sz w:val="20"/>
                <w:szCs w:val="20"/>
              </w:rPr>
              <w:t>63</w:t>
            </w:r>
          </w:p>
        </w:tc>
        <w:tc>
          <w:tcPr>
            <w:tcW w:w="677" w:type="dxa"/>
          </w:tcPr>
          <w:p w14:paraId="308F83D2" w14:textId="0644F624" w:rsidR="00AE4834" w:rsidRDefault="00DC6522" w:rsidP="003602F2">
            <w:pPr>
              <w:rPr>
                <w:rFonts w:ascii="Aptos" w:hAnsi="Aptos"/>
                <w:sz w:val="20"/>
                <w:szCs w:val="20"/>
              </w:rPr>
            </w:pPr>
            <w:r>
              <w:rPr>
                <w:rFonts w:ascii="Aptos" w:hAnsi="Aptos"/>
                <w:sz w:val="20"/>
                <w:szCs w:val="20"/>
              </w:rPr>
              <w:t>1</w:t>
            </w:r>
          </w:p>
        </w:tc>
      </w:tr>
    </w:tbl>
    <w:p w14:paraId="79F83602" w14:textId="77777777" w:rsidR="00AB30E1" w:rsidRDefault="00AB30E1" w:rsidP="00AB30E1">
      <w:pPr>
        <w:rPr>
          <w:rFonts w:ascii="Aptos" w:hAnsi="Aptos"/>
        </w:rPr>
      </w:pPr>
    </w:p>
    <w:p w14:paraId="2D049528" w14:textId="7FF8CE2A" w:rsidR="00E607E5" w:rsidRDefault="006D154E" w:rsidP="000D3040">
      <w:pPr>
        <w:rPr>
          <w:rFonts w:ascii="Aptos" w:hAnsi="Aptos"/>
        </w:rPr>
      </w:pPr>
      <w:r>
        <w:rPr>
          <w:rFonts w:ascii="Aptos" w:hAnsi="Aptos"/>
          <w:noProof/>
        </w:rPr>
        <w:drawing>
          <wp:inline distT="0" distB="0" distL="0" distR="0" wp14:anchorId="070A0DE8" wp14:editId="13147040">
            <wp:extent cx="5926455" cy="4687570"/>
            <wp:effectExtent l="0" t="0" r="0" b="0"/>
            <wp:docPr id="36464036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40360" name="Picture 1" descr="A screenshot of a computer&#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4687570"/>
                    </a:xfrm>
                    <a:prstGeom prst="rect">
                      <a:avLst/>
                    </a:prstGeom>
                  </pic:spPr>
                </pic:pic>
              </a:graphicData>
            </a:graphic>
          </wp:inline>
        </w:drawing>
      </w:r>
    </w:p>
    <w:p w14:paraId="228C43F6" w14:textId="3D11CFE5" w:rsidR="00E607E5" w:rsidRDefault="00E607E5" w:rsidP="000D3040">
      <w:pPr>
        <w:rPr>
          <w:rFonts w:ascii="Aptos" w:hAnsi="Aptos"/>
        </w:rPr>
      </w:pPr>
    </w:p>
    <w:p w14:paraId="4797E0A2" w14:textId="2CB96D7E" w:rsidR="000D3040" w:rsidRDefault="000D3040" w:rsidP="000D3040">
      <w:pPr>
        <w:rPr>
          <w:rFonts w:ascii="Aptos" w:eastAsia="Aptos" w:hAnsi="Aptos" w:cs="Aptos"/>
        </w:rPr>
      </w:pPr>
      <w:r w:rsidRPr="003B27AF">
        <w:rPr>
          <w:rFonts w:ascii="Aptos" w:hAnsi="Aptos"/>
          <w:b/>
          <w:bCs/>
        </w:rPr>
        <w:t>Figure 1.</w:t>
      </w:r>
      <w:r>
        <w:rPr>
          <w:rFonts w:ascii="Aptos" w:hAnsi="Aptos"/>
        </w:rPr>
        <w:t xml:space="preserve"> VIRIDIC (Virus Intergenomic Distance Calculator; VIRIDIC (Virus Intergenomic Distance Calculator; [3]; http://rhea.icbm.uni-oldenburg.de/VIRIDIC/) </w:t>
      </w:r>
      <w:r w:rsidR="006D154E">
        <w:rPr>
          <w:rFonts w:ascii="Aptos" w:hAnsi="Aptos"/>
        </w:rPr>
        <w:t xml:space="preserve"> heatmap for these </w:t>
      </w:r>
      <w:r w:rsidR="006D154E">
        <w:rPr>
          <w:rFonts w:ascii="Aptos" w:hAnsi="Aptos"/>
        </w:rPr>
        <w:lastRenderedPageBreak/>
        <w:t xml:space="preserve">phages.  This program </w:t>
      </w:r>
      <w:r>
        <w:rPr>
          <w:rFonts w:ascii="Aptos" w:hAnsi="Aptos"/>
        </w:rPr>
        <w:t xml:space="preserve">computes pairwise intergenomic </w:t>
      </w:r>
      <w:r>
        <w:rPr>
          <w:rFonts w:ascii="Aptos" w:eastAsia="Aptos" w:hAnsi="Aptos" w:cs="Aptos"/>
        </w:rPr>
        <w:t xml:space="preserve">distances/similarities amongst phage genomes. Abbreviations:  </w:t>
      </w:r>
      <w:r w:rsidR="006D154E">
        <w:rPr>
          <w:rFonts w:ascii="Aptos" w:eastAsia="Aptos" w:hAnsi="Aptos" w:cs="Aptos"/>
        </w:rPr>
        <w:t>Pect</w:t>
      </w:r>
      <w:r>
        <w:rPr>
          <w:rFonts w:ascii="Aptos" w:eastAsia="Aptos" w:hAnsi="Aptos" w:cs="Aptos"/>
        </w:rPr>
        <w:t xml:space="preserve"> = </w:t>
      </w:r>
      <w:r w:rsidR="006D154E">
        <w:rPr>
          <w:rFonts w:ascii="Aptos" w:eastAsia="Aptos" w:hAnsi="Aptos" w:cs="Aptos"/>
          <w:i/>
          <w:iCs/>
        </w:rPr>
        <w:t>Pectobacterium</w:t>
      </w:r>
      <w:r>
        <w:rPr>
          <w:rFonts w:ascii="Aptos" w:eastAsia="Aptos" w:hAnsi="Aptos" w:cs="Aptos"/>
        </w:rPr>
        <w:t xml:space="preserve">; phg = phage.  </w:t>
      </w:r>
    </w:p>
    <w:p w14:paraId="24DDF5AD" w14:textId="77777777" w:rsidR="006D154E" w:rsidRDefault="006D154E" w:rsidP="000D3040">
      <w:pPr>
        <w:rPr>
          <w:rFonts w:ascii="Aptos" w:eastAsia="Aptos" w:hAnsi="Aptos" w:cs="Aptos"/>
        </w:rPr>
      </w:pPr>
    </w:p>
    <w:p w14:paraId="5471407D" w14:textId="77777777" w:rsidR="006D154E" w:rsidRDefault="006D154E" w:rsidP="000D3040">
      <w:pPr>
        <w:rPr>
          <w:rFonts w:ascii="Aptos" w:eastAsia="Aptos" w:hAnsi="Aptos" w:cs="Aptos"/>
        </w:rPr>
      </w:pPr>
    </w:p>
    <w:p w14:paraId="500F3BF4" w14:textId="77777777" w:rsidR="006D154E" w:rsidRDefault="006D154E" w:rsidP="000D3040">
      <w:pPr>
        <w:rPr>
          <w:rFonts w:ascii="Aptos" w:eastAsia="Aptos" w:hAnsi="Aptos" w:cs="Aptos"/>
        </w:rPr>
      </w:pPr>
    </w:p>
    <w:p w14:paraId="738C3BBF" w14:textId="77777777" w:rsidR="006D154E" w:rsidRDefault="006D154E" w:rsidP="000D3040">
      <w:pPr>
        <w:rPr>
          <w:rFonts w:ascii="Aptos" w:eastAsia="Aptos" w:hAnsi="Aptos" w:cs="Aptos"/>
        </w:rPr>
      </w:pPr>
    </w:p>
    <w:p w14:paraId="2439E9C3" w14:textId="77777777" w:rsidR="00AB30E1" w:rsidRDefault="00AB30E1" w:rsidP="000D3040">
      <w:pPr>
        <w:rPr>
          <w:rFonts w:ascii="Aptos" w:eastAsia="Aptos" w:hAnsi="Aptos" w:cs="Aptos"/>
        </w:rPr>
      </w:pPr>
    </w:p>
    <w:p w14:paraId="3F39DB2C" w14:textId="77777777" w:rsidR="00AB30E1" w:rsidRDefault="00AB30E1" w:rsidP="000D3040">
      <w:pPr>
        <w:rPr>
          <w:rFonts w:ascii="Aptos" w:eastAsia="Aptos" w:hAnsi="Aptos" w:cs="Aptos"/>
        </w:rPr>
      </w:pPr>
    </w:p>
    <w:p w14:paraId="1221A738" w14:textId="77777777" w:rsidR="00AB30E1" w:rsidRDefault="00AB30E1" w:rsidP="000D3040">
      <w:pPr>
        <w:rPr>
          <w:rFonts w:ascii="Aptos" w:eastAsia="Aptos" w:hAnsi="Aptos" w:cs="Aptos"/>
        </w:rPr>
      </w:pPr>
    </w:p>
    <w:p w14:paraId="40F9A3D5" w14:textId="77777777" w:rsidR="00AB30E1" w:rsidRDefault="00AB30E1" w:rsidP="000D3040">
      <w:pPr>
        <w:rPr>
          <w:rFonts w:ascii="Aptos" w:eastAsia="Aptos" w:hAnsi="Aptos" w:cs="Aptos"/>
        </w:rPr>
      </w:pPr>
    </w:p>
    <w:p w14:paraId="0D3F69E8" w14:textId="77777777" w:rsidR="00AB30E1" w:rsidRDefault="00AB30E1" w:rsidP="000D3040">
      <w:pPr>
        <w:rPr>
          <w:rFonts w:ascii="Aptos" w:eastAsia="Aptos" w:hAnsi="Aptos" w:cs="Aptos"/>
        </w:rPr>
      </w:pPr>
    </w:p>
    <w:p w14:paraId="6AE79B39" w14:textId="77777777" w:rsidR="006D154E" w:rsidRDefault="006D154E" w:rsidP="000D3040">
      <w:pPr>
        <w:rPr>
          <w:rFonts w:ascii="Aptos" w:eastAsia="Aptos" w:hAnsi="Aptos" w:cs="Aptos"/>
        </w:rPr>
      </w:pPr>
    </w:p>
    <w:p w14:paraId="34B2C964" w14:textId="77777777" w:rsidR="006D154E" w:rsidRDefault="006D154E" w:rsidP="000D3040">
      <w:pPr>
        <w:rPr>
          <w:rFonts w:ascii="Aptos" w:eastAsia="Aptos" w:hAnsi="Aptos" w:cs="Aptos"/>
        </w:rPr>
      </w:pPr>
    </w:p>
    <w:p w14:paraId="6D03636B" w14:textId="77777777" w:rsidR="006D154E" w:rsidRDefault="006D154E" w:rsidP="000D3040">
      <w:pPr>
        <w:rPr>
          <w:rFonts w:ascii="Aptos" w:eastAsia="Aptos" w:hAnsi="Aptos" w:cs="Aptos"/>
        </w:rPr>
      </w:pPr>
    </w:p>
    <w:p w14:paraId="58FDE340" w14:textId="60510066" w:rsidR="003B27AF" w:rsidRDefault="006D154E" w:rsidP="006D154E">
      <w:pPr>
        <w:rPr>
          <w:rFonts w:ascii="Aptos" w:hAnsi="Aptos"/>
        </w:rPr>
      </w:pPr>
      <w:r>
        <w:rPr>
          <w:rFonts w:ascii="Aptos" w:hAnsi="Aptos"/>
          <w:noProof/>
          <w:color w:val="0070C0"/>
        </w:rPr>
        <w:drawing>
          <wp:inline distT="0" distB="0" distL="0" distR="0" wp14:anchorId="3BDBA3BA" wp14:editId="18671DBC">
            <wp:extent cx="5926455" cy="1269365"/>
            <wp:effectExtent l="0" t="0" r="0" b="6985"/>
            <wp:docPr id="942105196"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05196" name="Picture 2" descr="A close-up of a documen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269365"/>
                    </a:xfrm>
                    <a:prstGeom prst="rect">
                      <a:avLst/>
                    </a:prstGeom>
                  </pic:spPr>
                </pic:pic>
              </a:graphicData>
            </a:graphic>
          </wp:inline>
        </w:drawing>
      </w:r>
      <w:r>
        <w:rPr>
          <w:rFonts w:ascii="Aptos" w:hAnsi="Aptos"/>
          <w:noProof/>
        </w:rPr>
        <w:drawing>
          <wp:inline distT="0" distB="0" distL="0" distR="0" wp14:anchorId="7D3F1340" wp14:editId="7DD2BB44">
            <wp:extent cx="5926455" cy="1222375"/>
            <wp:effectExtent l="0" t="0" r="0" b="0"/>
            <wp:docPr id="1257535973" name="Picture 4"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35973" name="Picture 4" descr="A close-up of a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222375"/>
                    </a:xfrm>
                    <a:prstGeom prst="rect">
                      <a:avLst/>
                    </a:prstGeom>
                  </pic:spPr>
                </pic:pic>
              </a:graphicData>
            </a:graphic>
          </wp:inline>
        </w:drawing>
      </w:r>
      <w:r>
        <w:rPr>
          <w:rFonts w:ascii="Aptos" w:hAnsi="Aptos"/>
          <w:noProof/>
        </w:rPr>
        <w:drawing>
          <wp:inline distT="0" distB="0" distL="0" distR="0" wp14:anchorId="1626B16D" wp14:editId="23C5FEF5">
            <wp:extent cx="5926455" cy="1126490"/>
            <wp:effectExtent l="0" t="0" r="0" b="0"/>
            <wp:docPr id="1810836796" name="Picture 3" descr="A close 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836796" name="Picture 3" descr="A close up of a tex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1126490"/>
                    </a:xfrm>
                    <a:prstGeom prst="rect">
                      <a:avLst/>
                    </a:prstGeom>
                  </pic:spPr>
                </pic:pic>
              </a:graphicData>
            </a:graphic>
          </wp:inline>
        </w:drawing>
      </w:r>
    </w:p>
    <w:p w14:paraId="779A619B" w14:textId="17DFA2F2" w:rsidR="003B27AF" w:rsidRDefault="006D154E" w:rsidP="006D154E">
      <w:pPr>
        <w:rPr>
          <w:rFonts w:ascii="Aptos" w:hAnsi="Aptos"/>
        </w:rPr>
      </w:pPr>
      <w:r>
        <w:rPr>
          <w:rFonts w:ascii="Aptos" w:hAnsi="Aptos"/>
          <w:noProof/>
        </w:rPr>
        <w:drawing>
          <wp:inline distT="0" distB="0" distL="0" distR="0" wp14:anchorId="797AE205" wp14:editId="742AA9EE">
            <wp:extent cx="5905500" cy="571500"/>
            <wp:effectExtent l="0" t="0" r="0" b="0"/>
            <wp:docPr id="13099532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953252" name="Picture 130995325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05500" cy="571500"/>
                    </a:xfrm>
                    <a:prstGeom prst="rect">
                      <a:avLst/>
                    </a:prstGeom>
                  </pic:spPr>
                </pic:pic>
              </a:graphicData>
            </a:graphic>
          </wp:inline>
        </w:drawing>
      </w:r>
    </w:p>
    <w:p w14:paraId="789F6E11" w14:textId="60A97931" w:rsidR="003B27AF" w:rsidRDefault="000D3040" w:rsidP="7E3304E7">
      <w:pPr>
        <w:rPr>
          <w:rFonts w:ascii="Aptos" w:eastAsia="Aptos" w:hAnsi="Aptos" w:cs="Aptos"/>
          <w:i/>
          <w:iCs/>
        </w:rPr>
      </w:pPr>
      <w:r w:rsidRPr="7E3304E7">
        <w:rPr>
          <w:rFonts w:ascii="Aptos" w:hAnsi="Aptos"/>
        </w:rPr>
        <w:t xml:space="preserve"> </w:t>
      </w:r>
      <w:r w:rsidR="003B27AF" w:rsidRPr="7E3304E7">
        <w:rPr>
          <w:rFonts w:ascii="Aptos" w:hAnsi="Aptos"/>
          <w:b/>
          <w:bCs/>
        </w:rPr>
        <w:t>Figure 2.</w:t>
      </w:r>
      <w:r w:rsidR="003B27AF" w:rsidRPr="7E3304E7">
        <w:rPr>
          <w:rFonts w:ascii="Aptos" w:hAnsi="Aptos"/>
        </w:rPr>
        <w:t xml:space="preserve"> ViPTree analysis:  ViPTree analysis (https://www.genome.jp/viptree/; [4]) is based upon Rohwer and Edwards (2002) Phage Proteomic Tree [5].   The tax</w:t>
      </w:r>
      <w:r w:rsidR="76D74DCC" w:rsidRPr="7E3304E7">
        <w:rPr>
          <w:rFonts w:ascii="Aptos" w:hAnsi="Aptos"/>
        </w:rPr>
        <w:t>a</w:t>
      </w:r>
      <w:r w:rsidR="003B27AF" w:rsidRPr="7E3304E7">
        <w:rPr>
          <w:rFonts w:ascii="Aptos" w:hAnsi="Aptos"/>
        </w:rPr>
        <w:t xml:space="preserve"> under discussion </w:t>
      </w:r>
      <w:r w:rsidR="3853749E" w:rsidRPr="7E3304E7">
        <w:rPr>
          <w:rFonts w:ascii="Aptos" w:hAnsi="Aptos"/>
        </w:rPr>
        <w:t>are</w:t>
      </w:r>
      <w:r w:rsidR="003B27AF" w:rsidRPr="7E3304E7">
        <w:rPr>
          <w:rFonts w:ascii="Aptos" w:hAnsi="Aptos"/>
        </w:rPr>
        <w:t xml:space="preserve"> indicated with </w:t>
      </w:r>
      <w:r w:rsidR="003B27AF" w:rsidRPr="7E3304E7">
        <w:rPr>
          <w:rFonts w:ascii="Aptos" w:hAnsi="Aptos"/>
          <w:b/>
          <w:bCs/>
          <w:color w:val="FF0000"/>
        </w:rPr>
        <w:t xml:space="preserve">red </w:t>
      </w:r>
      <w:r w:rsidR="006D154E" w:rsidRPr="7E3304E7">
        <w:rPr>
          <w:rFonts w:ascii="Aptos" w:hAnsi="Aptos"/>
          <w:b/>
          <w:bCs/>
          <w:color w:val="FF0000"/>
        </w:rPr>
        <w:t>stars</w:t>
      </w:r>
      <w:r w:rsidR="003B27AF" w:rsidRPr="7E3304E7">
        <w:rPr>
          <w:rFonts w:ascii="Aptos" w:hAnsi="Aptos"/>
        </w:rPr>
        <w:t xml:space="preserve">.   </w:t>
      </w:r>
      <w:r w:rsidR="003B27AF" w:rsidRPr="7E3304E7">
        <w:rPr>
          <w:rFonts w:ascii="Aptos" w:eastAsia="Aptos" w:hAnsi="Aptos" w:cs="Aptos"/>
        </w:rPr>
        <w:t xml:space="preserve">Abbreviations: phg = phage; </w:t>
      </w:r>
      <w:r w:rsidR="006D154E" w:rsidRPr="7E3304E7">
        <w:rPr>
          <w:rFonts w:ascii="Aptos" w:eastAsia="Aptos" w:hAnsi="Aptos" w:cs="Aptos"/>
        </w:rPr>
        <w:t>Pect</w:t>
      </w:r>
      <w:r w:rsidR="003B27AF" w:rsidRPr="7E3304E7">
        <w:rPr>
          <w:rFonts w:ascii="Aptos" w:eastAsia="Aptos" w:hAnsi="Aptos" w:cs="Aptos"/>
        </w:rPr>
        <w:t xml:space="preserve"> = </w:t>
      </w:r>
      <w:r w:rsidR="006D154E" w:rsidRPr="7E3304E7">
        <w:rPr>
          <w:rFonts w:ascii="Aptos" w:eastAsia="Aptos" w:hAnsi="Aptos" w:cs="Aptos"/>
          <w:i/>
          <w:iCs/>
        </w:rPr>
        <w:t>Pectobacterium</w:t>
      </w:r>
    </w:p>
    <w:p w14:paraId="397D92B2" w14:textId="174E7EA2" w:rsidR="000D3040" w:rsidRPr="000D3040" w:rsidRDefault="000D3040" w:rsidP="003B27AF">
      <w:pPr>
        <w:rPr>
          <w:rFonts w:ascii="Aptos" w:hAnsi="Aptos"/>
        </w:rPr>
      </w:pPr>
    </w:p>
    <w:sectPr w:rsidR="000D3040" w:rsidRPr="000D3040" w:rsidSect="00A82FBB">
      <w:headerReference w:type="default" r:id="rId16"/>
      <w:footerReference w:type="default" r:id="rId17"/>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20167" w14:textId="77777777" w:rsidR="008D0D10" w:rsidRDefault="008D0D10">
      <w:r>
        <w:separator/>
      </w:r>
    </w:p>
  </w:endnote>
  <w:endnote w:type="continuationSeparator" w:id="0">
    <w:p w14:paraId="75FA78FD" w14:textId="77777777" w:rsidR="008D0D10" w:rsidRDefault="008D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8047" w14:textId="77777777" w:rsidR="008D0D10" w:rsidRDefault="008D0D10">
      <w:r>
        <w:separator/>
      </w:r>
    </w:p>
  </w:footnote>
  <w:footnote w:type="continuationSeparator" w:id="0">
    <w:p w14:paraId="2E5D1646" w14:textId="77777777" w:rsidR="008D0D10" w:rsidRDefault="008D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74E5F"/>
    <w:rsid w:val="0008012E"/>
    <w:rsid w:val="000A146A"/>
    <w:rsid w:val="000A7027"/>
    <w:rsid w:val="000B1BF3"/>
    <w:rsid w:val="000B3857"/>
    <w:rsid w:val="000B5D78"/>
    <w:rsid w:val="000B6878"/>
    <w:rsid w:val="000D182E"/>
    <w:rsid w:val="000D3040"/>
    <w:rsid w:val="000E54FF"/>
    <w:rsid w:val="000F51F4"/>
    <w:rsid w:val="000F7067"/>
    <w:rsid w:val="000F79D0"/>
    <w:rsid w:val="00106232"/>
    <w:rsid w:val="0011008F"/>
    <w:rsid w:val="00117C72"/>
    <w:rsid w:val="0013113D"/>
    <w:rsid w:val="001322FC"/>
    <w:rsid w:val="001528C7"/>
    <w:rsid w:val="00171083"/>
    <w:rsid w:val="00172351"/>
    <w:rsid w:val="00175917"/>
    <w:rsid w:val="001B089B"/>
    <w:rsid w:val="001B0B99"/>
    <w:rsid w:val="001D0007"/>
    <w:rsid w:val="001D3E3E"/>
    <w:rsid w:val="001F31E0"/>
    <w:rsid w:val="00220A26"/>
    <w:rsid w:val="002312CE"/>
    <w:rsid w:val="0023149A"/>
    <w:rsid w:val="0023696B"/>
    <w:rsid w:val="0024086E"/>
    <w:rsid w:val="0025498B"/>
    <w:rsid w:val="00270B29"/>
    <w:rsid w:val="00273642"/>
    <w:rsid w:val="00296DA3"/>
    <w:rsid w:val="002A5A83"/>
    <w:rsid w:val="002D4340"/>
    <w:rsid w:val="00327E73"/>
    <w:rsid w:val="00333392"/>
    <w:rsid w:val="00355CE0"/>
    <w:rsid w:val="00363A30"/>
    <w:rsid w:val="0037243A"/>
    <w:rsid w:val="00380368"/>
    <w:rsid w:val="00381BD2"/>
    <w:rsid w:val="00382FE8"/>
    <w:rsid w:val="00383BBF"/>
    <w:rsid w:val="0038593F"/>
    <w:rsid w:val="003A166F"/>
    <w:rsid w:val="003A18C5"/>
    <w:rsid w:val="003A5ED7"/>
    <w:rsid w:val="003B0883"/>
    <w:rsid w:val="003B27AF"/>
    <w:rsid w:val="003B3832"/>
    <w:rsid w:val="003C4012"/>
    <w:rsid w:val="003C5428"/>
    <w:rsid w:val="003F2A97"/>
    <w:rsid w:val="00404A90"/>
    <w:rsid w:val="0042728D"/>
    <w:rsid w:val="0043110C"/>
    <w:rsid w:val="00437970"/>
    <w:rsid w:val="00471256"/>
    <w:rsid w:val="004A5A1A"/>
    <w:rsid w:val="004F2F1E"/>
    <w:rsid w:val="004F3196"/>
    <w:rsid w:val="00536426"/>
    <w:rsid w:val="00543F86"/>
    <w:rsid w:val="0055461D"/>
    <w:rsid w:val="00556DC0"/>
    <w:rsid w:val="0058465A"/>
    <w:rsid w:val="00590DF3"/>
    <w:rsid w:val="005A54C3"/>
    <w:rsid w:val="005B4C7D"/>
    <w:rsid w:val="005D0FE6"/>
    <w:rsid w:val="006043FB"/>
    <w:rsid w:val="00607227"/>
    <w:rsid w:val="006109F7"/>
    <w:rsid w:val="006141CA"/>
    <w:rsid w:val="00647814"/>
    <w:rsid w:val="0067795B"/>
    <w:rsid w:val="00683D0C"/>
    <w:rsid w:val="0069192D"/>
    <w:rsid w:val="006A5C47"/>
    <w:rsid w:val="006B7AB8"/>
    <w:rsid w:val="006C0F51"/>
    <w:rsid w:val="006D154E"/>
    <w:rsid w:val="006D18F6"/>
    <w:rsid w:val="006D3478"/>
    <w:rsid w:val="006D428E"/>
    <w:rsid w:val="00723577"/>
    <w:rsid w:val="0072682D"/>
    <w:rsid w:val="00736440"/>
    <w:rsid w:val="00737875"/>
    <w:rsid w:val="00740A3F"/>
    <w:rsid w:val="00741880"/>
    <w:rsid w:val="007545AB"/>
    <w:rsid w:val="00762C25"/>
    <w:rsid w:val="007650FF"/>
    <w:rsid w:val="007B0F70"/>
    <w:rsid w:val="007B6511"/>
    <w:rsid w:val="007D4CED"/>
    <w:rsid w:val="007E0EF5"/>
    <w:rsid w:val="007E667B"/>
    <w:rsid w:val="00822B3A"/>
    <w:rsid w:val="00824208"/>
    <w:rsid w:val="008308A0"/>
    <w:rsid w:val="00852D43"/>
    <w:rsid w:val="00865726"/>
    <w:rsid w:val="008815EE"/>
    <w:rsid w:val="00883A5C"/>
    <w:rsid w:val="008905F5"/>
    <w:rsid w:val="008A22E9"/>
    <w:rsid w:val="008B43B1"/>
    <w:rsid w:val="008D0D10"/>
    <w:rsid w:val="008F51E2"/>
    <w:rsid w:val="00901EBC"/>
    <w:rsid w:val="00903048"/>
    <w:rsid w:val="009078FF"/>
    <w:rsid w:val="00914A61"/>
    <w:rsid w:val="009457C8"/>
    <w:rsid w:val="00947882"/>
    <w:rsid w:val="00953F4B"/>
    <w:rsid w:val="00953FFE"/>
    <w:rsid w:val="00964F7C"/>
    <w:rsid w:val="009703AF"/>
    <w:rsid w:val="00974174"/>
    <w:rsid w:val="009741D1"/>
    <w:rsid w:val="00974C28"/>
    <w:rsid w:val="00976E37"/>
    <w:rsid w:val="009A3B4A"/>
    <w:rsid w:val="009B4184"/>
    <w:rsid w:val="009F7856"/>
    <w:rsid w:val="00A10BA1"/>
    <w:rsid w:val="00A174CC"/>
    <w:rsid w:val="00A2357C"/>
    <w:rsid w:val="00A443CA"/>
    <w:rsid w:val="00A71D92"/>
    <w:rsid w:val="00A77B8E"/>
    <w:rsid w:val="00A82FBB"/>
    <w:rsid w:val="00A902DC"/>
    <w:rsid w:val="00AA4711"/>
    <w:rsid w:val="00AB30E1"/>
    <w:rsid w:val="00AD201A"/>
    <w:rsid w:val="00AD2884"/>
    <w:rsid w:val="00AD5A3A"/>
    <w:rsid w:val="00AD648B"/>
    <w:rsid w:val="00AD759B"/>
    <w:rsid w:val="00AE2E79"/>
    <w:rsid w:val="00AE4834"/>
    <w:rsid w:val="00AE528C"/>
    <w:rsid w:val="00AE76DE"/>
    <w:rsid w:val="00AF4998"/>
    <w:rsid w:val="00B03B7F"/>
    <w:rsid w:val="00B1187F"/>
    <w:rsid w:val="00B35CC8"/>
    <w:rsid w:val="00B41223"/>
    <w:rsid w:val="00B47589"/>
    <w:rsid w:val="00B80910"/>
    <w:rsid w:val="00BA11E6"/>
    <w:rsid w:val="00BB5CA7"/>
    <w:rsid w:val="00BD51D8"/>
    <w:rsid w:val="00BD6C0B"/>
    <w:rsid w:val="00BD7967"/>
    <w:rsid w:val="00BE092A"/>
    <w:rsid w:val="00BE4F5A"/>
    <w:rsid w:val="00C55633"/>
    <w:rsid w:val="00C8482F"/>
    <w:rsid w:val="00C8775F"/>
    <w:rsid w:val="00C94E6F"/>
    <w:rsid w:val="00C95FB7"/>
    <w:rsid w:val="00CD2C82"/>
    <w:rsid w:val="00CF59EA"/>
    <w:rsid w:val="00D04287"/>
    <w:rsid w:val="00D062BE"/>
    <w:rsid w:val="00D10857"/>
    <w:rsid w:val="00D13AD5"/>
    <w:rsid w:val="00D23567"/>
    <w:rsid w:val="00D46663"/>
    <w:rsid w:val="00D77E1C"/>
    <w:rsid w:val="00D869E7"/>
    <w:rsid w:val="00DC6522"/>
    <w:rsid w:val="00DD58AA"/>
    <w:rsid w:val="00DE01F5"/>
    <w:rsid w:val="00E034BE"/>
    <w:rsid w:val="00E358B4"/>
    <w:rsid w:val="00E37077"/>
    <w:rsid w:val="00E37840"/>
    <w:rsid w:val="00E50727"/>
    <w:rsid w:val="00E607E5"/>
    <w:rsid w:val="00E863D4"/>
    <w:rsid w:val="00E969AE"/>
    <w:rsid w:val="00EA215A"/>
    <w:rsid w:val="00EA54D5"/>
    <w:rsid w:val="00ED4569"/>
    <w:rsid w:val="00EE484F"/>
    <w:rsid w:val="00EF2448"/>
    <w:rsid w:val="00F046A0"/>
    <w:rsid w:val="00F110F7"/>
    <w:rsid w:val="00F42BE5"/>
    <w:rsid w:val="00F62692"/>
    <w:rsid w:val="00F711CE"/>
    <w:rsid w:val="00F719BE"/>
    <w:rsid w:val="00F74510"/>
    <w:rsid w:val="00F9028E"/>
    <w:rsid w:val="00F911F1"/>
    <w:rsid w:val="00F943F9"/>
    <w:rsid w:val="00FA1DC3"/>
    <w:rsid w:val="00FB300C"/>
    <w:rsid w:val="00FC2269"/>
    <w:rsid w:val="00FF4171"/>
    <w:rsid w:val="03EC82F0"/>
    <w:rsid w:val="0DF60D88"/>
    <w:rsid w:val="121A97FE"/>
    <w:rsid w:val="13A2934C"/>
    <w:rsid w:val="13D49581"/>
    <w:rsid w:val="1B3E0927"/>
    <w:rsid w:val="1F2DD01B"/>
    <w:rsid w:val="200AEBF1"/>
    <w:rsid w:val="23DCE9E3"/>
    <w:rsid w:val="28AD47C4"/>
    <w:rsid w:val="2D1F3264"/>
    <w:rsid w:val="36419CDC"/>
    <w:rsid w:val="37AAE3A9"/>
    <w:rsid w:val="37C636E7"/>
    <w:rsid w:val="3853749E"/>
    <w:rsid w:val="3A19047F"/>
    <w:rsid w:val="3B835322"/>
    <w:rsid w:val="3F1993A5"/>
    <w:rsid w:val="41989ED8"/>
    <w:rsid w:val="4403E35A"/>
    <w:rsid w:val="4FDD4960"/>
    <w:rsid w:val="59816E1B"/>
    <w:rsid w:val="5D831E0F"/>
    <w:rsid w:val="5E91654B"/>
    <w:rsid w:val="5F3BCC4A"/>
    <w:rsid w:val="6040A862"/>
    <w:rsid w:val="668628D0"/>
    <w:rsid w:val="6933BE12"/>
    <w:rsid w:val="6A7C60EB"/>
    <w:rsid w:val="6B51F57B"/>
    <w:rsid w:val="6B7A98B2"/>
    <w:rsid w:val="6DCAB1BE"/>
    <w:rsid w:val="70C5A51E"/>
    <w:rsid w:val="73933270"/>
    <w:rsid w:val="73D67C66"/>
    <w:rsid w:val="750FFFA8"/>
    <w:rsid w:val="76D74DCC"/>
    <w:rsid w:val="784D31C5"/>
    <w:rsid w:val="7E3304E7"/>
    <w:rsid w:val="7E6651D2"/>
    <w:rsid w:val="7F11792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757554408">
      <w:bodyDiv w:val="1"/>
      <w:marLeft w:val="0"/>
      <w:marRight w:val="0"/>
      <w:marTop w:val="0"/>
      <w:marBottom w:val="0"/>
      <w:divBdr>
        <w:top w:val="none" w:sz="0" w:space="0" w:color="auto"/>
        <w:left w:val="none" w:sz="0" w:space="0" w:color="auto"/>
        <w:bottom w:val="none" w:sz="0" w:space="0" w:color="auto"/>
        <w:right w:val="none" w:sz="0" w:space="0" w:color="auto"/>
      </w:divBdr>
    </w:div>
    <w:div w:id="881672484">
      <w:bodyDiv w:val="1"/>
      <w:marLeft w:val="0"/>
      <w:marRight w:val="0"/>
      <w:marTop w:val="0"/>
      <w:marBottom w:val="0"/>
      <w:divBdr>
        <w:top w:val="none" w:sz="0" w:space="0" w:color="auto"/>
        <w:left w:val="none" w:sz="0" w:space="0" w:color="auto"/>
        <w:bottom w:val="none" w:sz="0" w:space="0" w:color="auto"/>
        <w:right w:val="none" w:sz="0" w:space="0" w:color="auto"/>
      </w:divBdr>
    </w:div>
    <w:div w:id="1406419073">
      <w:bodyDiv w:val="1"/>
      <w:marLeft w:val="0"/>
      <w:marRight w:val="0"/>
      <w:marTop w:val="0"/>
      <w:marBottom w:val="0"/>
      <w:divBdr>
        <w:top w:val="none" w:sz="0" w:space="0" w:color="auto"/>
        <w:left w:val="none" w:sz="0" w:space="0" w:color="auto"/>
        <w:bottom w:val="none" w:sz="0" w:space="0" w:color="auto"/>
        <w:right w:val="none" w:sz="0" w:space="0" w:color="auto"/>
      </w:divBdr>
    </w:div>
    <w:div w:id="152628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ictv.global/taxonomy/templat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1420</Words>
  <Characters>8100</Characters>
  <Application>Microsoft Office Word</Application>
  <DocSecurity>0</DocSecurity>
  <Lines>67</Lines>
  <Paragraphs>19</Paragraphs>
  <ScaleCrop>false</ScaleCrop>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28</cp:revision>
  <dcterms:created xsi:type="dcterms:W3CDTF">2025-03-25T08:46:00Z</dcterms:created>
  <dcterms:modified xsi:type="dcterms:W3CDTF">2025-09-18T06:59:00Z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