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64022B8" w:rsidR="00E37077" w:rsidRPr="003636B1" w:rsidRDefault="001555BE" w:rsidP="009F53C1">
            <w:pPr>
              <w:jc w:val="both"/>
              <w:rPr>
                <w:rFonts w:ascii="Aptos" w:hAnsi="Aptos" w:cs="Arial"/>
                <w:color w:val="000000" w:themeColor="text1"/>
                <w:sz w:val="20"/>
              </w:rPr>
            </w:pPr>
            <w:r w:rsidRPr="001555BE">
              <w:rPr>
                <w:rFonts w:ascii="Aptos" w:hAnsi="Aptos" w:cs="Arial"/>
                <w:color w:val="000000" w:themeColor="text1"/>
                <w:sz w:val="20"/>
              </w:rPr>
              <w:t>Create</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sidR="007334C1">
              <w:rPr>
                <w:rFonts w:ascii="Aptos" w:hAnsi="Aptos" w:cs="Arial"/>
                <w:color w:val="000000" w:themeColor="text1"/>
                <w:sz w:val="20"/>
              </w:rPr>
              <w:t>genus</w:t>
            </w:r>
            <w:r w:rsidR="00214489">
              <w:rPr>
                <w:rFonts w:ascii="Aptos" w:hAnsi="Aptos" w:cs="Arial"/>
                <w:color w:val="000000" w:themeColor="text1"/>
                <w:sz w:val="20"/>
              </w:rPr>
              <w:t>,</w:t>
            </w:r>
            <w:r>
              <w:rPr>
                <w:rFonts w:ascii="Aptos" w:hAnsi="Aptos" w:cs="Arial"/>
                <w:color w:val="000000" w:themeColor="text1"/>
                <w:sz w:val="20"/>
              </w:rPr>
              <w:t xml:space="preserve"> </w:t>
            </w:r>
            <w:r w:rsidR="00D74331" w:rsidRPr="00D74331">
              <w:rPr>
                <w:rFonts w:ascii="Aptos" w:hAnsi="Aptos" w:cs="Arial"/>
                <w:i/>
                <w:iCs/>
                <w:color w:val="000000" w:themeColor="text1"/>
                <w:sz w:val="20"/>
              </w:rPr>
              <w:t>“Lowersilesiavirus”</w:t>
            </w:r>
            <w:r w:rsidR="00824C46">
              <w:rPr>
                <w:rFonts w:ascii="Aptos" w:hAnsi="Aptos" w:cs="Arial"/>
                <w:color w:val="000000" w:themeColor="text1"/>
                <w:sz w:val="20"/>
              </w:rPr>
              <w:t xml:space="preserve"> with </w:t>
            </w:r>
            <w:r w:rsidR="00147B02">
              <w:rPr>
                <w:rFonts w:ascii="Aptos" w:hAnsi="Aptos" w:cs="Arial"/>
                <w:color w:val="000000" w:themeColor="text1"/>
                <w:sz w:val="20"/>
              </w:rPr>
              <w:t>six</w:t>
            </w:r>
            <w:r w:rsidR="003636B1">
              <w:rPr>
                <w:rFonts w:ascii="Aptos" w:hAnsi="Aptos" w:cs="Arial"/>
                <w:color w:val="000000" w:themeColor="text1"/>
                <w:sz w:val="20"/>
              </w:rPr>
              <w:t xml:space="preserve"> species </w:t>
            </w:r>
            <w:r w:rsidRPr="001555BE">
              <w:rPr>
                <w:rFonts w:ascii="Aptos" w:hAnsi="Aptos" w:cs="Arial"/>
                <w:color w:val="000000" w:themeColor="text1"/>
                <w:sz w:val="20"/>
              </w:rPr>
              <w:t>(</w:t>
            </w:r>
            <w:r w:rsidR="00E26A0D">
              <w:rPr>
                <w:rFonts w:ascii="Aptos" w:hAnsi="Aptos" w:cs="Arial"/>
                <w:color w:val="000000" w:themeColor="text1"/>
                <w:sz w:val="20"/>
              </w:rPr>
              <w:t>class</w:t>
            </w:r>
            <w:r w:rsidR="00214489">
              <w:rPr>
                <w:rFonts w:ascii="Aptos" w:hAnsi="Aptos" w:cs="Arial"/>
                <w:color w:val="000000" w:themeColor="text1"/>
                <w:sz w:val="20"/>
              </w:rPr>
              <w:t>:</w:t>
            </w:r>
            <w:r w:rsidR="00E26A0D">
              <w:rPr>
                <w:rFonts w:ascii="Aptos" w:hAnsi="Aptos" w:cs="Arial"/>
                <w:color w:val="000000" w:themeColor="text1"/>
                <w:sz w:val="20"/>
              </w:rPr>
              <w:t xml:space="preserve"> </w:t>
            </w:r>
            <w:r w:rsidRPr="00E26A0D">
              <w:rPr>
                <w:rFonts w:ascii="Aptos" w:hAnsi="Aptos" w:cs="Arial"/>
                <w:i/>
                <w:iCs/>
                <w:color w:val="000000" w:themeColor="text1"/>
                <w:sz w:val="20"/>
              </w:rPr>
              <w:t>Caudoviricetes</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549ACC2" w:rsidR="00E37077" w:rsidRPr="00A679F3" w:rsidRDefault="00A679F3" w:rsidP="00A679F3">
            <w:pPr>
              <w:rPr>
                <w:rFonts w:ascii="Aptos Narrow" w:hAnsi="Aptos Narrow"/>
                <w:color w:val="000000"/>
                <w:sz w:val="22"/>
                <w:szCs w:val="22"/>
                <w:lang w:val="en-GB"/>
              </w:rPr>
            </w:pPr>
            <w:r>
              <w:rPr>
                <w:rFonts w:ascii="Aptos Narrow" w:hAnsi="Aptos Narrow"/>
                <w:color w:val="000000"/>
                <w:sz w:val="22"/>
                <w:szCs w:val="22"/>
              </w:rPr>
              <w:t>2025.038B.Lowersilesiavirus_1ng_6ns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118"/>
        <w:gridCol w:w="2087"/>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47C70">
        <w:trPr>
          <w:trHeight w:val="411"/>
        </w:trPr>
        <w:tc>
          <w:tcPr>
            <w:tcW w:w="1413" w:type="dxa"/>
            <w:shd w:val="clear" w:color="auto" w:fill="F2F2F2" w:themeFill="background1" w:themeFillShade="F2"/>
            <w:vAlign w:val="center"/>
          </w:tcPr>
          <w:p w14:paraId="52C384EB" w14:textId="49856F15" w:rsidR="002D4340" w:rsidRPr="009A3B4A" w:rsidRDefault="00893DA7" w:rsidP="00DD58AA">
            <w:pPr>
              <w:rPr>
                <w:rFonts w:ascii="Aptos" w:hAnsi="Aptos" w:cs="Arial"/>
                <w:sz w:val="18"/>
                <w:szCs w:val="18"/>
              </w:rPr>
            </w:pPr>
            <w:r w:rsidRPr="009E7B0C">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521CB6CE" w:rsidR="002D4340" w:rsidRPr="009A3B4A" w:rsidRDefault="002D4340" w:rsidP="00DD58AA">
            <w:pPr>
              <w:rPr>
                <w:rFonts w:ascii="Aptos" w:hAnsi="Aptos" w:cs="Arial"/>
                <w:b/>
                <w:sz w:val="20"/>
                <w:szCs w:val="20"/>
              </w:rPr>
            </w:pPr>
            <w:r>
              <w:rPr>
                <w:rFonts w:ascii="Aptos" w:hAnsi="Aptos" w:cs="Arial"/>
                <w:b/>
                <w:sz w:val="20"/>
                <w:szCs w:val="20"/>
              </w:rPr>
              <w:t>Initials</w:t>
            </w:r>
          </w:p>
        </w:tc>
        <w:tc>
          <w:tcPr>
            <w:tcW w:w="3118"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2087"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031C1A" w14:paraId="24E4F537" w14:textId="79E9BB15" w:rsidTr="00147C70">
        <w:tc>
          <w:tcPr>
            <w:tcW w:w="1413" w:type="dxa"/>
            <w:shd w:val="clear" w:color="auto" w:fill="FFFFFF" w:themeFill="background1"/>
            <w:vAlign w:val="center"/>
          </w:tcPr>
          <w:p w14:paraId="6EA9DED5" w14:textId="0B8E875E"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2759B022" w14:textId="77E412C6"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118" w:type="dxa"/>
            <w:shd w:val="clear" w:color="auto" w:fill="FFFFFF" w:themeFill="background1"/>
            <w:vAlign w:val="center"/>
          </w:tcPr>
          <w:p w14:paraId="05D68F1D" w14:textId="7E34C3E7" w:rsidR="00031C1A" w:rsidRPr="00CD2C82" w:rsidRDefault="00031C1A" w:rsidP="00031C1A">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087" w:type="dxa"/>
            <w:shd w:val="clear" w:color="auto" w:fill="FFFFFF" w:themeFill="background1"/>
            <w:vAlign w:val="center"/>
          </w:tcPr>
          <w:p w14:paraId="133CF739" w14:textId="134F6650" w:rsidR="00031C1A" w:rsidRPr="00CD2C82" w:rsidRDefault="00031C1A" w:rsidP="00031C1A">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031C1A" w:rsidRPr="00CD2C82" w:rsidRDefault="00031C1A" w:rsidP="00031C1A">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031C1A" w14:paraId="25991084" w14:textId="1F2FA2C1" w:rsidTr="00147C70">
        <w:tc>
          <w:tcPr>
            <w:tcW w:w="1413" w:type="dxa"/>
            <w:vAlign w:val="center"/>
          </w:tcPr>
          <w:p w14:paraId="7E9FF899" w14:textId="733A7071"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Martyna A.</w:t>
            </w:r>
          </w:p>
        </w:tc>
        <w:tc>
          <w:tcPr>
            <w:tcW w:w="1134" w:type="dxa"/>
            <w:vAlign w:val="center"/>
          </w:tcPr>
          <w:p w14:paraId="065089F1" w14:textId="3FE9AE83"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Cieślik</w:t>
            </w:r>
          </w:p>
        </w:tc>
        <w:tc>
          <w:tcPr>
            <w:tcW w:w="3118" w:type="dxa"/>
            <w:vAlign w:val="center"/>
          </w:tcPr>
          <w:p w14:paraId="5A10F992" w14:textId="0CA350E7" w:rsidR="00031C1A" w:rsidRPr="00CD2C82" w:rsidRDefault="00031C1A" w:rsidP="00031C1A">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087" w:type="dxa"/>
            <w:vAlign w:val="center"/>
          </w:tcPr>
          <w:p w14:paraId="584336C5" w14:textId="31D4C104" w:rsidR="00031C1A" w:rsidRPr="00CD2C82" w:rsidRDefault="00031C1A" w:rsidP="00031C1A">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41BAF546" w:rsidR="00031C1A" w:rsidRPr="00CD2C82" w:rsidRDefault="00031C1A" w:rsidP="00031C1A">
            <w:pPr>
              <w:jc w:val="center"/>
              <w:rPr>
                <w:rFonts w:ascii="Aptos" w:hAnsi="Aptos" w:cs="Arial"/>
                <w:bCs/>
                <w:color w:val="000000" w:themeColor="text1"/>
                <w:sz w:val="20"/>
                <w:szCs w:val="20"/>
              </w:rPr>
            </w:pPr>
          </w:p>
        </w:tc>
      </w:tr>
      <w:tr w:rsidR="00031C1A" w14:paraId="792B8EFB" w14:textId="77777777" w:rsidTr="00147C70">
        <w:tc>
          <w:tcPr>
            <w:tcW w:w="1413" w:type="dxa"/>
            <w:vAlign w:val="center"/>
          </w:tcPr>
          <w:p w14:paraId="251ED9AB" w14:textId="114AB1A9"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134" w:type="dxa"/>
            <w:vAlign w:val="center"/>
          </w:tcPr>
          <w:p w14:paraId="2B91448C" w14:textId="4BE5541C"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Górski</w:t>
            </w:r>
          </w:p>
        </w:tc>
        <w:tc>
          <w:tcPr>
            <w:tcW w:w="3118" w:type="dxa"/>
            <w:vAlign w:val="center"/>
          </w:tcPr>
          <w:p w14:paraId="7EFF7703" w14:textId="5202D8A2" w:rsidR="00031C1A" w:rsidRPr="00C4733D" w:rsidRDefault="00031C1A" w:rsidP="00031C1A">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2087" w:type="dxa"/>
            <w:vAlign w:val="center"/>
          </w:tcPr>
          <w:p w14:paraId="2985AB39" w14:textId="523DA474" w:rsidR="00031C1A" w:rsidRDefault="00031C1A" w:rsidP="00031C1A">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08066A60" w14:textId="77777777" w:rsidR="00031C1A" w:rsidRDefault="00031C1A" w:rsidP="00031C1A">
            <w:pPr>
              <w:jc w:val="center"/>
              <w:rPr>
                <w:rFonts w:ascii="Aptos" w:hAnsi="Aptos" w:cs="Arial"/>
                <w:bCs/>
                <w:color w:val="000000" w:themeColor="text1"/>
                <w:sz w:val="20"/>
                <w:szCs w:val="20"/>
              </w:rPr>
            </w:pPr>
          </w:p>
        </w:tc>
      </w:tr>
      <w:tr w:rsidR="00031C1A" w14:paraId="04421ECD" w14:textId="77777777" w:rsidTr="00147C70">
        <w:tc>
          <w:tcPr>
            <w:tcW w:w="1413" w:type="dxa"/>
            <w:vAlign w:val="center"/>
          </w:tcPr>
          <w:p w14:paraId="0CD3A1E0" w14:textId="6528B8B0"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134" w:type="dxa"/>
            <w:vAlign w:val="center"/>
          </w:tcPr>
          <w:p w14:paraId="2DF5BD35" w14:textId="0AF701CF"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Jończyk-Matysiak</w:t>
            </w:r>
          </w:p>
        </w:tc>
        <w:tc>
          <w:tcPr>
            <w:tcW w:w="3118" w:type="dxa"/>
            <w:vAlign w:val="center"/>
          </w:tcPr>
          <w:p w14:paraId="476861E3" w14:textId="3C5BAEE4" w:rsidR="00031C1A" w:rsidRPr="00C4733D" w:rsidRDefault="00031C1A" w:rsidP="00031C1A">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2087" w:type="dxa"/>
            <w:vAlign w:val="center"/>
          </w:tcPr>
          <w:p w14:paraId="0A800DD2" w14:textId="24514323" w:rsidR="00031C1A" w:rsidRDefault="00031C1A" w:rsidP="00031C1A">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6D9EE849" w14:textId="5C89552D" w:rsidR="00031C1A" w:rsidRDefault="00031C1A" w:rsidP="00031C1A">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6892A69"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2C5D56">
              <w:rPr>
                <w:rFonts w:ascii="Aptos" w:hAnsi="Aptos" w:cs="Arial"/>
                <w:bCs/>
                <w:sz w:val="20"/>
                <w:szCs w:val="20"/>
              </w:rPr>
              <w:t>2</w:t>
            </w:r>
            <w:r w:rsidR="00BF1DC9">
              <w:rPr>
                <w:rFonts w:ascii="Aptos" w:hAnsi="Aptos" w:cs="Arial"/>
                <w:bCs/>
                <w:sz w:val="20"/>
                <w:szCs w:val="20"/>
              </w:rPr>
              <w:t>4</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5D55AE">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513C30">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12A82F4" w14:textId="1034B6C0" w:rsidR="007F5C05" w:rsidRPr="00776A04" w:rsidRDefault="00D74331" w:rsidP="00513C30">
            <w:pPr>
              <w:jc w:val="center"/>
              <w:rPr>
                <w:rFonts w:ascii="Aptos" w:hAnsi="Aptos" w:cs="Arial"/>
                <w:bCs/>
                <w:i/>
                <w:sz w:val="20"/>
                <w:szCs w:val="20"/>
              </w:rPr>
            </w:pPr>
            <w:r w:rsidRPr="00D74331">
              <w:rPr>
                <w:rFonts w:ascii="Aptos" w:hAnsi="Aptos" w:cs="Arial"/>
                <w:bCs/>
                <w:i/>
                <w:iCs/>
                <w:sz w:val="20"/>
                <w:szCs w:val="20"/>
              </w:rPr>
              <w:t>“Lowersilesiavirus”</w:t>
            </w:r>
          </w:p>
        </w:tc>
        <w:tc>
          <w:tcPr>
            <w:tcW w:w="5812" w:type="dxa"/>
            <w:tcBorders>
              <w:top w:val="single" w:sz="4" w:space="0" w:color="000000"/>
              <w:left w:val="single" w:sz="4" w:space="0" w:color="000000"/>
              <w:bottom w:val="single" w:sz="4" w:space="0" w:color="000000"/>
              <w:right w:val="single" w:sz="4" w:space="0" w:color="000000"/>
            </w:tcBorders>
            <w:vAlign w:val="center"/>
          </w:tcPr>
          <w:p w14:paraId="66EEB2DD" w14:textId="2FD26969" w:rsidR="007F5C05" w:rsidRPr="005F277D" w:rsidRDefault="005F277D" w:rsidP="007F5C05">
            <w:pPr>
              <w:jc w:val="both"/>
              <w:rPr>
                <w:rFonts w:ascii="Aptos" w:hAnsi="Aptos" w:cs="Arial"/>
                <w:bCs/>
                <w:sz w:val="20"/>
                <w:szCs w:val="20"/>
              </w:rPr>
            </w:pPr>
            <w:r w:rsidRPr="005F277D">
              <w:rPr>
                <w:rFonts w:ascii="Aptos" w:hAnsi="Aptos" w:cs="Arial"/>
                <w:bCs/>
                <w:sz w:val="20"/>
                <w:szCs w:val="20"/>
              </w:rPr>
              <w:t>genus name derived from the geographical region - Lower Silesia (Poland)</w:t>
            </w:r>
          </w:p>
        </w:tc>
      </w:tr>
      <w:tr w:rsidR="00776A04" w:rsidRPr="009F7856" w14:paraId="0653AF91"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1B46B187" w14:textId="12A0526C"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Acba3</w:t>
            </w:r>
          </w:p>
        </w:tc>
        <w:tc>
          <w:tcPr>
            <w:tcW w:w="5812" w:type="dxa"/>
            <w:tcBorders>
              <w:top w:val="single" w:sz="4" w:space="0" w:color="000000"/>
              <w:left w:val="single" w:sz="4" w:space="0" w:color="000000"/>
              <w:bottom w:val="single" w:sz="4" w:space="0" w:color="000000"/>
              <w:right w:val="single" w:sz="4" w:space="0" w:color="000000"/>
            </w:tcBorders>
            <w:vAlign w:val="center"/>
          </w:tcPr>
          <w:p w14:paraId="02154DBB" w14:textId="4CA722A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555EC2">
              <w:rPr>
                <w:rFonts w:ascii="Aptos" w:eastAsia="Arial" w:hAnsi="Aptos" w:cs="Arial"/>
                <w:sz w:val="20"/>
                <w:szCs w:val="20"/>
                <w:lang w:val="en-GB"/>
              </w:rPr>
              <w:t>Acinetobacter phage Acba_3</w:t>
            </w:r>
          </w:p>
        </w:tc>
      </w:tr>
      <w:tr w:rsidR="00776A04" w:rsidRPr="009F7856" w14:paraId="18817B27"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F2AD246" w14:textId="689F73A8"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Acba4</w:t>
            </w:r>
          </w:p>
        </w:tc>
        <w:tc>
          <w:tcPr>
            <w:tcW w:w="5812" w:type="dxa"/>
            <w:tcBorders>
              <w:top w:val="single" w:sz="4" w:space="0" w:color="000000"/>
              <w:left w:val="single" w:sz="4" w:space="0" w:color="000000"/>
              <w:bottom w:val="single" w:sz="4" w:space="0" w:color="000000"/>
              <w:right w:val="single" w:sz="4" w:space="0" w:color="000000"/>
            </w:tcBorders>
            <w:vAlign w:val="center"/>
          </w:tcPr>
          <w:p w14:paraId="78D18252" w14:textId="42E859A6"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9718BA">
              <w:rPr>
                <w:rFonts w:ascii="Aptos" w:eastAsia="Arial" w:hAnsi="Aptos" w:cs="Arial"/>
                <w:sz w:val="20"/>
                <w:szCs w:val="20"/>
                <w:lang w:val="en-GB"/>
              </w:rPr>
              <w:t>Acinetobacter phage Acba_4</w:t>
            </w:r>
          </w:p>
        </w:tc>
      </w:tr>
      <w:tr w:rsidR="002E4928" w:rsidRPr="009F7856" w14:paraId="2E478622"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263302A" w14:textId="4C0B1B5B" w:rsidR="002E4928"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2E4928">
              <w:rPr>
                <w:rFonts w:ascii="Aptos" w:hAnsi="Aptos" w:cs="Arial"/>
                <w:bCs/>
                <w:i/>
                <w:sz w:val="20"/>
                <w:szCs w:val="20"/>
              </w:rPr>
              <w:t xml:space="preserve"> Acba11</w:t>
            </w:r>
          </w:p>
        </w:tc>
        <w:tc>
          <w:tcPr>
            <w:tcW w:w="5812" w:type="dxa"/>
            <w:tcBorders>
              <w:top w:val="single" w:sz="4" w:space="0" w:color="000000"/>
              <w:left w:val="single" w:sz="4" w:space="0" w:color="000000"/>
              <w:bottom w:val="single" w:sz="4" w:space="0" w:color="000000"/>
              <w:right w:val="single" w:sz="4" w:space="0" w:color="000000"/>
            </w:tcBorders>
            <w:vAlign w:val="center"/>
          </w:tcPr>
          <w:p w14:paraId="323B76C1" w14:textId="21B74016" w:rsidR="002E4928" w:rsidRPr="00776A04" w:rsidRDefault="002E4928" w:rsidP="00776A04">
            <w:pPr>
              <w:jc w:val="both"/>
              <w:rPr>
                <w:rFonts w:ascii="Aptos" w:eastAsia="Arial" w:hAnsi="Aptos" w:cs="Arial"/>
                <w:iCs/>
                <w:sz w:val="20"/>
                <w:szCs w:val="20"/>
              </w:rPr>
            </w:pPr>
            <w:r w:rsidRPr="00776A04">
              <w:rPr>
                <w:rFonts w:ascii="Aptos" w:eastAsia="Arial" w:hAnsi="Aptos" w:cs="Arial"/>
                <w:iCs/>
                <w:sz w:val="20"/>
                <w:szCs w:val="20"/>
              </w:rPr>
              <w:t xml:space="preserve">species name derived from the phage name in the GenBank database – </w:t>
            </w:r>
            <w:r w:rsidRPr="009718BA">
              <w:rPr>
                <w:rFonts w:ascii="Aptos" w:eastAsia="Arial" w:hAnsi="Aptos" w:cs="Arial"/>
                <w:sz w:val="20"/>
                <w:szCs w:val="20"/>
                <w:lang w:val="en-GB"/>
              </w:rPr>
              <w:t>Acinetobacter phage Acba_</w:t>
            </w:r>
            <w:r>
              <w:rPr>
                <w:rFonts w:ascii="Aptos" w:eastAsia="Arial" w:hAnsi="Aptos" w:cs="Arial"/>
                <w:sz w:val="20"/>
                <w:szCs w:val="20"/>
                <w:lang w:val="en-GB"/>
              </w:rPr>
              <w:t>11</w:t>
            </w:r>
          </w:p>
        </w:tc>
      </w:tr>
      <w:tr w:rsidR="00776A04" w:rsidRPr="009F7856" w14:paraId="32FA856C"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4BBD0FE4" w14:textId="71F9C467"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Acba13</w:t>
            </w:r>
          </w:p>
        </w:tc>
        <w:tc>
          <w:tcPr>
            <w:tcW w:w="5812" w:type="dxa"/>
            <w:tcBorders>
              <w:top w:val="single" w:sz="4" w:space="0" w:color="000000"/>
              <w:left w:val="single" w:sz="4" w:space="0" w:color="000000"/>
              <w:bottom w:val="single" w:sz="4" w:space="0" w:color="000000"/>
              <w:right w:val="single" w:sz="4" w:space="0" w:color="000000"/>
            </w:tcBorders>
            <w:vAlign w:val="center"/>
          </w:tcPr>
          <w:p w14:paraId="2F177BF0" w14:textId="66C4030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4D0433">
              <w:rPr>
                <w:rFonts w:ascii="Aptos" w:eastAsia="Arial" w:hAnsi="Aptos" w:cs="Arial"/>
                <w:sz w:val="20"/>
                <w:szCs w:val="20"/>
                <w:lang w:val="en-GB"/>
              </w:rPr>
              <w:t>Acinetobacter phage Acba_13</w:t>
            </w:r>
          </w:p>
        </w:tc>
      </w:tr>
      <w:tr w:rsidR="00776A04" w:rsidRPr="009F7856" w14:paraId="76C6D4BB"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71A74DE" w14:textId="47582F69"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Acba14</w:t>
            </w:r>
          </w:p>
        </w:tc>
        <w:tc>
          <w:tcPr>
            <w:tcW w:w="5812" w:type="dxa"/>
            <w:tcBorders>
              <w:top w:val="single" w:sz="4" w:space="0" w:color="000000"/>
              <w:left w:val="single" w:sz="4" w:space="0" w:color="000000"/>
              <w:bottom w:val="single" w:sz="4" w:space="0" w:color="000000"/>
              <w:right w:val="single" w:sz="4" w:space="0" w:color="000000"/>
            </w:tcBorders>
            <w:vAlign w:val="center"/>
          </w:tcPr>
          <w:p w14:paraId="1D02280A" w14:textId="08B4251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1275D2">
              <w:rPr>
                <w:rFonts w:ascii="Aptos" w:eastAsia="Arial" w:hAnsi="Aptos" w:cs="Arial"/>
                <w:sz w:val="20"/>
                <w:szCs w:val="20"/>
                <w:lang w:val="en-GB"/>
              </w:rPr>
              <w:t>Acinetobacter phage Acba_14</w:t>
            </w:r>
          </w:p>
        </w:tc>
      </w:tr>
      <w:tr w:rsidR="00776A04" w:rsidRPr="009F7856" w14:paraId="46651FEE"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A43E87E" w14:textId="602759CC"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Acba15</w:t>
            </w:r>
          </w:p>
        </w:tc>
        <w:tc>
          <w:tcPr>
            <w:tcW w:w="5812" w:type="dxa"/>
            <w:tcBorders>
              <w:top w:val="single" w:sz="4" w:space="0" w:color="000000"/>
              <w:left w:val="single" w:sz="4" w:space="0" w:color="000000"/>
              <w:bottom w:val="single" w:sz="4" w:space="0" w:color="000000"/>
              <w:right w:val="single" w:sz="4" w:space="0" w:color="000000"/>
            </w:tcBorders>
            <w:vAlign w:val="center"/>
          </w:tcPr>
          <w:p w14:paraId="7A3B0CC0" w14:textId="01FEBFA4"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6D288A">
              <w:rPr>
                <w:rFonts w:ascii="Aptos" w:eastAsia="Arial" w:hAnsi="Aptos" w:cs="Arial"/>
                <w:sz w:val="20"/>
                <w:szCs w:val="20"/>
                <w:lang w:val="en-GB"/>
              </w:rPr>
              <w:t>Acinetobacter phage Acba_1</w:t>
            </w:r>
            <w:r w:rsidRPr="00776A04">
              <w:rPr>
                <w:rFonts w:ascii="Aptos" w:eastAsia="Arial" w:hAnsi="Aptos" w:cs="Arial"/>
                <w:sz w:val="20"/>
                <w:szCs w:val="20"/>
                <w:lang w:val="en-GB"/>
              </w:rPr>
              <w:t>5</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8AB24E3" w14:textId="0D7A326E" w:rsidR="00496C7B" w:rsidRDefault="002131C1" w:rsidP="00DD58AA">
            <w:pPr>
              <w:rPr>
                <w:rFonts w:ascii="Aptos" w:hAnsi="Aptos" w:cs="Arial"/>
                <w:i/>
                <w:iCs/>
                <w:sz w:val="20"/>
                <w:szCs w:val="20"/>
              </w:rPr>
            </w:pPr>
            <w:r w:rsidRPr="002131C1">
              <w:rPr>
                <w:rFonts w:ascii="Aptos" w:hAnsi="Aptos" w:cs="Arial"/>
                <w:sz w:val="20"/>
                <w:szCs w:val="20"/>
              </w:rPr>
              <w:t xml:space="preserve">Realm </w:t>
            </w:r>
            <w:r w:rsidRPr="002131C1">
              <w:rPr>
                <w:rFonts w:ascii="Aptos" w:hAnsi="Aptos" w:cs="Arial"/>
                <w:i/>
                <w:iCs/>
                <w:sz w:val="20"/>
                <w:szCs w:val="20"/>
              </w:rPr>
              <w:t>Duplodnaviria</w:t>
            </w:r>
            <w:r w:rsidRPr="002131C1">
              <w:rPr>
                <w:rFonts w:ascii="Aptos" w:hAnsi="Aptos" w:cs="Arial"/>
                <w:sz w:val="20"/>
                <w:szCs w:val="20"/>
              </w:rPr>
              <w:t xml:space="preserve">, </w:t>
            </w:r>
            <w:proofErr w:type="gramStart"/>
            <w:r w:rsidRPr="002131C1">
              <w:rPr>
                <w:rFonts w:ascii="Aptos" w:hAnsi="Aptos" w:cs="Arial"/>
                <w:sz w:val="20"/>
                <w:szCs w:val="20"/>
              </w:rPr>
              <w:t>kingdom</w:t>
            </w:r>
            <w:proofErr w:type="gramEnd"/>
            <w:r w:rsidRPr="002131C1">
              <w:rPr>
                <w:rFonts w:ascii="Aptos" w:hAnsi="Aptos" w:cs="Arial"/>
                <w:sz w:val="20"/>
                <w:szCs w:val="20"/>
              </w:rPr>
              <w:t xml:space="preserve"> </w:t>
            </w:r>
            <w:r w:rsidRPr="002131C1">
              <w:rPr>
                <w:rFonts w:ascii="Aptos" w:hAnsi="Aptos" w:cs="Arial"/>
                <w:i/>
                <w:iCs/>
                <w:sz w:val="20"/>
                <w:szCs w:val="20"/>
              </w:rPr>
              <w:t>Heunggongvirae</w:t>
            </w:r>
            <w:r w:rsidRPr="002131C1">
              <w:rPr>
                <w:rFonts w:ascii="Aptos" w:hAnsi="Aptos" w:cs="Arial"/>
                <w:sz w:val="20"/>
                <w:szCs w:val="20"/>
              </w:rPr>
              <w:t xml:space="preserve">, phylum </w:t>
            </w:r>
            <w:r w:rsidRPr="002131C1">
              <w:rPr>
                <w:rFonts w:ascii="Aptos" w:hAnsi="Aptos" w:cs="Arial"/>
                <w:i/>
                <w:iCs/>
                <w:sz w:val="20"/>
                <w:szCs w:val="20"/>
              </w:rPr>
              <w:t>Uroviricota</w:t>
            </w:r>
            <w:r w:rsidRPr="002131C1">
              <w:rPr>
                <w:rFonts w:ascii="Aptos" w:hAnsi="Aptos" w:cs="Arial"/>
                <w:sz w:val="20"/>
                <w:szCs w:val="20"/>
              </w:rPr>
              <w:t xml:space="preserve">, class </w:t>
            </w:r>
            <w:r w:rsidRPr="002131C1">
              <w:rPr>
                <w:rFonts w:ascii="Aptos" w:hAnsi="Aptos" w:cs="Arial"/>
                <w:i/>
                <w:iCs/>
                <w:sz w:val="20"/>
                <w:szCs w:val="20"/>
              </w:rPr>
              <w:t>Caudoviricetes</w:t>
            </w:r>
            <w:r>
              <w:rPr>
                <w:rFonts w:ascii="Aptos" w:hAnsi="Aptos" w:cs="Arial"/>
                <w:i/>
                <w:iCs/>
                <w:sz w:val="20"/>
                <w:szCs w:val="20"/>
              </w:rPr>
              <w:t>.</w:t>
            </w:r>
          </w:p>
          <w:p w14:paraId="739A9CB1" w14:textId="77777777" w:rsidR="002131C1" w:rsidRPr="00BE4F5A" w:rsidRDefault="002131C1"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8CA2BE7" w14:textId="28D0BBE3" w:rsidR="000E2959" w:rsidRDefault="000E2959" w:rsidP="006B2446">
            <w:pPr>
              <w:jc w:val="both"/>
              <w:rPr>
                <w:rFonts w:ascii="Aptos" w:hAnsi="Aptos" w:cs="Arial"/>
                <w:sz w:val="20"/>
                <w:szCs w:val="20"/>
              </w:rPr>
            </w:pPr>
            <w:r w:rsidRPr="000E2959">
              <w:rPr>
                <w:rFonts w:ascii="Aptos" w:hAnsi="Aptos" w:cs="Arial"/>
                <w:i/>
                <w:iCs/>
                <w:sz w:val="20"/>
                <w:szCs w:val="20"/>
              </w:rPr>
              <w:t>Acinetobacter</w:t>
            </w:r>
            <w:r w:rsidRPr="000E2959">
              <w:rPr>
                <w:rFonts w:ascii="Aptos" w:hAnsi="Aptos" w:cs="Arial"/>
                <w:sz w:val="20"/>
                <w:szCs w:val="20"/>
              </w:rPr>
              <w:t xml:space="preserve">-specific temperate phages isolated and sequenced at the Bacteriophage Laboratory of the Hirszfeld Institute of Immunology and Experimental Therapy, Polish Academy of Sciences, have not been assigned to any family or genus of bacteriophages within the class </w:t>
            </w:r>
            <w:r w:rsidRPr="000E2959">
              <w:rPr>
                <w:rFonts w:ascii="Aptos" w:hAnsi="Aptos" w:cs="Arial"/>
                <w:i/>
                <w:iCs/>
                <w:sz w:val="20"/>
                <w:szCs w:val="20"/>
              </w:rPr>
              <w:t>Caudoviricetes</w:t>
            </w:r>
            <w:r w:rsidRPr="000E2959">
              <w:rPr>
                <w:rFonts w:ascii="Aptos" w:hAnsi="Aptos" w:cs="Arial"/>
                <w:sz w:val="20"/>
                <w:szCs w:val="20"/>
              </w:rPr>
              <w:t>.</w:t>
            </w:r>
          </w:p>
          <w:p w14:paraId="14B2D68F" w14:textId="77777777" w:rsidR="006B2446" w:rsidRDefault="006B2446" w:rsidP="006B2446">
            <w:pPr>
              <w:jc w:val="both"/>
              <w:rPr>
                <w:rFonts w:ascii="Aptos" w:hAnsi="Aptos" w:cs="Arial"/>
                <w:sz w:val="20"/>
                <w:szCs w:val="20"/>
              </w:rPr>
            </w:pPr>
          </w:p>
          <w:p w14:paraId="287FE008" w14:textId="77777777" w:rsidR="007748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8B3E0BD" w14:textId="5F2B02E2" w:rsidR="00424FC7" w:rsidRDefault="00424FC7" w:rsidP="00E7044D">
            <w:pPr>
              <w:jc w:val="both"/>
              <w:rPr>
                <w:rFonts w:ascii="Aptos" w:hAnsi="Aptos" w:cs="Arial"/>
                <w:sz w:val="20"/>
                <w:szCs w:val="20"/>
              </w:rPr>
            </w:pPr>
            <w:r w:rsidRPr="00424FC7">
              <w:rPr>
                <w:rFonts w:ascii="Aptos" w:hAnsi="Aptos" w:cs="Arial"/>
                <w:sz w:val="20"/>
                <w:szCs w:val="20"/>
              </w:rPr>
              <w:t xml:space="preserve">We performed genomic analysis of </w:t>
            </w:r>
            <w:r w:rsidR="00E7044D">
              <w:rPr>
                <w:rFonts w:ascii="Aptos" w:hAnsi="Aptos" w:cs="Arial"/>
                <w:sz w:val="20"/>
                <w:szCs w:val="20"/>
              </w:rPr>
              <w:t xml:space="preserve">our six </w:t>
            </w:r>
            <w:r w:rsidR="00E7044D" w:rsidRPr="008D6146">
              <w:rPr>
                <w:rFonts w:ascii="Aptos" w:hAnsi="Aptos" w:cs="Arial"/>
                <w:i/>
                <w:iCs/>
                <w:sz w:val="20"/>
                <w:szCs w:val="20"/>
              </w:rPr>
              <w:t>Acinetobacter</w:t>
            </w:r>
            <w:r w:rsidR="00E7044D">
              <w:rPr>
                <w:rFonts w:ascii="Aptos" w:hAnsi="Aptos" w:cs="Arial"/>
                <w:sz w:val="20"/>
                <w:szCs w:val="20"/>
              </w:rPr>
              <w:t>-specific temperate bacteriophages. W</w:t>
            </w:r>
            <w:r w:rsidRPr="00424FC7">
              <w:rPr>
                <w:rFonts w:ascii="Aptos" w:hAnsi="Aptos" w:cs="Arial"/>
                <w:sz w:val="20"/>
                <w:szCs w:val="20"/>
              </w:rPr>
              <w:t xml:space="preserve">e propose to create a new genus, </w:t>
            </w:r>
            <w:r w:rsidR="00D74331" w:rsidRPr="00D74331">
              <w:rPr>
                <w:rFonts w:ascii="Aptos" w:hAnsi="Aptos" w:cs="Arial"/>
                <w:i/>
                <w:iCs/>
                <w:sz w:val="20"/>
                <w:szCs w:val="20"/>
              </w:rPr>
              <w:t>“Lowersilesiavirus”</w:t>
            </w:r>
            <w:r w:rsidRPr="00424FC7">
              <w:rPr>
                <w:rFonts w:ascii="Aptos" w:hAnsi="Aptos" w:cs="Arial"/>
                <w:sz w:val="20"/>
                <w:szCs w:val="20"/>
              </w:rPr>
              <w:t xml:space="preserve">, with </w:t>
            </w:r>
            <w:r w:rsidR="00E7044D">
              <w:rPr>
                <w:rFonts w:ascii="Aptos" w:hAnsi="Aptos" w:cs="Arial"/>
                <w:sz w:val="20"/>
                <w:szCs w:val="20"/>
              </w:rPr>
              <w:t>six</w:t>
            </w:r>
            <w:r w:rsidRPr="00424FC7">
              <w:rPr>
                <w:rFonts w:ascii="Aptos" w:hAnsi="Aptos" w:cs="Arial"/>
                <w:sz w:val="20"/>
                <w:szCs w:val="20"/>
              </w:rPr>
              <w:t xml:space="preserve"> species.</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CA4E905" w14:textId="61BA3A69" w:rsidR="000C494A" w:rsidRDefault="00D835E0" w:rsidP="00DD58AA">
            <w:pPr>
              <w:rPr>
                <w:rFonts w:ascii="Aptos" w:hAnsi="Aptos" w:cs="Arial"/>
                <w:sz w:val="20"/>
                <w:szCs w:val="20"/>
              </w:rPr>
            </w:pPr>
            <w:r w:rsidRPr="00D835E0">
              <w:rPr>
                <w:rFonts w:ascii="Aptos" w:hAnsi="Aptos" w:cs="Arial"/>
                <w:sz w:val="20"/>
                <w:szCs w:val="20"/>
              </w:rPr>
              <w:t>Based on DNA and protein similarity</w:t>
            </w:r>
            <w:r w:rsidR="00717736">
              <w:rPr>
                <w:rFonts w:ascii="Aptos" w:hAnsi="Aptos" w:cs="Arial"/>
                <w:sz w:val="20"/>
                <w:szCs w:val="20"/>
              </w:rPr>
              <w:t xml:space="preserve">, </w:t>
            </w:r>
            <w:r w:rsidR="00D74331" w:rsidRPr="00D74331">
              <w:rPr>
                <w:rFonts w:ascii="Aptos" w:hAnsi="Aptos" w:cs="Arial"/>
                <w:i/>
                <w:iCs/>
                <w:sz w:val="20"/>
                <w:szCs w:val="20"/>
              </w:rPr>
              <w:t>“Lowersilesiavirus”</w:t>
            </w:r>
            <w:r w:rsidRPr="00D835E0">
              <w:rPr>
                <w:rFonts w:ascii="Aptos" w:hAnsi="Aptos" w:cs="Arial"/>
                <w:sz w:val="20"/>
                <w:szCs w:val="20"/>
              </w:rPr>
              <w:t xml:space="preserve"> is a cohesive genus.</w:t>
            </w:r>
          </w:p>
          <w:p w14:paraId="18507DF4" w14:textId="75BE3C82" w:rsidR="00D835E0" w:rsidRPr="00C65545" w:rsidRDefault="00D835E0"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4BBD7C2" w14:textId="3C2E4C43" w:rsidR="000C494A" w:rsidRDefault="002131C1" w:rsidP="000C494A">
            <w:pPr>
              <w:jc w:val="both"/>
              <w:rPr>
                <w:rFonts w:ascii="Aptos" w:hAnsi="Aptos" w:cs="Arial"/>
                <w:i/>
                <w:iCs/>
                <w:sz w:val="20"/>
                <w:szCs w:val="20"/>
              </w:rPr>
            </w:pPr>
            <w:r w:rsidRPr="002131C1">
              <w:rPr>
                <w:rFonts w:ascii="Aptos" w:hAnsi="Aptos" w:cs="Arial"/>
                <w:sz w:val="20"/>
                <w:szCs w:val="20"/>
              </w:rPr>
              <w:t xml:space="preserve">Realm </w:t>
            </w:r>
            <w:r w:rsidRPr="002131C1">
              <w:rPr>
                <w:rFonts w:ascii="Aptos" w:hAnsi="Aptos" w:cs="Arial"/>
                <w:i/>
                <w:iCs/>
                <w:sz w:val="20"/>
                <w:szCs w:val="20"/>
              </w:rPr>
              <w:t>Duplodnaviria</w:t>
            </w:r>
            <w:r w:rsidRPr="002131C1">
              <w:rPr>
                <w:rFonts w:ascii="Aptos" w:hAnsi="Aptos" w:cs="Arial"/>
                <w:sz w:val="20"/>
                <w:szCs w:val="20"/>
              </w:rPr>
              <w:t xml:space="preserve">, </w:t>
            </w:r>
            <w:proofErr w:type="gramStart"/>
            <w:r w:rsidRPr="002131C1">
              <w:rPr>
                <w:rFonts w:ascii="Aptos" w:hAnsi="Aptos" w:cs="Arial"/>
                <w:sz w:val="20"/>
                <w:szCs w:val="20"/>
              </w:rPr>
              <w:t>kingdom</w:t>
            </w:r>
            <w:proofErr w:type="gramEnd"/>
            <w:r w:rsidRPr="002131C1">
              <w:rPr>
                <w:rFonts w:ascii="Aptos" w:hAnsi="Aptos" w:cs="Arial"/>
                <w:sz w:val="20"/>
                <w:szCs w:val="20"/>
              </w:rPr>
              <w:t xml:space="preserve"> </w:t>
            </w:r>
            <w:r w:rsidRPr="002131C1">
              <w:rPr>
                <w:rFonts w:ascii="Aptos" w:hAnsi="Aptos" w:cs="Arial"/>
                <w:i/>
                <w:iCs/>
                <w:sz w:val="20"/>
                <w:szCs w:val="20"/>
              </w:rPr>
              <w:t>Heunggongvirae</w:t>
            </w:r>
            <w:r w:rsidRPr="002131C1">
              <w:rPr>
                <w:rFonts w:ascii="Aptos" w:hAnsi="Aptos" w:cs="Arial"/>
                <w:sz w:val="20"/>
                <w:szCs w:val="20"/>
              </w:rPr>
              <w:t xml:space="preserve">, phylum </w:t>
            </w:r>
            <w:r w:rsidRPr="002131C1">
              <w:rPr>
                <w:rFonts w:ascii="Aptos" w:hAnsi="Aptos" w:cs="Arial"/>
                <w:i/>
                <w:iCs/>
                <w:sz w:val="20"/>
                <w:szCs w:val="20"/>
              </w:rPr>
              <w:t>Uroviricota</w:t>
            </w:r>
            <w:r w:rsidRPr="002131C1">
              <w:rPr>
                <w:rFonts w:ascii="Aptos" w:hAnsi="Aptos" w:cs="Arial"/>
                <w:sz w:val="20"/>
                <w:szCs w:val="20"/>
              </w:rPr>
              <w:t xml:space="preserve">, class </w:t>
            </w:r>
            <w:r w:rsidRPr="002131C1">
              <w:rPr>
                <w:rFonts w:ascii="Aptos" w:hAnsi="Aptos" w:cs="Arial"/>
                <w:i/>
                <w:iCs/>
                <w:sz w:val="20"/>
                <w:szCs w:val="20"/>
              </w:rPr>
              <w:t>Caudoviricetes</w:t>
            </w:r>
            <w:r>
              <w:rPr>
                <w:rFonts w:ascii="Aptos" w:hAnsi="Aptos" w:cs="Arial"/>
                <w:i/>
                <w:iCs/>
                <w:sz w:val="20"/>
                <w:szCs w:val="20"/>
              </w:rPr>
              <w:t>.</w:t>
            </w:r>
          </w:p>
          <w:p w14:paraId="7B840CF0" w14:textId="77777777" w:rsidR="002131C1" w:rsidRDefault="002131C1"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p>
          <w:p w14:paraId="13D1176A" w14:textId="77777777" w:rsidR="000E2959" w:rsidRDefault="000E2959" w:rsidP="000E2959">
            <w:pPr>
              <w:jc w:val="both"/>
              <w:rPr>
                <w:rFonts w:ascii="Aptos" w:hAnsi="Aptos" w:cs="Arial"/>
                <w:sz w:val="20"/>
                <w:szCs w:val="20"/>
              </w:rPr>
            </w:pPr>
            <w:r w:rsidRPr="000E2959">
              <w:rPr>
                <w:rFonts w:ascii="Aptos" w:hAnsi="Aptos" w:cs="Arial"/>
                <w:i/>
                <w:iCs/>
                <w:sz w:val="20"/>
                <w:szCs w:val="20"/>
              </w:rPr>
              <w:t>Acinetobacter</w:t>
            </w:r>
            <w:r w:rsidRPr="000E2959">
              <w:rPr>
                <w:rFonts w:ascii="Aptos" w:hAnsi="Aptos" w:cs="Arial"/>
                <w:sz w:val="20"/>
                <w:szCs w:val="20"/>
              </w:rPr>
              <w:t xml:space="preserve">-specific temperate phages isolated and sequenced at the Bacteriophage Laboratory of the Hirszfeld Institute of Immunology and Experimental Therapy, Polish Academy of Sciences, have not been assigned to any known family or genus of bacteriophages within the class </w:t>
            </w:r>
            <w:r w:rsidRPr="000E2959">
              <w:rPr>
                <w:rFonts w:ascii="Aptos" w:hAnsi="Aptos" w:cs="Arial"/>
                <w:i/>
                <w:iCs/>
                <w:sz w:val="20"/>
                <w:szCs w:val="20"/>
              </w:rPr>
              <w:t>Caudoviricetes</w:t>
            </w:r>
            <w:r w:rsidRPr="000E2959">
              <w:rPr>
                <w:rFonts w:ascii="Aptos" w:hAnsi="Aptos" w:cs="Arial"/>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5F1FCDE" w14:textId="49EA15CF" w:rsidR="00D835E0" w:rsidRDefault="00D835E0" w:rsidP="00D835E0">
            <w:pPr>
              <w:jc w:val="both"/>
              <w:rPr>
                <w:rFonts w:ascii="Aptos" w:hAnsi="Aptos" w:cs="Arial"/>
                <w:sz w:val="20"/>
                <w:szCs w:val="20"/>
              </w:rPr>
            </w:pPr>
            <w:r w:rsidRPr="00424FC7">
              <w:rPr>
                <w:rFonts w:ascii="Aptos" w:hAnsi="Aptos" w:cs="Arial"/>
                <w:sz w:val="20"/>
                <w:szCs w:val="20"/>
              </w:rPr>
              <w:t xml:space="preserve">We performed genomic analysis of </w:t>
            </w:r>
            <w:r>
              <w:rPr>
                <w:rFonts w:ascii="Aptos" w:hAnsi="Aptos" w:cs="Arial"/>
                <w:sz w:val="20"/>
                <w:szCs w:val="20"/>
              </w:rPr>
              <w:t xml:space="preserve">our six </w:t>
            </w:r>
            <w:r w:rsidRPr="00115EF6">
              <w:rPr>
                <w:rFonts w:ascii="Aptos" w:hAnsi="Aptos" w:cs="Arial"/>
                <w:i/>
                <w:iCs/>
                <w:sz w:val="20"/>
                <w:szCs w:val="20"/>
              </w:rPr>
              <w:t>Acinetobacter</w:t>
            </w:r>
            <w:r>
              <w:rPr>
                <w:rFonts w:ascii="Aptos" w:hAnsi="Aptos" w:cs="Arial"/>
                <w:sz w:val="20"/>
                <w:szCs w:val="20"/>
              </w:rPr>
              <w:t>-specific temperate bacteriophages. W</w:t>
            </w:r>
            <w:r w:rsidRPr="00424FC7">
              <w:rPr>
                <w:rFonts w:ascii="Aptos" w:hAnsi="Aptos" w:cs="Arial"/>
                <w:sz w:val="20"/>
                <w:szCs w:val="20"/>
              </w:rPr>
              <w:t xml:space="preserve">e propose to create a new genus, </w:t>
            </w:r>
            <w:r w:rsidR="00D74331" w:rsidRPr="00D74331">
              <w:rPr>
                <w:rFonts w:ascii="Aptos" w:hAnsi="Aptos" w:cs="Arial"/>
                <w:i/>
                <w:iCs/>
                <w:sz w:val="20"/>
                <w:szCs w:val="20"/>
              </w:rPr>
              <w:t>“Lowersilesiavirus”</w:t>
            </w:r>
            <w:r w:rsidRPr="00424FC7">
              <w:rPr>
                <w:rFonts w:ascii="Aptos" w:hAnsi="Aptos" w:cs="Arial"/>
                <w:sz w:val="20"/>
                <w:szCs w:val="20"/>
              </w:rPr>
              <w:t xml:space="preserve">, with </w:t>
            </w:r>
            <w:r>
              <w:rPr>
                <w:rFonts w:ascii="Aptos" w:hAnsi="Aptos" w:cs="Arial"/>
                <w:sz w:val="20"/>
                <w:szCs w:val="20"/>
              </w:rPr>
              <w:t>six</w:t>
            </w:r>
            <w:r w:rsidRPr="00424FC7">
              <w:rPr>
                <w:rFonts w:ascii="Aptos" w:hAnsi="Aptos" w:cs="Arial"/>
                <w:sz w:val="20"/>
                <w:szCs w:val="20"/>
              </w:rPr>
              <w:t xml:space="preserve"> species.</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FCC5E9" w14:textId="01A05A1A" w:rsidR="00D835E0" w:rsidRDefault="00D835E0" w:rsidP="00D835E0">
            <w:pPr>
              <w:rPr>
                <w:rFonts w:ascii="Aptos" w:hAnsi="Aptos" w:cs="Arial"/>
                <w:sz w:val="20"/>
                <w:szCs w:val="20"/>
              </w:rPr>
            </w:pPr>
            <w:r w:rsidRPr="00D835E0">
              <w:rPr>
                <w:rFonts w:ascii="Aptos" w:hAnsi="Aptos" w:cs="Arial"/>
                <w:sz w:val="20"/>
                <w:szCs w:val="20"/>
              </w:rPr>
              <w:t>Based on DNA and protein similarity</w:t>
            </w:r>
            <w:r w:rsidR="00115EF6">
              <w:rPr>
                <w:rFonts w:ascii="Aptos" w:hAnsi="Aptos" w:cs="Arial"/>
                <w:sz w:val="20"/>
                <w:szCs w:val="20"/>
              </w:rPr>
              <w:t xml:space="preserve">, </w:t>
            </w:r>
            <w:r w:rsidR="00D74331" w:rsidRPr="00D74331">
              <w:rPr>
                <w:rFonts w:ascii="Aptos" w:hAnsi="Aptos" w:cs="Arial"/>
                <w:i/>
                <w:iCs/>
                <w:sz w:val="20"/>
                <w:szCs w:val="20"/>
              </w:rPr>
              <w:t>“Lowersilesiavirus”</w:t>
            </w:r>
            <w:r w:rsidR="00115EF6">
              <w:rPr>
                <w:rFonts w:ascii="Aptos" w:hAnsi="Aptos" w:cs="Arial"/>
                <w:sz w:val="20"/>
                <w:szCs w:val="20"/>
              </w:rPr>
              <w:t xml:space="preserve"> </w:t>
            </w:r>
            <w:r w:rsidRPr="00D835E0">
              <w:rPr>
                <w:rFonts w:ascii="Aptos" w:hAnsi="Aptos" w:cs="Arial"/>
                <w:sz w:val="20"/>
                <w:szCs w:val="20"/>
              </w:rPr>
              <w:t>is a cohesive genus.</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615946B9" w14:textId="77777777" w:rsidR="008D0907" w:rsidRPr="00680264" w:rsidRDefault="008D0907" w:rsidP="008D0907">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2BCAED34" w14:textId="77777777" w:rsidR="00F8337C" w:rsidRDefault="00F8337C" w:rsidP="00FC2269">
      <w:pPr>
        <w:rPr>
          <w:rFonts w:ascii="Aptos" w:hAnsi="Aptos" w:cs="Arial"/>
          <w:color w:val="808080" w:themeColor="background1" w:themeShade="80"/>
          <w:sz w:val="20"/>
        </w:rPr>
      </w:pPr>
    </w:p>
    <w:p w14:paraId="342B2F08" w14:textId="77777777" w:rsidR="00F21001" w:rsidRDefault="00F21001"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901"/>
        <w:gridCol w:w="6025"/>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31D8B0AF" w:rsidR="00FC2269" w:rsidRPr="00CD1F62" w:rsidRDefault="00650742" w:rsidP="005F790F">
            <w:pPr>
              <w:rPr>
                <w:rFonts w:ascii="Aptos" w:hAnsi="Aptos" w:cs="Arial"/>
                <w:bCs/>
                <w:sz w:val="20"/>
                <w:szCs w:val="20"/>
              </w:rPr>
            </w:pPr>
            <w:r w:rsidRPr="00D74331">
              <w:rPr>
                <w:rFonts w:ascii="Aptos" w:hAnsi="Aptos" w:cs="Arial"/>
                <w:i/>
                <w:iCs/>
                <w:sz w:val="20"/>
                <w:szCs w:val="20"/>
              </w:rPr>
              <w:t>Lowersilesiavirus</w:t>
            </w:r>
            <w:r w:rsidR="00F012BD">
              <w:rPr>
                <w:rFonts w:ascii="Aptos" w:hAnsi="Aptos" w:cs="Arial"/>
                <w:bCs/>
                <w:sz w:val="20"/>
                <w:szCs w:val="20"/>
              </w:rPr>
              <w:t>_1ng_</w:t>
            </w:r>
            <w:r w:rsidR="00D80581">
              <w:rPr>
                <w:rFonts w:ascii="Aptos" w:hAnsi="Aptos" w:cs="Arial"/>
                <w:bCs/>
                <w:sz w:val="20"/>
                <w:szCs w:val="20"/>
              </w:rPr>
              <w:t>6</w:t>
            </w:r>
            <w:r w:rsidR="00F012BD">
              <w:rPr>
                <w:rFonts w:ascii="Aptos" w:hAnsi="Aptos" w:cs="Arial"/>
                <w:bCs/>
                <w:sz w:val="20"/>
                <w:szCs w:val="20"/>
              </w:rPr>
              <w:t>ns</w:t>
            </w:r>
            <w:r w:rsidR="00232421" w:rsidRPr="00CD1F62">
              <w:rPr>
                <w:rFonts w:ascii="Aptos" w:hAnsi="Aptos" w:cs="Arial"/>
                <w:bCs/>
                <w:sz w:val="20"/>
                <w:szCs w:val="20"/>
              </w:rPr>
              <w:t>.xlsx</w:t>
            </w:r>
          </w:p>
        </w:tc>
        <w:tc>
          <w:tcPr>
            <w:tcW w:w="6524"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18848613" w14:textId="77777777" w:rsidR="00717957" w:rsidRDefault="00717957" w:rsidP="003D3966">
      <w:pPr>
        <w:jc w:val="both"/>
        <w:rPr>
          <w:rFonts w:ascii="Aptos" w:hAnsi="Aptos" w:cs="Arial"/>
          <w:b/>
          <w:bCs/>
          <w:color w:val="2F5496" w:themeColor="accent1" w:themeShade="BF"/>
          <w:sz w:val="20"/>
          <w:szCs w:val="20"/>
          <w:lang w:val="en-GB"/>
        </w:rPr>
      </w:pPr>
    </w:p>
    <w:p w14:paraId="53EE1A16" w14:textId="77777777" w:rsidR="00717957" w:rsidRDefault="00717957" w:rsidP="003D3966">
      <w:pPr>
        <w:jc w:val="both"/>
        <w:rPr>
          <w:rFonts w:ascii="Aptos" w:hAnsi="Aptos" w:cs="Arial"/>
          <w:b/>
          <w:bCs/>
          <w:color w:val="2F5496" w:themeColor="accent1" w:themeShade="BF"/>
          <w:sz w:val="20"/>
          <w:szCs w:val="20"/>
          <w:lang w:val="en-GB"/>
        </w:rPr>
      </w:pPr>
    </w:p>
    <w:p w14:paraId="695C472E" w14:textId="77777777" w:rsidR="00717957" w:rsidRDefault="00717957" w:rsidP="003D3966">
      <w:pPr>
        <w:jc w:val="both"/>
        <w:rPr>
          <w:rFonts w:ascii="Aptos" w:hAnsi="Aptos" w:cs="Arial"/>
          <w:b/>
          <w:bCs/>
          <w:color w:val="2F5496" w:themeColor="accent1" w:themeShade="BF"/>
          <w:sz w:val="20"/>
          <w:szCs w:val="20"/>
          <w:lang w:val="en-GB"/>
        </w:rPr>
      </w:pPr>
    </w:p>
    <w:p w14:paraId="3596D2E9" w14:textId="77777777" w:rsidR="00717957" w:rsidRDefault="00717957" w:rsidP="003D3966">
      <w:pPr>
        <w:jc w:val="both"/>
        <w:rPr>
          <w:rFonts w:ascii="Aptos" w:hAnsi="Aptos" w:cs="Arial"/>
          <w:b/>
          <w:bCs/>
          <w:color w:val="2F5496" w:themeColor="accent1" w:themeShade="BF"/>
          <w:sz w:val="20"/>
          <w:szCs w:val="20"/>
          <w:lang w:val="en-GB"/>
        </w:rPr>
      </w:pPr>
    </w:p>
    <w:p w14:paraId="28CDAD59" w14:textId="77777777" w:rsidR="00717957" w:rsidRDefault="00717957" w:rsidP="003D3966">
      <w:pPr>
        <w:jc w:val="both"/>
        <w:rPr>
          <w:rFonts w:ascii="Aptos" w:hAnsi="Aptos" w:cs="Arial"/>
          <w:b/>
          <w:bCs/>
          <w:color w:val="2F5496" w:themeColor="accent1" w:themeShade="BF"/>
          <w:sz w:val="20"/>
          <w:szCs w:val="20"/>
          <w:lang w:val="en-GB"/>
        </w:rPr>
      </w:pPr>
    </w:p>
    <w:p w14:paraId="48605786" w14:textId="77777777" w:rsidR="00717957" w:rsidRDefault="00717957" w:rsidP="003D3966">
      <w:pPr>
        <w:jc w:val="both"/>
        <w:rPr>
          <w:rFonts w:ascii="Aptos" w:hAnsi="Aptos" w:cs="Arial"/>
          <w:b/>
          <w:bCs/>
          <w:color w:val="2F5496" w:themeColor="accent1" w:themeShade="BF"/>
          <w:sz w:val="20"/>
          <w:szCs w:val="20"/>
          <w:lang w:val="en-GB"/>
        </w:rPr>
      </w:pPr>
    </w:p>
    <w:p w14:paraId="35EE8921" w14:textId="77777777" w:rsidR="00717957" w:rsidRDefault="00717957" w:rsidP="003D3966">
      <w:pPr>
        <w:jc w:val="both"/>
        <w:rPr>
          <w:rFonts w:ascii="Aptos" w:hAnsi="Aptos" w:cs="Arial"/>
          <w:b/>
          <w:bCs/>
          <w:color w:val="2F5496" w:themeColor="accent1" w:themeShade="BF"/>
          <w:sz w:val="20"/>
          <w:szCs w:val="20"/>
          <w:lang w:val="en-GB"/>
        </w:rPr>
      </w:pPr>
    </w:p>
    <w:p w14:paraId="57761F07" w14:textId="330A871F" w:rsidR="00A8303D" w:rsidRDefault="00717957" w:rsidP="003D3966">
      <w:pPr>
        <w:jc w:val="both"/>
        <w:rPr>
          <w:rFonts w:ascii="Aptos" w:hAnsi="Aptos" w:cs="Arial"/>
          <w:sz w:val="20"/>
          <w:szCs w:val="20"/>
          <w:lang w:val="en-GB"/>
        </w:rPr>
      </w:pPr>
      <w:r>
        <w:rPr>
          <w:rFonts w:ascii="Aptos" w:hAnsi="Aptos" w:cs="Arial"/>
          <w:b/>
          <w:bCs/>
          <w:color w:val="2F5496" w:themeColor="accent1" w:themeShade="BF"/>
          <w:sz w:val="20"/>
          <w:szCs w:val="20"/>
          <w:lang w:val="en-GB"/>
        </w:rPr>
        <w:lastRenderedPageBreak/>
        <w:t xml:space="preserve">Figure 1. </w:t>
      </w:r>
      <w:r w:rsidR="003D3966" w:rsidRPr="00DB3385">
        <w:rPr>
          <w:rFonts w:ascii="Aptos" w:hAnsi="Aptos" w:cs="Arial"/>
          <w:b/>
          <w:bCs/>
          <w:color w:val="2F5496" w:themeColor="accent1" w:themeShade="BF"/>
          <w:sz w:val="20"/>
          <w:szCs w:val="20"/>
          <w:lang w:val="en-GB"/>
        </w:rPr>
        <w:t>VIRIDIC heat map:</w:t>
      </w:r>
      <w:r w:rsidR="003D3966" w:rsidRPr="00DB3385">
        <w:rPr>
          <w:rFonts w:ascii="Aptos" w:hAnsi="Aptos" w:cs="Arial"/>
          <w:b/>
          <w:bCs/>
          <w:sz w:val="20"/>
          <w:szCs w:val="20"/>
          <w:lang w:val="en-GB"/>
        </w:rPr>
        <w:t xml:space="preserve"> </w:t>
      </w:r>
      <w:r w:rsidR="003D3966" w:rsidRPr="00DB3385">
        <w:rPr>
          <w:rFonts w:ascii="Aptos" w:hAnsi="Aptos" w:cs="Arial"/>
          <w:sz w:val="20"/>
          <w:szCs w:val="20"/>
          <w:lang w:val="en-GB"/>
        </w:rPr>
        <w:t>VIRIDIC (Virus Intergenomic Distance Calculator [</w:t>
      </w:r>
      <w:r w:rsidR="003D3966" w:rsidRPr="00DB3385">
        <w:rPr>
          <w:rFonts w:ascii="Aptos" w:hAnsi="Aptos" w:cs="Arial"/>
          <w:color w:val="2F5496" w:themeColor="accent1" w:themeShade="BF"/>
          <w:sz w:val="20"/>
          <w:szCs w:val="20"/>
          <w:lang w:val="en-GB"/>
        </w:rPr>
        <w:t>2</w:t>
      </w:r>
      <w:r w:rsidR="003D3966" w:rsidRPr="00DB3385">
        <w:rPr>
          <w:rFonts w:ascii="Aptos" w:hAnsi="Aptos" w:cs="Arial"/>
          <w:sz w:val="20"/>
          <w:szCs w:val="20"/>
          <w:lang w:val="en-GB"/>
        </w:rPr>
        <w:t xml:space="preserve">]; http://rhea.icbm.uni-oldenburg.de/VIRIDIC/) computes pairwise intergenomic distances/similarities amongst phage genomes. </w:t>
      </w:r>
    </w:p>
    <w:p w14:paraId="33514650" w14:textId="77777777" w:rsidR="00A8303D" w:rsidRDefault="00A8303D" w:rsidP="003D3966">
      <w:pPr>
        <w:jc w:val="both"/>
        <w:rPr>
          <w:rFonts w:ascii="Aptos" w:hAnsi="Aptos" w:cs="Arial"/>
          <w:sz w:val="20"/>
          <w:szCs w:val="20"/>
          <w:lang w:val="en-GB"/>
        </w:rPr>
      </w:pPr>
    </w:p>
    <w:p w14:paraId="03FB431A" w14:textId="21AF6ADF" w:rsidR="00A8303D" w:rsidRPr="00DB3385" w:rsidRDefault="00A8303D" w:rsidP="003D3966">
      <w:pPr>
        <w:jc w:val="both"/>
        <w:rPr>
          <w:rFonts w:ascii="Aptos" w:hAnsi="Aptos" w:cs="Arial"/>
          <w:sz w:val="20"/>
          <w:szCs w:val="20"/>
          <w:lang w:val="en-GB"/>
        </w:rPr>
      </w:pPr>
      <w:r>
        <w:rPr>
          <w:rFonts w:ascii="Aptos" w:hAnsi="Aptos" w:cs="Arial"/>
          <w:noProof/>
          <w:sz w:val="20"/>
          <w:szCs w:val="20"/>
          <w:lang w:val="en-GB"/>
        </w:rPr>
        <w:drawing>
          <wp:inline distT="0" distB="0" distL="0" distR="0" wp14:anchorId="4A95F3D5" wp14:editId="2D1BE1BA">
            <wp:extent cx="5265420" cy="6347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5420" cy="6347460"/>
                    </a:xfrm>
                    <a:prstGeom prst="rect">
                      <a:avLst/>
                    </a:prstGeom>
                    <a:noFill/>
                    <a:ln>
                      <a:noFill/>
                    </a:ln>
                  </pic:spPr>
                </pic:pic>
              </a:graphicData>
            </a:graphic>
          </wp:inline>
        </w:drawing>
      </w:r>
    </w:p>
    <w:p w14:paraId="53E77ED3" w14:textId="77777777" w:rsidR="00A45862" w:rsidRDefault="00A45862" w:rsidP="00E808D9">
      <w:pPr>
        <w:pStyle w:val="BodyTextIndent"/>
        <w:ind w:left="0" w:firstLine="0"/>
        <w:jc w:val="both"/>
        <w:rPr>
          <w:rFonts w:ascii="Aptos" w:hAnsi="Aptos" w:cs="Arial"/>
          <w:b/>
          <w:iCs/>
          <w:color w:val="0070C0"/>
          <w:sz w:val="20"/>
        </w:rPr>
      </w:pPr>
    </w:p>
    <w:p w14:paraId="39169A06" w14:textId="33D6D3D2" w:rsidR="00495506" w:rsidRDefault="00495506" w:rsidP="00495506">
      <w:pPr>
        <w:pStyle w:val="BodyTextIndent"/>
        <w:ind w:left="0" w:firstLine="0"/>
        <w:rPr>
          <w:rFonts w:ascii="Aptos" w:hAnsi="Aptos" w:cs="Arial"/>
          <w:b/>
          <w:iCs/>
          <w:color w:val="0070C0"/>
          <w:sz w:val="20"/>
        </w:rPr>
      </w:pP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2460830E" w14:textId="77777777" w:rsidR="00B54BA8" w:rsidRDefault="00B54BA8" w:rsidP="00495506">
      <w:pPr>
        <w:rPr>
          <w:rFonts w:ascii="Aptos" w:eastAsia="Arial" w:hAnsi="Aptos" w:cs="Arial"/>
          <w:b/>
          <w:sz w:val="20"/>
          <w:szCs w:val="20"/>
        </w:rPr>
      </w:pPr>
    </w:p>
    <w:p w14:paraId="33CEC8DE" w14:textId="77777777" w:rsidR="00B54BA8" w:rsidRDefault="00B54BA8"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7FEB36E0" w14:textId="77777777" w:rsidR="00717957" w:rsidRDefault="00717957" w:rsidP="00495506">
      <w:pPr>
        <w:rPr>
          <w:rFonts w:ascii="Aptos" w:eastAsia="Arial" w:hAnsi="Aptos" w:cs="Arial"/>
          <w:b/>
          <w:sz w:val="20"/>
          <w:szCs w:val="20"/>
        </w:rPr>
      </w:pPr>
    </w:p>
    <w:p w14:paraId="46D9BE99" w14:textId="77777777" w:rsidR="00717957" w:rsidRDefault="00717957" w:rsidP="00495506">
      <w:pPr>
        <w:rPr>
          <w:rFonts w:ascii="Aptos" w:eastAsia="Arial" w:hAnsi="Aptos" w:cs="Arial"/>
          <w:b/>
          <w:sz w:val="20"/>
          <w:szCs w:val="20"/>
        </w:rPr>
      </w:pPr>
    </w:p>
    <w:p w14:paraId="68C0527A" w14:textId="77777777" w:rsidR="00717957" w:rsidRDefault="00717957"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6843278B" w14:textId="44B30630" w:rsidR="00863C16" w:rsidRDefault="00717957" w:rsidP="00863C16">
      <w:pPr>
        <w:jc w:val="both"/>
        <w:rPr>
          <w:rFonts w:ascii="Aptos" w:hAnsi="Aptos" w:cs="Arial"/>
          <w:sz w:val="20"/>
          <w:szCs w:val="20"/>
          <w:lang w:val="en-GB"/>
        </w:rPr>
      </w:pPr>
      <w:r>
        <w:rPr>
          <w:rFonts w:ascii="Aptos" w:hAnsi="Aptos" w:cs="Arial"/>
          <w:b/>
          <w:color w:val="1F4E79" w:themeColor="accent5" w:themeShade="80"/>
          <w:sz w:val="20"/>
          <w:szCs w:val="20"/>
        </w:rPr>
        <w:lastRenderedPageBreak/>
        <w:t xml:space="preserve">Figure 2. </w:t>
      </w:r>
      <w:r w:rsidR="00F13DD7" w:rsidRPr="002A3691">
        <w:rPr>
          <w:rFonts w:ascii="Aptos" w:hAnsi="Aptos" w:cs="Arial"/>
          <w:b/>
          <w:color w:val="1F4E79" w:themeColor="accent5" w:themeShade="80"/>
          <w:sz w:val="20"/>
          <w:szCs w:val="20"/>
        </w:rPr>
        <w:t>ViPTree analysis</w:t>
      </w:r>
      <w:r>
        <w:rPr>
          <w:rFonts w:ascii="Aptos" w:hAnsi="Aptos" w:cs="Arial"/>
          <w:b/>
          <w:color w:val="1F4E79" w:themeColor="accent5" w:themeShade="80"/>
          <w:sz w:val="20"/>
          <w:szCs w:val="20"/>
        </w:rPr>
        <w:t>*</w:t>
      </w:r>
      <w:r w:rsidR="00F13DD7" w:rsidRPr="002A3691">
        <w:rPr>
          <w:rFonts w:ascii="Aptos" w:hAnsi="Aptos" w:cs="Arial"/>
          <w:b/>
          <w:color w:val="1F4E79" w:themeColor="accent5" w:themeShade="80"/>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w:t>
      </w:r>
      <w:r w:rsidR="00863C16" w:rsidRPr="00F13DD7">
        <w:rPr>
          <w:rFonts w:ascii="Aptos" w:hAnsi="Aptos" w:cs="Arial"/>
          <w:sz w:val="20"/>
          <w:szCs w:val="20"/>
          <w:lang w:val="en-GB"/>
        </w:rPr>
        <w:t xml:space="preserve">The phage of interest </w:t>
      </w:r>
      <w:r w:rsidR="00863C16">
        <w:rPr>
          <w:rFonts w:ascii="Aptos" w:hAnsi="Aptos" w:cs="Arial"/>
          <w:sz w:val="20"/>
          <w:szCs w:val="20"/>
          <w:lang w:val="en-GB"/>
        </w:rPr>
        <w:t>is</w:t>
      </w:r>
      <w:r w:rsidR="00863C16" w:rsidRPr="00F13DD7">
        <w:rPr>
          <w:rFonts w:ascii="Aptos" w:hAnsi="Aptos" w:cs="Arial"/>
          <w:sz w:val="20"/>
          <w:szCs w:val="20"/>
          <w:lang w:val="en-GB"/>
        </w:rPr>
        <w:t xml:space="preserve"> </w:t>
      </w:r>
      <w:r w:rsidR="00863C16" w:rsidRPr="00F13DD7">
        <w:rPr>
          <w:rFonts w:ascii="Aptos" w:hAnsi="Aptos" w:cs="Arial"/>
          <w:sz w:val="20"/>
          <w:szCs w:val="20"/>
        </w:rPr>
        <w:t xml:space="preserve">indicated with </w:t>
      </w:r>
      <w:r w:rsidR="00863C16">
        <w:rPr>
          <w:rFonts w:ascii="Aptos" w:hAnsi="Aptos" w:cs="Arial"/>
          <w:sz w:val="20"/>
          <w:szCs w:val="20"/>
        </w:rPr>
        <w:t xml:space="preserve">a </w:t>
      </w:r>
      <w:r w:rsidR="00863C16" w:rsidRPr="00F13DD7">
        <w:rPr>
          <w:rFonts w:ascii="Aptos" w:hAnsi="Aptos" w:cs="Arial"/>
          <w:b/>
          <w:bCs/>
          <w:color w:val="FF0000"/>
          <w:sz w:val="20"/>
          <w:szCs w:val="20"/>
          <w:lang w:val="en-GB"/>
        </w:rPr>
        <w:t>red star</w:t>
      </w:r>
      <w:r w:rsidR="00863C16">
        <w:rPr>
          <w:rFonts w:ascii="Aptos" w:hAnsi="Aptos" w:cs="Arial"/>
          <w:sz w:val="20"/>
          <w:szCs w:val="20"/>
          <w:lang w:val="en-GB"/>
        </w:rPr>
        <w:t xml:space="preserve"> and a </w:t>
      </w:r>
      <w:r w:rsidR="00863C16" w:rsidRPr="00B00E4B">
        <w:rPr>
          <w:rFonts w:ascii="Aptos" w:hAnsi="Aptos" w:cs="Arial"/>
          <w:b/>
          <w:bCs/>
          <w:color w:val="2F5496" w:themeColor="accent1" w:themeShade="BF"/>
          <w:sz w:val="20"/>
          <w:szCs w:val="20"/>
          <w:lang w:val="en-GB"/>
        </w:rPr>
        <w:t>blue bar</w:t>
      </w:r>
      <w:r w:rsidR="00863C16">
        <w:rPr>
          <w:rFonts w:ascii="Aptos" w:hAnsi="Aptos" w:cs="Arial"/>
          <w:sz w:val="20"/>
          <w:szCs w:val="20"/>
          <w:lang w:val="en-GB"/>
        </w:rPr>
        <w:t>.</w:t>
      </w:r>
      <w:r w:rsidR="00863C16" w:rsidRPr="00F13DD7">
        <w:rPr>
          <w:rFonts w:ascii="Aptos" w:hAnsi="Aptos" w:cs="Arial"/>
          <w:sz w:val="20"/>
          <w:szCs w:val="20"/>
          <w:lang w:val="en-GB"/>
        </w:rPr>
        <w:t xml:space="preserve">  </w:t>
      </w:r>
    </w:p>
    <w:p w14:paraId="0ACF1458" w14:textId="77777777" w:rsidR="00C72CFA" w:rsidRDefault="00C72CFA" w:rsidP="00B00E4B">
      <w:pPr>
        <w:jc w:val="both"/>
        <w:rPr>
          <w:rFonts w:ascii="Aptos" w:hAnsi="Aptos" w:cs="Arial"/>
          <w:sz w:val="20"/>
          <w:szCs w:val="20"/>
          <w:lang w:val="en-GB"/>
        </w:rPr>
      </w:pPr>
    </w:p>
    <w:p w14:paraId="188EAFB0" w14:textId="42F39FE5" w:rsidR="00C72CFA" w:rsidRDefault="00C72CFA" w:rsidP="00B00E4B">
      <w:pPr>
        <w:jc w:val="both"/>
        <w:rPr>
          <w:rFonts w:ascii="Aptos" w:hAnsi="Aptos" w:cs="Arial"/>
          <w:sz w:val="20"/>
          <w:szCs w:val="20"/>
          <w:lang w:val="en-GB"/>
        </w:rPr>
      </w:pPr>
      <w:r>
        <w:rPr>
          <w:rFonts w:ascii="Aptos" w:hAnsi="Aptos" w:cs="Arial"/>
          <w:noProof/>
          <w:sz w:val="20"/>
          <w:szCs w:val="20"/>
          <w:lang w:val="en-GB"/>
        </w:rPr>
        <w:drawing>
          <wp:inline distT="0" distB="0" distL="0" distR="0" wp14:anchorId="7FC72CDF" wp14:editId="1F9F7260">
            <wp:extent cx="5913120" cy="55092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3120" cy="5509260"/>
                    </a:xfrm>
                    <a:prstGeom prst="rect">
                      <a:avLst/>
                    </a:prstGeom>
                    <a:noFill/>
                    <a:ln>
                      <a:noFill/>
                    </a:ln>
                  </pic:spPr>
                </pic:pic>
              </a:graphicData>
            </a:graphic>
          </wp:inline>
        </w:drawing>
      </w:r>
    </w:p>
    <w:p w14:paraId="77BC66C2" w14:textId="77777777" w:rsidR="00C72CFA" w:rsidRDefault="00C72CFA" w:rsidP="00B00E4B">
      <w:pPr>
        <w:jc w:val="both"/>
        <w:rPr>
          <w:rFonts w:ascii="Aptos" w:hAnsi="Aptos" w:cs="Arial"/>
          <w:sz w:val="20"/>
          <w:szCs w:val="20"/>
          <w:lang w:val="en-GB"/>
        </w:rPr>
      </w:pPr>
    </w:p>
    <w:p w14:paraId="1E92374E" w14:textId="77777777" w:rsidR="0086227E" w:rsidRDefault="0086227E" w:rsidP="0086227E">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sidRPr="0086227E">
        <w:rPr>
          <w:rFonts w:ascii="Aptos" w:eastAsia="Arial" w:hAnsi="Aptos" w:cs="Arial"/>
          <w:b/>
          <w:color w:val="1F4E79" w:themeColor="accent5" w:themeShade="80"/>
          <w:sz w:val="20"/>
          <w:szCs w:val="20"/>
        </w:rPr>
        <w:t>Figure 2</w:t>
      </w:r>
      <w:r w:rsidRPr="0086227E">
        <w:rPr>
          <w:rFonts w:ascii="Aptos" w:eastAsia="Arial" w:hAnsi="Aptos" w:cs="Arial"/>
          <w:bCs/>
          <w:color w:val="1F4E79" w:themeColor="accent5" w:themeShade="80"/>
          <w:sz w:val="20"/>
          <w:szCs w:val="20"/>
        </w:rPr>
        <w:t xml:space="preserve"> </w:t>
      </w:r>
      <w:r>
        <w:rPr>
          <w:rFonts w:ascii="Aptos" w:eastAsia="Arial" w:hAnsi="Aptos" w:cs="Arial"/>
          <w:bCs/>
          <w:sz w:val="20"/>
          <w:szCs w:val="20"/>
        </w:rPr>
        <w:t xml:space="preserve">(automatically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6D91B6BB" w14:textId="77777777" w:rsidR="00C72CFA" w:rsidRDefault="00C72CFA" w:rsidP="00B00E4B">
      <w:pPr>
        <w:jc w:val="both"/>
        <w:rPr>
          <w:rFonts w:ascii="Aptos" w:hAnsi="Aptos" w:cs="Arial"/>
          <w:sz w:val="20"/>
          <w:szCs w:val="20"/>
          <w:lang w:val="en-GB"/>
        </w:rPr>
      </w:pPr>
    </w:p>
    <w:p w14:paraId="3EA2E2A2" w14:textId="77777777" w:rsidR="00CF2A36" w:rsidRDefault="00CF2A36" w:rsidP="00B00E4B">
      <w:pPr>
        <w:jc w:val="both"/>
        <w:rPr>
          <w:rFonts w:ascii="Aptos" w:hAnsi="Aptos" w:cs="Arial"/>
          <w:sz w:val="20"/>
          <w:szCs w:val="20"/>
          <w:lang w:val="en-GB"/>
        </w:rPr>
      </w:pPr>
    </w:p>
    <w:p w14:paraId="070A6B03" w14:textId="4BE80B2B" w:rsidR="00CF2A36" w:rsidRDefault="00CF2A36" w:rsidP="00B00E4B">
      <w:pPr>
        <w:jc w:val="both"/>
        <w:rPr>
          <w:rFonts w:ascii="Aptos" w:hAnsi="Aptos" w:cs="Arial"/>
          <w:sz w:val="20"/>
          <w:szCs w:val="20"/>
          <w:lang w:val="en-GB"/>
        </w:rPr>
      </w:pPr>
    </w:p>
    <w:p w14:paraId="021D9215" w14:textId="77777777" w:rsidR="00213FB4" w:rsidRDefault="00213FB4" w:rsidP="007A7F5F">
      <w:pPr>
        <w:rPr>
          <w:rFonts w:ascii="Aptos" w:eastAsia="Arial" w:hAnsi="Aptos" w:cs="Arial"/>
          <w:b/>
          <w:sz w:val="20"/>
          <w:szCs w:val="20"/>
        </w:rPr>
      </w:pPr>
    </w:p>
    <w:p w14:paraId="0326F530" w14:textId="77777777" w:rsidR="002A6945" w:rsidRDefault="002A6945" w:rsidP="007A7F5F">
      <w:pPr>
        <w:rPr>
          <w:rFonts w:ascii="Aptos" w:eastAsia="Arial" w:hAnsi="Aptos" w:cs="Arial"/>
          <w:b/>
          <w:sz w:val="20"/>
          <w:szCs w:val="20"/>
        </w:rPr>
      </w:pPr>
    </w:p>
    <w:p w14:paraId="1D916D52" w14:textId="77777777" w:rsidR="00D67F05" w:rsidRDefault="00D67F05" w:rsidP="002A6945">
      <w:pPr>
        <w:jc w:val="both"/>
        <w:rPr>
          <w:rStyle w:val="rynqvb"/>
          <w:rFonts w:ascii="Aptos" w:hAnsi="Aptos" w:cs="Arial"/>
          <w:sz w:val="20"/>
          <w:szCs w:val="20"/>
          <w:lang w:val="en"/>
        </w:rPr>
      </w:pPr>
    </w:p>
    <w:p w14:paraId="0FBF879F" w14:textId="77777777" w:rsidR="00D67F05" w:rsidRDefault="00D67F05" w:rsidP="002A6945">
      <w:pPr>
        <w:jc w:val="both"/>
        <w:rPr>
          <w:rStyle w:val="rynqvb"/>
          <w:rFonts w:ascii="Aptos" w:hAnsi="Aptos" w:cs="Arial"/>
          <w:sz w:val="20"/>
          <w:szCs w:val="20"/>
          <w:lang w:val="en"/>
        </w:rPr>
      </w:pPr>
    </w:p>
    <w:p w14:paraId="607C7F50" w14:textId="77777777" w:rsidR="00D67F05" w:rsidRDefault="00D67F05" w:rsidP="002A6945">
      <w:pPr>
        <w:jc w:val="both"/>
        <w:rPr>
          <w:rStyle w:val="rynqvb"/>
          <w:rFonts w:ascii="Aptos" w:hAnsi="Aptos" w:cs="Arial"/>
          <w:sz w:val="20"/>
          <w:szCs w:val="20"/>
          <w:lang w:val="en"/>
        </w:rPr>
      </w:pPr>
    </w:p>
    <w:p w14:paraId="12B1FF9B" w14:textId="77777777" w:rsidR="00D67F05" w:rsidRDefault="00D67F05" w:rsidP="002A6945">
      <w:pPr>
        <w:jc w:val="both"/>
        <w:rPr>
          <w:rStyle w:val="rynqvb"/>
          <w:rFonts w:ascii="Aptos" w:hAnsi="Aptos" w:cs="Arial"/>
          <w:sz w:val="20"/>
          <w:szCs w:val="20"/>
          <w:lang w:val="en"/>
        </w:rPr>
      </w:pPr>
    </w:p>
    <w:p w14:paraId="25F12F1B" w14:textId="77777777" w:rsidR="00D67F05" w:rsidRDefault="00D67F05" w:rsidP="002A6945">
      <w:pPr>
        <w:jc w:val="both"/>
        <w:rPr>
          <w:rStyle w:val="rynqvb"/>
          <w:rFonts w:ascii="Aptos" w:hAnsi="Aptos" w:cs="Arial"/>
          <w:sz w:val="20"/>
          <w:szCs w:val="20"/>
          <w:lang w:val="en"/>
        </w:rPr>
      </w:pPr>
    </w:p>
    <w:p w14:paraId="617D25EB" w14:textId="77777777" w:rsidR="00D67F05" w:rsidRDefault="00D67F05" w:rsidP="002A6945">
      <w:pPr>
        <w:jc w:val="both"/>
        <w:rPr>
          <w:rStyle w:val="rynqvb"/>
          <w:rFonts w:ascii="Aptos" w:hAnsi="Aptos" w:cs="Arial"/>
          <w:sz w:val="20"/>
          <w:szCs w:val="20"/>
          <w:lang w:val="en"/>
        </w:rPr>
      </w:pPr>
    </w:p>
    <w:p w14:paraId="591D5E6B" w14:textId="77777777" w:rsidR="0086227E" w:rsidRDefault="0086227E" w:rsidP="002A6945">
      <w:pPr>
        <w:jc w:val="both"/>
        <w:rPr>
          <w:rStyle w:val="rynqvb"/>
          <w:rFonts w:ascii="Aptos" w:hAnsi="Aptos" w:cs="Arial"/>
          <w:sz w:val="20"/>
          <w:szCs w:val="20"/>
          <w:lang w:val="en"/>
        </w:rPr>
      </w:pPr>
    </w:p>
    <w:p w14:paraId="2A16F29C" w14:textId="77777777" w:rsidR="00D67F05" w:rsidRDefault="00D67F05" w:rsidP="002A6945">
      <w:pPr>
        <w:jc w:val="both"/>
        <w:rPr>
          <w:rStyle w:val="rynqvb"/>
          <w:rFonts w:ascii="Aptos" w:hAnsi="Aptos" w:cs="Arial"/>
          <w:sz w:val="20"/>
          <w:szCs w:val="20"/>
          <w:lang w:val="en"/>
        </w:rPr>
      </w:pPr>
    </w:p>
    <w:p w14:paraId="5D9460CF" w14:textId="77777777" w:rsidR="00D67F05" w:rsidRDefault="00D67F05" w:rsidP="002A6945">
      <w:pPr>
        <w:jc w:val="both"/>
        <w:rPr>
          <w:rStyle w:val="rynqvb"/>
          <w:rFonts w:ascii="Aptos" w:hAnsi="Aptos" w:cs="Arial"/>
          <w:sz w:val="20"/>
          <w:szCs w:val="20"/>
          <w:lang w:val="en"/>
        </w:rPr>
      </w:pPr>
    </w:p>
    <w:p w14:paraId="2603DFEE" w14:textId="77777777" w:rsidR="00D67F05" w:rsidRDefault="00D67F05" w:rsidP="002A6945">
      <w:pPr>
        <w:jc w:val="both"/>
        <w:rPr>
          <w:rStyle w:val="rynqvb"/>
          <w:rFonts w:ascii="Aptos" w:hAnsi="Aptos" w:cs="Arial"/>
          <w:sz w:val="20"/>
          <w:szCs w:val="20"/>
          <w:lang w:val="en"/>
        </w:rPr>
      </w:pPr>
    </w:p>
    <w:p w14:paraId="3DDEE2E8" w14:textId="77777777" w:rsidR="002A6945" w:rsidRDefault="002A6945" w:rsidP="007A7F5F">
      <w:pPr>
        <w:rPr>
          <w:rFonts w:ascii="Aptos" w:eastAsia="Arial" w:hAnsi="Aptos" w:cs="Arial"/>
          <w:b/>
          <w:sz w:val="20"/>
          <w:szCs w:val="20"/>
        </w:rPr>
      </w:pPr>
    </w:p>
    <w:p w14:paraId="415D8F7B" w14:textId="3D3F3B9E" w:rsidR="00495506" w:rsidRPr="00D2197E" w:rsidRDefault="00495506" w:rsidP="007A7F5F">
      <w:pPr>
        <w:rPr>
          <w:rFonts w:ascii="Aptos" w:eastAsia="Arial" w:hAnsi="Aptos" w:cs="Arial"/>
          <w:b/>
          <w:sz w:val="20"/>
          <w:szCs w:val="20"/>
        </w:rPr>
      </w:pPr>
      <w:r w:rsidRPr="00D2197E">
        <w:rPr>
          <w:rFonts w:ascii="Aptos" w:eastAsia="Arial" w:hAnsi="Aptos" w:cs="Arial"/>
          <w:b/>
          <w:sz w:val="20"/>
          <w:szCs w:val="20"/>
        </w:rPr>
        <w:lastRenderedPageBreak/>
        <w:t xml:space="preserve">Genome summary: </w:t>
      </w:r>
    </w:p>
    <w:p w14:paraId="45188661" w14:textId="77777777" w:rsidR="00997276" w:rsidRPr="007A7F5F" w:rsidRDefault="00997276" w:rsidP="006A2EA9">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6A2EA9" w:rsidRPr="001771ED" w14:paraId="168E3229"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6EA3C8AD"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1C5689F7"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7789C"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36DAD522"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Size (bp)</w:t>
            </w:r>
          </w:p>
        </w:tc>
        <w:tc>
          <w:tcPr>
            <w:tcW w:w="567" w:type="dxa"/>
            <w:tcBorders>
              <w:top w:val="single" w:sz="4" w:space="0" w:color="000000"/>
              <w:left w:val="single" w:sz="4" w:space="0" w:color="000000"/>
              <w:bottom w:val="single" w:sz="4" w:space="0" w:color="000000"/>
              <w:right w:val="single" w:sz="4" w:space="0" w:color="000000"/>
            </w:tcBorders>
            <w:vAlign w:val="center"/>
          </w:tcPr>
          <w:p w14:paraId="042F58BD"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276C06E8"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7651A741"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358A5290"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Overall % homologous proteins (**)</w:t>
            </w:r>
          </w:p>
        </w:tc>
      </w:tr>
      <w:tr w:rsidR="006A2EA9" w:rsidRPr="001771ED" w14:paraId="6368A19D"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0B573E" w14:textId="267E59DF" w:rsidR="006A2EA9" w:rsidRPr="00997276" w:rsidRDefault="007E5B28" w:rsidP="00970A05">
            <w:pPr>
              <w:rPr>
                <w:rFonts w:ascii="Aptos" w:eastAsia="Arial" w:hAnsi="Aptos" w:cs="Arial"/>
                <w:b/>
                <w:bCs/>
                <w:sz w:val="18"/>
                <w:szCs w:val="18"/>
                <w:u w:val="single"/>
              </w:rPr>
            </w:pPr>
            <w:r w:rsidRPr="00997276">
              <w:rPr>
                <w:rFonts w:ascii="Aptos" w:eastAsia="Arial" w:hAnsi="Aptos" w:cs="Arial"/>
                <w:b/>
                <w:bCs/>
                <w:sz w:val="18"/>
                <w:szCs w:val="18"/>
                <w:u w:val="single"/>
                <w:lang w:val="en-GB"/>
              </w:rPr>
              <w:t>Acinetobacter phage Acba_</w:t>
            </w:r>
            <w:r w:rsidR="00570FF7" w:rsidRPr="00997276">
              <w:rPr>
                <w:rFonts w:ascii="Aptos" w:eastAsia="Arial" w:hAnsi="Aptos" w:cs="Arial"/>
                <w:b/>
                <w:bCs/>
                <w:sz w:val="18"/>
                <w:szCs w:val="18"/>
                <w:u w:val="single"/>
                <w:lang w:val="en-GB"/>
              </w:rPr>
              <w:t>11</w:t>
            </w:r>
            <w:r w:rsidRPr="00997276">
              <w:rPr>
                <w:rFonts w:ascii="Aptos" w:eastAsia="Arial" w:hAnsi="Aptos" w:cs="Arial"/>
                <w:b/>
                <w:bCs/>
                <w:sz w:val="18"/>
                <w:szCs w:val="18"/>
                <w:u w:val="single"/>
                <w:lang w:val="en-GB"/>
              </w:rPr>
              <w:t xml:space="preserve"> </w:t>
            </w:r>
            <w:r w:rsidR="00013EA2" w:rsidRPr="00997276">
              <w:rPr>
                <w:rFonts w:ascii="Aptos" w:eastAsia="Arial" w:hAnsi="Aptos" w:cs="Arial"/>
                <w:b/>
                <w:bCs/>
                <w:sz w:val="18"/>
                <w:szCs w:val="18"/>
                <w:u w:val="single"/>
              </w:rPr>
              <w:t>(selected as the reference genome</w:t>
            </w:r>
            <w:r w:rsidR="006A2EA9" w:rsidRPr="00997276">
              <w:rPr>
                <w:rFonts w:ascii="Aptos" w:eastAsia="Arial" w:hAnsi="Aptos" w:cs="Arial"/>
                <w:b/>
                <w:bCs/>
                <w:sz w:val="18"/>
                <w:szCs w:val="18"/>
                <w:u w:val="single"/>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71EBC23" w14:textId="18E1BEC0" w:rsidR="006A2EA9" w:rsidRPr="00997276" w:rsidRDefault="00292CE3"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OQ10125</w:t>
            </w:r>
            <w:r w:rsidR="00570FF7" w:rsidRPr="00997276">
              <w:rPr>
                <w:rFonts w:ascii="Aptos" w:eastAsia="Arial" w:hAnsi="Aptos" w:cs="Arial"/>
                <w:b/>
                <w:bCs/>
                <w:sz w:val="18"/>
                <w:szCs w:val="18"/>
                <w:u w:val="single"/>
              </w:rPr>
              <w:t>4</w:t>
            </w:r>
            <w:r w:rsidRPr="00997276">
              <w:rPr>
                <w:rFonts w:ascii="Aptos" w:eastAsia="Arial" w:hAnsi="Aptos" w:cs="Arial"/>
                <w:b/>
                <w:bCs/>
                <w:sz w:val="18"/>
                <w:szCs w:val="18"/>
                <w:u w:val="singl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48A04" w14:textId="19975818" w:rsidR="006A2EA9" w:rsidRPr="00997276" w:rsidRDefault="00292CE3"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OQ10125</w:t>
            </w:r>
            <w:r w:rsidR="00570FF7" w:rsidRPr="00997276">
              <w:rPr>
                <w:rFonts w:ascii="Aptos" w:eastAsia="Arial" w:hAnsi="Aptos" w:cs="Arial"/>
                <w:b/>
                <w:bCs/>
                <w:sz w:val="18"/>
                <w:szCs w:val="18"/>
                <w:u w:val="single"/>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1CFACAC" w14:textId="04874D91" w:rsidR="006A2EA9" w:rsidRPr="00997276" w:rsidRDefault="007E59EB" w:rsidP="007E59EB">
            <w:pPr>
              <w:jc w:val="center"/>
              <w:rPr>
                <w:rFonts w:ascii="Aptos" w:eastAsia="Arial" w:hAnsi="Aptos" w:cs="Arial"/>
                <w:b/>
                <w:bCs/>
                <w:sz w:val="18"/>
                <w:szCs w:val="18"/>
                <w:u w:val="single"/>
                <w:lang w:val="pl-PL"/>
              </w:rPr>
            </w:pPr>
            <w:r w:rsidRPr="007E59EB">
              <w:rPr>
                <w:rFonts w:ascii="Aptos" w:eastAsia="Arial" w:hAnsi="Aptos" w:cs="Arial"/>
                <w:b/>
                <w:bCs/>
                <w:sz w:val="18"/>
                <w:szCs w:val="18"/>
                <w:u w:val="single"/>
                <w:lang w:val="pl-PL"/>
              </w:rPr>
              <w:t>67</w:t>
            </w:r>
            <w:r w:rsidR="00997276">
              <w:rPr>
                <w:rFonts w:ascii="Aptos" w:eastAsia="Arial" w:hAnsi="Aptos" w:cs="Arial"/>
                <w:b/>
                <w:bCs/>
                <w:sz w:val="18"/>
                <w:szCs w:val="18"/>
                <w:u w:val="single"/>
                <w:lang w:val="pl-PL"/>
              </w:rPr>
              <w:t>,</w:t>
            </w:r>
            <w:r w:rsidRPr="007E59EB">
              <w:rPr>
                <w:rFonts w:ascii="Aptos" w:eastAsia="Arial" w:hAnsi="Aptos" w:cs="Arial"/>
                <w:b/>
                <w:bCs/>
                <w:sz w:val="18"/>
                <w:szCs w:val="18"/>
                <w:u w:val="single"/>
                <w:lang w:val="pl-PL"/>
              </w:rPr>
              <w:t>052</w:t>
            </w:r>
          </w:p>
        </w:tc>
        <w:tc>
          <w:tcPr>
            <w:tcW w:w="567" w:type="dxa"/>
            <w:tcBorders>
              <w:top w:val="single" w:sz="4" w:space="0" w:color="000000"/>
              <w:left w:val="single" w:sz="4" w:space="0" w:color="000000"/>
              <w:bottom w:val="single" w:sz="4" w:space="0" w:color="000000"/>
              <w:right w:val="single" w:sz="4" w:space="0" w:color="000000"/>
            </w:tcBorders>
            <w:vAlign w:val="center"/>
          </w:tcPr>
          <w:p w14:paraId="372007A5" w14:textId="04D51EE8" w:rsidR="006A2EA9" w:rsidRPr="00997276" w:rsidRDefault="006D288A"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40.3</w:t>
            </w:r>
          </w:p>
        </w:tc>
        <w:tc>
          <w:tcPr>
            <w:tcW w:w="818" w:type="dxa"/>
            <w:tcBorders>
              <w:top w:val="single" w:sz="4" w:space="0" w:color="000000"/>
              <w:left w:val="single" w:sz="4" w:space="0" w:color="000000"/>
              <w:bottom w:val="single" w:sz="4" w:space="0" w:color="000000"/>
              <w:right w:val="single" w:sz="4" w:space="0" w:color="000000"/>
            </w:tcBorders>
            <w:vAlign w:val="center"/>
          </w:tcPr>
          <w:p w14:paraId="62D21184" w14:textId="1A40CE75" w:rsidR="006A2EA9" w:rsidRPr="00997276" w:rsidRDefault="006D288A"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95</w:t>
            </w:r>
          </w:p>
        </w:tc>
        <w:tc>
          <w:tcPr>
            <w:tcW w:w="1167" w:type="dxa"/>
            <w:tcBorders>
              <w:top w:val="single" w:sz="4" w:space="0" w:color="000000"/>
              <w:left w:val="single" w:sz="4" w:space="0" w:color="000000"/>
              <w:bottom w:val="single" w:sz="4" w:space="0" w:color="000000"/>
              <w:right w:val="single" w:sz="4" w:space="0" w:color="000000"/>
            </w:tcBorders>
            <w:vAlign w:val="center"/>
          </w:tcPr>
          <w:p w14:paraId="2FF6E738" w14:textId="77777777" w:rsidR="006A2EA9" w:rsidRPr="00997276" w:rsidRDefault="006A2EA9"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2E112942" w14:textId="77777777" w:rsidR="006A2EA9" w:rsidRPr="00997276" w:rsidRDefault="006A2EA9"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100.0</w:t>
            </w:r>
          </w:p>
        </w:tc>
      </w:tr>
      <w:tr w:rsidR="00997276" w:rsidRPr="001771ED" w14:paraId="2E268F03"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400CFFAB" w14:textId="29BF07E4" w:rsidR="00997276" w:rsidRPr="00997276" w:rsidRDefault="00997276" w:rsidP="00997276">
            <w:pPr>
              <w:rPr>
                <w:rFonts w:ascii="Aptos" w:eastAsia="Arial" w:hAnsi="Aptos" w:cs="Arial"/>
                <w:sz w:val="18"/>
                <w:szCs w:val="18"/>
                <w:lang w:val="pl-PL"/>
              </w:rPr>
            </w:pPr>
            <w:r w:rsidRPr="00555EC2">
              <w:rPr>
                <w:rFonts w:ascii="Aptos" w:eastAsia="Arial" w:hAnsi="Aptos" w:cs="Arial"/>
                <w:sz w:val="18"/>
                <w:szCs w:val="18"/>
                <w:lang w:val="pl-PL"/>
              </w:rPr>
              <w:t>Acinetobacter phage Acba_3</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B911B8"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E9AE70" w14:textId="335A77CA" w:rsidR="00997276" w:rsidRPr="00997276" w:rsidRDefault="00997276" w:rsidP="00997276">
            <w:pPr>
              <w:jc w:val="center"/>
              <w:rPr>
                <w:rFonts w:ascii="Aptos" w:eastAsia="Arial" w:hAnsi="Aptos" w:cs="Arial"/>
                <w:sz w:val="18"/>
                <w:szCs w:val="18"/>
                <w:lang w:val="pl-PL"/>
              </w:rPr>
            </w:pPr>
            <w:r w:rsidRPr="00555EC2">
              <w:rPr>
                <w:rFonts w:ascii="Aptos" w:eastAsia="Arial" w:hAnsi="Aptos" w:cs="Arial"/>
                <w:sz w:val="18"/>
                <w:szCs w:val="18"/>
                <w:lang w:val="pl-PL"/>
              </w:rPr>
              <w:t xml:space="preserve">OQ101248 </w:t>
            </w:r>
          </w:p>
        </w:tc>
        <w:tc>
          <w:tcPr>
            <w:tcW w:w="850" w:type="dxa"/>
            <w:tcBorders>
              <w:top w:val="single" w:sz="4" w:space="0" w:color="000000"/>
              <w:left w:val="single" w:sz="4" w:space="0" w:color="000000"/>
              <w:bottom w:val="single" w:sz="4" w:space="0" w:color="000000"/>
              <w:right w:val="single" w:sz="4" w:space="0" w:color="000000"/>
            </w:tcBorders>
            <w:vAlign w:val="center"/>
          </w:tcPr>
          <w:p w14:paraId="52D5DC6C" w14:textId="55B76DE5" w:rsidR="00997276" w:rsidRPr="00997276" w:rsidRDefault="00997276" w:rsidP="00997276">
            <w:pPr>
              <w:jc w:val="center"/>
              <w:rPr>
                <w:rFonts w:ascii="Aptos" w:eastAsia="Arial" w:hAnsi="Aptos" w:cs="Arial"/>
                <w:sz w:val="18"/>
                <w:szCs w:val="18"/>
                <w:lang w:val="pl-PL"/>
              </w:rPr>
            </w:pPr>
            <w:r w:rsidRPr="00555EC2">
              <w:rPr>
                <w:rFonts w:ascii="Aptos" w:eastAsia="Arial" w:hAnsi="Aptos" w:cs="Arial"/>
                <w:sz w:val="18"/>
                <w:szCs w:val="18"/>
                <w:lang w:val="pl-PL"/>
              </w:rPr>
              <w:t>55</w:t>
            </w:r>
            <w:r>
              <w:rPr>
                <w:rFonts w:ascii="Aptos" w:eastAsia="Arial" w:hAnsi="Aptos" w:cs="Arial"/>
                <w:sz w:val="18"/>
                <w:szCs w:val="18"/>
                <w:lang w:val="pl-PL"/>
              </w:rPr>
              <w:t>,</w:t>
            </w:r>
            <w:r w:rsidRPr="00555EC2">
              <w:rPr>
                <w:rFonts w:ascii="Aptos" w:eastAsia="Arial" w:hAnsi="Aptos" w:cs="Arial"/>
                <w:sz w:val="18"/>
                <w:szCs w:val="18"/>
                <w:lang w:val="pl-PL"/>
              </w:rPr>
              <w:t>181</w:t>
            </w:r>
          </w:p>
        </w:tc>
        <w:tc>
          <w:tcPr>
            <w:tcW w:w="567" w:type="dxa"/>
            <w:tcBorders>
              <w:top w:val="single" w:sz="4" w:space="0" w:color="000000"/>
              <w:left w:val="single" w:sz="4" w:space="0" w:color="000000"/>
              <w:bottom w:val="single" w:sz="4" w:space="0" w:color="000000"/>
              <w:right w:val="single" w:sz="4" w:space="0" w:color="000000"/>
            </w:tcBorders>
            <w:vAlign w:val="center"/>
          </w:tcPr>
          <w:p w14:paraId="7175FDFD" w14:textId="550B1105"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569DBC2F" w14:textId="2498D857"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7C4938DA" w14:textId="1E0EEE52" w:rsidR="00997276" w:rsidRPr="00997276" w:rsidRDefault="00077853" w:rsidP="00997276">
            <w:pPr>
              <w:jc w:val="center"/>
              <w:rPr>
                <w:rFonts w:ascii="Aptos" w:eastAsia="Arial" w:hAnsi="Aptos" w:cs="Arial"/>
                <w:sz w:val="18"/>
                <w:szCs w:val="18"/>
              </w:rPr>
            </w:pPr>
            <w:r>
              <w:rPr>
                <w:rFonts w:ascii="Aptos" w:eastAsia="Arial" w:hAnsi="Aptos" w:cs="Arial"/>
                <w:sz w:val="18"/>
                <w:szCs w:val="18"/>
              </w:rPr>
              <w:t>87.4</w:t>
            </w:r>
          </w:p>
        </w:tc>
        <w:tc>
          <w:tcPr>
            <w:tcW w:w="1288" w:type="dxa"/>
            <w:tcBorders>
              <w:top w:val="single" w:sz="4" w:space="0" w:color="000000"/>
              <w:left w:val="single" w:sz="4" w:space="0" w:color="000000"/>
              <w:bottom w:val="single" w:sz="4" w:space="0" w:color="000000"/>
              <w:right w:val="single" w:sz="4" w:space="0" w:color="000000"/>
            </w:tcBorders>
            <w:vAlign w:val="center"/>
          </w:tcPr>
          <w:p w14:paraId="201704F9" w14:textId="099917C8" w:rsidR="00997276" w:rsidRPr="00997276" w:rsidRDefault="005D2298" w:rsidP="00997276">
            <w:pPr>
              <w:jc w:val="center"/>
              <w:rPr>
                <w:rFonts w:ascii="Aptos" w:eastAsia="Arial" w:hAnsi="Aptos" w:cs="Arial"/>
                <w:sz w:val="18"/>
                <w:szCs w:val="18"/>
              </w:rPr>
            </w:pPr>
            <w:r w:rsidRPr="005D2298">
              <w:rPr>
                <w:rFonts w:ascii="Aptos" w:eastAsia="Arial" w:hAnsi="Aptos" w:cs="Arial"/>
                <w:sz w:val="18"/>
                <w:szCs w:val="18"/>
              </w:rPr>
              <w:t>70.53</w:t>
            </w:r>
          </w:p>
        </w:tc>
      </w:tr>
      <w:tr w:rsidR="00997276" w:rsidRPr="001771ED" w14:paraId="014EFD99"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6EDA5D51" w14:textId="04121527" w:rsidR="00997276" w:rsidRPr="00997276" w:rsidRDefault="00997276" w:rsidP="00997276">
            <w:pPr>
              <w:rPr>
                <w:rFonts w:ascii="Aptos" w:eastAsia="Arial" w:hAnsi="Aptos" w:cs="Arial"/>
                <w:sz w:val="18"/>
                <w:szCs w:val="18"/>
                <w:lang w:val="pl-PL"/>
              </w:rPr>
            </w:pPr>
            <w:r w:rsidRPr="009718BA">
              <w:rPr>
                <w:rFonts w:ascii="Aptos" w:eastAsia="Arial" w:hAnsi="Aptos" w:cs="Arial"/>
                <w:sz w:val="18"/>
                <w:szCs w:val="18"/>
                <w:lang w:val="pl-PL"/>
              </w:rPr>
              <w:t>Acinetobacter phage Acba_4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3AD0FB"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6FFE08" w14:textId="578BA987" w:rsidR="00997276" w:rsidRPr="00997276" w:rsidRDefault="00997276" w:rsidP="00997276">
            <w:pPr>
              <w:jc w:val="center"/>
              <w:rPr>
                <w:rFonts w:ascii="Aptos" w:eastAsia="Arial" w:hAnsi="Aptos" w:cs="Arial"/>
                <w:sz w:val="18"/>
                <w:szCs w:val="18"/>
                <w:lang w:val="pl-PL"/>
              </w:rPr>
            </w:pPr>
            <w:r w:rsidRPr="009718BA">
              <w:rPr>
                <w:rFonts w:ascii="Aptos" w:eastAsia="Arial" w:hAnsi="Aptos" w:cs="Arial"/>
                <w:sz w:val="18"/>
                <w:szCs w:val="18"/>
                <w:lang w:val="pl-PL"/>
              </w:rPr>
              <w:t xml:space="preserve">OQ101249 </w:t>
            </w:r>
          </w:p>
        </w:tc>
        <w:tc>
          <w:tcPr>
            <w:tcW w:w="850" w:type="dxa"/>
            <w:tcBorders>
              <w:top w:val="single" w:sz="4" w:space="0" w:color="000000"/>
              <w:left w:val="single" w:sz="4" w:space="0" w:color="000000"/>
              <w:bottom w:val="single" w:sz="4" w:space="0" w:color="000000"/>
              <w:right w:val="single" w:sz="4" w:space="0" w:color="000000"/>
            </w:tcBorders>
            <w:vAlign w:val="center"/>
          </w:tcPr>
          <w:p w14:paraId="5C71525F" w14:textId="78FFC933" w:rsidR="00997276" w:rsidRPr="00997276" w:rsidRDefault="00997276" w:rsidP="00997276">
            <w:pPr>
              <w:jc w:val="center"/>
              <w:rPr>
                <w:rFonts w:ascii="Aptos" w:eastAsia="Arial" w:hAnsi="Aptos" w:cs="Arial"/>
                <w:sz w:val="18"/>
                <w:szCs w:val="18"/>
                <w:lang w:val="pl-PL"/>
              </w:rPr>
            </w:pPr>
            <w:r w:rsidRPr="009718BA">
              <w:rPr>
                <w:rFonts w:ascii="Aptos" w:eastAsia="Arial" w:hAnsi="Aptos" w:cs="Arial"/>
                <w:sz w:val="18"/>
                <w:szCs w:val="18"/>
                <w:lang w:val="pl-PL"/>
              </w:rPr>
              <w:t>57</w:t>
            </w:r>
            <w:r>
              <w:rPr>
                <w:rFonts w:ascii="Aptos" w:eastAsia="Arial" w:hAnsi="Aptos" w:cs="Arial"/>
                <w:sz w:val="18"/>
                <w:szCs w:val="18"/>
                <w:lang w:val="pl-PL"/>
              </w:rPr>
              <w:t>,</w:t>
            </w:r>
            <w:r w:rsidRPr="009718BA">
              <w:rPr>
                <w:rFonts w:ascii="Aptos" w:eastAsia="Arial" w:hAnsi="Aptos" w:cs="Arial"/>
                <w:sz w:val="18"/>
                <w:szCs w:val="18"/>
                <w:lang w:val="pl-PL"/>
              </w:rPr>
              <w:t>429</w:t>
            </w:r>
          </w:p>
        </w:tc>
        <w:tc>
          <w:tcPr>
            <w:tcW w:w="567" w:type="dxa"/>
            <w:tcBorders>
              <w:top w:val="single" w:sz="4" w:space="0" w:color="000000"/>
              <w:left w:val="single" w:sz="4" w:space="0" w:color="000000"/>
              <w:bottom w:val="single" w:sz="4" w:space="0" w:color="000000"/>
              <w:right w:val="single" w:sz="4" w:space="0" w:color="000000"/>
            </w:tcBorders>
            <w:vAlign w:val="center"/>
          </w:tcPr>
          <w:p w14:paraId="0271DBB6" w14:textId="18377CEF"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65067662" w14:textId="23C0A73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77</w:t>
            </w:r>
          </w:p>
        </w:tc>
        <w:tc>
          <w:tcPr>
            <w:tcW w:w="1167" w:type="dxa"/>
            <w:tcBorders>
              <w:top w:val="single" w:sz="4" w:space="0" w:color="000000"/>
              <w:left w:val="single" w:sz="4" w:space="0" w:color="000000"/>
              <w:bottom w:val="single" w:sz="4" w:space="0" w:color="000000"/>
              <w:right w:val="single" w:sz="4" w:space="0" w:color="000000"/>
            </w:tcBorders>
            <w:vAlign w:val="center"/>
          </w:tcPr>
          <w:p w14:paraId="43F88052" w14:textId="273EDE17" w:rsidR="00997276" w:rsidRPr="00997276" w:rsidRDefault="00077853" w:rsidP="00997276">
            <w:pPr>
              <w:jc w:val="center"/>
              <w:rPr>
                <w:rFonts w:ascii="Aptos" w:eastAsia="Arial" w:hAnsi="Aptos" w:cs="Arial"/>
                <w:sz w:val="18"/>
                <w:szCs w:val="18"/>
              </w:rPr>
            </w:pPr>
            <w:r>
              <w:rPr>
                <w:rFonts w:ascii="Aptos" w:eastAsia="Arial" w:hAnsi="Aptos" w:cs="Arial"/>
                <w:sz w:val="18"/>
                <w:szCs w:val="18"/>
              </w:rPr>
              <w:t>81.9</w:t>
            </w:r>
          </w:p>
        </w:tc>
        <w:tc>
          <w:tcPr>
            <w:tcW w:w="1288" w:type="dxa"/>
            <w:tcBorders>
              <w:top w:val="single" w:sz="4" w:space="0" w:color="000000"/>
              <w:left w:val="single" w:sz="4" w:space="0" w:color="000000"/>
              <w:bottom w:val="single" w:sz="4" w:space="0" w:color="000000"/>
              <w:right w:val="single" w:sz="4" w:space="0" w:color="000000"/>
            </w:tcBorders>
            <w:vAlign w:val="center"/>
          </w:tcPr>
          <w:p w14:paraId="2F5F97CA" w14:textId="716389F2" w:rsidR="00997276" w:rsidRPr="00997276" w:rsidRDefault="003907F2" w:rsidP="00997276">
            <w:pPr>
              <w:jc w:val="center"/>
              <w:rPr>
                <w:rFonts w:ascii="Aptos" w:eastAsia="Arial" w:hAnsi="Aptos" w:cs="Arial"/>
                <w:sz w:val="18"/>
                <w:szCs w:val="18"/>
              </w:rPr>
            </w:pPr>
            <w:r w:rsidRPr="003907F2">
              <w:rPr>
                <w:rFonts w:ascii="Aptos" w:eastAsia="Arial" w:hAnsi="Aptos" w:cs="Arial"/>
                <w:sz w:val="18"/>
                <w:szCs w:val="18"/>
              </w:rPr>
              <w:t>65.26</w:t>
            </w:r>
          </w:p>
        </w:tc>
      </w:tr>
      <w:tr w:rsidR="00997276" w:rsidRPr="001771ED" w14:paraId="1754CA6F"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A86E732" w14:textId="697A2B7B" w:rsidR="00997276" w:rsidRPr="00997276" w:rsidRDefault="00997276" w:rsidP="00997276">
            <w:pPr>
              <w:rPr>
                <w:rFonts w:ascii="Aptos" w:eastAsia="Arial" w:hAnsi="Aptos" w:cs="Arial"/>
                <w:sz w:val="18"/>
                <w:szCs w:val="18"/>
                <w:lang w:val="pl-PL"/>
              </w:rPr>
            </w:pPr>
            <w:r w:rsidRPr="004D0433">
              <w:rPr>
                <w:rFonts w:ascii="Aptos" w:eastAsia="Arial" w:hAnsi="Aptos" w:cs="Arial"/>
                <w:sz w:val="18"/>
                <w:szCs w:val="18"/>
                <w:lang w:val="pl-PL"/>
              </w:rPr>
              <w:t>Acinetobacter phage Acba_13</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605F41"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32FE49" w14:textId="595680D0" w:rsidR="00997276" w:rsidRPr="00997276" w:rsidRDefault="00997276" w:rsidP="00997276">
            <w:pPr>
              <w:jc w:val="center"/>
              <w:rPr>
                <w:rFonts w:ascii="Aptos" w:eastAsia="Arial" w:hAnsi="Aptos" w:cs="Arial"/>
                <w:sz w:val="18"/>
                <w:szCs w:val="18"/>
                <w:lang w:val="pl-PL"/>
              </w:rPr>
            </w:pPr>
            <w:r w:rsidRPr="00FC3906">
              <w:rPr>
                <w:rFonts w:ascii="Aptos" w:eastAsia="Arial" w:hAnsi="Aptos" w:cs="Arial"/>
                <w:sz w:val="18"/>
                <w:szCs w:val="18"/>
                <w:lang w:val="pl-PL"/>
              </w:rPr>
              <w:t xml:space="preserve">OQ101255  </w:t>
            </w:r>
          </w:p>
        </w:tc>
        <w:tc>
          <w:tcPr>
            <w:tcW w:w="850" w:type="dxa"/>
            <w:tcBorders>
              <w:top w:val="single" w:sz="4" w:space="0" w:color="000000"/>
              <w:left w:val="single" w:sz="4" w:space="0" w:color="000000"/>
              <w:bottom w:val="single" w:sz="4" w:space="0" w:color="000000"/>
              <w:right w:val="single" w:sz="4" w:space="0" w:color="000000"/>
            </w:tcBorders>
            <w:vAlign w:val="center"/>
          </w:tcPr>
          <w:p w14:paraId="3F51D670" w14:textId="7F3294A9" w:rsidR="00997276" w:rsidRPr="00997276" w:rsidRDefault="00997276" w:rsidP="00997276">
            <w:pPr>
              <w:jc w:val="center"/>
              <w:rPr>
                <w:rFonts w:ascii="Aptos" w:eastAsia="Arial" w:hAnsi="Aptos" w:cs="Arial"/>
                <w:sz w:val="18"/>
                <w:szCs w:val="18"/>
                <w:lang w:val="pl-PL"/>
              </w:rPr>
            </w:pPr>
            <w:r w:rsidRPr="00FC3906">
              <w:rPr>
                <w:rFonts w:ascii="Aptos" w:eastAsia="Arial" w:hAnsi="Aptos" w:cs="Arial"/>
                <w:sz w:val="18"/>
                <w:szCs w:val="18"/>
                <w:lang w:val="pl-PL"/>
              </w:rPr>
              <w:t>55</w:t>
            </w:r>
            <w:r>
              <w:rPr>
                <w:rFonts w:ascii="Aptos" w:eastAsia="Arial" w:hAnsi="Aptos" w:cs="Arial"/>
                <w:sz w:val="18"/>
                <w:szCs w:val="18"/>
                <w:lang w:val="pl-PL"/>
              </w:rPr>
              <w:t>,</w:t>
            </w:r>
            <w:r w:rsidRPr="00FC3906">
              <w:rPr>
                <w:rFonts w:ascii="Aptos" w:eastAsia="Arial" w:hAnsi="Aptos" w:cs="Arial"/>
                <w:sz w:val="18"/>
                <w:szCs w:val="18"/>
                <w:lang w:val="pl-PL"/>
              </w:rPr>
              <w:t>385</w:t>
            </w:r>
          </w:p>
        </w:tc>
        <w:tc>
          <w:tcPr>
            <w:tcW w:w="567" w:type="dxa"/>
            <w:tcBorders>
              <w:top w:val="single" w:sz="4" w:space="0" w:color="000000"/>
              <w:left w:val="single" w:sz="4" w:space="0" w:color="000000"/>
              <w:bottom w:val="single" w:sz="4" w:space="0" w:color="000000"/>
              <w:right w:val="single" w:sz="4" w:space="0" w:color="000000"/>
            </w:tcBorders>
            <w:vAlign w:val="center"/>
          </w:tcPr>
          <w:p w14:paraId="419C6F10" w14:textId="1B3DEF2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295DA203" w14:textId="484B94D0"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081D27D5" w14:textId="23C25E84" w:rsidR="00997276" w:rsidRPr="00997276" w:rsidRDefault="00BC1C5A" w:rsidP="00997276">
            <w:pPr>
              <w:jc w:val="center"/>
              <w:rPr>
                <w:rFonts w:ascii="Aptos" w:eastAsia="Arial" w:hAnsi="Aptos" w:cs="Arial"/>
                <w:sz w:val="18"/>
                <w:szCs w:val="18"/>
              </w:rPr>
            </w:pPr>
            <w:r>
              <w:rPr>
                <w:rFonts w:ascii="Aptos" w:eastAsia="Arial" w:hAnsi="Aptos" w:cs="Arial"/>
                <w:sz w:val="18"/>
                <w:szCs w:val="18"/>
              </w:rPr>
              <w:t>87.6</w:t>
            </w:r>
          </w:p>
        </w:tc>
        <w:tc>
          <w:tcPr>
            <w:tcW w:w="1288" w:type="dxa"/>
            <w:tcBorders>
              <w:top w:val="single" w:sz="4" w:space="0" w:color="000000"/>
              <w:left w:val="single" w:sz="4" w:space="0" w:color="000000"/>
              <w:bottom w:val="single" w:sz="4" w:space="0" w:color="000000"/>
              <w:right w:val="single" w:sz="4" w:space="0" w:color="000000"/>
            </w:tcBorders>
            <w:vAlign w:val="center"/>
          </w:tcPr>
          <w:p w14:paraId="618DC894" w14:textId="1BB38A8A" w:rsidR="00997276" w:rsidRPr="00997276" w:rsidRDefault="00410F2B" w:rsidP="00997276">
            <w:pPr>
              <w:jc w:val="center"/>
              <w:rPr>
                <w:rFonts w:ascii="Aptos" w:eastAsia="Arial" w:hAnsi="Aptos" w:cs="Arial"/>
                <w:sz w:val="18"/>
                <w:szCs w:val="18"/>
              </w:rPr>
            </w:pPr>
            <w:r w:rsidRPr="00410F2B">
              <w:rPr>
                <w:rFonts w:ascii="Aptos" w:eastAsia="Arial" w:hAnsi="Aptos" w:cs="Arial"/>
                <w:sz w:val="18"/>
                <w:szCs w:val="18"/>
              </w:rPr>
              <w:t>70.53</w:t>
            </w:r>
          </w:p>
        </w:tc>
      </w:tr>
      <w:tr w:rsidR="00997276" w:rsidRPr="001771ED" w14:paraId="7E62F83E"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44A26CC" w14:textId="67CB2726" w:rsidR="00997276" w:rsidRPr="00997276" w:rsidRDefault="00997276" w:rsidP="00997276">
            <w:pPr>
              <w:rPr>
                <w:rFonts w:ascii="Aptos" w:eastAsia="Arial" w:hAnsi="Aptos" w:cs="Arial"/>
                <w:sz w:val="18"/>
                <w:szCs w:val="18"/>
                <w:lang w:val="pl-PL"/>
              </w:rPr>
            </w:pPr>
            <w:r w:rsidRPr="001275D2">
              <w:rPr>
                <w:rFonts w:ascii="Aptos" w:eastAsia="Arial" w:hAnsi="Aptos" w:cs="Arial"/>
                <w:sz w:val="18"/>
                <w:szCs w:val="18"/>
                <w:lang w:val="pl-PL"/>
              </w:rPr>
              <w:t>Acinetobacter phage Acba_14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BF3083"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B4C13F" w14:textId="2F1F8D75" w:rsidR="00997276" w:rsidRPr="00997276" w:rsidRDefault="00997276" w:rsidP="00997276">
            <w:pPr>
              <w:jc w:val="center"/>
              <w:rPr>
                <w:rFonts w:ascii="Aptos" w:eastAsia="Arial" w:hAnsi="Aptos" w:cs="Arial"/>
                <w:sz w:val="18"/>
                <w:szCs w:val="18"/>
                <w:lang w:val="pl-PL"/>
              </w:rPr>
            </w:pPr>
            <w:r w:rsidRPr="001275D2">
              <w:rPr>
                <w:rFonts w:ascii="Aptos" w:eastAsia="Arial" w:hAnsi="Aptos" w:cs="Arial"/>
                <w:sz w:val="18"/>
                <w:szCs w:val="18"/>
                <w:lang w:val="pl-PL"/>
              </w:rPr>
              <w:t>OQ101256</w:t>
            </w:r>
          </w:p>
        </w:tc>
        <w:tc>
          <w:tcPr>
            <w:tcW w:w="850" w:type="dxa"/>
            <w:tcBorders>
              <w:top w:val="single" w:sz="4" w:space="0" w:color="000000"/>
              <w:left w:val="single" w:sz="4" w:space="0" w:color="000000"/>
              <w:bottom w:val="single" w:sz="4" w:space="0" w:color="000000"/>
              <w:right w:val="single" w:sz="4" w:space="0" w:color="000000"/>
            </w:tcBorders>
            <w:vAlign w:val="center"/>
          </w:tcPr>
          <w:p w14:paraId="01665573" w14:textId="527E0E9B" w:rsidR="00997276" w:rsidRPr="00997276" w:rsidRDefault="00997276" w:rsidP="00997276">
            <w:pPr>
              <w:jc w:val="center"/>
              <w:rPr>
                <w:rFonts w:ascii="Aptos" w:eastAsia="Arial" w:hAnsi="Aptos" w:cs="Arial"/>
                <w:sz w:val="18"/>
                <w:szCs w:val="18"/>
                <w:lang w:val="pl-PL"/>
              </w:rPr>
            </w:pPr>
            <w:r w:rsidRPr="001275D2">
              <w:rPr>
                <w:rFonts w:ascii="Aptos" w:eastAsia="Arial" w:hAnsi="Aptos" w:cs="Arial"/>
                <w:sz w:val="18"/>
                <w:szCs w:val="18"/>
                <w:lang w:val="pl-PL"/>
              </w:rPr>
              <w:t>54</w:t>
            </w:r>
            <w:r>
              <w:rPr>
                <w:rFonts w:ascii="Aptos" w:eastAsia="Arial" w:hAnsi="Aptos" w:cs="Arial"/>
                <w:sz w:val="18"/>
                <w:szCs w:val="18"/>
                <w:lang w:val="pl-PL"/>
              </w:rPr>
              <w:t>,</w:t>
            </w:r>
            <w:r w:rsidRPr="001275D2">
              <w:rPr>
                <w:rFonts w:ascii="Aptos" w:eastAsia="Arial" w:hAnsi="Aptos" w:cs="Arial"/>
                <w:sz w:val="18"/>
                <w:szCs w:val="18"/>
                <w:lang w:val="pl-PL"/>
              </w:rPr>
              <w:t>941</w:t>
            </w:r>
          </w:p>
        </w:tc>
        <w:tc>
          <w:tcPr>
            <w:tcW w:w="567" w:type="dxa"/>
            <w:tcBorders>
              <w:top w:val="single" w:sz="4" w:space="0" w:color="000000"/>
              <w:left w:val="single" w:sz="4" w:space="0" w:color="000000"/>
              <w:bottom w:val="single" w:sz="4" w:space="0" w:color="000000"/>
              <w:right w:val="single" w:sz="4" w:space="0" w:color="000000"/>
            </w:tcBorders>
            <w:vAlign w:val="center"/>
          </w:tcPr>
          <w:p w14:paraId="4DE8BBCC" w14:textId="29C9935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74796297" w14:textId="143140D3"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6FC82C38" w14:textId="69B793A0" w:rsidR="00997276" w:rsidRPr="00997276" w:rsidRDefault="00BC1C5A" w:rsidP="00997276">
            <w:pPr>
              <w:jc w:val="center"/>
              <w:rPr>
                <w:rFonts w:ascii="Aptos" w:eastAsia="Arial" w:hAnsi="Aptos" w:cs="Arial"/>
                <w:sz w:val="18"/>
                <w:szCs w:val="18"/>
              </w:rPr>
            </w:pPr>
            <w:r>
              <w:rPr>
                <w:rFonts w:ascii="Aptos" w:eastAsia="Arial" w:hAnsi="Aptos" w:cs="Arial"/>
                <w:sz w:val="18"/>
                <w:szCs w:val="18"/>
              </w:rPr>
              <w:t>92.9</w:t>
            </w:r>
          </w:p>
        </w:tc>
        <w:tc>
          <w:tcPr>
            <w:tcW w:w="1288" w:type="dxa"/>
            <w:tcBorders>
              <w:top w:val="single" w:sz="4" w:space="0" w:color="000000"/>
              <w:left w:val="single" w:sz="4" w:space="0" w:color="000000"/>
              <w:bottom w:val="single" w:sz="4" w:space="0" w:color="000000"/>
              <w:right w:val="single" w:sz="4" w:space="0" w:color="000000"/>
            </w:tcBorders>
            <w:vAlign w:val="center"/>
          </w:tcPr>
          <w:p w14:paraId="6D5559CD" w14:textId="4480821D" w:rsidR="00997276" w:rsidRPr="00997276" w:rsidRDefault="00F1343B" w:rsidP="00997276">
            <w:pPr>
              <w:jc w:val="center"/>
              <w:rPr>
                <w:rFonts w:ascii="Aptos" w:eastAsia="Arial" w:hAnsi="Aptos" w:cs="Arial"/>
                <w:sz w:val="18"/>
                <w:szCs w:val="18"/>
              </w:rPr>
            </w:pPr>
            <w:r w:rsidRPr="00F1343B">
              <w:rPr>
                <w:rFonts w:ascii="Aptos" w:eastAsia="Arial" w:hAnsi="Aptos" w:cs="Arial"/>
                <w:sz w:val="18"/>
                <w:szCs w:val="18"/>
              </w:rPr>
              <w:t>75.79</w:t>
            </w:r>
          </w:p>
        </w:tc>
      </w:tr>
      <w:tr w:rsidR="004B4F1B" w:rsidRPr="001771ED" w14:paraId="289CEBF1"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4D2E1FE" w14:textId="2F98726F" w:rsidR="004B4F1B" w:rsidRPr="001275D2" w:rsidRDefault="004B4F1B" w:rsidP="004B4F1B">
            <w:pPr>
              <w:rPr>
                <w:rFonts w:ascii="Aptos" w:eastAsia="Arial" w:hAnsi="Aptos" w:cs="Arial"/>
                <w:sz w:val="18"/>
                <w:szCs w:val="18"/>
                <w:lang w:val="pl-PL"/>
              </w:rPr>
            </w:pPr>
            <w:r w:rsidRPr="006D288A">
              <w:rPr>
                <w:rFonts w:ascii="Aptos" w:eastAsia="Arial" w:hAnsi="Aptos" w:cs="Arial"/>
                <w:sz w:val="18"/>
                <w:szCs w:val="18"/>
                <w:lang w:val="pl-PL"/>
              </w:rPr>
              <w:t>Acinetobacter phage Acba_1</w:t>
            </w:r>
            <w:r>
              <w:rPr>
                <w:rFonts w:ascii="Aptos" w:eastAsia="Arial" w:hAnsi="Aptos" w:cs="Arial"/>
                <w:sz w:val="18"/>
                <w:szCs w:val="18"/>
                <w:lang w:val="pl-PL"/>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34A504" w14:textId="77777777" w:rsidR="004B4F1B" w:rsidRPr="00997276" w:rsidRDefault="004B4F1B" w:rsidP="004B4F1B">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AB58D5" w14:textId="066AE112" w:rsidR="004B4F1B" w:rsidRPr="001275D2" w:rsidRDefault="004B4F1B" w:rsidP="004B4F1B">
            <w:pPr>
              <w:jc w:val="center"/>
              <w:rPr>
                <w:rFonts w:ascii="Aptos" w:eastAsia="Arial" w:hAnsi="Aptos" w:cs="Arial"/>
                <w:sz w:val="18"/>
                <w:szCs w:val="18"/>
                <w:lang w:val="pl-PL"/>
              </w:rPr>
            </w:pPr>
            <w:r w:rsidRPr="00997276">
              <w:rPr>
                <w:rFonts w:ascii="Aptos" w:eastAsia="Arial" w:hAnsi="Aptos" w:cs="Arial"/>
                <w:sz w:val="18"/>
                <w:szCs w:val="18"/>
              </w:rPr>
              <w:t>OQ101257</w:t>
            </w:r>
          </w:p>
        </w:tc>
        <w:tc>
          <w:tcPr>
            <w:tcW w:w="850" w:type="dxa"/>
            <w:tcBorders>
              <w:top w:val="single" w:sz="4" w:space="0" w:color="000000"/>
              <w:left w:val="single" w:sz="4" w:space="0" w:color="000000"/>
              <w:bottom w:val="single" w:sz="4" w:space="0" w:color="000000"/>
              <w:right w:val="single" w:sz="4" w:space="0" w:color="000000"/>
            </w:tcBorders>
            <w:vAlign w:val="center"/>
          </w:tcPr>
          <w:p w14:paraId="2F7B96B5" w14:textId="4D4933B9" w:rsidR="004B4F1B" w:rsidRPr="001275D2" w:rsidRDefault="004B4F1B" w:rsidP="004B4F1B">
            <w:pPr>
              <w:jc w:val="center"/>
              <w:rPr>
                <w:rFonts w:ascii="Aptos" w:eastAsia="Arial" w:hAnsi="Aptos" w:cs="Arial"/>
                <w:sz w:val="18"/>
                <w:szCs w:val="18"/>
                <w:lang w:val="pl-PL"/>
              </w:rPr>
            </w:pPr>
            <w:r w:rsidRPr="00292CE3">
              <w:rPr>
                <w:rFonts w:ascii="Aptos" w:eastAsia="Arial" w:hAnsi="Aptos" w:cs="Arial"/>
                <w:sz w:val="18"/>
                <w:szCs w:val="18"/>
                <w:lang w:val="pl-PL"/>
              </w:rPr>
              <w:t>60</w:t>
            </w:r>
            <w:r>
              <w:rPr>
                <w:rFonts w:ascii="Aptos" w:eastAsia="Arial" w:hAnsi="Aptos" w:cs="Arial"/>
                <w:sz w:val="18"/>
                <w:szCs w:val="18"/>
                <w:lang w:val="pl-PL"/>
              </w:rPr>
              <w:t>,</w:t>
            </w:r>
            <w:r w:rsidRPr="00292CE3">
              <w:rPr>
                <w:rFonts w:ascii="Aptos" w:eastAsia="Arial" w:hAnsi="Aptos" w:cs="Arial"/>
                <w:sz w:val="18"/>
                <w:szCs w:val="18"/>
                <w:lang w:val="pl-PL"/>
              </w:rPr>
              <w:t>424</w:t>
            </w:r>
          </w:p>
        </w:tc>
        <w:tc>
          <w:tcPr>
            <w:tcW w:w="567" w:type="dxa"/>
            <w:tcBorders>
              <w:top w:val="single" w:sz="4" w:space="0" w:color="000000"/>
              <w:left w:val="single" w:sz="4" w:space="0" w:color="000000"/>
              <w:bottom w:val="single" w:sz="4" w:space="0" w:color="000000"/>
              <w:right w:val="single" w:sz="4" w:space="0" w:color="000000"/>
            </w:tcBorders>
            <w:vAlign w:val="center"/>
          </w:tcPr>
          <w:p w14:paraId="3351617D" w14:textId="0C52254A" w:rsidR="004B4F1B" w:rsidRPr="00997276" w:rsidRDefault="004B4F1B" w:rsidP="004B4F1B">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5415DA0A" w14:textId="466D3CA2" w:rsidR="004B4F1B" w:rsidRPr="00997276" w:rsidRDefault="004B4F1B" w:rsidP="004B4F1B">
            <w:pPr>
              <w:jc w:val="center"/>
              <w:rPr>
                <w:rFonts w:ascii="Aptos" w:eastAsia="Arial" w:hAnsi="Aptos" w:cs="Arial"/>
                <w:sz w:val="18"/>
                <w:szCs w:val="18"/>
              </w:rPr>
            </w:pPr>
            <w:r w:rsidRPr="00997276">
              <w:rPr>
                <w:rFonts w:ascii="Aptos" w:eastAsia="Arial" w:hAnsi="Aptos" w:cs="Arial"/>
                <w:sz w:val="18"/>
                <w:szCs w:val="18"/>
              </w:rPr>
              <w:t>81</w:t>
            </w:r>
          </w:p>
        </w:tc>
        <w:tc>
          <w:tcPr>
            <w:tcW w:w="1167" w:type="dxa"/>
            <w:tcBorders>
              <w:top w:val="single" w:sz="4" w:space="0" w:color="000000"/>
              <w:left w:val="single" w:sz="4" w:space="0" w:color="000000"/>
              <w:bottom w:val="single" w:sz="4" w:space="0" w:color="000000"/>
              <w:right w:val="single" w:sz="4" w:space="0" w:color="000000"/>
            </w:tcBorders>
            <w:vAlign w:val="center"/>
          </w:tcPr>
          <w:p w14:paraId="655AA578" w14:textId="64A65620" w:rsidR="004B4F1B" w:rsidRPr="00997276" w:rsidRDefault="00BC1C5A" w:rsidP="004B4F1B">
            <w:pPr>
              <w:jc w:val="center"/>
              <w:rPr>
                <w:rFonts w:ascii="Aptos" w:eastAsia="Arial" w:hAnsi="Aptos" w:cs="Arial"/>
                <w:sz w:val="18"/>
                <w:szCs w:val="18"/>
              </w:rPr>
            </w:pPr>
            <w:r>
              <w:rPr>
                <w:rFonts w:ascii="Aptos" w:eastAsia="Arial" w:hAnsi="Aptos" w:cs="Arial"/>
                <w:sz w:val="18"/>
                <w:szCs w:val="18"/>
              </w:rPr>
              <w:t>78.6</w:t>
            </w:r>
          </w:p>
        </w:tc>
        <w:tc>
          <w:tcPr>
            <w:tcW w:w="1288" w:type="dxa"/>
            <w:tcBorders>
              <w:top w:val="single" w:sz="4" w:space="0" w:color="000000"/>
              <w:left w:val="single" w:sz="4" w:space="0" w:color="000000"/>
              <w:bottom w:val="single" w:sz="4" w:space="0" w:color="000000"/>
              <w:right w:val="single" w:sz="4" w:space="0" w:color="000000"/>
            </w:tcBorders>
            <w:vAlign w:val="center"/>
          </w:tcPr>
          <w:p w14:paraId="618AE5C0" w14:textId="000E5B00" w:rsidR="004B4F1B" w:rsidRPr="00997276" w:rsidRDefault="003C1BF9" w:rsidP="004B4F1B">
            <w:pPr>
              <w:jc w:val="center"/>
              <w:rPr>
                <w:rFonts w:ascii="Aptos" w:eastAsia="Arial" w:hAnsi="Aptos" w:cs="Arial"/>
                <w:sz w:val="18"/>
                <w:szCs w:val="18"/>
              </w:rPr>
            </w:pPr>
            <w:r w:rsidRPr="003C1BF9">
              <w:rPr>
                <w:rFonts w:ascii="Aptos" w:eastAsia="Arial" w:hAnsi="Aptos" w:cs="Arial"/>
                <w:sz w:val="18"/>
                <w:szCs w:val="18"/>
              </w:rPr>
              <w:t>63.16</w:t>
            </w:r>
          </w:p>
        </w:tc>
      </w:tr>
    </w:tbl>
    <w:p w14:paraId="184935AB" w14:textId="77777777" w:rsidR="006A2EA9" w:rsidRPr="00735A12" w:rsidRDefault="006A2EA9" w:rsidP="006A2EA9">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4B9C90DA" w14:textId="77777777" w:rsidR="006A2EA9" w:rsidRPr="002B119D" w:rsidRDefault="006A2EA9" w:rsidP="006A2EA9">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Pr>
          <w:rFonts w:ascii="Aptos" w:hAnsi="Aptos" w:cs="Arial"/>
          <w:bCs/>
          <w:iCs/>
          <w:color w:val="1F4E79" w:themeColor="accent5" w:themeShade="80"/>
          <w:sz w:val="16"/>
          <w:szCs w:val="16"/>
        </w:rPr>
        <w:t>6</w:t>
      </w:r>
      <w:r w:rsidRPr="00735A12">
        <w:rPr>
          <w:rFonts w:ascii="Aptos" w:hAnsi="Aptos" w:cs="Arial"/>
          <w:bCs/>
          <w:iCs/>
          <w:sz w:val="16"/>
          <w:szCs w:val="16"/>
        </w:rPr>
        <w:t>]</w:t>
      </w:r>
    </w:p>
    <w:p w14:paraId="514CB938" w14:textId="77777777" w:rsidR="00356BEE" w:rsidRDefault="00356BEE" w:rsidP="00F51202">
      <w:pPr>
        <w:spacing w:before="120" w:after="120"/>
        <w:jc w:val="both"/>
        <w:rPr>
          <w:rFonts w:ascii="Aptos" w:eastAsia="Arial" w:hAnsi="Aptos" w:cs="Arial"/>
          <w:b/>
          <w:color w:val="1F4E79" w:themeColor="accent5" w:themeShade="80"/>
          <w:sz w:val="20"/>
          <w:szCs w:val="20"/>
        </w:rPr>
      </w:pPr>
    </w:p>
    <w:p w14:paraId="14802084" w14:textId="6A9EE3F6" w:rsidR="00B2156F" w:rsidRPr="00356BEE" w:rsidRDefault="00157A74" w:rsidP="00F51202">
      <w:pPr>
        <w:spacing w:before="120" w:after="120"/>
        <w:jc w:val="both"/>
        <w:rPr>
          <w:rFonts w:ascii="Aptos" w:hAnsi="Aptos" w:cs="Arial"/>
          <w:bCs/>
          <w:sz w:val="20"/>
          <w:szCs w:val="20"/>
        </w:rPr>
      </w:pPr>
      <w:r w:rsidRPr="00D2197E">
        <w:rPr>
          <w:rFonts w:ascii="Aptos" w:hAnsi="Aptos" w:cs="Arial"/>
          <w:b/>
          <w:sz w:val="20"/>
          <w:szCs w:val="20"/>
        </w:rPr>
        <w:t xml:space="preserve">Rationale: </w:t>
      </w:r>
      <w:r w:rsidR="00356BEE" w:rsidRPr="00356BEE">
        <w:rPr>
          <w:rFonts w:ascii="Aptos" w:hAnsi="Aptos" w:cs="Arial"/>
          <w:bCs/>
          <w:sz w:val="20"/>
          <w:szCs w:val="20"/>
        </w:rPr>
        <w:t xml:space="preserve">After examination of our six bacteriophages, </w:t>
      </w:r>
      <w:proofErr w:type="gramStart"/>
      <w:r w:rsidR="00356BEE" w:rsidRPr="00356BEE">
        <w:rPr>
          <w:rFonts w:ascii="Aptos" w:hAnsi="Aptos" w:cs="Arial"/>
          <w:bCs/>
          <w:sz w:val="20"/>
          <w:szCs w:val="20"/>
        </w:rPr>
        <w:t>on the basis of</w:t>
      </w:r>
      <w:proofErr w:type="gramEnd"/>
      <w:r w:rsidR="00356BEE" w:rsidRPr="00356BEE">
        <w:rPr>
          <w:rFonts w:ascii="Aptos" w:hAnsi="Aptos" w:cs="Arial"/>
          <w:bCs/>
          <w:sz w:val="20"/>
          <w:szCs w:val="20"/>
        </w:rPr>
        <w:t xml:space="preserve"> nucleotide sequence similarity</w:t>
      </w:r>
      <w:r w:rsidR="002C7BA4">
        <w:rPr>
          <w:rFonts w:ascii="Aptos" w:hAnsi="Aptos" w:cs="Arial"/>
          <w:bCs/>
          <w:sz w:val="20"/>
          <w:szCs w:val="20"/>
        </w:rPr>
        <w:t xml:space="preserve"> and</w:t>
      </w:r>
      <w:r w:rsidR="00356BEE" w:rsidRPr="00356BEE">
        <w:rPr>
          <w:rFonts w:ascii="Aptos" w:hAnsi="Aptos" w:cs="Arial"/>
          <w:bCs/>
          <w:sz w:val="20"/>
          <w:szCs w:val="20"/>
        </w:rPr>
        <w:t xml:space="preserve"> tblastx distances, we propose the creation of a new cohesive genus, </w:t>
      </w:r>
      <w:r w:rsidR="00D74331" w:rsidRPr="00D74331">
        <w:rPr>
          <w:rFonts w:ascii="Aptos" w:hAnsi="Aptos" w:cs="Arial"/>
          <w:bCs/>
          <w:i/>
          <w:iCs/>
          <w:sz w:val="20"/>
          <w:szCs w:val="20"/>
        </w:rPr>
        <w:t>“Lowersilesiavirus”</w:t>
      </w:r>
      <w:r w:rsidR="00356BEE" w:rsidRPr="00356BEE">
        <w:rPr>
          <w:rFonts w:ascii="Aptos" w:hAnsi="Aptos" w:cs="Arial"/>
          <w:bCs/>
          <w:sz w:val="20"/>
          <w:szCs w:val="20"/>
        </w:rPr>
        <w:t>. The proposed taxa confirm to the demarcation criteria employed by the ICTV Bacterial Viruses Subcommittee.</w:t>
      </w:r>
    </w:p>
    <w:sectPr w:rsidR="00B2156F" w:rsidRPr="00356BEE"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7785" w14:textId="77777777" w:rsidR="00850B46" w:rsidRDefault="00850B46">
      <w:r>
        <w:separator/>
      </w:r>
    </w:p>
  </w:endnote>
  <w:endnote w:type="continuationSeparator" w:id="0">
    <w:p w14:paraId="75947B8F" w14:textId="77777777" w:rsidR="00850B46" w:rsidRDefault="0085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FC89" w14:textId="77777777" w:rsidR="00850B46" w:rsidRDefault="00850B46">
      <w:r>
        <w:separator/>
      </w:r>
    </w:p>
  </w:footnote>
  <w:footnote w:type="continuationSeparator" w:id="0">
    <w:p w14:paraId="12813ABD" w14:textId="77777777" w:rsidR="00850B46" w:rsidRDefault="0085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6F8B8EDB"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AD2672">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01DA7"/>
    <w:rsid w:val="0000634B"/>
    <w:rsid w:val="00007E26"/>
    <w:rsid w:val="00013EA2"/>
    <w:rsid w:val="000157DE"/>
    <w:rsid w:val="00016867"/>
    <w:rsid w:val="00017BF9"/>
    <w:rsid w:val="00023385"/>
    <w:rsid w:val="0002520F"/>
    <w:rsid w:val="000261C6"/>
    <w:rsid w:val="000312E1"/>
    <w:rsid w:val="00031989"/>
    <w:rsid w:val="00031C1A"/>
    <w:rsid w:val="00031F0C"/>
    <w:rsid w:val="00035A87"/>
    <w:rsid w:val="000406E1"/>
    <w:rsid w:val="00040CB0"/>
    <w:rsid w:val="0004176B"/>
    <w:rsid w:val="000432B5"/>
    <w:rsid w:val="000449DB"/>
    <w:rsid w:val="0005075F"/>
    <w:rsid w:val="00070F5D"/>
    <w:rsid w:val="00071575"/>
    <w:rsid w:val="00071C55"/>
    <w:rsid w:val="00072482"/>
    <w:rsid w:val="00075881"/>
    <w:rsid w:val="00077853"/>
    <w:rsid w:val="0008012E"/>
    <w:rsid w:val="000A146A"/>
    <w:rsid w:val="000A7027"/>
    <w:rsid w:val="000B1BF3"/>
    <w:rsid w:val="000B5D78"/>
    <w:rsid w:val="000B6878"/>
    <w:rsid w:val="000B714C"/>
    <w:rsid w:val="000C3748"/>
    <w:rsid w:val="000C494A"/>
    <w:rsid w:val="000D182E"/>
    <w:rsid w:val="000D595F"/>
    <w:rsid w:val="000E0873"/>
    <w:rsid w:val="000E2959"/>
    <w:rsid w:val="000F2F3D"/>
    <w:rsid w:val="000F50FB"/>
    <w:rsid w:val="000F51F4"/>
    <w:rsid w:val="000F7067"/>
    <w:rsid w:val="00106232"/>
    <w:rsid w:val="0011008F"/>
    <w:rsid w:val="00115EF6"/>
    <w:rsid w:val="00117C72"/>
    <w:rsid w:val="001275D2"/>
    <w:rsid w:val="0013113D"/>
    <w:rsid w:val="001322FC"/>
    <w:rsid w:val="00147B02"/>
    <w:rsid w:val="00147C70"/>
    <w:rsid w:val="00150FD4"/>
    <w:rsid w:val="001555BE"/>
    <w:rsid w:val="00157A74"/>
    <w:rsid w:val="00162BBB"/>
    <w:rsid w:val="00165965"/>
    <w:rsid w:val="00166BD7"/>
    <w:rsid w:val="00171083"/>
    <w:rsid w:val="00172351"/>
    <w:rsid w:val="001862F7"/>
    <w:rsid w:val="0019424E"/>
    <w:rsid w:val="001B1AB6"/>
    <w:rsid w:val="001D0007"/>
    <w:rsid w:val="001D3E3E"/>
    <w:rsid w:val="001E710C"/>
    <w:rsid w:val="001F25D9"/>
    <w:rsid w:val="001F67A0"/>
    <w:rsid w:val="00203983"/>
    <w:rsid w:val="00210085"/>
    <w:rsid w:val="002131C1"/>
    <w:rsid w:val="00213FB4"/>
    <w:rsid w:val="00214489"/>
    <w:rsid w:val="00215DEB"/>
    <w:rsid w:val="00220A26"/>
    <w:rsid w:val="0022323A"/>
    <w:rsid w:val="002312CE"/>
    <w:rsid w:val="0023149A"/>
    <w:rsid w:val="00232421"/>
    <w:rsid w:val="002348DE"/>
    <w:rsid w:val="0023696B"/>
    <w:rsid w:val="0024086E"/>
    <w:rsid w:val="0025498B"/>
    <w:rsid w:val="00256CE4"/>
    <w:rsid w:val="00256DB4"/>
    <w:rsid w:val="00273642"/>
    <w:rsid w:val="00275468"/>
    <w:rsid w:val="00281808"/>
    <w:rsid w:val="0028235B"/>
    <w:rsid w:val="002831F9"/>
    <w:rsid w:val="002850CD"/>
    <w:rsid w:val="00292CE3"/>
    <w:rsid w:val="00296DA3"/>
    <w:rsid w:val="002A1B43"/>
    <w:rsid w:val="002A3691"/>
    <w:rsid w:val="002A5A83"/>
    <w:rsid w:val="002A6945"/>
    <w:rsid w:val="002B119D"/>
    <w:rsid w:val="002B3772"/>
    <w:rsid w:val="002C5D56"/>
    <w:rsid w:val="002C7BA4"/>
    <w:rsid w:val="002C7D47"/>
    <w:rsid w:val="002D4340"/>
    <w:rsid w:val="002E4928"/>
    <w:rsid w:val="002E5C54"/>
    <w:rsid w:val="00305707"/>
    <w:rsid w:val="0031100E"/>
    <w:rsid w:val="003129FB"/>
    <w:rsid w:val="00312B6C"/>
    <w:rsid w:val="00324253"/>
    <w:rsid w:val="00327E73"/>
    <w:rsid w:val="00333392"/>
    <w:rsid w:val="00336E92"/>
    <w:rsid w:val="00346142"/>
    <w:rsid w:val="00355CE0"/>
    <w:rsid w:val="00356BEE"/>
    <w:rsid w:val="00361516"/>
    <w:rsid w:val="00361F98"/>
    <w:rsid w:val="003636B1"/>
    <w:rsid w:val="00363A30"/>
    <w:rsid w:val="00366D40"/>
    <w:rsid w:val="0037243A"/>
    <w:rsid w:val="003748A9"/>
    <w:rsid w:val="00382FE8"/>
    <w:rsid w:val="00383BBF"/>
    <w:rsid w:val="0038593F"/>
    <w:rsid w:val="003907F2"/>
    <w:rsid w:val="003A1593"/>
    <w:rsid w:val="003A166F"/>
    <w:rsid w:val="003A18C5"/>
    <w:rsid w:val="003A1E94"/>
    <w:rsid w:val="003A43F5"/>
    <w:rsid w:val="003A5ED7"/>
    <w:rsid w:val="003B0883"/>
    <w:rsid w:val="003B3832"/>
    <w:rsid w:val="003B4449"/>
    <w:rsid w:val="003C1BF9"/>
    <w:rsid w:val="003C5428"/>
    <w:rsid w:val="003D3966"/>
    <w:rsid w:val="003E354B"/>
    <w:rsid w:val="003E678A"/>
    <w:rsid w:val="003F2A97"/>
    <w:rsid w:val="003F6E82"/>
    <w:rsid w:val="00401AA1"/>
    <w:rsid w:val="004048D5"/>
    <w:rsid w:val="00406087"/>
    <w:rsid w:val="00410F2B"/>
    <w:rsid w:val="0041183F"/>
    <w:rsid w:val="00414618"/>
    <w:rsid w:val="00417C62"/>
    <w:rsid w:val="00424FC7"/>
    <w:rsid w:val="0042712A"/>
    <w:rsid w:val="00430FF5"/>
    <w:rsid w:val="0043110C"/>
    <w:rsid w:val="00437970"/>
    <w:rsid w:val="00437FB2"/>
    <w:rsid w:val="00442095"/>
    <w:rsid w:val="004444D5"/>
    <w:rsid w:val="004563C2"/>
    <w:rsid w:val="004571D2"/>
    <w:rsid w:val="00463D82"/>
    <w:rsid w:val="004704C6"/>
    <w:rsid w:val="00471256"/>
    <w:rsid w:val="00484233"/>
    <w:rsid w:val="00495506"/>
    <w:rsid w:val="004958BA"/>
    <w:rsid w:val="00496C7B"/>
    <w:rsid w:val="004973F1"/>
    <w:rsid w:val="004A7ABE"/>
    <w:rsid w:val="004B31F6"/>
    <w:rsid w:val="004B4F1B"/>
    <w:rsid w:val="004B6414"/>
    <w:rsid w:val="004C75E7"/>
    <w:rsid w:val="004D0433"/>
    <w:rsid w:val="004D093C"/>
    <w:rsid w:val="004F25EB"/>
    <w:rsid w:val="004F2F1E"/>
    <w:rsid w:val="004F3196"/>
    <w:rsid w:val="00513C30"/>
    <w:rsid w:val="005263D7"/>
    <w:rsid w:val="00532BEE"/>
    <w:rsid w:val="0053353D"/>
    <w:rsid w:val="00534233"/>
    <w:rsid w:val="005360DF"/>
    <w:rsid w:val="00536426"/>
    <w:rsid w:val="00543F86"/>
    <w:rsid w:val="00551273"/>
    <w:rsid w:val="005534EC"/>
    <w:rsid w:val="0055461D"/>
    <w:rsid w:val="005547DE"/>
    <w:rsid w:val="00555EC2"/>
    <w:rsid w:val="00570FF7"/>
    <w:rsid w:val="0058465A"/>
    <w:rsid w:val="00590DF3"/>
    <w:rsid w:val="0059256A"/>
    <w:rsid w:val="00594CC9"/>
    <w:rsid w:val="005A1495"/>
    <w:rsid w:val="005A270E"/>
    <w:rsid w:val="005A54C3"/>
    <w:rsid w:val="005B2704"/>
    <w:rsid w:val="005B5DAD"/>
    <w:rsid w:val="005C2CA1"/>
    <w:rsid w:val="005D2298"/>
    <w:rsid w:val="005D2337"/>
    <w:rsid w:val="005D55AE"/>
    <w:rsid w:val="005E3307"/>
    <w:rsid w:val="005E53AE"/>
    <w:rsid w:val="005F277D"/>
    <w:rsid w:val="006025EA"/>
    <w:rsid w:val="00603A56"/>
    <w:rsid w:val="006042AF"/>
    <w:rsid w:val="006043FB"/>
    <w:rsid w:val="00607227"/>
    <w:rsid w:val="00607929"/>
    <w:rsid w:val="006109F7"/>
    <w:rsid w:val="00612F65"/>
    <w:rsid w:val="00620C41"/>
    <w:rsid w:val="00627211"/>
    <w:rsid w:val="00630675"/>
    <w:rsid w:val="00630739"/>
    <w:rsid w:val="00647814"/>
    <w:rsid w:val="00650742"/>
    <w:rsid w:val="00650A39"/>
    <w:rsid w:val="006572E9"/>
    <w:rsid w:val="00663F33"/>
    <w:rsid w:val="00665ACA"/>
    <w:rsid w:val="00672070"/>
    <w:rsid w:val="0067795B"/>
    <w:rsid w:val="00680264"/>
    <w:rsid w:val="00683D0C"/>
    <w:rsid w:val="006A2EA9"/>
    <w:rsid w:val="006A36CC"/>
    <w:rsid w:val="006B2446"/>
    <w:rsid w:val="006B7AB8"/>
    <w:rsid w:val="006C054E"/>
    <w:rsid w:val="006C0F51"/>
    <w:rsid w:val="006D18D1"/>
    <w:rsid w:val="006D18F6"/>
    <w:rsid w:val="006D288A"/>
    <w:rsid w:val="006D428E"/>
    <w:rsid w:val="006F46C4"/>
    <w:rsid w:val="00707C1F"/>
    <w:rsid w:val="00717736"/>
    <w:rsid w:val="00717957"/>
    <w:rsid w:val="00723577"/>
    <w:rsid w:val="0072682D"/>
    <w:rsid w:val="0073155D"/>
    <w:rsid w:val="007334C1"/>
    <w:rsid w:val="00735A12"/>
    <w:rsid w:val="00736440"/>
    <w:rsid w:val="00737875"/>
    <w:rsid w:val="00740A3F"/>
    <w:rsid w:val="00741CE5"/>
    <w:rsid w:val="00743F5C"/>
    <w:rsid w:val="0075624A"/>
    <w:rsid w:val="0077485A"/>
    <w:rsid w:val="00776A04"/>
    <w:rsid w:val="007904F2"/>
    <w:rsid w:val="0079286C"/>
    <w:rsid w:val="007952E4"/>
    <w:rsid w:val="007A57A9"/>
    <w:rsid w:val="007A593F"/>
    <w:rsid w:val="007A7F5F"/>
    <w:rsid w:val="007B0F70"/>
    <w:rsid w:val="007B6511"/>
    <w:rsid w:val="007C21A7"/>
    <w:rsid w:val="007D1C1C"/>
    <w:rsid w:val="007D3968"/>
    <w:rsid w:val="007D3D71"/>
    <w:rsid w:val="007E0EF5"/>
    <w:rsid w:val="007E2B92"/>
    <w:rsid w:val="007E59EB"/>
    <w:rsid w:val="007E5B28"/>
    <w:rsid w:val="007E667B"/>
    <w:rsid w:val="007E7334"/>
    <w:rsid w:val="007F35F2"/>
    <w:rsid w:val="007F5C05"/>
    <w:rsid w:val="008007BC"/>
    <w:rsid w:val="008010F4"/>
    <w:rsid w:val="008018C6"/>
    <w:rsid w:val="00822B3A"/>
    <w:rsid w:val="00822BEA"/>
    <w:rsid w:val="00824208"/>
    <w:rsid w:val="00824C46"/>
    <w:rsid w:val="008308A0"/>
    <w:rsid w:val="00833F3B"/>
    <w:rsid w:val="0084651C"/>
    <w:rsid w:val="00847DD5"/>
    <w:rsid w:val="00850B46"/>
    <w:rsid w:val="00852D43"/>
    <w:rsid w:val="0086227E"/>
    <w:rsid w:val="00862574"/>
    <w:rsid w:val="008632A5"/>
    <w:rsid w:val="00863C16"/>
    <w:rsid w:val="00865726"/>
    <w:rsid w:val="008753F3"/>
    <w:rsid w:val="00876FA7"/>
    <w:rsid w:val="00880A07"/>
    <w:rsid w:val="008815EE"/>
    <w:rsid w:val="00893DA7"/>
    <w:rsid w:val="008952A4"/>
    <w:rsid w:val="0089639B"/>
    <w:rsid w:val="008A22E9"/>
    <w:rsid w:val="008A5563"/>
    <w:rsid w:val="008A7622"/>
    <w:rsid w:val="008B29D5"/>
    <w:rsid w:val="008B43B1"/>
    <w:rsid w:val="008B5738"/>
    <w:rsid w:val="008C48AC"/>
    <w:rsid w:val="008D0907"/>
    <w:rsid w:val="008D6146"/>
    <w:rsid w:val="008E2FD0"/>
    <w:rsid w:val="008E7E56"/>
    <w:rsid w:val="008F2EE9"/>
    <w:rsid w:val="008F51E2"/>
    <w:rsid w:val="008F5A4C"/>
    <w:rsid w:val="009014E3"/>
    <w:rsid w:val="009016EE"/>
    <w:rsid w:val="00901EBC"/>
    <w:rsid w:val="00903048"/>
    <w:rsid w:val="00903871"/>
    <w:rsid w:val="009065AC"/>
    <w:rsid w:val="009078FF"/>
    <w:rsid w:val="00910367"/>
    <w:rsid w:val="00923484"/>
    <w:rsid w:val="00926700"/>
    <w:rsid w:val="00930F09"/>
    <w:rsid w:val="009447C7"/>
    <w:rsid w:val="009457C8"/>
    <w:rsid w:val="009471AD"/>
    <w:rsid w:val="00953FFE"/>
    <w:rsid w:val="00964775"/>
    <w:rsid w:val="00964F7C"/>
    <w:rsid w:val="009703AF"/>
    <w:rsid w:val="009718BA"/>
    <w:rsid w:val="00974174"/>
    <w:rsid w:val="009741D1"/>
    <w:rsid w:val="00974C28"/>
    <w:rsid w:val="00976E37"/>
    <w:rsid w:val="00981E3F"/>
    <w:rsid w:val="00997276"/>
    <w:rsid w:val="009A3B4A"/>
    <w:rsid w:val="009A5E91"/>
    <w:rsid w:val="009B77E2"/>
    <w:rsid w:val="009C08F7"/>
    <w:rsid w:val="009C428D"/>
    <w:rsid w:val="009D02B6"/>
    <w:rsid w:val="009D45C1"/>
    <w:rsid w:val="009D4EC5"/>
    <w:rsid w:val="009E49F0"/>
    <w:rsid w:val="009F32BE"/>
    <w:rsid w:val="009F4F5D"/>
    <w:rsid w:val="009F53C1"/>
    <w:rsid w:val="009F7856"/>
    <w:rsid w:val="00A10BA1"/>
    <w:rsid w:val="00A145B7"/>
    <w:rsid w:val="00A174CC"/>
    <w:rsid w:val="00A2357C"/>
    <w:rsid w:val="00A257EB"/>
    <w:rsid w:val="00A4039D"/>
    <w:rsid w:val="00A4154E"/>
    <w:rsid w:val="00A443CA"/>
    <w:rsid w:val="00A44988"/>
    <w:rsid w:val="00A45862"/>
    <w:rsid w:val="00A5743C"/>
    <w:rsid w:val="00A57E47"/>
    <w:rsid w:val="00A679F3"/>
    <w:rsid w:val="00A779B2"/>
    <w:rsid w:val="00A77B8E"/>
    <w:rsid w:val="00A82FBB"/>
    <w:rsid w:val="00A8303D"/>
    <w:rsid w:val="00A91B29"/>
    <w:rsid w:val="00A91F9A"/>
    <w:rsid w:val="00AA4711"/>
    <w:rsid w:val="00AB0C42"/>
    <w:rsid w:val="00AB47E2"/>
    <w:rsid w:val="00AB60EE"/>
    <w:rsid w:val="00AB66F9"/>
    <w:rsid w:val="00AD024E"/>
    <w:rsid w:val="00AD1761"/>
    <w:rsid w:val="00AD201A"/>
    <w:rsid w:val="00AD2672"/>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2F71"/>
    <w:rsid w:val="00B452C6"/>
    <w:rsid w:val="00B47589"/>
    <w:rsid w:val="00B50948"/>
    <w:rsid w:val="00B5454C"/>
    <w:rsid w:val="00B54BA8"/>
    <w:rsid w:val="00B63940"/>
    <w:rsid w:val="00B64E7D"/>
    <w:rsid w:val="00B72F74"/>
    <w:rsid w:val="00B77068"/>
    <w:rsid w:val="00BC1C5A"/>
    <w:rsid w:val="00BD7967"/>
    <w:rsid w:val="00BE1F5F"/>
    <w:rsid w:val="00BE2C72"/>
    <w:rsid w:val="00BE2E80"/>
    <w:rsid w:val="00BE3344"/>
    <w:rsid w:val="00BE4F5A"/>
    <w:rsid w:val="00BF19F4"/>
    <w:rsid w:val="00BF1DC9"/>
    <w:rsid w:val="00C154DE"/>
    <w:rsid w:val="00C154E1"/>
    <w:rsid w:val="00C22850"/>
    <w:rsid w:val="00C26BD7"/>
    <w:rsid w:val="00C37216"/>
    <w:rsid w:val="00C41F27"/>
    <w:rsid w:val="00C4227B"/>
    <w:rsid w:val="00C43852"/>
    <w:rsid w:val="00C4733D"/>
    <w:rsid w:val="00C50F75"/>
    <w:rsid w:val="00C55633"/>
    <w:rsid w:val="00C65545"/>
    <w:rsid w:val="00C72CFA"/>
    <w:rsid w:val="00C73094"/>
    <w:rsid w:val="00C76CCB"/>
    <w:rsid w:val="00C85D49"/>
    <w:rsid w:val="00C8775F"/>
    <w:rsid w:val="00C943DF"/>
    <w:rsid w:val="00C95FB7"/>
    <w:rsid w:val="00CB0A1B"/>
    <w:rsid w:val="00CB4296"/>
    <w:rsid w:val="00CC55FE"/>
    <w:rsid w:val="00CC5F34"/>
    <w:rsid w:val="00CD1F62"/>
    <w:rsid w:val="00CD2C82"/>
    <w:rsid w:val="00CD5FED"/>
    <w:rsid w:val="00CD663D"/>
    <w:rsid w:val="00CE5DE0"/>
    <w:rsid w:val="00CF2A36"/>
    <w:rsid w:val="00CF2DA5"/>
    <w:rsid w:val="00CF59EA"/>
    <w:rsid w:val="00D02439"/>
    <w:rsid w:val="00D04287"/>
    <w:rsid w:val="00D062BE"/>
    <w:rsid w:val="00D10857"/>
    <w:rsid w:val="00D12C0B"/>
    <w:rsid w:val="00D13AD5"/>
    <w:rsid w:val="00D2197E"/>
    <w:rsid w:val="00D23567"/>
    <w:rsid w:val="00D46663"/>
    <w:rsid w:val="00D60195"/>
    <w:rsid w:val="00D6106C"/>
    <w:rsid w:val="00D642CD"/>
    <w:rsid w:val="00D67F05"/>
    <w:rsid w:val="00D74331"/>
    <w:rsid w:val="00D7588C"/>
    <w:rsid w:val="00D77D3E"/>
    <w:rsid w:val="00D77E1C"/>
    <w:rsid w:val="00D80581"/>
    <w:rsid w:val="00D8118B"/>
    <w:rsid w:val="00D835E0"/>
    <w:rsid w:val="00D90E8C"/>
    <w:rsid w:val="00DA518E"/>
    <w:rsid w:val="00DB22A7"/>
    <w:rsid w:val="00DB3F59"/>
    <w:rsid w:val="00DB47E5"/>
    <w:rsid w:val="00DC0717"/>
    <w:rsid w:val="00DC564C"/>
    <w:rsid w:val="00DC6D3D"/>
    <w:rsid w:val="00DD58AA"/>
    <w:rsid w:val="00DE01F5"/>
    <w:rsid w:val="00DE3B0E"/>
    <w:rsid w:val="00DE58F1"/>
    <w:rsid w:val="00DF5B8A"/>
    <w:rsid w:val="00DF7598"/>
    <w:rsid w:val="00DF7696"/>
    <w:rsid w:val="00E034BE"/>
    <w:rsid w:val="00E07585"/>
    <w:rsid w:val="00E11592"/>
    <w:rsid w:val="00E14DBE"/>
    <w:rsid w:val="00E24025"/>
    <w:rsid w:val="00E26A0D"/>
    <w:rsid w:val="00E37077"/>
    <w:rsid w:val="00E37128"/>
    <w:rsid w:val="00E450E7"/>
    <w:rsid w:val="00E459B7"/>
    <w:rsid w:val="00E500A5"/>
    <w:rsid w:val="00E50727"/>
    <w:rsid w:val="00E5073E"/>
    <w:rsid w:val="00E62BC8"/>
    <w:rsid w:val="00E7044D"/>
    <w:rsid w:val="00E808D9"/>
    <w:rsid w:val="00E8252A"/>
    <w:rsid w:val="00E83D8D"/>
    <w:rsid w:val="00E863D4"/>
    <w:rsid w:val="00E969AE"/>
    <w:rsid w:val="00EB0970"/>
    <w:rsid w:val="00EB2D9E"/>
    <w:rsid w:val="00EB732A"/>
    <w:rsid w:val="00EC08D2"/>
    <w:rsid w:val="00ED4569"/>
    <w:rsid w:val="00ED719C"/>
    <w:rsid w:val="00EE484F"/>
    <w:rsid w:val="00EE5795"/>
    <w:rsid w:val="00EF2448"/>
    <w:rsid w:val="00EF5FE5"/>
    <w:rsid w:val="00F012BD"/>
    <w:rsid w:val="00F110F7"/>
    <w:rsid w:val="00F1343B"/>
    <w:rsid w:val="00F13DD7"/>
    <w:rsid w:val="00F21001"/>
    <w:rsid w:val="00F32FDB"/>
    <w:rsid w:val="00F368CC"/>
    <w:rsid w:val="00F51202"/>
    <w:rsid w:val="00F5331C"/>
    <w:rsid w:val="00F62692"/>
    <w:rsid w:val="00F70C06"/>
    <w:rsid w:val="00F711CE"/>
    <w:rsid w:val="00F72D38"/>
    <w:rsid w:val="00F74510"/>
    <w:rsid w:val="00F8337C"/>
    <w:rsid w:val="00F8338A"/>
    <w:rsid w:val="00F9028E"/>
    <w:rsid w:val="00F911F1"/>
    <w:rsid w:val="00F916BF"/>
    <w:rsid w:val="00FA08EA"/>
    <w:rsid w:val="00FA0FD1"/>
    <w:rsid w:val="00FA1DC3"/>
    <w:rsid w:val="00FB300C"/>
    <w:rsid w:val="00FB398F"/>
    <w:rsid w:val="00FB3F03"/>
    <w:rsid w:val="00FB4BD7"/>
    <w:rsid w:val="00FC2269"/>
    <w:rsid w:val="00FC3906"/>
    <w:rsid w:val="00FC4819"/>
    <w:rsid w:val="00FF1032"/>
    <w:rsid w:val="00FF4171"/>
    <w:rsid w:val="00FF7A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rynqvb">
    <w:name w:val="rynqvb"/>
    <w:basedOn w:val="DefaultParagraphFont"/>
    <w:rsid w:val="002A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785">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6486979">
      <w:bodyDiv w:val="1"/>
      <w:marLeft w:val="0"/>
      <w:marRight w:val="0"/>
      <w:marTop w:val="0"/>
      <w:marBottom w:val="0"/>
      <w:divBdr>
        <w:top w:val="none" w:sz="0" w:space="0" w:color="auto"/>
        <w:left w:val="none" w:sz="0" w:space="0" w:color="auto"/>
        <w:bottom w:val="none" w:sz="0" w:space="0" w:color="auto"/>
        <w:right w:val="none" w:sz="0" w:space="0" w:color="auto"/>
      </w:divBdr>
    </w:div>
    <w:div w:id="240679508">
      <w:bodyDiv w:val="1"/>
      <w:marLeft w:val="0"/>
      <w:marRight w:val="0"/>
      <w:marTop w:val="0"/>
      <w:marBottom w:val="0"/>
      <w:divBdr>
        <w:top w:val="none" w:sz="0" w:space="0" w:color="auto"/>
        <w:left w:val="none" w:sz="0" w:space="0" w:color="auto"/>
        <w:bottom w:val="none" w:sz="0" w:space="0" w:color="auto"/>
        <w:right w:val="none" w:sz="0" w:space="0" w:color="auto"/>
      </w:divBdr>
    </w:div>
    <w:div w:id="405807766">
      <w:bodyDiv w:val="1"/>
      <w:marLeft w:val="0"/>
      <w:marRight w:val="0"/>
      <w:marTop w:val="0"/>
      <w:marBottom w:val="0"/>
      <w:divBdr>
        <w:top w:val="none" w:sz="0" w:space="0" w:color="auto"/>
        <w:left w:val="none" w:sz="0" w:space="0" w:color="auto"/>
        <w:bottom w:val="none" w:sz="0" w:space="0" w:color="auto"/>
        <w:right w:val="none" w:sz="0" w:space="0" w:color="auto"/>
      </w:divBdr>
    </w:div>
    <w:div w:id="412435755">
      <w:bodyDiv w:val="1"/>
      <w:marLeft w:val="0"/>
      <w:marRight w:val="0"/>
      <w:marTop w:val="0"/>
      <w:marBottom w:val="0"/>
      <w:divBdr>
        <w:top w:val="none" w:sz="0" w:space="0" w:color="auto"/>
        <w:left w:val="none" w:sz="0" w:space="0" w:color="auto"/>
        <w:bottom w:val="none" w:sz="0" w:space="0" w:color="auto"/>
        <w:right w:val="none" w:sz="0" w:space="0" w:color="auto"/>
      </w:divBdr>
    </w:div>
    <w:div w:id="418794140">
      <w:bodyDiv w:val="1"/>
      <w:marLeft w:val="0"/>
      <w:marRight w:val="0"/>
      <w:marTop w:val="0"/>
      <w:marBottom w:val="0"/>
      <w:divBdr>
        <w:top w:val="none" w:sz="0" w:space="0" w:color="auto"/>
        <w:left w:val="none" w:sz="0" w:space="0" w:color="auto"/>
        <w:bottom w:val="none" w:sz="0" w:space="0" w:color="auto"/>
        <w:right w:val="none" w:sz="0" w:space="0" w:color="auto"/>
      </w:divBdr>
    </w:div>
    <w:div w:id="42041758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95150235">
      <w:bodyDiv w:val="1"/>
      <w:marLeft w:val="0"/>
      <w:marRight w:val="0"/>
      <w:marTop w:val="0"/>
      <w:marBottom w:val="0"/>
      <w:divBdr>
        <w:top w:val="none" w:sz="0" w:space="0" w:color="auto"/>
        <w:left w:val="none" w:sz="0" w:space="0" w:color="auto"/>
        <w:bottom w:val="none" w:sz="0" w:space="0" w:color="auto"/>
        <w:right w:val="none" w:sz="0" w:space="0" w:color="auto"/>
      </w:divBdr>
    </w:div>
    <w:div w:id="576062080">
      <w:bodyDiv w:val="1"/>
      <w:marLeft w:val="0"/>
      <w:marRight w:val="0"/>
      <w:marTop w:val="0"/>
      <w:marBottom w:val="0"/>
      <w:divBdr>
        <w:top w:val="none" w:sz="0" w:space="0" w:color="auto"/>
        <w:left w:val="none" w:sz="0" w:space="0" w:color="auto"/>
        <w:bottom w:val="none" w:sz="0" w:space="0" w:color="auto"/>
        <w:right w:val="none" w:sz="0" w:space="0" w:color="auto"/>
      </w:divBdr>
    </w:div>
    <w:div w:id="587345533">
      <w:bodyDiv w:val="1"/>
      <w:marLeft w:val="0"/>
      <w:marRight w:val="0"/>
      <w:marTop w:val="0"/>
      <w:marBottom w:val="0"/>
      <w:divBdr>
        <w:top w:val="none" w:sz="0" w:space="0" w:color="auto"/>
        <w:left w:val="none" w:sz="0" w:space="0" w:color="auto"/>
        <w:bottom w:val="none" w:sz="0" w:space="0" w:color="auto"/>
        <w:right w:val="none" w:sz="0" w:space="0" w:color="auto"/>
      </w:divBdr>
    </w:div>
    <w:div w:id="589386264">
      <w:bodyDiv w:val="1"/>
      <w:marLeft w:val="0"/>
      <w:marRight w:val="0"/>
      <w:marTop w:val="0"/>
      <w:marBottom w:val="0"/>
      <w:divBdr>
        <w:top w:val="none" w:sz="0" w:space="0" w:color="auto"/>
        <w:left w:val="none" w:sz="0" w:space="0" w:color="auto"/>
        <w:bottom w:val="none" w:sz="0" w:space="0" w:color="auto"/>
        <w:right w:val="none" w:sz="0" w:space="0" w:color="auto"/>
      </w:divBdr>
    </w:div>
    <w:div w:id="799998829">
      <w:bodyDiv w:val="1"/>
      <w:marLeft w:val="0"/>
      <w:marRight w:val="0"/>
      <w:marTop w:val="0"/>
      <w:marBottom w:val="0"/>
      <w:divBdr>
        <w:top w:val="none" w:sz="0" w:space="0" w:color="auto"/>
        <w:left w:val="none" w:sz="0" w:space="0" w:color="auto"/>
        <w:bottom w:val="none" w:sz="0" w:space="0" w:color="auto"/>
        <w:right w:val="none" w:sz="0" w:space="0" w:color="auto"/>
      </w:divBdr>
    </w:div>
    <w:div w:id="814374321">
      <w:bodyDiv w:val="1"/>
      <w:marLeft w:val="0"/>
      <w:marRight w:val="0"/>
      <w:marTop w:val="0"/>
      <w:marBottom w:val="0"/>
      <w:divBdr>
        <w:top w:val="none" w:sz="0" w:space="0" w:color="auto"/>
        <w:left w:val="none" w:sz="0" w:space="0" w:color="auto"/>
        <w:bottom w:val="none" w:sz="0" w:space="0" w:color="auto"/>
        <w:right w:val="none" w:sz="0" w:space="0" w:color="auto"/>
      </w:divBdr>
    </w:div>
    <w:div w:id="942880322">
      <w:bodyDiv w:val="1"/>
      <w:marLeft w:val="0"/>
      <w:marRight w:val="0"/>
      <w:marTop w:val="0"/>
      <w:marBottom w:val="0"/>
      <w:divBdr>
        <w:top w:val="none" w:sz="0" w:space="0" w:color="auto"/>
        <w:left w:val="none" w:sz="0" w:space="0" w:color="auto"/>
        <w:bottom w:val="none" w:sz="0" w:space="0" w:color="auto"/>
        <w:right w:val="none" w:sz="0" w:space="0" w:color="auto"/>
      </w:divBdr>
    </w:div>
    <w:div w:id="950748977">
      <w:bodyDiv w:val="1"/>
      <w:marLeft w:val="0"/>
      <w:marRight w:val="0"/>
      <w:marTop w:val="0"/>
      <w:marBottom w:val="0"/>
      <w:divBdr>
        <w:top w:val="none" w:sz="0" w:space="0" w:color="auto"/>
        <w:left w:val="none" w:sz="0" w:space="0" w:color="auto"/>
        <w:bottom w:val="none" w:sz="0" w:space="0" w:color="auto"/>
        <w:right w:val="none" w:sz="0" w:space="0" w:color="auto"/>
      </w:divBdr>
    </w:div>
    <w:div w:id="1200319768">
      <w:bodyDiv w:val="1"/>
      <w:marLeft w:val="0"/>
      <w:marRight w:val="0"/>
      <w:marTop w:val="0"/>
      <w:marBottom w:val="0"/>
      <w:divBdr>
        <w:top w:val="none" w:sz="0" w:space="0" w:color="auto"/>
        <w:left w:val="none" w:sz="0" w:space="0" w:color="auto"/>
        <w:bottom w:val="none" w:sz="0" w:space="0" w:color="auto"/>
        <w:right w:val="none" w:sz="0" w:space="0" w:color="auto"/>
      </w:divBdr>
    </w:div>
    <w:div w:id="1212573218">
      <w:bodyDiv w:val="1"/>
      <w:marLeft w:val="0"/>
      <w:marRight w:val="0"/>
      <w:marTop w:val="0"/>
      <w:marBottom w:val="0"/>
      <w:divBdr>
        <w:top w:val="none" w:sz="0" w:space="0" w:color="auto"/>
        <w:left w:val="none" w:sz="0" w:space="0" w:color="auto"/>
        <w:bottom w:val="none" w:sz="0" w:space="0" w:color="auto"/>
        <w:right w:val="none" w:sz="0" w:space="0" w:color="auto"/>
      </w:divBdr>
    </w:div>
    <w:div w:id="1321352009">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369376621">
      <w:bodyDiv w:val="1"/>
      <w:marLeft w:val="0"/>
      <w:marRight w:val="0"/>
      <w:marTop w:val="0"/>
      <w:marBottom w:val="0"/>
      <w:divBdr>
        <w:top w:val="none" w:sz="0" w:space="0" w:color="auto"/>
        <w:left w:val="none" w:sz="0" w:space="0" w:color="auto"/>
        <w:bottom w:val="none" w:sz="0" w:space="0" w:color="auto"/>
        <w:right w:val="none" w:sz="0" w:space="0" w:color="auto"/>
      </w:divBdr>
    </w:div>
    <w:div w:id="1427843800">
      <w:bodyDiv w:val="1"/>
      <w:marLeft w:val="0"/>
      <w:marRight w:val="0"/>
      <w:marTop w:val="0"/>
      <w:marBottom w:val="0"/>
      <w:divBdr>
        <w:top w:val="none" w:sz="0" w:space="0" w:color="auto"/>
        <w:left w:val="none" w:sz="0" w:space="0" w:color="auto"/>
        <w:bottom w:val="none" w:sz="0" w:space="0" w:color="auto"/>
        <w:right w:val="none" w:sz="0" w:space="0" w:color="auto"/>
      </w:divBdr>
    </w:div>
    <w:div w:id="1449351414">
      <w:bodyDiv w:val="1"/>
      <w:marLeft w:val="0"/>
      <w:marRight w:val="0"/>
      <w:marTop w:val="0"/>
      <w:marBottom w:val="0"/>
      <w:divBdr>
        <w:top w:val="none" w:sz="0" w:space="0" w:color="auto"/>
        <w:left w:val="none" w:sz="0" w:space="0" w:color="auto"/>
        <w:bottom w:val="none" w:sz="0" w:space="0" w:color="auto"/>
        <w:right w:val="none" w:sz="0" w:space="0" w:color="auto"/>
      </w:divBdr>
    </w:div>
    <w:div w:id="148492794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502307093">
      <w:bodyDiv w:val="1"/>
      <w:marLeft w:val="0"/>
      <w:marRight w:val="0"/>
      <w:marTop w:val="0"/>
      <w:marBottom w:val="0"/>
      <w:divBdr>
        <w:top w:val="none" w:sz="0" w:space="0" w:color="auto"/>
        <w:left w:val="none" w:sz="0" w:space="0" w:color="auto"/>
        <w:bottom w:val="none" w:sz="0" w:space="0" w:color="auto"/>
        <w:right w:val="none" w:sz="0" w:space="0" w:color="auto"/>
      </w:divBdr>
    </w:div>
    <w:div w:id="1519395047">
      <w:bodyDiv w:val="1"/>
      <w:marLeft w:val="0"/>
      <w:marRight w:val="0"/>
      <w:marTop w:val="0"/>
      <w:marBottom w:val="0"/>
      <w:divBdr>
        <w:top w:val="none" w:sz="0" w:space="0" w:color="auto"/>
        <w:left w:val="none" w:sz="0" w:space="0" w:color="auto"/>
        <w:bottom w:val="none" w:sz="0" w:space="0" w:color="auto"/>
        <w:right w:val="none" w:sz="0" w:space="0" w:color="auto"/>
      </w:divBdr>
    </w:div>
    <w:div w:id="151973819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91250935">
      <w:bodyDiv w:val="1"/>
      <w:marLeft w:val="0"/>
      <w:marRight w:val="0"/>
      <w:marTop w:val="0"/>
      <w:marBottom w:val="0"/>
      <w:divBdr>
        <w:top w:val="none" w:sz="0" w:space="0" w:color="auto"/>
        <w:left w:val="none" w:sz="0" w:space="0" w:color="auto"/>
        <w:bottom w:val="none" w:sz="0" w:space="0" w:color="auto"/>
        <w:right w:val="none" w:sz="0" w:space="0" w:color="auto"/>
      </w:divBdr>
    </w:div>
    <w:div w:id="1758213299">
      <w:bodyDiv w:val="1"/>
      <w:marLeft w:val="0"/>
      <w:marRight w:val="0"/>
      <w:marTop w:val="0"/>
      <w:marBottom w:val="0"/>
      <w:divBdr>
        <w:top w:val="none" w:sz="0" w:space="0" w:color="auto"/>
        <w:left w:val="none" w:sz="0" w:space="0" w:color="auto"/>
        <w:bottom w:val="none" w:sz="0" w:space="0" w:color="auto"/>
        <w:right w:val="none" w:sz="0" w:space="0" w:color="auto"/>
      </w:divBdr>
    </w:div>
    <w:div w:id="1784887077">
      <w:bodyDiv w:val="1"/>
      <w:marLeft w:val="0"/>
      <w:marRight w:val="0"/>
      <w:marTop w:val="0"/>
      <w:marBottom w:val="0"/>
      <w:divBdr>
        <w:top w:val="none" w:sz="0" w:space="0" w:color="auto"/>
        <w:left w:val="none" w:sz="0" w:space="0" w:color="auto"/>
        <w:bottom w:val="none" w:sz="0" w:space="0" w:color="auto"/>
        <w:right w:val="none" w:sz="0" w:space="0" w:color="auto"/>
      </w:divBdr>
    </w:div>
    <w:div w:id="1821650743">
      <w:bodyDiv w:val="1"/>
      <w:marLeft w:val="0"/>
      <w:marRight w:val="0"/>
      <w:marTop w:val="0"/>
      <w:marBottom w:val="0"/>
      <w:divBdr>
        <w:top w:val="none" w:sz="0" w:space="0" w:color="auto"/>
        <w:left w:val="none" w:sz="0" w:space="0" w:color="auto"/>
        <w:bottom w:val="none" w:sz="0" w:space="0" w:color="auto"/>
        <w:right w:val="none" w:sz="0" w:space="0" w:color="auto"/>
      </w:divBdr>
    </w:div>
    <w:div w:id="1827436483">
      <w:bodyDiv w:val="1"/>
      <w:marLeft w:val="0"/>
      <w:marRight w:val="0"/>
      <w:marTop w:val="0"/>
      <w:marBottom w:val="0"/>
      <w:divBdr>
        <w:top w:val="none" w:sz="0" w:space="0" w:color="auto"/>
        <w:left w:val="none" w:sz="0" w:space="0" w:color="auto"/>
        <w:bottom w:val="none" w:sz="0" w:space="0" w:color="auto"/>
        <w:right w:val="none" w:sz="0" w:space="0" w:color="auto"/>
      </w:divBdr>
    </w:div>
    <w:div w:id="2083598917">
      <w:bodyDiv w:val="1"/>
      <w:marLeft w:val="0"/>
      <w:marRight w:val="0"/>
      <w:marTop w:val="0"/>
      <w:marBottom w:val="0"/>
      <w:divBdr>
        <w:top w:val="none" w:sz="0" w:space="0" w:color="auto"/>
        <w:left w:val="none" w:sz="0" w:space="0" w:color="auto"/>
        <w:bottom w:val="none" w:sz="0" w:space="0" w:color="auto"/>
        <w:right w:val="none" w:sz="0" w:space="0" w:color="auto"/>
      </w:divBdr>
    </w:div>
    <w:div w:id="209978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7</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563</cp:revision>
  <dcterms:created xsi:type="dcterms:W3CDTF">2024-12-13T11:58:00Z</dcterms:created>
  <dcterms:modified xsi:type="dcterms:W3CDTF">2025-07-16T09:19:00Z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