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282BF67"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EC0BC88"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r w:rsidR="00460CD0" w:rsidRPr="00460CD0">
              <w:rPr>
                <w:rFonts w:ascii="Aptos" w:hAnsi="Aptos" w:cs="Arial"/>
                <w:i/>
                <w:iCs/>
                <w:color w:val="000000" w:themeColor="text1"/>
                <w:sz w:val="20"/>
              </w:rPr>
              <w:t>Huairouvirus</w:t>
            </w:r>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w:t>
            </w:r>
            <w:r w:rsidR="003E7559">
              <w:rPr>
                <w:rFonts w:ascii="Aptos" w:hAnsi="Aptos" w:cs="Arial"/>
                <w:color w:val="000000" w:themeColor="text1"/>
                <w:sz w:val="20"/>
              </w:rPr>
              <w:t xml:space="preserve">Class </w:t>
            </w:r>
            <w:r w:rsidRPr="003E7559">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7ABDB53" w:rsidR="00E37077" w:rsidRPr="00E60771" w:rsidRDefault="00E60771" w:rsidP="00E60771">
            <w:pPr>
              <w:rPr>
                <w:rFonts w:ascii="Aptos Narrow" w:hAnsi="Aptos Narrow"/>
                <w:color w:val="000000"/>
                <w:sz w:val="22"/>
                <w:szCs w:val="22"/>
                <w:lang w:val="en-GB"/>
              </w:rPr>
            </w:pPr>
            <w:r>
              <w:rPr>
                <w:rFonts w:ascii="Aptos Narrow" w:hAnsi="Aptos Narrow"/>
                <w:color w:val="000000"/>
                <w:sz w:val="22"/>
                <w:szCs w:val="22"/>
              </w:rPr>
              <w:t>2025.024B.Huairouvirus_1ng_1ns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AE7CCC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2A1325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B8C55FD"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2DA0D59"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C3EF5FB"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482867B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34778A24"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02CD35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3EC2CD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3ED7461"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4ABC97F"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5B4335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7D89AB4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ABF40B6"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2B6687AE"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04DF2AF2"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6EA9C5B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10584521"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9FEC0C7"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1DA3B7E"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195BE3F2"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26E058EB" w:rsidR="00333392" w:rsidRPr="003E7559" w:rsidRDefault="00460CD0" w:rsidP="00040CB0">
            <w:pPr>
              <w:jc w:val="both"/>
              <w:rPr>
                <w:rFonts w:ascii="Aptos" w:hAnsi="Aptos" w:cs="Arial"/>
                <w:bCs/>
                <w:color w:val="000000" w:themeColor="text1"/>
                <w:sz w:val="20"/>
                <w:szCs w:val="20"/>
              </w:rPr>
            </w:pPr>
            <w:r w:rsidRPr="003E7559">
              <w:rPr>
                <w:rFonts w:ascii="Aptos" w:hAnsi="Aptos" w:cs="Arial"/>
                <w:bCs/>
                <w:color w:val="000000" w:themeColor="text1"/>
                <w:sz w:val="20"/>
                <w:szCs w:val="20"/>
              </w:rPr>
              <w:t>Huairouvirus</w:t>
            </w:r>
          </w:p>
        </w:tc>
        <w:tc>
          <w:tcPr>
            <w:tcW w:w="6379" w:type="dxa"/>
            <w:vAlign w:val="center"/>
          </w:tcPr>
          <w:p w14:paraId="5CCE7407" w14:textId="3F92D6C1" w:rsidR="000C462F" w:rsidRPr="003E7559" w:rsidRDefault="00A824BE" w:rsidP="000C462F">
            <w:pPr>
              <w:jc w:val="both"/>
              <w:rPr>
                <w:rFonts w:ascii="Aptos" w:hAnsi="Aptos" w:cs="Arial"/>
                <w:bCs/>
                <w:color w:val="000000" w:themeColor="text1"/>
                <w:sz w:val="20"/>
                <w:szCs w:val="20"/>
              </w:rPr>
            </w:pPr>
            <w:r w:rsidRPr="003E7559">
              <w:rPr>
                <w:rFonts w:ascii="Aptos" w:hAnsi="Aptos" w:cs="Arial"/>
                <w:bCs/>
                <w:color w:val="000000" w:themeColor="text1"/>
                <w:sz w:val="20"/>
                <w:szCs w:val="20"/>
              </w:rPr>
              <w:t>Name</w:t>
            </w:r>
            <w:r w:rsidR="00CF1CA9" w:rsidRPr="003E7559">
              <w:rPr>
                <w:rFonts w:ascii="Aptos" w:hAnsi="Aptos" w:cs="Arial"/>
                <w:bCs/>
                <w:color w:val="000000" w:themeColor="text1"/>
                <w:sz w:val="20"/>
                <w:szCs w:val="20"/>
              </w:rPr>
              <w:t xml:space="preserve"> derived </w:t>
            </w:r>
            <w:r w:rsidR="00460CD0" w:rsidRPr="003E7559">
              <w:rPr>
                <w:rFonts w:ascii="Aptos" w:hAnsi="Aptos" w:cs="Arial"/>
                <w:bCs/>
                <w:color w:val="000000" w:themeColor="text1"/>
                <w:sz w:val="20"/>
                <w:szCs w:val="20"/>
              </w:rPr>
              <w:t xml:space="preserve">after the Huairou District </w:t>
            </w:r>
            <w:proofErr w:type="gramStart"/>
            <w:r w:rsidR="00460CD0" w:rsidRPr="003E7559">
              <w:rPr>
                <w:rFonts w:ascii="Aptos" w:hAnsi="Aptos" w:cs="Arial"/>
                <w:bCs/>
                <w:color w:val="000000" w:themeColor="text1"/>
                <w:sz w:val="20"/>
                <w:szCs w:val="20"/>
              </w:rPr>
              <w:t>in  Beijing</w:t>
            </w:r>
            <w:proofErr w:type="gramEnd"/>
            <w:r w:rsidR="00CF1CA9" w:rsidRPr="003E7559">
              <w:rPr>
                <w:rFonts w:ascii="Aptos" w:hAnsi="Aptos" w:cs="Arial"/>
                <w:bCs/>
                <w:color w:val="000000" w:themeColor="text1"/>
                <w:sz w:val="20"/>
                <w:szCs w:val="20"/>
              </w:rPr>
              <w:t xml:space="preserve"> </w:t>
            </w:r>
            <w:r w:rsidR="00460CD0" w:rsidRPr="003E7559">
              <w:rPr>
                <w:rFonts w:ascii="Aptos" w:hAnsi="Aptos" w:cs="Arial"/>
                <w:bCs/>
                <w:color w:val="000000" w:themeColor="text1"/>
                <w:sz w:val="20"/>
                <w:szCs w:val="20"/>
              </w:rPr>
              <w:t xml:space="preserve">where the </w:t>
            </w:r>
            <w:r w:rsidR="00CF1CA9" w:rsidRPr="003E7559">
              <w:rPr>
                <w:rFonts w:ascii="Aptos" w:hAnsi="Aptos" w:cs="Arial"/>
                <w:bCs/>
                <w:color w:val="000000" w:themeColor="text1"/>
                <w:sz w:val="20"/>
                <w:szCs w:val="20"/>
              </w:rPr>
              <w:t xml:space="preserve">first isolate phage of its type </w:t>
            </w:r>
            <w:r w:rsidR="00F94E9E" w:rsidRPr="003E7559">
              <w:rPr>
                <w:rFonts w:ascii="Aptos" w:hAnsi="Aptos" w:cs="Arial"/>
                <w:bCs/>
                <w:color w:val="000000" w:themeColor="text1"/>
                <w:sz w:val="20"/>
                <w:szCs w:val="20"/>
              </w:rPr>
              <w:t xml:space="preserve">Nocardia phage </w:t>
            </w:r>
            <w:r w:rsidR="00460CD0" w:rsidRPr="003E7559">
              <w:rPr>
                <w:rFonts w:ascii="Aptos" w:hAnsi="Aptos" w:cs="Arial"/>
                <w:bCs/>
                <w:color w:val="000000" w:themeColor="text1"/>
                <w:sz w:val="20"/>
                <w:szCs w:val="20"/>
              </w:rPr>
              <w:t>P3.1 was isolated at the University of Chinese Academy of Sciences, Yanqihu Campus</w:t>
            </w:r>
          </w:p>
          <w:p w14:paraId="17202B3B" w14:textId="431A2780" w:rsidR="00333392" w:rsidRPr="003E7559"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59F42558"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64997E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34EF00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0D91BFDB"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w:t>
            </w:r>
            <w:r w:rsidR="003E7559">
              <w:rPr>
                <w:rFonts w:ascii="Aptos" w:hAnsi="Aptos" w:cs="Arial"/>
                <w:sz w:val="20"/>
                <w:szCs w:val="20"/>
              </w:rPr>
              <w:t>,</w:t>
            </w:r>
            <w:r w:rsidR="00A824BE">
              <w:rPr>
                <w:rFonts w:ascii="Aptos" w:hAnsi="Aptos" w:cs="Arial"/>
                <w:sz w:val="20"/>
                <w:szCs w:val="20"/>
              </w:rPr>
              <w:t xml:space="preserve"> </w:t>
            </w:r>
            <w:r w:rsidR="003E7559">
              <w:rPr>
                <w:rFonts w:ascii="Aptos" w:hAnsi="Aptos" w:cs="Arial"/>
                <w:sz w:val="20"/>
                <w:szCs w:val="20"/>
              </w:rPr>
              <w:t>“</w:t>
            </w:r>
            <w:r w:rsidR="00460CD0" w:rsidRPr="00460CD0">
              <w:rPr>
                <w:rFonts w:ascii="Aptos" w:hAnsi="Aptos" w:cs="Arial"/>
                <w:i/>
                <w:iCs/>
                <w:sz w:val="20"/>
                <w:szCs w:val="20"/>
              </w:rPr>
              <w:t>Huairouvirus</w:t>
            </w:r>
            <w:r w:rsidR="003E7559">
              <w:rPr>
                <w:rFonts w:ascii="Aptos" w:hAnsi="Aptos" w:cs="Arial"/>
                <w:i/>
                <w:iCs/>
                <w:sz w:val="20"/>
                <w:szCs w:val="20"/>
              </w:rPr>
              <w:t>”</w:t>
            </w:r>
            <w:r w:rsidR="00EC2412">
              <w:rPr>
                <w:rFonts w:ascii="Aptos" w:hAnsi="Aptos" w:cs="Arial"/>
                <w:sz w:val="20"/>
                <w:szCs w:val="20"/>
              </w:rPr>
              <w:t xml:space="preserve"> with</w:t>
            </w:r>
            <w:r w:rsidR="00A824BE">
              <w:rPr>
                <w:rFonts w:ascii="Aptos" w:hAnsi="Aptos" w:cs="Arial"/>
                <w:sz w:val="20"/>
                <w:szCs w:val="20"/>
              </w:rPr>
              <w:t xml:space="preserve"> </w:t>
            </w:r>
            <w:r w:rsidR="00CF1CA9">
              <w:rPr>
                <w:rFonts w:ascii="Aptos" w:hAnsi="Aptos" w:cs="Arial"/>
                <w:sz w:val="20"/>
                <w:szCs w:val="20"/>
              </w:rPr>
              <w:t>one new</w:t>
            </w:r>
            <w:r w:rsidR="00A824BE">
              <w:rPr>
                <w:rFonts w:ascii="Aptos" w:hAnsi="Aptos" w:cs="Arial"/>
                <w:sz w:val="20"/>
                <w:szCs w:val="20"/>
              </w:rPr>
              <w:t xml:space="preserve"> </w:t>
            </w:r>
            <w:r w:rsidR="003E7559">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3A9B7E38"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It represents a unique </w:t>
            </w:r>
            <w:r w:rsidR="00EC2412">
              <w:rPr>
                <w:rFonts w:ascii="Aptos" w:hAnsi="Aptos" w:cs="Arial"/>
                <w:sz w:val="20"/>
              </w:rPr>
              <w:t>Nocardia</w:t>
            </w:r>
            <w:r w:rsidR="00ED0350">
              <w:rPr>
                <w:rFonts w:ascii="Aptos" w:hAnsi="Aptos" w:cs="Arial"/>
                <w:sz w:val="20"/>
              </w:rPr>
              <w:t xml:space="preserv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5C69140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4632BCA4"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0292CDD8"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To create a new genus </w:t>
            </w:r>
            <w:r w:rsidR="003E7559">
              <w:rPr>
                <w:rFonts w:ascii="Aptos" w:hAnsi="Aptos" w:cs="Arial"/>
                <w:sz w:val="20"/>
                <w:szCs w:val="20"/>
              </w:rPr>
              <w:t>“</w:t>
            </w:r>
            <w:r w:rsidR="00460CD0" w:rsidRPr="00460CD0">
              <w:rPr>
                <w:rFonts w:ascii="Aptos" w:hAnsi="Aptos" w:cs="Arial"/>
                <w:i/>
                <w:iCs/>
                <w:sz w:val="20"/>
                <w:szCs w:val="20"/>
              </w:rPr>
              <w:t>Huairouviru</w:t>
            </w:r>
            <w:r w:rsidRPr="00EC2412">
              <w:rPr>
                <w:rFonts w:ascii="Aptos" w:hAnsi="Aptos" w:cs="Arial"/>
                <w:i/>
                <w:iCs/>
                <w:sz w:val="20"/>
                <w:szCs w:val="20"/>
              </w:rPr>
              <w:t>s</w:t>
            </w:r>
            <w:r w:rsidR="003E7559">
              <w:rPr>
                <w:rFonts w:ascii="Aptos" w:hAnsi="Aptos" w:cs="Arial"/>
                <w:sz w:val="20"/>
                <w:szCs w:val="20"/>
              </w:rPr>
              <w:t>”</w:t>
            </w:r>
            <w:r>
              <w:rPr>
                <w:rFonts w:ascii="Aptos" w:hAnsi="Aptos" w:cs="Arial"/>
                <w:sz w:val="20"/>
                <w:szCs w:val="20"/>
              </w:rPr>
              <w:t xml:space="preserve"> with one new </w:t>
            </w:r>
            <w:r w:rsidR="003E7559">
              <w:rPr>
                <w:rFonts w:ascii="Aptos" w:hAnsi="Aptos" w:cs="Arial"/>
                <w:sz w:val="20"/>
                <w:szCs w:val="20"/>
              </w:rPr>
              <w:t>species</w:t>
            </w:r>
          </w:p>
          <w:p w14:paraId="0ACA8579" w14:textId="77777777" w:rsidR="00A77B8E" w:rsidRPr="00BE4F5A" w:rsidRDefault="00A77B8E" w:rsidP="00DD58AA">
            <w:pPr>
              <w:rPr>
                <w:rFonts w:ascii="Aptos" w:hAnsi="Aptos" w:cs="Arial"/>
                <w:sz w:val="20"/>
                <w:szCs w:val="20"/>
              </w:rPr>
            </w:pPr>
          </w:p>
          <w:p w14:paraId="266FF254" w14:textId="3882F065" w:rsidR="00273642" w:rsidRPr="002A1FDF" w:rsidRDefault="00273642" w:rsidP="00DD58AA">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xml:space="preserve">.  BLASTN analysis [1,2] reveals that it </w:t>
            </w:r>
            <w:r w:rsidR="00460CD0">
              <w:rPr>
                <w:rFonts w:ascii="Aptos" w:hAnsi="Aptos" w:cs="Arial"/>
                <w:iCs/>
                <w:sz w:val="20"/>
                <w:szCs w:val="20"/>
              </w:rPr>
              <w:t xml:space="preserve">is peripherally related to </w:t>
            </w:r>
            <w:r w:rsidR="0060717C" w:rsidRPr="0060717C">
              <w:rPr>
                <w:rFonts w:ascii="Aptos" w:hAnsi="Aptos" w:cs="Arial"/>
                <w:i/>
                <w:sz w:val="20"/>
                <w:szCs w:val="20"/>
              </w:rPr>
              <w:t>Mycobacterium</w:t>
            </w:r>
            <w:r w:rsidR="0060717C" w:rsidRPr="0060717C">
              <w:rPr>
                <w:rFonts w:ascii="Aptos" w:hAnsi="Aptos" w:cs="Arial"/>
                <w:iCs/>
                <w:sz w:val="20"/>
                <w:szCs w:val="20"/>
              </w:rPr>
              <w:t xml:space="preserve"> phage </w:t>
            </w:r>
            <w:r w:rsidR="003E7559" w:rsidRPr="0060717C">
              <w:rPr>
                <w:rFonts w:ascii="Aptos" w:hAnsi="Aptos" w:cs="Arial"/>
                <w:iCs/>
                <w:sz w:val="20"/>
                <w:szCs w:val="20"/>
              </w:rPr>
              <w:t>Visconti</w:t>
            </w:r>
            <w:r w:rsidR="003E7559">
              <w:rPr>
                <w:rFonts w:ascii="Aptos" w:hAnsi="Aptos" w:cs="Arial"/>
                <w:iCs/>
                <w:sz w:val="20"/>
                <w:szCs w:val="20"/>
              </w:rPr>
              <w:t xml:space="preserve"> (</w:t>
            </w:r>
            <w:r w:rsidR="00E8710D">
              <w:rPr>
                <w:rFonts w:ascii="Aptos" w:hAnsi="Aptos" w:cs="Arial"/>
                <w:iCs/>
                <w:sz w:val="20"/>
                <w:szCs w:val="20"/>
              </w:rPr>
              <w:t xml:space="preserve">unclassified </w:t>
            </w:r>
            <w:r w:rsidR="00E8710D" w:rsidRPr="00E8710D">
              <w:rPr>
                <w:rFonts w:ascii="Aptos" w:hAnsi="Aptos" w:cs="Arial"/>
                <w:i/>
                <w:sz w:val="20"/>
                <w:szCs w:val="20"/>
              </w:rPr>
              <w:t>Plotvirus</w:t>
            </w:r>
            <w:r w:rsidR="00E8710D">
              <w:rPr>
                <w:rFonts w:ascii="Aptos" w:hAnsi="Aptos" w:cs="Arial"/>
                <w:iCs/>
                <w:sz w:val="20"/>
                <w:szCs w:val="20"/>
              </w:rPr>
              <w:t>)</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7F994D36"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2A1FDF">
              <w:rPr>
                <w:rFonts w:ascii="Aptos" w:hAnsi="Aptos" w:cs="Arial"/>
                <w:sz w:val="20"/>
                <w:szCs w:val="20"/>
              </w:rPr>
              <w:t>This is a unique, unclassified virus</w:t>
            </w:r>
            <w:r w:rsidR="00ED0350">
              <w:rPr>
                <w:rFonts w:ascii="Aptos" w:hAnsi="Aptos" w:cs="Arial"/>
                <w:sz w:val="20"/>
                <w:szCs w:val="20"/>
              </w:rPr>
              <w:t xml:space="preserve"> against </w:t>
            </w:r>
            <w:r w:rsidR="00EC2412">
              <w:rPr>
                <w:rFonts w:ascii="Aptos" w:hAnsi="Aptos" w:cs="Arial"/>
                <w:i/>
                <w:iCs/>
                <w:sz w:val="20"/>
                <w:szCs w:val="20"/>
              </w:rPr>
              <w:t>Nocardia</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BD6EB9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359E26FD" w:rsidR="00FC2269" w:rsidRPr="00CF59EA" w:rsidRDefault="00FC2269" w:rsidP="005F790F">
            <w:pPr>
              <w:rPr>
                <w:rFonts w:ascii="Aptos" w:hAnsi="Aptos" w:cs="Arial"/>
                <w:b/>
                <w:sz w:val="20"/>
                <w:szCs w:val="20"/>
              </w:rPr>
            </w:pPr>
          </w:p>
        </w:tc>
        <w:tc>
          <w:tcPr>
            <w:tcW w:w="6663" w:type="dxa"/>
          </w:tcPr>
          <w:p w14:paraId="22F4B256" w14:textId="124D2C03"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0B960F71"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16DB0CEA"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 xml:space="preserve">Table 1.  Characteristics of the </w:t>
      </w:r>
      <w:proofErr w:type="gramStart"/>
      <w:r w:rsidRPr="00F276D0">
        <w:rPr>
          <w:rFonts w:ascii="Aptos" w:hAnsi="Aptos"/>
        </w:rPr>
        <w:t>phage</w:t>
      </w:r>
      <w:proofErr w:type="gramEnd"/>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651BBA9D"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00460CD0">
              <w:rPr>
                <w:rFonts w:ascii="Aptos" w:hAnsi="Aptos"/>
                <w:sz w:val="20"/>
                <w:szCs w:val="20"/>
              </w:rPr>
              <w:t>P3.1</w:t>
            </w:r>
          </w:p>
        </w:tc>
        <w:tc>
          <w:tcPr>
            <w:tcW w:w="1568" w:type="dxa"/>
          </w:tcPr>
          <w:p w14:paraId="1F1F3D29" w14:textId="6F455FA2" w:rsidR="00F00E0B" w:rsidRPr="00F94DEE" w:rsidRDefault="00F94DEE" w:rsidP="00FC2269">
            <w:pPr>
              <w:rPr>
                <w:rFonts w:ascii="Aptos" w:hAnsi="Aptos"/>
                <w:i/>
                <w:iCs/>
                <w:sz w:val="20"/>
                <w:szCs w:val="20"/>
              </w:rPr>
            </w:pPr>
            <w:r w:rsidRPr="00F94DEE">
              <w:rPr>
                <w:rFonts w:ascii="Aptos" w:hAnsi="Aptos"/>
                <w:i/>
                <w:iCs/>
                <w:sz w:val="20"/>
                <w:szCs w:val="20"/>
              </w:rPr>
              <w:t xml:space="preserve">Nocardia transvalensis, </w:t>
            </w:r>
            <w:r w:rsidR="00460CD0" w:rsidRPr="00460CD0">
              <w:rPr>
                <w:rFonts w:ascii="Aptos" w:hAnsi="Aptos"/>
                <w:sz w:val="20"/>
                <w:szCs w:val="20"/>
              </w:rPr>
              <w:t>ATCC 6865</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1151582B" w:rsidR="00F00E0B" w:rsidRPr="00F00E0B" w:rsidRDefault="00460CD0" w:rsidP="00FC2269">
            <w:pPr>
              <w:rPr>
                <w:rFonts w:ascii="Aptos" w:hAnsi="Aptos"/>
                <w:sz w:val="20"/>
                <w:szCs w:val="20"/>
              </w:rPr>
            </w:pPr>
            <w:r w:rsidRPr="00460CD0">
              <w:rPr>
                <w:rFonts w:ascii="Aptos" w:hAnsi="Aptos"/>
                <w:sz w:val="20"/>
                <w:szCs w:val="20"/>
              </w:rPr>
              <w:t>MW582532.1</w:t>
            </w:r>
          </w:p>
        </w:tc>
        <w:tc>
          <w:tcPr>
            <w:tcW w:w="991" w:type="dxa"/>
          </w:tcPr>
          <w:p w14:paraId="036CD60A" w14:textId="136B5EF9" w:rsidR="00F00E0B" w:rsidRPr="00F00E0B" w:rsidRDefault="00460CD0" w:rsidP="00FC2269">
            <w:pPr>
              <w:rPr>
                <w:rFonts w:ascii="Aptos" w:hAnsi="Aptos"/>
                <w:sz w:val="20"/>
                <w:szCs w:val="20"/>
              </w:rPr>
            </w:pPr>
            <w:r w:rsidRPr="00460CD0">
              <w:rPr>
                <w:rFonts w:ascii="Aptos" w:hAnsi="Aptos"/>
                <w:sz w:val="20"/>
                <w:szCs w:val="20"/>
              </w:rPr>
              <w:t xml:space="preserve">66621 </w:t>
            </w:r>
            <w:r w:rsidR="00F94DEE" w:rsidRPr="00F94DEE">
              <w:rPr>
                <w:rFonts w:ascii="Aptos" w:hAnsi="Aptos"/>
                <w:sz w:val="20"/>
                <w:szCs w:val="20"/>
              </w:rPr>
              <w:t>bp</w:t>
            </w:r>
          </w:p>
        </w:tc>
        <w:tc>
          <w:tcPr>
            <w:tcW w:w="977" w:type="dxa"/>
          </w:tcPr>
          <w:p w14:paraId="015BE234" w14:textId="568F2CE2" w:rsidR="00F00E0B" w:rsidRPr="00F00E0B" w:rsidRDefault="00460CD0" w:rsidP="00FC2269">
            <w:pPr>
              <w:rPr>
                <w:rFonts w:ascii="Aptos" w:hAnsi="Aptos"/>
                <w:sz w:val="20"/>
                <w:szCs w:val="20"/>
              </w:rPr>
            </w:pPr>
            <w:r>
              <w:rPr>
                <w:rFonts w:ascii="Aptos" w:hAnsi="Aptos"/>
                <w:sz w:val="20"/>
                <w:szCs w:val="20"/>
              </w:rPr>
              <w:t>101</w:t>
            </w:r>
          </w:p>
        </w:tc>
        <w:tc>
          <w:tcPr>
            <w:tcW w:w="683" w:type="dxa"/>
          </w:tcPr>
          <w:p w14:paraId="3D018A94" w14:textId="681397E7" w:rsidR="00F00E0B" w:rsidRPr="00F00E0B" w:rsidRDefault="00460CD0"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3FDBD463">
                <wp:simplePos x="0" y="0"/>
                <wp:positionH relativeFrom="column">
                  <wp:posOffset>5949950</wp:posOffset>
                </wp:positionH>
                <wp:positionV relativeFrom="paragraph">
                  <wp:posOffset>2101850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B8A7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68.5pt;margin-top:165.5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BiI4uN4QAAAAwBAAAPAAAAZHJzL2Rvd25yZXYueG1sTI/LTsMwEEX3SPyDNUhsKuok&#10;4CiEOBWKBCzY9MEHuLGJI+JxFDtt+HumK7q7ozm6c6baLG5gJzOF3qOEdJ0AM9h63WMn4evw9lAA&#10;C1GhVoNHI+HXBNjUtzeVKrU/486c9rFjVIKhVBJsjGPJeWitcSqs/WiQdt9+cirSOHVcT+pM5W7g&#10;WZLk3Kke6YJVo2msaX/2s5PQ5O12RnvYiulj91k0YtUV7ysp7++W1xdg0SzxH4aLPqlDTU5HP6MO&#10;bJDwnOaCUAmPIqVwIZKsoHSU8JRlAnhd8esn6j8AAAD//wMAUEsBAi0AFAAGAAgAAAAhALaDOJL+&#10;AAAA4QEAABMAAAAAAAAAAAAAAAAAAAAAAFtDb250ZW50X1R5cGVzXS54bWxQSwECLQAUAAYACAAA&#10;ACEAOP0h/9YAAACUAQAACwAAAAAAAAAAAAAAAAAvAQAAX3JlbHMvLnJlbHNQSwECLQAUAAYACAAA&#10;ACEA2EndeYYCAACaBQAADgAAAAAAAAAAAAAAAAAuAgAAZHJzL2Uyb0RvYy54bWxQSwECLQAUAAYA&#10;CAAAACEAYiOLjeEAAAAMAQAADwAAAAAAAAAAAAAAAADgBAAAZHJzL2Rvd25yZXYueG1sUEsFBgAA&#10;AAAEAAQA8wAAAO4FAAAAAA==&#10;" fillcolor="#e00" strokecolor="#e00" strokeweight="1pt"/>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Noca = </w:t>
      </w:r>
      <w:r w:rsidRPr="00BB2CE8">
        <w:rPr>
          <w:rFonts w:ascii="Aptos" w:eastAsia="Aptos" w:hAnsi="Aptos" w:cs="Aptos"/>
          <w:i/>
          <w:iCs/>
        </w:rPr>
        <w:t>Nocardia</w:t>
      </w:r>
      <w:r>
        <w:rPr>
          <w:rFonts w:ascii="Aptos" w:eastAsia="Aptos" w:hAnsi="Aptos" w:cs="Aptos"/>
        </w:rPr>
        <w:t>; phg = phage.</w:t>
      </w:r>
    </w:p>
    <w:p w14:paraId="6E8014A7" w14:textId="1AD47AB2" w:rsidR="00BB2CE8" w:rsidRDefault="00BB2CE8" w:rsidP="009C447F">
      <w:pPr>
        <w:rPr>
          <w:rFonts w:ascii="Aptos" w:eastAsia="Aptos" w:hAnsi="Aptos" w:cs="Aptos"/>
        </w:rPr>
      </w:pPr>
    </w:p>
    <w:p w14:paraId="3C98D954" w14:textId="35D1CA06" w:rsidR="00F82C4D" w:rsidRDefault="00194CE9"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26B1C525">
                <wp:simplePos x="0" y="0"/>
                <wp:positionH relativeFrom="column">
                  <wp:posOffset>4375150</wp:posOffset>
                </wp:positionH>
                <wp:positionV relativeFrom="paragraph">
                  <wp:posOffset>2519045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25524D" id="Isosceles Triangle 2" o:spid="_x0000_s1026" type="#_x0000_t5" style="position:absolute;margin-left:344.5pt;margin-top:198.35pt;width:35.5pt;height:5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Sbuyd+AAAAALAQAADwAAAGRycy9kb3ducmV2LnhtbEyPy07D&#10;MBBF90j8gzVIbCrqNCKpFeJUKBKwYNMHH+DGJo6Ix5HttOHvGVawnDtHd87Uu8WN7GJCHDxK2Kwz&#10;YAY7rwfsJXycXh4EsJgUajV6NBK+TYRdc3tTq0r7Kx7M5Zh6RiUYKyXBpjRVnMfOGqfi2k8Gaffp&#10;g1OJxtBzHdSVyt3I8ywruVMD0gWrJtNa030dZyehLbv9jPa0L8Lb4V20xaoXrysp7++W5ydgySzp&#10;D4ZffVKHhpzOfkYd2SihLEVBqITHzTYHRsRWZJScKREiB97U/P8PzQ8AAAD//wMAUEsBAi0AFAAG&#10;AAgAAAAhALaDOJL+AAAA4QEAABMAAAAAAAAAAAAAAAAAAAAAAFtDb250ZW50X1R5cGVzXS54bWxQ&#10;SwECLQAUAAYACAAAACEAOP0h/9YAAACUAQAACwAAAAAAAAAAAAAAAAAvAQAAX3JlbHMvLnJlbHNQ&#10;SwECLQAUAAYACAAAACEAeW13R1oCAADdBAAADgAAAAAAAAAAAAAAAAAuAgAAZHJzL2Uyb0RvYy54&#10;bWxQSwECLQAUAAYACAAAACEASbuyd+AAAAALAQAADwAAAAAAAAAAAAAAAAC0BAAAZHJzL2Rvd25y&#10;ZXYueG1sUEsFBgAAAAAEAAQA8wAAAMEFAAAAAA==&#10;" fillcolor="#e00" strokecolor="#e00" strokeweight="1pt"/>
            </w:pict>
          </mc:Fallback>
        </mc:AlternateContent>
      </w:r>
      <w:r>
        <w:rPr>
          <w:rFonts w:ascii="Aptos" w:eastAsia="Aptos" w:hAnsi="Aptos" w:cs="Aptos"/>
          <w:noProof/>
        </w:rPr>
        <w:drawing>
          <wp:inline distT="0" distB="0" distL="0" distR="0" wp14:anchorId="5935AB10" wp14:editId="2D5276EA">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Pr>
          <w:rFonts w:ascii="Aptos" w:eastAsia="Aptos" w:hAnsi="Aptos" w:cs="Aptos"/>
        </w:rPr>
        <w:br/>
      </w:r>
      <w:r w:rsidR="00622716">
        <w:rPr>
          <w:rFonts w:ascii="Aptos" w:eastAsia="Aptos" w:hAnsi="Aptos" w:cs="Aptos"/>
          <w:noProof/>
        </w:rPr>
        <w:drawing>
          <wp:inline distT="0" distB="0" distL="0" distR="0" wp14:anchorId="4C40282A" wp14:editId="5709C835">
            <wp:extent cx="5969000" cy="2607945"/>
            <wp:effectExtent l="0" t="0" r="0" b="1905"/>
            <wp:docPr id="576539486" name="Picture 3" descr="A computer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39486" name="Picture 3" descr="A computer screen shot of a char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69000" cy="2607945"/>
                    </a:xfrm>
                    <a:prstGeom prst="rect">
                      <a:avLst/>
                    </a:prstGeom>
                  </pic:spPr>
                </pic:pic>
              </a:graphicData>
            </a:graphic>
          </wp:inline>
        </w:drawing>
      </w:r>
    </w:p>
    <w:p w14:paraId="64B01F71" w14:textId="1D6444A9" w:rsidR="008230C9" w:rsidRDefault="008230C9" w:rsidP="008230C9">
      <w:pPr>
        <w:rPr>
          <w:rFonts w:ascii="Aptos" w:hAnsi="Aptos" w:cs="Arial"/>
        </w:rPr>
      </w:pPr>
      <w:r w:rsidRPr="00C04D61">
        <w:rPr>
          <w:rFonts w:ascii="Aptos" w:hAnsi="Aptos" w:cs="Arial"/>
          <w:b/>
        </w:rPr>
        <w:lastRenderedPageBreak/>
        <w:t>Figure 2</w:t>
      </w:r>
      <w:r>
        <w:rPr>
          <w:rFonts w:ascii="Aptos" w:hAnsi="Aptos" w:cs="Arial"/>
          <w:b/>
        </w:rPr>
        <w:t>.</w:t>
      </w:r>
      <w:r w:rsidRPr="00C04D61">
        <w:rPr>
          <w:rFonts w:ascii="Aptos" w:hAnsi="Aptos" w:cs="Arial"/>
          <w:b/>
        </w:rPr>
        <w:t xml:space="preserve"> </w:t>
      </w:r>
      <w:r w:rsidRPr="00D44F22">
        <w:rPr>
          <w:rFonts w:ascii="Aptos" w:hAnsi="Aptos" w:cs="Arial"/>
          <w:bCs/>
        </w:rPr>
        <w:t>ViPTree analysis</w:t>
      </w:r>
      <w:r w:rsidRPr="00D44F22">
        <w:rPr>
          <w:rFonts w:ascii="Aptos" w:hAnsi="Aptos" w:cs="Arial"/>
          <w:lang w:val="en-GB"/>
        </w:rPr>
        <w:t xml:space="preserve"> (</w:t>
      </w:r>
      <w:hyperlink r:id="rId15"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famous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r>
        <w:rPr>
          <w:rFonts w:ascii="Aptos" w:hAnsi="Aptos" w:cs="Arial"/>
        </w:rPr>
        <w:t>Noca</w:t>
      </w:r>
      <w:r w:rsidRPr="00687C2C">
        <w:rPr>
          <w:rFonts w:ascii="Aptos" w:hAnsi="Aptos" w:cs="Arial"/>
        </w:rPr>
        <w:t xml:space="preserve"> = </w:t>
      </w:r>
      <w:r>
        <w:rPr>
          <w:rFonts w:ascii="Aptos" w:hAnsi="Aptos" w:cs="Arial"/>
          <w:i/>
          <w:iCs/>
        </w:rPr>
        <w:t>Nocardia</w:t>
      </w:r>
      <w:r w:rsidRPr="00687C2C">
        <w:rPr>
          <w:rFonts w:ascii="Aptos" w:hAnsi="Aptos" w:cs="Arial"/>
        </w:rPr>
        <w:t xml:space="preserve">; phg = phage.  </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05CC4" w14:textId="77777777" w:rsidR="002540B7" w:rsidRDefault="002540B7">
      <w:r>
        <w:separator/>
      </w:r>
    </w:p>
  </w:endnote>
  <w:endnote w:type="continuationSeparator" w:id="0">
    <w:p w14:paraId="79982522" w14:textId="77777777" w:rsidR="002540B7" w:rsidRDefault="0025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C156" w14:textId="77777777" w:rsidR="002540B7" w:rsidRDefault="002540B7">
      <w:r>
        <w:separator/>
      </w:r>
    </w:p>
  </w:footnote>
  <w:footnote w:type="continuationSeparator" w:id="0">
    <w:p w14:paraId="684E001F" w14:textId="77777777" w:rsidR="002540B7" w:rsidRDefault="0025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312CE"/>
    <w:rsid w:val="0023149A"/>
    <w:rsid w:val="0023696B"/>
    <w:rsid w:val="0024086E"/>
    <w:rsid w:val="002540B7"/>
    <w:rsid w:val="0025498B"/>
    <w:rsid w:val="00273642"/>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E7559"/>
    <w:rsid w:val="003F2A97"/>
    <w:rsid w:val="003F5FD1"/>
    <w:rsid w:val="004044AD"/>
    <w:rsid w:val="0043110C"/>
    <w:rsid w:val="00437970"/>
    <w:rsid w:val="00460CD0"/>
    <w:rsid w:val="00464000"/>
    <w:rsid w:val="00471256"/>
    <w:rsid w:val="00485AB4"/>
    <w:rsid w:val="004A1436"/>
    <w:rsid w:val="004F2F1E"/>
    <w:rsid w:val="004F3196"/>
    <w:rsid w:val="00536426"/>
    <w:rsid w:val="00543F86"/>
    <w:rsid w:val="00544377"/>
    <w:rsid w:val="0055461D"/>
    <w:rsid w:val="00563D4C"/>
    <w:rsid w:val="005660C9"/>
    <w:rsid w:val="0058465A"/>
    <w:rsid w:val="00590DF3"/>
    <w:rsid w:val="005A54C3"/>
    <w:rsid w:val="005B4C7D"/>
    <w:rsid w:val="006043FB"/>
    <w:rsid w:val="0060717C"/>
    <w:rsid w:val="00607227"/>
    <w:rsid w:val="006109F7"/>
    <w:rsid w:val="00622716"/>
    <w:rsid w:val="006453B1"/>
    <w:rsid w:val="00647814"/>
    <w:rsid w:val="0067795B"/>
    <w:rsid w:val="00683D0C"/>
    <w:rsid w:val="0069192D"/>
    <w:rsid w:val="006B4EDE"/>
    <w:rsid w:val="006B7AB8"/>
    <w:rsid w:val="006C0F51"/>
    <w:rsid w:val="006C34EA"/>
    <w:rsid w:val="006D18F6"/>
    <w:rsid w:val="006D30E3"/>
    <w:rsid w:val="006D428E"/>
    <w:rsid w:val="006E4357"/>
    <w:rsid w:val="00723577"/>
    <w:rsid w:val="0072682D"/>
    <w:rsid w:val="00736440"/>
    <w:rsid w:val="00737875"/>
    <w:rsid w:val="00740A3F"/>
    <w:rsid w:val="00741880"/>
    <w:rsid w:val="00772160"/>
    <w:rsid w:val="00781CBB"/>
    <w:rsid w:val="007B0F70"/>
    <w:rsid w:val="007B6511"/>
    <w:rsid w:val="007E0EF5"/>
    <w:rsid w:val="007E667B"/>
    <w:rsid w:val="00822B3A"/>
    <w:rsid w:val="008230C9"/>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86609"/>
    <w:rsid w:val="009A2D16"/>
    <w:rsid w:val="009A3B4A"/>
    <w:rsid w:val="009C41B8"/>
    <w:rsid w:val="009C447F"/>
    <w:rsid w:val="009E305C"/>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9DE"/>
    <w:rsid w:val="00AE2E79"/>
    <w:rsid w:val="00AE528C"/>
    <w:rsid w:val="00AF4998"/>
    <w:rsid w:val="00AF7317"/>
    <w:rsid w:val="00B03B7F"/>
    <w:rsid w:val="00B10FF1"/>
    <w:rsid w:val="00B1187F"/>
    <w:rsid w:val="00B17B37"/>
    <w:rsid w:val="00B35CC8"/>
    <w:rsid w:val="00B47589"/>
    <w:rsid w:val="00B62982"/>
    <w:rsid w:val="00B762CB"/>
    <w:rsid w:val="00BB2CE8"/>
    <w:rsid w:val="00BD6C0B"/>
    <w:rsid w:val="00BD7967"/>
    <w:rsid w:val="00BE4F5A"/>
    <w:rsid w:val="00C0247B"/>
    <w:rsid w:val="00C55633"/>
    <w:rsid w:val="00C621EE"/>
    <w:rsid w:val="00C7480B"/>
    <w:rsid w:val="00C8775F"/>
    <w:rsid w:val="00C95FB7"/>
    <w:rsid w:val="00CD2C82"/>
    <w:rsid w:val="00CF1CA9"/>
    <w:rsid w:val="00CF59EA"/>
    <w:rsid w:val="00D04287"/>
    <w:rsid w:val="00D062BE"/>
    <w:rsid w:val="00D10857"/>
    <w:rsid w:val="00D13AD5"/>
    <w:rsid w:val="00D23567"/>
    <w:rsid w:val="00D46663"/>
    <w:rsid w:val="00D55443"/>
    <w:rsid w:val="00D77E1C"/>
    <w:rsid w:val="00D820A5"/>
    <w:rsid w:val="00DA3721"/>
    <w:rsid w:val="00DD58AA"/>
    <w:rsid w:val="00DE01F5"/>
    <w:rsid w:val="00E034BE"/>
    <w:rsid w:val="00E204BF"/>
    <w:rsid w:val="00E37077"/>
    <w:rsid w:val="00E50727"/>
    <w:rsid w:val="00E60771"/>
    <w:rsid w:val="00E863D4"/>
    <w:rsid w:val="00E8710D"/>
    <w:rsid w:val="00E969AE"/>
    <w:rsid w:val="00EA149C"/>
    <w:rsid w:val="00EC2412"/>
    <w:rsid w:val="00ED0350"/>
    <w:rsid w:val="00ED3787"/>
    <w:rsid w:val="00ED4569"/>
    <w:rsid w:val="00EE484F"/>
    <w:rsid w:val="00EF2448"/>
    <w:rsid w:val="00F00E0B"/>
    <w:rsid w:val="00F110F7"/>
    <w:rsid w:val="00F15498"/>
    <w:rsid w:val="00F276D0"/>
    <w:rsid w:val="00F62692"/>
    <w:rsid w:val="00F711CE"/>
    <w:rsid w:val="00F74510"/>
    <w:rsid w:val="00F826C5"/>
    <w:rsid w:val="00F82C4D"/>
    <w:rsid w:val="00F9028E"/>
    <w:rsid w:val="00F911F1"/>
    <w:rsid w:val="00F943F9"/>
    <w:rsid w:val="00F94DEE"/>
    <w:rsid w:val="00F94E9E"/>
    <w:rsid w:val="00F976DD"/>
    <w:rsid w:val="00FA1DC3"/>
    <w:rsid w:val="00FA27FC"/>
    <w:rsid w:val="00FB300C"/>
    <w:rsid w:val="00FC2269"/>
    <w:rsid w:val="00FE68C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65512439">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7</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47</cp:revision>
  <dcterms:created xsi:type="dcterms:W3CDTF">2025-03-25T08:46:00Z</dcterms:created>
  <dcterms:modified xsi:type="dcterms:W3CDTF">2025-07-16T09:15:00Z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