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1C408A75"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5F98D285" w:rsidR="00BE4F5A" w:rsidRPr="00C95FB7" w:rsidRDefault="00764586" w:rsidP="00DD58AA">
      <w:pPr>
        <w:rPr>
          <w:rFonts w:ascii="Aptos" w:hAnsi="Aptos" w:cs="Arial"/>
          <w:sz w:val="20"/>
          <w:szCs w:val="20"/>
          <w:lang w:val="en-GB"/>
        </w:rPr>
      </w:pPr>
      <w:r>
        <w:rPr>
          <w:rFonts w:ascii="Aptos" w:hAnsi="Aptos" w:cs="Arial"/>
          <w:sz w:val="20"/>
          <w:szCs w:val="20"/>
          <w:lang w:val="en-GB"/>
        </w:rPr>
        <w:t xml:space="preserve"> </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66436E0E">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644C58A7" w:rsidR="00E37077" w:rsidRPr="00D30D23" w:rsidRDefault="007C28D4" w:rsidP="66436E0E">
            <w:pPr>
              <w:rPr>
                <w:rFonts w:ascii="Aptos" w:hAnsi="Aptos" w:cs="Arial"/>
                <w:color w:val="000000" w:themeColor="text1"/>
                <w:sz w:val="20"/>
                <w:szCs w:val="20"/>
              </w:rPr>
            </w:pPr>
            <w:r w:rsidRPr="66436E0E">
              <w:rPr>
                <w:rFonts w:ascii="Aptos" w:hAnsi="Aptos" w:cs="Arial"/>
                <w:color w:val="000000" w:themeColor="text1"/>
                <w:sz w:val="20"/>
                <w:szCs w:val="20"/>
              </w:rPr>
              <w:t>Add</w:t>
            </w:r>
            <w:r w:rsidR="00163E5A" w:rsidRPr="66436E0E">
              <w:rPr>
                <w:rFonts w:ascii="Aptos" w:hAnsi="Aptos" w:cs="Arial"/>
                <w:color w:val="000000" w:themeColor="text1"/>
                <w:sz w:val="20"/>
                <w:szCs w:val="20"/>
              </w:rPr>
              <w:t xml:space="preserve"> </w:t>
            </w:r>
            <w:r w:rsidRPr="66436E0E">
              <w:rPr>
                <w:rFonts w:ascii="Aptos" w:hAnsi="Aptos" w:cs="Arial"/>
                <w:color w:val="000000" w:themeColor="text1"/>
                <w:sz w:val="20"/>
                <w:szCs w:val="20"/>
              </w:rPr>
              <w:t>species to existing genera in the family</w:t>
            </w:r>
            <w:r w:rsidR="00163E5A" w:rsidRPr="66436E0E">
              <w:rPr>
                <w:rFonts w:ascii="Aptos" w:hAnsi="Aptos" w:cs="Arial"/>
                <w:color w:val="000000" w:themeColor="text1"/>
                <w:sz w:val="20"/>
                <w:szCs w:val="20"/>
              </w:rPr>
              <w:t xml:space="preserve"> </w:t>
            </w:r>
            <w:r w:rsidR="00163E5A" w:rsidRPr="66436E0E">
              <w:rPr>
                <w:rFonts w:ascii="Aptos" w:hAnsi="Aptos" w:cs="Arial"/>
                <w:i/>
                <w:iCs/>
                <w:color w:val="000000" w:themeColor="text1"/>
                <w:sz w:val="20"/>
                <w:szCs w:val="20"/>
              </w:rPr>
              <w:t>Chaseviridae</w:t>
            </w:r>
            <w:r w:rsidR="00163E5A" w:rsidRPr="66436E0E">
              <w:rPr>
                <w:rFonts w:ascii="Aptos" w:hAnsi="Aptos" w:cs="Arial"/>
                <w:color w:val="000000" w:themeColor="text1"/>
                <w:sz w:val="20"/>
                <w:szCs w:val="20"/>
              </w:rPr>
              <w:t xml:space="preserve"> </w:t>
            </w:r>
            <w:r w:rsidRPr="66436E0E">
              <w:rPr>
                <w:rFonts w:ascii="Aptos" w:hAnsi="Aptos" w:cs="Arial"/>
                <w:color w:val="000000" w:themeColor="text1"/>
                <w:sz w:val="20"/>
                <w:szCs w:val="20"/>
              </w:rPr>
              <w:t xml:space="preserve">and create </w:t>
            </w:r>
            <w:r w:rsidR="00163E5A" w:rsidRPr="66436E0E">
              <w:rPr>
                <w:rFonts w:ascii="Aptos" w:hAnsi="Aptos" w:cs="Arial"/>
                <w:color w:val="000000" w:themeColor="text1"/>
                <w:sz w:val="20"/>
                <w:szCs w:val="20"/>
              </w:rPr>
              <w:t xml:space="preserve">one </w:t>
            </w:r>
            <w:r w:rsidR="00D30D23" w:rsidRPr="66436E0E">
              <w:rPr>
                <w:rFonts w:ascii="Aptos" w:hAnsi="Aptos" w:cs="Arial"/>
                <w:color w:val="000000" w:themeColor="text1"/>
                <w:sz w:val="20"/>
                <w:szCs w:val="20"/>
              </w:rPr>
              <w:t>new</w:t>
            </w:r>
            <w:r w:rsidR="00163E5A" w:rsidRPr="66436E0E">
              <w:rPr>
                <w:rFonts w:ascii="Aptos" w:hAnsi="Aptos" w:cs="Arial"/>
                <w:color w:val="000000" w:themeColor="text1"/>
                <w:sz w:val="20"/>
                <w:szCs w:val="20"/>
              </w:rPr>
              <w:t xml:space="preserve"> genus</w:t>
            </w:r>
            <w:r w:rsidR="00D30D23" w:rsidRPr="66436E0E">
              <w:rPr>
                <w:rFonts w:ascii="Aptos" w:hAnsi="Aptos" w:cs="Arial"/>
                <w:color w:val="000000" w:themeColor="text1"/>
                <w:sz w:val="20"/>
                <w:szCs w:val="20"/>
              </w:rPr>
              <w:t>,</w:t>
            </w:r>
            <w:r w:rsidR="00163E5A" w:rsidRPr="66436E0E">
              <w:rPr>
                <w:rFonts w:ascii="Aptos" w:hAnsi="Aptos" w:cs="Arial"/>
                <w:color w:val="000000" w:themeColor="text1"/>
                <w:sz w:val="20"/>
                <w:szCs w:val="20"/>
              </w:rPr>
              <w:t xml:space="preserve"> </w:t>
            </w:r>
            <w:r w:rsidR="00163E5A" w:rsidRPr="66436E0E">
              <w:rPr>
                <w:rFonts w:ascii="Aptos" w:hAnsi="Aptos" w:cs="Arial"/>
                <w:i/>
                <w:iCs/>
                <w:color w:val="000000" w:themeColor="text1"/>
                <w:sz w:val="20"/>
                <w:szCs w:val="20"/>
              </w:rPr>
              <w:t>Qiaoyingvirus</w:t>
            </w:r>
            <w:r w:rsidR="00163E5A" w:rsidRPr="66436E0E">
              <w:rPr>
                <w:rFonts w:ascii="Aptos" w:hAnsi="Aptos" w:cs="Arial"/>
                <w:color w:val="000000" w:themeColor="text1"/>
                <w:sz w:val="20"/>
                <w:szCs w:val="20"/>
              </w:rPr>
              <w:t xml:space="preserve"> </w:t>
            </w:r>
            <w:r w:rsidR="00D30D23" w:rsidRPr="66436E0E">
              <w:rPr>
                <w:rFonts w:ascii="Aptos" w:hAnsi="Aptos" w:cs="Arial"/>
                <w:color w:val="000000" w:themeColor="text1"/>
                <w:sz w:val="20"/>
                <w:szCs w:val="20"/>
              </w:rPr>
              <w:t xml:space="preserve">(Class: </w:t>
            </w:r>
            <w:r w:rsidR="00AE76DE" w:rsidRPr="66436E0E">
              <w:rPr>
                <w:rFonts w:ascii="Aptos" w:hAnsi="Aptos" w:cs="Arial"/>
                <w:i/>
                <w:iCs/>
                <w:color w:val="000000" w:themeColor="text1"/>
                <w:sz w:val="20"/>
                <w:szCs w:val="20"/>
              </w:rPr>
              <w:t>Caudoviricetes</w:t>
            </w:r>
            <w:r w:rsidR="00D30D23" w:rsidRPr="66436E0E">
              <w:rPr>
                <w:rFonts w:ascii="Aptos" w:hAnsi="Aptos" w:cs="Arial"/>
                <w:color w:val="000000" w:themeColor="text1"/>
                <w:sz w:val="20"/>
                <w:szCs w:val="20"/>
              </w:rPr>
              <w:t>)</w:t>
            </w:r>
          </w:p>
        </w:tc>
      </w:tr>
      <w:tr w:rsidR="00E37077" w:rsidRPr="00C95FB7" w14:paraId="6479468A" w14:textId="77777777" w:rsidTr="66436E0E">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0B6CA162" w:rsidR="00E37077" w:rsidRPr="00B84948" w:rsidRDefault="00B84948" w:rsidP="00B84948">
            <w:pPr>
              <w:rPr>
                <w:rFonts w:ascii="Aptos Narrow" w:hAnsi="Aptos Narrow"/>
                <w:color w:val="000000"/>
                <w:sz w:val="22"/>
                <w:szCs w:val="22"/>
                <w:lang w:val="en-GB"/>
              </w:rPr>
            </w:pPr>
            <w:r>
              <w:rPr>
                <w:rFonts w:ascii="Aptos Narrow" w:hAnsi="Aptos Narrow"/>
                <w:color w:val="000000"/>
                <w:sz w:val="22"/>
                <w:szCs w:val="22"/>
              </w:rPr>
              <w:t>2025.011B</w:t>
            </w:r>
            <w:r w:rsidR="005D6DB1">
              <w:rPr>
                <w:rFonts w:ascii="Aptos Narrow" w:hAnsi="Aptos Narrow"/>
                <w:color w:val="000000"/>
                <w:sz w:val="22"/>
                <w:szCs w:val="22"/>
              </w:rPr>
              <w:t>.Ac.v3.</w:t>
            </w:r>
            <w:r>
              <w:rPr>
                <w:rFonts w:ascii="Aptos Narrow" w:hAnsi="Aptos Narrow"/>
                <w:color w:val="000000"/>
                <w:sz w:val="22"/>
                <w:szCs w:val="22"/>
              </w:rPr>
              <w:t>Chaseviridae_1ng_12ns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640" w:type="dxa"/>
        <w:tblInd w:w="-147" w:type="dxa"/>
        <w:tblLayout w:type="fixed"/>
        <w:tblLook w:val="04A0" w:firstRow="1" w:lastRow="0" w:firstColumn="1" w:lastColumn="0" w:noHBand="0" w:noVBand="1"/>
      </w:tblPr>
      <w:tblGrid>
        <w:gridCol w:w="1985"/>
        <w:gridCol w:w="1418"/>
        <w:gridCol w:w="2835"/>
        <w:gridCol w:w="2268"/>
        <w:gridCol w:w="1134"/>
      </w:tblGrid>
      <w:tr w:rsidR="002D4340" w14:paraId="46D8D295" w14:textId="4B68158E" w:rsidTr="00163E5A">
        <w:trPr>
          <w:trHeight w:val="173"/>
        </w:trPr>
        <w:tc>
          <w:tcPr>
            <w:tcW w:w="9640" w:type="dxa"/>
            <w:gridSpan w:val="5"/>
            <w:shd w:val="clear" w:color="auto" w:fill="F2F2F2" w:themeFill="background1" w:themeFillShade="F2"/>
          </w:tcPr>
          <w:p w14:paraId="730FC69E" w14:textId="2CA312B7"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163E5A">
        <w:trPr>
          <w:trHeight w:val="411"/>
        </w:trPr>
        <w:tc>
          <w:tcPr>
            <w:tcW w:w="1985"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4EE55A5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268" w:type="dxa"/>
            <w:shd w:val="clear" w:color="auto" w:fill="F2F2F2" w:themeFill="background1" w:themeFillShade="F2"/>
            <w:vAlign w:val="center"/>
          </w:tcPr>
          <w:p w14:paraId="6DA5FEAF" w14:textId="2AE38995"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34"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EDCC07B" w:rsidR="002D4340" w:rsidRPr="00AF4998" w:rsidRDefault="002D4340" w:rsidP="00AF4998">
            <w:pPr>
              <w:rPr>
                <w:rFonts w:ascii="Aptos" w:hAnsi="Aptos" w:cs="Arial"/>
                <w:color w:val="0070C0"/>
                <w:sz w:val="20"/>
                <w:szCs w:val="20"/>
              </w:rPr>
            </w:pPr>
          </w:p>
        </w:tc>
      </w:tr>
      <w:tr w:rsidR="000F79D0" w14:paraId="630A61F5" w14:textId="77777777" w:rsidTr="00163E5A">
        <w:tc>
          <w:tcPr>
            <w:tcW w:w="1985" w:type="dxa"/>
            <w:hideMark/>
          </w:tcPr>
          <w:p w14:paraId="244C9DCD"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hideMark/>
          </w:tcPr>
          <w:p w14:paraId="2A4E7FE4"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hideMark/>
          </w:tcPr>
          <w:p w14:paraId="208D0D12"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268" w:type="dxa"/>
            <w:hideMark/>
          </w:tcPr>
          <w:p w14:paraId="5E3B2AB4"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34" w:type="dxa"/>
            <w:hideMark/>
          </w:tcPr>
          <w:p w14:paraId="1EE219F4" w14:textId="3908EF25" w:rsidR="000F79D0" w:rsidRDefault="000F79D0">
            <w:pPr>
              <w:jc w:val="center"/>
              <w:rPr>
                <w:rFonts w:ascii="Aptos" w:hAnsi="Aptos" w:cs="Arial"/>
                <w:bCs/>
                <w:color w:val="000000" w:themeColor="text1"/>
                <w:sz w:val="20"/>
                <w:szCs w:val="20"/>
              </w:rPr>
            </w:pPr>
          </w:p>
        </w:tc>
      </w:tr>
      <w:tr w:rsidR="000F79D0" w14:paraId="3064AE67" w14:textId="77777777" w:rsidTr="00163E5A">
        <w:tc>
          <w:tcPr>
            <w:tcW w:w="1985" w:type="dxa"/>
            <w:hideMark/>
          </w:tcPr>
          <w:p w14:paraId="205CD650"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hideMark/>
          </w:tcPr>
          <w:p w14:paraId="24967A87"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hideMark/>
          </w:tcPr>
          <w:p w14:paraId="3BE7611D" w14:textId="77777777" w:rsidR="000F79D0" w:rsidRDefault="000F79D0">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268" w:type="dxa"/>
            <w:hideMark/>
          </w:tcPr>
          <w:p w14:paraId="368567BB" w14:textId="77777777" w:rsidR="000F79D0" w:rsidRDefault="000F79D0">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34" w:type="dxa"/>
          </w:tcPr>
          <w:p w14:paraId="36E954BD" w14:textId="77777777" w:rsidR="000F79D0" w:rsidRDefault="000F79D0">
            <w:pPr>
              <w:jc w:val="center"/>
              <w:rPr>
                <w:rFonts w:ascii="Aptos" w:hAnsi="Aptos" w:cs="Arial"/>
                <w:bCs/>
                <w:color w:val="000000" w:themeColor="text1"/>
                <w:sz w:val="20"/>
                <w:szCs w:val="20"/>
              </w:rPr>
            </w:pPr>
          </w:p>
        </w:tc>
      </w:tr>
      <w:tr w:rsidR="00163E5A" w14:paraId="24E4F537" w14:textId="79E9BB15" w:rsidTr="00163E5A">
        <w:tc>
          <w:tcPr>
            <w:tcW w:w="1985" w:type="dxa"/>
            <w:shd w:val="clear" w:color="auto" w:fill="FFFFFF" w:themeFill="background1"/>
            <w:vAlign w:val="center"/>
          </w:tcPr>
          <w:p w14:paraId="6EA9DED5" w14:textId="333D000C" w:rsidR="00163E5A" w:rsidRPr="00163E5A" w:rsidRDefault="00163E5A" w:rsidP="00163E5A">
            <w:pPr>
              <w:rPr>
                <w:rFonts w:ascii="Aptos" w:hAnsi="Aptos" w:cs="Arial"/>
                <w:bCs/>
                <w:color w:val="000000" w:themeColor="text1"/>
                <w:sz w:val="20"/>
                <w:szCs w:val="20"/>
              </w:rPr>
            </w:pPr>
            <w:r w:rsidRPr="00163E5A">
              <w:rPr>
                <w:rFonts w:ascii="Aptos" w:hAnsi="Aptos" w:cs="Arial"/>
                <w:bCs/>
                <w:color w:val="000000" w:themeColor="text1"/>
                <w:sz w:val="20"/>
                <w:szCs w:val="20"/>
              </w:rPr>
              <w:t>Hany</w:t>
            </w:r>
          </w:p>
        </w:tc>
        <w:tc>
          <w:tcPr>
            <w:tcW w:w="1418" w:type="dxa"/>
            <w:shd w:val="clear" w:color="auto" w:fill="FFFFFF" w:themeFill="background1"/>
            <w:vAlign w:val="center"/>
          </w:tcPr>
          <w:p w14:paraId="2759B022" w14:textId="15034208" w:rsidR="00163E5A" w:rsidRPr="00163E5A" w:rsidRDefault="00163E5A" w:rsidP="00163E5A">
            <w:pPr>
              <w:rPr>
                <w:rFonts w:ascii="Aptos" w:hAnsi="Aptos" w:cs="Arial"/>
                <w:bCs/>
                <w:color w:val="000000" w:themeColor="text1"/>
                <w:sz w:val="20"/>
                <w:szCs w:val="20"/>
              </w:rPr>
            </w:pPr>
            <w:r w:rsidRPr="00163E5A">
              <w:rPr>
                <w:rFonts w:ascii="Aptos" w:hAnsi="Aptos" w:cs="Arial"/>
                <w:bCs/>
                <w:color w:val="000000" w:themeColor="text1"/>
                <w:sz w:val="20"/>
                <w:szCs w:val="20"/>
              </w:rPr>
              <w:t>Anany</w:t>
            </w:r>
          </w:p>
        </w:tc>
        <w:tc>
          <w:tcPr>
            <w:tcW w:w="2835" w:type="dxa"/>
            <w:shd w:val="clear" w:color="auto" w:fill="FFFFFF" w:themeFill="background1"/>
          </w:tcPr>
          <w:p w14:paraId="05D68F1D" w14:textId="31C61BBE" w:rsidR="00163E5A" w:rsidRPr="00163E5A" w:rsidRDefault="00163E5A" w:rsidP="00163E5A">
            <w:pPr>
              <w:rPr>
                <w:rFonts w:ascii="Aptos" w:hAnsi="Aptos" w:cs="Arial"/>
                <w:bCs/>
                <w:color w:val="000000" w:themeColor="text1"/>
                <w:sz w:val="20"/>
                <w:szCs w:val="20"/>
              </w:rPr>
            </w:pPr>
            <w:r w:rsidRPr="00163E5A">
              <w:rPr>
                <w:rFonts w:ascii="Aptos" w:hAnsi="Aptos"/>
                <w:sz w:val="20"/>
                <w:szCs w:val="20"/>
              </w:rPr>
              <w:t>Guelph Research and Development Centre, Agriculture and Agri-Food Canada, Guelph, Ontario, Canada</w:t>
            </w:r>
          </w:p>
        </w:tc>
        <w:tc>
          <w:tcPr>
            <w:tcW w:w="2268" w:type="dxa"/>
            <w:shd w:val="clear" w:color="auto" w:fill="FFFFFF" w:themeFill="background1"/>
          </w:tcPr>
          <w:p w14:paraId="5C66C188" w14:textId="2DA5241E" w:rsidR="00163E5A" w:rsidRDefault="0094041D" w:rsidP="00163E5A">
            <w:pPr>
              <w:rPr>
                <w:rFonts w:ascii="Aptos" w:hAnsi="Aptos"/>
                <w:sz w:val="20"/>
                <w:szCs w:val="20"/>
              </w:rPr>
            </w:pPr>
            <w:hyperlink r:id="rId9" w:history="1">
              <w:r w:rsidR="00D91B26" w:rsidRPr="00F84354">
                <w:rPr>
                  <w:rStyle w:val="Hyperlink"/>
                  <w:rFonts w:ascii="Aptos" w:hAnsi="Aptos"/>
                  <w:sz w:val="20"/>
                  <w:szCs w:val="20"/>
                </w:rPr>
                <w:t>hany.anany@agr.gc.ca</w:t>
              </w:r>
            </w:hyperlink>
          </w:p>
          <w:p w14:paraId="133CF739" w14:textId="1A1ADDFF" w:rsidR="00D91B26" w:rsidRPr="00163E5A" w:rsidRDefault="0094041D" w:rsidP="00163E5A">
            <w:pPr>
              <w:rPr>
                <w:rFonts w:ascii="Aptos" w:hAnsi="Aptos" w:cs="Arial"/>
                <w:bCs/>
                <w:color w:val="000000" w:themeColor="text1"/>
                <w:sz w:val="20"/>
                <w:szCs w:val="20"/>
              </w:rPr>
            </w:pPr>
            <w:hyperlink r:id="rId10" w:history="1">
              <w:r w:rsidR="00D91B26" w:rsidRPr="00F84354">
                <w:rPr>
                  <w:rStyle w:val="Hyperlink"/>
                  <w:rFonts w:ascii="Aptos" w:hAnsi="Aptos"/>
                  <w:sz w:val="20"/>
                  <w:szCs w:val="20"/>
                </w:rPr>
                <w:t>hanany@alumni.uoguelph.ca</w:t>
              </w:r>
            </w:hyperlink>
            <w:r w:rsidR="00D91B26">
              <w:rPr>
                <w:rFonts w:ascii="Aptos" w:hAnsi="Aptos"/>
                <w:sz w:val="20"/>
                <w:szCs w:val="20"/>
              </w:rPr>
              <w:t xml:space="preserve"> </w:t>
            </w:r>
          </w:p>
        </w:tc>
        <w:tc>
          <w:tcPr>
            <w:tcW w:w="1134" w:type="dxa"/>
            <w:shd w:val="clear" w:color="auto" w:fill="FFFFFF" w:themeFill="background1"/>
            <w:vAlign w:val="center"/>
          </w:tcPr>
          <w:p w14:paraId="16BB015A" w14:textId="26CB27CC" w:rsidR="00163E5A" w:rsidRPr="00163E5A" w:rsidRDefault="00163E5A" w:rsidP="00163E5A">
            <w:pPr>
              <w:jc w:val="center"/>
              <w:rPr>
                <w:rFonts w:ascii="Aptos" w:hAnsi="Aptos" w:cs="Arial"/>
                <w:bCs/>
                <w:color w:val="000000" w:themeColor="text1"/>
                <w:sz w:val="20"/>
                <w:szCs w:val="20"/>
              </w:rPr>
            </w:pPr>
            <w:r w:rsidRPr="00163E5A">
              <w:rPr>
                <w:rFonts w:ascii="Aptos" w:hAnsi="Aptos" w:cs="Arial"/>
                <w:bCs/>
                <w:color w:val="000000" w:themeColor="text1"/>
                <w:sz w:val="20"/>
                <w:szCs w:val="20"/>
              </w:rPr>
              <w:t>X</w:t>
            </w:r>
          </w:p>
        </w:tc>
      </w:tr>
    </w:tbl>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232D137"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30553394"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492D1EB"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C7E841C"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1"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52DE7E7" w:rsidR="0072682D" w:rsidRPr="000C5189" w:rsidRDefault="008905F5"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943600F"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AFD7761"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8905F5">
              <w:rPr>
                <w:rFonts w:ascii="Aptos" w:hAnsi="Aptos" w:cs="Arial"/>
                <w:bCs/>
                <w:sz w:val="20"/>
                <w:szCs w:val="20"/>
              </w:rPr>
              <w:t>15/05/2025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0FF8760"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D923038">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D923038">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D923038">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6B63B379" w:rsidR="000A7027" w:rsidRDefault="37AD163B" w:rsidP="0D923038">
            <w:pPr>
              <w:rPr>
                <w:rFonts w:ascii="Aptos" w:eastAsia="Times" w:hAnsi="Aptos" w:cs="Arial"/>
                <w:b/>
                <w:bCs/>
                <w:color w:val="000000"/>
                <w:sz w:val="20"/>
                <w:szCs w:val="20"/>
                <w:lang w:eastAsia="en-GB"/>
              </w:rPr>
            </w:pPr>
            <w:r w:rsidRPr="0D923038">
              <w:rPr>
                <w:rFonts w:ascii="Aptos" w:eastAsia="Times" w:hAnsi="Aptos" w:cs="Arial"/>
                <w:b/>
                <w:bCs/>
                <w:color w:val="000000" w:themeColor="text1"/>
                <w:sz w:val="20"/>
                <w:szCs w:val="20"/>
                <w:lang w:eastAsia="en-GB"/>
              </w:rPr>
              <w:t>x</w:t>
            </w:r>
          </w:p>
        </w:tc>
      </w:tr>
      <w:tr w:rsidR="000A7027" w14:paraId="5D9CF6FC" w14:textId="77777777" w:rsidTr="0D923038">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D923038">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D923038">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D923038">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D923038">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D923038">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D923038">
        <w:trPr>
          <w:trHeight w:val="794"/>
        </w:trPr>
        <w:tc>
          <w:tcPr>
            <w:tcW w:w="8505" w:type="dxa"/>
          </w:tcPr>
          <w:p w14:paraId="352B8AE1" w14:textId="74344D38" w:rsidR="000A7027" w:rsidRPr="00C95FB7" w:rsidRDefault="3823C333" w:rsidP="0D923038">
            <w:pPr>
              <w:spacing w:after="240"/>
              <w:rPr>
                <w:rFonts w:ascii="Aptos" w:eastAsia="Aptos" w:hAnsi="Aptos" w:cs="Aptos"/>
                <w:sz w:val="20"/>
                <w:szCs w:val="20"/>
              </w:rPr>
            </w:pPr>
            <w:r w:rsidRPr="0D923038">
              <w:rPr>
                <w:rFonts w:ascii="Aptos" w:eastAsia="Aptos" w:hAnsi="Aptos" w:cs="Aptos"/>
                <w:sz w:val="20"/>
                <w:szCs w:val="20"/>
              </w:rPr>
              <w:t>Please improve the quality of the abstract, there is a lack of phylogenetic tree (not necessary but would improve the proposal).</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FB3D883"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AF92B3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4CAC08FE" w:rsidR="00296DA3" w:rsidRDefault="00AD601E" w:rsidP="00DD58AA">
            <w:pPr>
              <w:rPr>
                <w:rFonts w:ascii="Aptos" w:hAnsi="Aptos" w:cs="Arial"/>
                <w:sz w:val="20"/>
                <w:szCs w:val="20"/>
              </w:rPr>
            </w:pPr>
            <w:r>
              <w:rPr>
                <w:rFonts w:ascii="Aptos" w:hAnsi="Aptos" w:cs="Arial"/>
                <w:sz w:val="20"/>
                <w:szCs w:val="20"/>
              </w:rPr>
              <w:t>Corrected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52083303" w:rsidR="00BE4F5A" w:rsidRDefault="00CD0454" w:rsidP="00DD58AA">
            <w:pPr>
              <w:rPr>
                <w:rFonts w:ascii="Aptos" w:hAnsi="Aptos" w:cs="Arial"/>
                <w:bCs/>
                <w:sz w:val="20"/>
                <w:szCs w:val="20"/>
              </w:rPr>
            </w:pPr>
            <w:r>
              <w:rPr>
                <w:rFonts w:ascii="Aptos" w:hAnsi="Aptos" w:cs="Arial"/>
                <w:bCs/>
                <w:sz w:val="20"/>
                <w:szCs w:val="20"/>
              </w:rPr>
              <w:t>25/08/2025</w:t>
            </w:r>
          </w:p>
        </w:tc>
      </w:tr>
    </w:tbl>
    <w:p w14:paraId="5F5E1C06" w14:textId="77777777" w:rsidR="00953FFE" w:rsidRDefault="00953FFE" w:rsidP="00DD58AA">
      <w:pPr>
        <w:ind w:firstLine="720"/>
        <w:rPr>
          <w:rFonts w:ascii="Aptos" w:hAnsi="Aptos" w:cs="Arial"/>
          <w:b/>
          <w:bCs/>
          <w:sz w:val="20"/>
          <w:szCs w:val="20"/>
        </w:rPr>
      </w:pPr>
    </w:p>
    <w:p w14:paraId="7C2D104C" w14:textId="589C590D"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6905F43" w:rsidR="00DD58AA" w:rsidRDefault="0094041D" w:rsidP="00DD58AA">
      <w:pPr>
        <w:pStyle w:val="BodyTextIndent"/>
        <w:ind w:left="0" w:hanging="15"/>
        <w:rPr>
          <w:rFonts w:ascii="Aptos" w:hAnsi="Aptos" w:cs="Arial"/>
          <w:b/>
          <w:color w:val="000000"/>
          <w:sz w:val="20"/>
        </w:rPr>
      </w:pPr>
      <w:hyperlink r:id="rId12"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A5FDE72"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D0FE6">
        <w:trPr>
          <w:trHeight w:val="297"/>
        </w:trPr>
        <w:tc>
          <w:tcPr>
            <w:tcW w:w="8926" w:type="dxa"/>
            <w:gridSpan w:val="2"/>
            <w:shd w:val="clear" w:color="auto" w:fill="F2F2F2" w:themeFill="background1" w:themeFillShade="F2"/>
          </w:tcPr>
          <w:p w14:paraId="20EDA6C5" w14:textId="0CFC75C8"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FB5896" w:rsidRPr="00FB5896" w14:paraId="48273F44" w14:textId="77777777" w:rsidTr="009305ED">
        <w:trPr>
          <w:trHeight w:val="71"/>
        </w:trPr>
        <w:tc>
          <w:tcPr>
            <w:tcW w:w="2547" w:type="dxa"/>
          </w:tcPr>
          <w:p w14:paraId="2B4F2A8D" w14:textId="3314F945" w:rsidR="00FB5896" w:rsidRPr="009D3609" w:rsidRDefault="004B39A9" w:rsidP="00FB5896">
            <w:pPr>
              <w:jc w:val="both"/>
              <w:rPr>
                <w:rFonts w:ascii="Aptos" w:hAnsi="Aptos" w:cs="Arial"/>
                <w:i/>
                <w:iCs/>
                <w:color w:val="000000" w:themeColor="text1"/>
                <w:sz w:val="20"/>
                <w:szCs w:val="20"/>
              </w:rPr>
            </w:pPr>
            <w:r w:rsidRPr="009D3609">
              <w:rPr>
                <w:rFonts w:ascii="Aptos" w:hAnsi="Aptos"/>
                <w:i/>
                <w:iCs/>
                <w:sz w:val="20"/>
                <w:szCs w:val="20"/>
              </w:rPr>
              <w:t>Qiaoyingvirus</w:t>
            </w:r>
          </w:p>
        </w:tc>
        <w:tc>
          <w:tcPr>
            <w:tcW w:w="6379" w:type="dxa"/>
            <w:vAlign w:val="center"/>
          </w:tcPr>
          <w:p w14:paraId="0F85BB59" w14:textId="278CBB28" w:rsidR="0002434B" w:rsidRPr="009D3609" w:rsidRDefault="0002434B" w:rsidP="0002434B">
            <w:pPr>
              <w:jc w:val="both"/>
              <w:rPr>
                <w:rFonts w:ascii="Aptos" w:hAnsi="Aptos" w:cs="Arial"/>
                <w:color w:val="000000" w:themeColor="text1"/>
                <w:sz w:val="20"/>
                <w:szCs w:val="20"/>
              </w:rPr>
            </w:pPr>
            <w:r w:rsidRPr="009D3609">
              <w:rPr>
                <w:rFonts w:ascii="Aptos" w:hAnsi="Aptos" w:cs="Arial"/>
                <w:color w:val="000000" w:themeColor="text1"/>
                <w:sz w:val="20"/>
                <w:szCs w:val="20"/>
              </w:rPr>
              <w:t xml:space="preserve">Named after the address (313 Qiaoying Street) of the Fisheries College, Jimei University, China where </w:t>
            </w:r>
            <w:r w:rsidR="00AD601E" w:rsidRPr="00875008">
              <w:rPr>
                <w:rFonts w:ascii="Aptos" w:hAnsi="Aptos"/>
                <w:sz w:val="20"/>
                <w:szCs w:val="20"/>
              </w:rPr>
              <w:t>Aeromonas phage phiA050</w:t>
            </w:r>
            <w:r w:rsidRPr="009D3609">
              <w:rPr>
                <w:rFonts w:ascii="Aptos" w:hAnsi="Aptos" w:cs="Arial"/>
                <w:color w:val="000000" w:themeColor="text1"/>
                <w:sz w:val="20"/>
                <w:szCs w:val="20"/>
              </w:rPr>
              <w:t xml:space="preserve"> was isolated</w:t>
            </w:r>
          </w:p>
          <w:p w14:paraId="17202B3B" w14:textId="16AEE99C" w:rsidR="00FB5896" w:rsidRPr="009D3609" w:rsidRDefault="00FB5896" w:rsidP="0002434B">
            <w:pPr>
              <w:jc w:val="both"/>
              <w:rPr>
                <w:rFonts w:ascii="Aptos" w:hAnsi="Aptos" w:cs="Arial"/>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481667E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E9CE5E8"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D923038">
        <w:tc>
          <w:tcPr>
            <w:tcW w:w="8926" w:type="dxa"/>
            <w:shd w:val="clear" w:color="auto" w:fill="F2F2F2" w:themeFill="background1" w:themeFillShade="F2"/>
          </w:tcPr>
          <w:p w14:paraId="5831EE03" w14:textId="546E1EE3"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D923038">
        <w:tc>
          <w:tcPr>
            <w:tcW w:w="8926" w:type="dxa"/>
          </w:tcPr>
          <w:p w14:paraId="4FD7E42A" w14:textId="77777777" w:rsidR="00A77B8E" w:rsidRDefault="00A77B8E" w:rsidP="00DD58AA">
            <w:pPr>
              <w:rPr>
                <w:rFonts w:ascii="Aptos" w:hAnsi="Aptos" w:cs="Arial"/>
                <w:b/>
                <w:i/>
                <w:sz w:val="20"/>
                <w:szCs w:val="20"/>
              </w:rPr>
            </w:pPr>
          </w:p>
          <w:p w14:paraId="27C04957" w14:textId="77777777" w:rsidR="005559E4" w:rsidRDefault="005559E4" w:rsidP="005559E4">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Pr>
                <w:rFonts w:ascii="Aptos" w:hAnsi="Aptos" w:cs="Arial"/>
                <w:sz w:val="20"/>
                <w:szCs w:val="20"/>
              </w:rPr>
              <w:t>:</w:t>
            </w:r>
          </w:p>
          <w:p w14:paraId="16CA503F" w14:textId="104EB325" w:rsidR="005559E4" w:rsidRPr="005559E4" w:rsidRDefault="00AD601E" w:rsidP="005559E4">
            <w:pPr>
              <w:rPr>
                <w:rFonts w:ascii="Aptos" w:hAnsi="Aptos" w:cs="Arial"/>
                <w:sz w:val="20"/>
                <w:szCs w:val="20"/>
              </w:rPr>
            </w:pPr>
            <w:r>
              <w:rPr>
                <w:rFonts w:ascii="Aptos" w:hAnsi="Aptos" w:cs="Arial"/>
                <w:sz w:val="20"/>
                <w:szCs w:val="20"/>
              </w:rPr>
              <w:t>Genus,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38E4E36" w14:textId="77777777" w:rsidR="0055213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2B5F2E1" w14:textId="0C3A9359" w:rsidR="00A77B8E" w:rsidRPr="00741CF6" w:rsidRDefault="009F3D2B" w:rsidP="00DD58AA">
            <w:pPr>
              <w:rPr>
                <w:rFonts w:ascii="Aptos" w:hAnsi="Aptos" w:cs="Arial"/>
                <w:sz w:val="20"/>
                <w:szCs w:val="20"/>
              </w:rPr>
            </w:pPr>
            <w:r>
              <w:rPr>
                <w:rFonts w:ascii="Aptos" w:hAnsi="Aptos" w:cs="Arial"/>
                <w:sz w:val="20"/>
                <w:szCs w:val="20"/>
              </w:rPr>
              <w:t xml:space="preserve">The family </w:t>
            </w:r>
            <w:r w:rsidRPr="009F3D2B">
              <w:rPr>
                <w:rFonts w:ascii="Aptos" w:hAnsi="Aptos" w:cs="Arial"/>
                <w:i/>
                <w:iCs/>
                <w:sz w:val="20"/>
                <w:szCs w:val="20"/>
              </w:rPr>
              <w:t>Chaseviridae</w:t>
            </w:r>
            <w:r>
              <w:rPr>
                <w:rFonts w:ascii="Aptos" w:hAnsi="Aptos" w:cs="Arial"/>
                <w:sz w:val="20"/>
                <w:szCs w:val="20"/>
              </w:rPr>
              <w:t xml:space="preserve"> was created through Taxonomy Proposal </w:t>
            </w:r>
            <w:r w:rsidRPr="009F3D2B">
              <w:rPr>
                <w:rFonts w:ascii="Aptos" w:hAnsi="Aptos" w:cs="Arial"/>
                <w:sz w:val="20"/>
                <w:szCs w:val="20"/>
              </w:rPr>
              <w:t>2019.047B</w:t>
            </w:r>
            <w:r w:rsidR="0055213E">
              <w:rPr>
                <w:rFonts w:ascii="Aptos" w:hAnsi="Aptos" w:cs="Arial"/>
                <w:sz w:val="20"/>
                <w:szCs w:val="20"/>
              </w:rPr>
              <w:t xml:space="preserve">. The family currently consists of </w:t>
            </w:r>
            <w:r w:rsidR="00741CF6">
              <w:rPr>
                <w:rFonts w:ascii="Aptos" w:hAnsi="Aptos" w:cs="Arial"/>
                <w:sz w:val="20"/>
                <w:szCs w:val="20"/>
              </w:rPr>
              <w:t>two subfamilies (</w:t>
            </w:r>
            <w:r w:rsidR="00741CF6">
              <w:rPr>
                <w:rFonts w:ascii="Aptos" w:hAnsi="Aptos" w:cs="Arial"/>
                <w:i/>
                <w:iCs/>
                <w:sz w:val="20"/>
                <w:szCs w:val="20"/>
              </w:rPr>
              <w:t xml:space="preserve">Cleopatravirinae </w:t>
            </w:r>
            <w:r w:rsidR="00741CF6">
              <w:rPr>
                <w:rFonts w:ascii="Aptos" w:hAnsi="Aptos" w:cs="Arial"/>
                <w:sz w:val="20"/>
                <w:szCs w:val="20"/>
              </w:rPr>
              <w:t xml:space="preserve">and </w:t>
            </w:r>
            <w:r w:rsidR="00741CF6">
              <w:rPr>
                <w:rFonts w:ascii="Aptos" w:hAnsi="Aptos" w:cs="Arial"/>
                <w:i/>
                <w:iCs/>
                <w:sz w:val="20"/>
                <w:szCs w:val="20"/>
              </w:rPr>
              <w:t>Nefertitivirinae</w:t>
            </w:r>
            <w:r w:rsidR="00741CF6">
              <w:rPr>
                <w:rFonts w:ascii="Aptos" w:hAnsi="Aptos" w:cs="Arial"/>
                <w:sz w:val="20"/>
                <w:szCs w:val="20"/>
              </w:rPr>
              <w:t xml:space="preserve">) and </w:t>
            </w:r>
            <w:r w:rsidR="00A8716B">
              <w:rPr>
                <w:rFonts w:ascii="Aptos" w:hAnsi="Aptos" w:cs="Arial"/>
                <w:sz w:val="20"/>
                <w:szCs w:val="20"/>
              </w:rPr>
              <w:t>13 genera.</w:t>
            </w:r>
          </w:p>
          <w:p w14:paraId="09336122" w14:textId="678E2E16" w:rsidR="00A77B8E" w:rsidRDefault="00A77B8E"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2F0265FB" w14:textId="77777777" w:rsidR="00391739"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9D0D4AD" w14:textId="658A514C" w:rsidR="00A77B8E" w:rsidRPr="00BE4F5A" w:rsidRDefault="00D30D23" w:rsidP="00DD58AA">
            <w:pPr>
              <w:rPr>
                <w:rFonts w:ascii="Aptos" w:hAnsi="Aptos" w:cs="Arial"/>
                <w:sz w:val="20"/>
                <w:szCs w:val="20"/>
              </w:rPr>
            </w:pPr>
            <w:r w:rsidRPr="369A9723">
              <w:rPr>
                <w:rFonts w:ascii="Aptos" w:hAnsi="Aptos" w:cs="Arial"/>
                <w:sz w:val="20"/>
                <w:szCs w:val="20"/>
              </w:rPr>
              <w:t>Add new species to the</w:t>
            </w:r>
            <w:r w:rsidR="009F3D2B" w:rsidRPr="369A9723">
              <w:rPr>
                <w:rFonts w:ascii="Aptos" w:hAnsi="Aptos" w:cs="Arial"/>
                <w:sz w:val="20"/>
                <w:szCs w:val="20"/>
              </w:rPr>
              <w:t xml:space="preserve"> genera</w:t>
            </w:r>
            <w:r w:rsidR="2F6D856D" w:rsidRPr="369A9723">
              <w:rPr>
                <w:rFonts w:ascii="Aptos" w:hAnsi="Aptos" w:cs="Arial"/>
                <w:sz w:val="20"/>
                <w:szCs w:val="20"/>
              </w:rPr>
              <w:t xml:space="preserve"> </w:t>
            </w:r>
            <w:r w:rsidR="009F3D2B" w:rsidRPr="369A9723">
              <w:rPr>
                <w:rFonts w:ascii="Aptos" w:hAnsi="Aptos" w:cs="Arial"/>
                <w:i/>
                <w:iCs/>
                <w:sz w:val="20"/>
                <w:szCs w:val="20"/>
              </w:rPr>
              <w:t>Fif</w:t>
            </w:r>
            <w:r w:rsidR="129F85DA" w:rsidRPr="369A9723">
              <w:rPr>
                <w:rFonts w:ascii="Aptos" w:hAnsi="Aptos" w:cs="Arial"/>
                <w:i/>
                <w:iCs/>
                <w:sz w:val="20"/>
                <w:szCs w:val="20"/>
              </w:rPr>
              <w:t>i</w:t>
            </w:r>
            <w:r w:rsidR="009F3D2B" w:rsidRPr="369A9723">
              <w:rPr>
                <w:rFonts w:ascii="Aptos" w:hAnsi="Aptos" w:cs="Arial"/>
                <w:i/>
                <w:iCs/>
                <w:sz w:val="20"/>
                <w:szCs w:val="20"/>
              </w:rPr>
              <w:t>virus, Loessnervirus, Carltongylesvirus Longwangvirus</w:t>
            </w:r>
            <w:r w:rsidR="009F3D2B" w:rsidRPr="369A9723">
              <w:rPr>
                <w:rFonts w:ascii="Aptos" w:hAnsi="Aptos" w:cs="Arial"/>
                <w:sz w:val="20"/>
                <w:szCs w:val="20"/>
              </w:rPr>
              <w:t xml:space="preserve"> and </w:t>
            </w:r>
            <w:r w:rsidR="009F3D2B" w:rsidRPr="369A9723">
              <w:rPr>
                <w:rFonts w:ascii="Aptos" w:hAnsi="Aptos" w:cs="Arial"/>
                <w:i/>
                <w:iCs/>
                <w:sz w:val="20"/>
                <w:szCs w:val="20"/>
              </w:rPr>
              <w:t>Shantouvirus</w:t>
            </w:r>
            <w:r w:rsidR="009F3D2B" w:rsidRPr="369A9723">
              <w:rPr>
                <w:rFonts w:ascii="Aptos" w:hAnsi="Aptos" w:cs="Arial"/>
                <w:sz w:val="20"/>
                <w:szCs w:val="20"/>
              </w:rPr>
              <w:t xml:space="preserve">; and create a new genus </w:t>
            </w:r>
            <w:r w:rsidRPr="369A9723">
              <w:rPr>
                <w:rFonts w:ascii="Aptos" w:hAnsi="Aptos" w:cs="Arial"/>
                <w:sz w:val="20"/>
                <w:szCs w:val="20"/>
              </w:rPr>
              <w:t>“</w:t>
            </w:r>
            <w:r w:rsidR="009F3D2B" w:rsidRPr="369A9723">
              <w:rPr>
                <w:rFonts w:ascii="Aptos" w:hAnsi="Aptos" w:cs="Arial"/>
                <w:i/>
                <w:iCs/>
                <w:sz w:val="20"/>
                <w:szCs w:val="20"/>
              </w:rPr>
              <w:t>Qiaoyingvirus</w:t>
            </w:r>
            <w:r w:rsidRPr="369A9723">
              <w:rPr>
                <w:rFonts w:ascii="Aptos" w:hAnsi="Aptos" w:cs="Arial"/>
                <w:i/>
                <w:iCs/>
                <w:sz w:val="20"/>
                <w:szCs w:val="20"/>
              </w:rPr>
              <w:t>”</w:t>
            </w:r>
            <w:r w:rsidR="009F3D2B" w:rsidRPr="369A9723">
              <w:rPr>
                <w:rFonts w:ascii="Aptos" w:hAnsi="Aptos" w:cs="Arial"/>
                <w:sz w:val="20"/>
                <w:szCs w:val="20"/>
              </w:rPr>
              <w:t xml:space="preserve"> </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44F823FE" w14:textId="77777777" w:rsidR="00757281" w:rsidRDefault="00A77B8E" w:rsidP="00DD58AA">
            <w:pPr>
              <w:pStyle w:val="BodyTextIndent"/>
              <w:ind w:left="0" w:firstLine="0"/>
              <w:rPr>
                <w:rFonts w:ascii="Aptos" w:hAnsi="Aptos" w:cs="Arial"/>
                <w:sz w:val="20"/>
              </w:rPr>
            </w:pPr>
            <w:r w:rsidRPr="00BE4F5A">
              <w:rPr>
                <w:rFonts w:ascii="Aptos" w:hAnsi="Aptos" w:cs="Arial"/>
                <w:i/>
                <w:sz w:val="20"/>
              </w:rPr>
              <w:t>Justification</w:t>
            </w:r>
            <w:r w:rsidR="00FB5896" w:rsidRPr="00BE4F5A">
              <w:rPr>
                <w:rFonts w:ascii="Aptos" w:hAnsi="Aptos" w:cs="Arial"/>
                <w:sz w:val="20"/>
              </w:rPr>
              <w:t>:</w:t>
            </w:r>
            <w:r w:rsidR="00FB5896">
              <w:rPr>
                <w:rFonts w:ascii="Aptos" w:hAnsi="Aptos" w:cs="Arial"/>
                <w:sz w:val="20"/>
              </w:rPr>
              <w:t xml:space="preserve"> </w:t>
            </w:r>
          </w:p>
          <w:p w14:paraId="6E5BCB32" w14:textId="76B4025A" w:rsidR="00A77B8E" w:rsidRPr="00AD601E" w:rsidRDefault="00AD601E" w:rsidP="0D923038">
            <w:pPr>
              <w:pStyle w:val="BodyTextIndent"/>
              <w:ind w:left="0" w:firstLine="0"/>
              <w:rPr>
                <w:rFonts w:ascii="Aptos" w:hAnsi="Aptos" w:cs="Arial"/>
                <w:color w:val="000000"/>
                <w:sz w:val="20"/>
              </w:rPr>
            </w:pPr>
            <w:r>
              <w:rPr>
                <w:rFonts w:ascii="Aptos" w:hAnsi="Aptos" w:cs="Arial"/>
                <w:sz w:val="20"/>
              </w:rPr>
              <w:t xml:space="preserve">Species included in the family </w:t>
            </w:r>
            <w:r>
              <w:rPr>
                <w:rFonts w:ascii="Aptos" w:hAnsi="Aptos" w:cs="Arial"/>
                <w:i/>
                <w:iCs/>
                <w:sz w:val="20"/>
              </w:rPr>
              <w:t>Chaseviridae</w:t>
            </w:r>
            <w:r>
              <w:rPr>
                <w:rFonts w:ascii="Aptos" w:hAnsi="Aptos" w:cs="Arial"/>
                <w:sz w:val="20"/>
              </w:rPr>
              <w:t xml:space="preserve"> are myoviruses which infect members of the genera </w:t>
            </w:r>
            <w:r>
              <w:rPr>
                <w:rFonts w:ascii="Aptos" w:hAnsi="Aptos" w:cs="Arial"/>
                <w:i/>
                <w:iCs/>
                <w:sz w:val="20"/>
              </w:rPr>
              <w:t xml:space="preserve">Escherichia, Erwinia, Pectobacterium, Shewanella </w:t>
            </w:r>
            <w:r>
              <w:rPr>
                <w:rFonts w:ascii="Aptos" w:hAnsi="Aptos" w:cs="Arial"/>
                <w:sz w:val="20"/>
              </w:rPr>
              <w:t xml:space="preserve">and </w:t>
            </w:r>
            <w:r>
              <w:rPr>
                <w:rFonts w:ascii="Aptos" w:hAnsi="Aptos" w:cs="Arial"/>
                <w:i/>
                <w:iCs/>
                <w:sz w:val="20"/>
              </w:rPr>
              <w:t>Aeromonas</w:t>
            </w:r>
            <w:r>
              <w:rPr>
                <w:rFonts w:ascii="Aptos" w:hAnsi="Aptos" w:cs="Arial"/>
                <w:sz w:val="20"/>
              </w:rPr>
              <w:t xml:space="preserve">. </w:t>
            </w:r>
            <w:r w:rsidRPr="00AD601E">
              <w:rPr>
                <w:rFonts w:ascii="Aptos" w:hAnsi="Aptos" w:cs="Arial"/>
                <w:sz w:val="20"/>
              </w:rPr>
              <w:t xml:space="preserve">Common proteins include </w:t>
            </w:r>
            <w:r>
              <w:rPr>
                <w:rFonts w:ascii="Aptos" w:hAnsi="Aptos" w:cs="Arial"/>
                <w:sz w:val="20"/>
              </w:rPr>
              <w:t xml:space="preserve">a </w:t>
            </w:r>
            <w:r w:rsidRPr="00AD601E">
              <w:rPr>
                <w:rFonts w:ascii="Aptos" w:hAnsi="Aptos" w:cs="Arial"/>
                <w:sz w:val="20"/>
              </w:rPr>
              <w:t>RNA polymerase, DNA polymerase, primase and exonuclease</w:t>
            </w:r>
            <w:r>
              <w:rPr>
                <w:rFonts w:ascii="Aptos" w:hAnsi="Aptos" w:cs="Arial"/>
                <w:sz w:val="20"/>
              </w:rPr>
              <w:t>. This proposal adds new species to several existing genera and creates one new genus. These genomes satisfy the existing demarcation criteria for the creation of new species and genera.</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369A9723">
        <w:tc>
          <w:tcPr>
            <w:tcW w:w="8926" w:type="dxa"/>
            <w:shd w:val="clear" w:color="auto" w:fill="F2F2F2" w:themeFill="background1" w:themeFillShade="F2"/>
          </w:tcPr>
          <w:p w14:paraId="00CD2219" w14:textId="0C446E27"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8427AD3" w:rsidR="00A77B8E" w:rsidRDefault="00A77B8E" w:rsidP="00883A5C">
            <w:pPr>
              <w:pStyle w:val="BodyTextIndent"/>
              <w:ind w:left="720" w:firstLine="0"/>
              <w:rPr>
                <w:rFonts w:ascii="Aptos" w:hAnsi="Aptos" w:cs="Arial"/>
                <w:color w:val="0000FF"/>
                <w:sz w:val="20"/>
              </w:rPr>
            </w:pPr>
          </w:p>
        </w:tc>
      </w:tr>
      <w:tr w:rsidR="00A77B8E" w14:paraId="1E86E5C0" w14:textId="77777777" w:rsidTr="369A9723">
        <w:tc>
          <w:tcPr>
            <w:tcW w:w="8926" w:type="dxa"/>
          </w:tcPr>
          <w:p w14:paraId="49680848" w14:textId="77777777" w:rsidR="00A77B8E" w:rsidRDefault="00A77B8E" w:rsidP="00DD58AA">
            <w:pPr>
              <w:rPr>
                <w:rFonts w:ascii="Aptos" w:hAnsi="Aptos" w:cs="Arial"/>
                <w:b/>
                <w:i/>
                <w:sz w:val="20"/>
                <w:szCs w:val="20"/>
              </w:rPr>
            </w:pPr>
          </w:p>
          <w:p w14:paraId="29422506" w14:textId="209130D6" w:rsidR="00A77B8E"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005559E4">
              <w:rPr>
                <w:rFonts w:ascii="Aptos" w:hAnsi="Aptos" w:cs="Arial"/>
                <w:sz w:val="20"/>
                <w:szCs w:val="20"/>
              </w:rPr>
              <w:t>:</w:t>
            </w:r>
          </w:p>
          <w:p w14:paraId="2164A713" w14:textId="2FE38156" w:rsidR="005559E4" w:rsidRPr="005559E4" w:rsidRDefault="00AD601E" w:rsidP="005559E4">
            <w:pPr>
              <w:rPr>
                <w:rFonts w:ascii="Aptos" w:hAnsi="Aptos" w:cs="Arial"/>
                <w:sz w:val="20"/>
                <w:szCs w:val="20"/>
              </w:rPr>
            </w:pPr>
            <w:r>
              <w:rPr>
                <w:rFonts w:ascii="Aptos" w:hAnsi="Aptos" w:cs="Arial"/>
                <w:sz w:val="20"/>
                <w:szCs w:val="20"/>
              </w:rPr>
              <w:t>Genus,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296300CE" w14:textId="77777777" w:rsidR="005559E4" w:rsidRDefault="005559E4" w:rsidP="005559E4">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562294DC" w14:textId="4E82D538" w:rsidR="005559E4" w:rsidRPr="00741CF6" w:rsidRDefault="005559E4" w:rsidP="005559E4">
            <w:pPr>
              <w:rPr>
                <w:rFonts w:ascii="Aptos" w:hAnsi="Aptos" w:cs="Arial"/>
                <w:sz w:val="20"/>
                <w:szCs w:val="20"/>
              </w:rPr>
            </w:pPr>
            <w:r>
              <w:rPr>
                <w:rFonts w:ascii="Aptos" w:hAnsi="Aptos" w:cs="Arial"/>
                <w:sz w:val="20"/>
                <w:szCs w:val="20"/>
              </w:rPr>
              <w:lastRenderedPageBreak/>
              <w:t xml:space="preserve">The family </w:t>
            </w:r>
            <w:r w:rsidRPr="009F3D2B">
              <w:rPr>
                <w:rFonts w:ascii="Aptos" w:hAnsi="Aptos" w:cs="Arial"/>
                <w:i/>
                <w:iCs/>
                <w:sz w:val="20"/>
                <w:szCs w:val="20"/>
              </w:rPr>
              <w:t>Chaseviridae</w:t>
            </w:r>
            <w:r>
              <w:rPr>
                <w:rFonts w:ascii="Aptos" w:hAnsi="Aptos" w:cs="Arial"/>
                <w:sz w:val="20"/>
                <w:szCs w:val="20"/>
              </w:rPr>
              <w:t xml:space="preserve"> was created through Taxonomy Proposal </w:t>
            </w:r>
            <w:r w:rsidRPr="009F3D2B">
              <w:rPr>
                <w:rFonts w:ascii="Aptos" w:hAnsi="Aptos" w:cs="Arial"/>
                <w:sz w:val="20"/>
                <w:szCs w:val="20"/>
              </w:rPr>
              <w:t>2019.047B</w:t>
            </w:r>
            <w:r>
              <w:rPr>
                <w:rFonts w:ascii="Aptos" w:hAnsi="Aptos" w:cs="Arial"/>
                <w:sz w:val="20"/>
                <w:szCs w:val="20"/>
              </w:rPr>
              <w:t>. The family currently consists of two subfamilies (</w:t>
            </w:r>
            <w:r>
              <w:rPr>
                <w:rFonts w:ascii="Aptos" w:hAnsi="Aptos" w:cs="Arial"/>
                <w:i/>
                <w:iCs/>
                <w:sz w:val="20"/>
                <w:szCs w:val="20"/>
              </w:rPr>
              <w:t xml:space="preserve">Cleopatravirinae </w:t>
            </w:r>
            <w:r>
              <w:rPr>
                <w:rFonts w:ascii="Aptos" w:hAnsi="Aptos" w:cs="Arial"/>
                <w:sz w:val="20"/>
                <w:szCs w:val="20"/>
              </w:rPr>
              <w:t xml:space="preserve">and </w:t>
            </w:r>
            <w:r>
              <w:rPr>
                <w:rFonts w:ascii="Aptos" w:hAnsi="Aptos" w:cs="Arial"/>
                <w:i/>
                <w:iCs/>
                <w:sz w:val="20"/>
                <w:szCs w:val="20"/>
              </w:rPr>
              <w:t>Nefertitivirinae</w:t>
            </w:r>
            <w:r>
              <w:rPr>
                <w:rFonts w:ascii="Aptos" w:hAnsi="Aptos" w:cs="Arial"/>
                <w:sz w:val="20"/>
                <w:szCs w:val="20"/>
              </w:rPr>
              <w:t>) and 13 genera.</w:t>
            </w:r>
          </w:p>
          <w:p w14:paraId="07B59457" w14:textId="77777777" w:rsidR="005559E4" w:rsidRDefault="005559E4" w:rsidP="005559E4">
            <w:pPr>
              <w:rPr>
                <w:rFonts w:ascii="Aptos" w:hAnsi="Aptos" w:cs="Arial"/>
                <w:sz w:val="20"/>
                <w:szCs w:val="20"/>
              </w:rPr>
            </w:pPr>
          </w:p>
          <w:p w14:paraId="5C088DF8" w14:textId="77777777" w:rsidR="005559E4" w:rsidRPr="00BE4F5A" w:rsidRDefault="005559E4" w:rsidP="005559E4">
            <w:pPr>
              <w:rPr>
                <w:rFonts w:ascii="Aptos" w:hAnsi="Aptos" w:cs="Arial"/>
                <w:sz w:val="20"/>
                <w:szCs w:val="20"/>
              </w:rPr>
            </w:pPr>
          </w:p>
          <w:p w14:paraId="4F3B3E0E" w14:textId="77777777" w:rsidR="005559E4" w:rsidRDefault="005559E4" w:rsidP="005559E4">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2EC88C8F" w14:textId="76A4CE81" w:rsidR="005559E4" w:rsidRPr="00BE4F5A" w:rsidRDefault="005559E4" w:rsidP="005559E4">
            <w:pPr>
              <w:rPr>
                <w:rFonts w:ascii="Aptos" w:hAnsi="Aptos" w:cs="Arial"/>
                <w:sz w:val="20"/>
                <w:szCs w:val="20"/>
              </w:rPr>
            </w:pPr>
            <w:r w:rsidRPr="369A9723">
              <w:rPr>
                <w:rFonts w:ascii="Aptos" w:hAnsi="Aptos" w:cs="Arial"/>
                <w:sz w:val="20"/>
                <w:szCs w:val="20"/>
              </w:rPr>
              <w:t>Add new species to the genera</w:t>
            </w:r>
            <w:r w:rsidR="32D64637" w:rsidRPr="369A9723">
              <w:rPr>
                <w:rFonts w:ascii="Aptos" w:hAnsi="Aptos" w:cs="Arial"/>
                <w:sz w:val="20"/>
                <w:szCs w:val="20"/>
              </w:rPr>
              <w:t xml:space="preserve"> </w:t>
            </w:r>
            <w:r w:rsidRPr="369A9723">
              <w:rPr>
                <w:rFonts w:ascii="Aptos" w:hAnsi="Aptos" w:cs="Arial"/>
                <w:i/>
                <w:iCs/>
                <w:sz w:val="20"/>
                <w:szCs w:val="20"/>
              </w:rPr>
              <w:t>Fif</w:t>
            </w:r>
            <w:r w:rsidR="44E3E468" w:rsidRPr="369A9723">
              <w:rPr>
                <w:rFonts w:ascii="Aptos" w:hAnsi="Aptos" w:cs="Arial"/>
                <w:i/>
                <w:iCs/>
                <w:sz w:val="20"/>
                <w:szCs w:val="20"/>
              </w:rPr>
              <w:t>i</w:t>
            </w:r>
            <w:r w:rsidRPr="369A9723">
              <w:rPr>
                <w:rFonts w:ascii="Aptos" w:hAnsi="Aptos" w:cs="Arial"/>
                <w:i/>
                <w:iCs/>
                <w:sz w:val="20"/>
                <w:szCs w:val="20"/>
              </w:rPr>
              <w:t>virus, Loessnervirus, Carltongylesvirus Longwangvirus</w:t>
            </w:r>
            <w:r w:rsidRPr="369A9723">
              <w:rPr>
                <w:rFonts w:ascii="Aptos" w:hAnsi="Aptos" w:cs="Arial"/>
                <w:sz w:val="20"/>
                <w:szCs w:val="20"/>
              </w:rPr>
              <w:t xml:space="preserve"> and </w:t>
            </w:r>
            <w:r w:rsidRPr="369A9723">
              <w:rPr>
                <w:rFonts w:ascii="Aptos" w:hAnsi="Aptos" w:cs="Arial"/>
                <w:i/>
                <w:iCs/>
                <w:sz w:val="20"/>
                <w:szCs w:val="20"/>
              </w:rPr>
              <w:t>Shantouvirus</w:t>
            </w:r>
            <w:r w:rsidRPr="369A9723">
              <w:rPr>
                <w:rFonts w:ascii="Aptos" w:hAnsi="Aptos" w:cs="Arial"/>
                <w:sz w:val="20"/>
                <w:szCs w:val="20"/>
              </w:rPr>
              <w:t>; and create a new genus “</w:t>
            </w:r>
            <w:r w:rsidRPr="369A9723">
              <w:rPr>
                <w:rFonts w:ascii="Aptos" w:hAnsi="Aptos" w:cs="Arial"/>
                <w:i/>
                <w:iCs/>
                <w:sz w:val="20"/>
                <w:szCs w:val="20"/>
              </w:rPr>
              <w:t>Qiaoyingvirus”</w:t>
            </w:r>
            <w:r w:rsidRPr="369A9723">
              <w:rPr>
                <w:rFonts w:ascii="Aptos" w:hAnsi="Aptos" w:cs="Arial"/>
                <w:sz w:val="20"/>
                <w:szCs w:val="20"/>
              </w:rPr>
              <w:t xml:space="preserve"> </w:t>
            </w: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66CD7AFE" w:rsidR="00273642" w:rsidRPr="007D4CED" w:rsidRDefault="00273642" w:rsidP="00DD58AA">
            <w:pPr>
              <w:rPr>
                <w:rFonts w:ascii="Aptos" w:hAnsi="Aptos" w:cs="Arial"/>
                <w:iCs/>
                <w:sz w:val="20"/>
                <w:szCs w:val="20"/>
              </w:rPr>
            </w:pPr>
            <w:r>
              <w:rPr>
                <w:rFonts w:ascii="Aptos" w:hAnsi="Aptos" w:cs="Arial"/>
                <w:i/>
                <w:sz w:val="20"/>
                <w:szCs w:val="20"/>
              </w:rPr>
              <w:t>Demarcation criteria</w:t>
            </w:r>
            <w:r w:rsidR="007D4CED" w:rsidRPr="007D4CED">
              <w:rPr>
                <w:rFonts w:ascii="Aptos" w:hAnsi="Aptos" w:cs="Arial"/>
                <w:iCs/>
                <w:sz w:val="20"/>
                <w:szCs w:val="20"/>
              </w:rPr>
              <w:t xml:space="preserve">: </w:t>
            </w:r>
            <w:r w:rsidR="007D4CED">
              <w:rPr>
                <w:rFonts w:ascii="Aptos" w:hAnsi="Aptos" w:cs="Arial"/>
                <w:iCs/>
                <w:sz w:val="20"/>
                <w:szCs w:val="20"/>
              </w:rPr>
              <w:t xml:space="preserve">  </w:t>
            </w:r>
            <w:r w:rsidR="007D4CED" w:rsidRPr="007D4CED">
              <w:rPr>
                <w:rFonts w:ascii="Aptos" w:hAnsi="Aptos" w:cs="Arial"/>
                <w:iCs/>
                <w:sz w:val="20"/>
                <w:szCs w:val="20"/>
              </w:rPr>
              <w:t>The Bacterial and Archaeal Virus Subcommittee established 70% average nucleotide identity (ANI) threshold for genus classification or 95% ANI for species [8]</w:t>
            </w:r>
          </w:p>
          <w:p w14:paraId="239C9D43" w14:textId="77777777" w:rsidR="00273642" w:rsidRDefault="00273642" w:rsidP="00DD58AA">
            <w:pPr>
              <w:rPr>
                <w:rFonts w:ascii="Aptos" w:hAnsi="Aptos" w:cs="Arial"/>
                <w:i/>
                <w:sz w:val="20"/>
                <w:szCs w:val="20"/>
              </w:rPr>
            </w:pPr>
          </w:p>
          <w:p w14:paraId="3C79D846" w14:textId="334FE3FC" w:rsidR="00AD601E" w:rsidRPr="00AD601E" w:rsidRDefault="00A77B8E" w:rsidP="00AD601E">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 xml:space="preserve">:      </w:t>
            </w:r>
            <w:r w:rsidR="00AD601E">
              <w:rPr>
                <w:rFonts w:ascii="Aptos" w:hAnsi="Aptos" w:cs="Arial"/>
                <w:sz w:val="20"/>
              </w:rPr>
              <w:t xml:space="preserve">Species included in the family </w:t>
            </w:r>
            <w:r w:rsidR="00AD601E">
              <w:rPr>
                <w:rFonts w:ascii="Aptos" w:hAnsi="Aptos" w:cs="Arial"/>
                <w:i/>
                <w:iCs/>
                <w:sz w:val="20"/>
              </w:rPr>
              <w:t>Chaseviridae</w:t>
            </w:r>
            <w:r w:rsidR="00AD601E">
              <w:rPr>
                <w:rFonts w:ascii="Aptos" w:hAnsi="Aptos" w:cs="Arial"/>
                <w:sz w:val="20"/>
              </w:rPr>
              <w:t xml:space="preserve"> are myoviruses which infect members of the genera </w:t>
            </w:r>
            <w:r w:rsidR="00AD601E">
              <w:rPr>
                <w:rFonts w:ascii="Aptos" w:hAnsi="Aptos" w:cs="Arial"/>
                <w:i/>
                <w:iCs/>
                <w:sz w:val="20"/>
              </w:rPr>
              <w:t xml:space="preserve">Escherichia, Erwinia, Pectobacterium, Shewanella </w:t>
            </w:r>
            <w:r w:rsidR="00AD601E">
              <w:rPr>
                <w:rFonts w:ascii="Aptos" w:hAnsi="Aptos" w:cs="Arial"/>
                <w:sz w:val="20"/>
              </w:rPr>
              <w:t xml:space="preserve">and </w:t>
            </w:r>
            <w:r w:rsidR="00AD601E">
              <w:rPr>
                <w:rFonts w:ascii="Aptos" w:hAnsi="Aptos" w:cs="Arial"/>
                <w:i/>
                <w:iCs/>
                <w:sz w:val="20"/>
              </w:rPr>
              <w:t>Aeromonas</w:t>
            </w:r>
            <w:r w:rsidR="00AD601E">
              <w:rPr>
                <w:rFonts w:ascii="Aptos" w:hAnsi="Aptos" w:cs="Arial"/>
                <w:sz w:val="20"/>
              </w:rPr>
              <w:t xml:space="preserve">. </w:t>
            </w:r>
            <w:r w:rsidR="00AD601E" w:rsidRPr="00AD601E">
              <w:rPr>
                <w:rFonts w:ascii="Aptos" w:hAnsi="Aptos" w:cs="Arial"/>
                <w:sz w:val="20"/>
              </w:rPr>
              <w:t xml:space="preserve">Common proteins include </w:t>
            </w:r>
            <w:r w:rsidR="00AD601E">
              <w:rPr>
                <w:rFonts w:ascii="Aptos" w:hAnsi="Aptos" w:cs="Arial"/>
                <w:sz w:val="20"/>
              </w:rPr>
              <w:t xml:space="preserve">a </w:t>
            </w:r>
            <w:r w:rsidR="00AD601E" w:rsidRPr="00AD601E">
              <w:rPr>
                <w:rFonts w:ascii="Aptos" w:hAnsi="Aptos" w:cs="Arial"/>
                <w:sz w:val="20"/>
              </w:rPr>
              <w:t>RNA polymerase, DNA polymerase, primase and exonuclease</w:t>
            </w:r>
            <w:r w:rsidR="00AD601E">
              <w:rPr>
                <w:rFonts w:ascii="Aptos" w:hAnsi="Aptos" w:cs="Arial"/>
                <w:sz w:val="20"/>
              </w:rPr>
              <w:t>. This proposal adds new species to several existing genera and creates one new genus. These genomes satisfy the existing demarcation criteria for the creation of new species and genera [8].</w:t>
            </w:r>
          </w:p>
          <w:p w14:paraId="79F0111D" w14:textId="296AD99C" w:rsidR="00A77B8E" w:rsidRDefault="00A77B8E" w:rsidP="00DD58AA">
            <w:pPr>
              <w:rPr>
                <w:rFonts w:ascii="Aptos" w:hAnsi="Aptos" w:cs="Arial"/>
                <w:sz w:val="20"/>
                <w:szCs w:val="20"/>
              </w:rPr>
            </w:pPr>
            <w:r w:rsidRPr="00BE4F5A">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6DA68533" w14:textId="77777777" w:rsidR="00D64225" w:rsidRDefault="00E37077" w:rsidP="000D3040">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r w:rsidR="000D3040">
              <w:t xml:space="preserve"> </w:t>
            </w:r>
          </w:p>
          <w:p w14:paraId="012DB901" w14:textId="4F7C08D5" w:rsidR="00E37077" w:rsidRPr="00E37077" w:rsidRDefault="00E37077" w:rsidP="000D3040">
            <w:pPr>
              <w:rPr>
                <w:rFonts w:ascii="Aptos" w:hAnsi="Aptos" w:cs="Arial"/>
                <w:b/>
                <w:sz w:val="20"/>
                <w:szCs w:val="20"/>
              </w:rPr>
            </w:pPr>
          </w:p>
        </w:tc>
      </w:tr>
      <w:tr w:rsidR="00953FFE" w:rsidRPr="00BE4F5A" w14:paraId="142CD23F" w14:textId="77777777" w:rsidTr="00852D43">
        <w:tc>
          <w:tcPr>
            <w:tcW w:w="8926" w:type="dxa"/>
          </w:tcPr>
          <w:p w14:paraId="646BB84E"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1.</w:t>
            </w:r>
            <w:r w:rsidRPr="00D64225">
              <w:rPr>
                <w:rFonts w:ascii="Aptos" w:hAnsi="Aptos" w:cs="Arial"/>
                <w:bCs/>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138A7BE1"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2.              O'Leary NA, Wright MW, Brister JR, Ciufo S, Haddad D, McVeigh R, et al. Reference sequence (RefSeq) database at NCBI: current status, taxonomic expansion, and functional annotation. Nucleic Acids Res. 2016;44(D1):D733-45. doi: 10.1093/nar/gkv1189. PMID: 26553804.</w:t>
            </w:r>
          </w:p>
          <w:p w14:paraId="42BF1DA9"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3.</w:t>
            </w:r>
            <w:r w:rsidRPr="00D64225">
              <w:rPr>
                <w:rFonts w:ascii="Aptos" w:hAnsi="Aptos" w:cs="Arial"/>
                <w:bCs/>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38E1BBB4"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4.</w:t>
            </w:r>
            <w:r w:rsidRPr="00D64225">
              <w:rPr>
                <w:rFonts w:ascii="Aptos" w:hAnsi="Aptos" w:cs="Arial"/>
                <w:bCs/>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6EAC407"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5.             Rohwer F, Edwards R. The Phage Proteomic Tree: a genome-based taxonomy for phage. J Bacteriol. 2002 Aug;184(16):4529-35. PubMed PMID: 12142423</w:t>
            </w:r>
            <w:r w:rsidRPr="00D64225">
              <w:rPr>
                <w:rFonts w:ascii="Aptos" w:hAnsi="Aptos" w:cs="Arial"/>
                <w:bCs/>
                <w:sz w:val="20"/>
                <w:szCs w:val="20"/>
              </w:rPr>
              <w:tab/>
              <w:t xml:space="preserve"> </w:t>
            </w:r>
          </w:p>
          <w:p w14:paraId="376F2001"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6.</w:t>
            </w:r>
            <w:r w:rsidRPr="00D64225">
              <w:rPr>
                <w:rFonts w:ascii="Aptos" w:hAnsi="Aptos" w:cs="Arial"/>
                <w:bCs/>
                <w:sz w:val="20"/>
                <w:szCs w:val="20"/>
              </w:rPr>
              <w:tab/>
              <w:t>Turner D, Reynolds D, Seto D, Mahadevan P. CoreGenes3.5: a webserver for the determination of core genes from sets of viral and small bacterial genomes. BMC Res Notes. 2013;6:140. doi: 10.1186/1756-0500-6-140.  PMID:   23566564.</w:t>
            </w:r>
          </w:p>
          <w:p w14:paraId="3D2B8993"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4A49A39E"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8.</w:t>
            </w:r>
            <w:r w:rsidRPr="00D64225">
              <w:rPr>
                <w:rFonts w:ascii="Aptos" w:hAnsi="Aptos" w:cs="Arial"/>
                <w:bCs/>
                <w:sz w:val="20"/>
                <w:szCs w:val="20"/>
              </w:rPr>
              <w:tab/>
              <w:t>Turner D, Kropinski AM, Adriaenssens EM. A Roadmap for Genome-Based Phage Taxonomy. Viruses. 2021 Mar 18;13(3):506. doi: 10.3390/v13030506. PMID: 33803862; PMCID: PMC8003253.</w:t>
            </w:r>
          </w:p>
          <w:p w14:paraId="0616CEBA"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34055F62"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9.             Letunic I, Bork P. Interactive Tree Of Life (iTOL): an online tool for phylogenetic tree display and annotation. Bioinformatics. 2007 Jan 1;23(1):127-8. doi: 10.1093/bioinformatics/btl529. Epub 2006 Oct 18. PMID: 17050570.</w:t>
            </w:r>
          </w:p>
          <w:p w14:paraId="11D22677" w14:textId="4D28F3B7" w:rsidR="00953FFE" w:rsidRPr="00BE4F5A" w:rsidRDefault="00D64225" w:rsidP="00D64225">
            <w:pPr>
              <w:rPr>
                <w:rFonts w:ascii="Aptos" w:hAnsi="Aptos" w:cs="Arial"/>
                <w:sz w:val="20"/>
                <w:szCs w:val="20"/>
              </w:rPr>
            </w:pPr>
            <w:r w:rsidRPr="00D64225">
              <w:rPr>
                <w:rFonts w:ascii="Aptos" w:hAnsi="Aptos" w:cs="Arial"/>
                <w:bCs/>
                <w:sz w:val="20"/>
                <w:szCs w:val="20"/>
              </w:rPr>
              <w:t>10.          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424"/>
        <w:gridCol w:w="5502"/>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0F318A66" w:rsidR="00FC2269" w:rsidRPr="00220A26" w:rsidRDefault="00FC2269" w:rsidP="005D0FE6">
            <w:pPr>
              <w:rPr>
                <w:rFonts w:ascii="Aptos" w:hAnsi="Aptos" w:cs="Arial"/>
                <w:b/>
                <w:color w:val="0000FF"/>
                <w:sz w:val="20"/>
              </w:rPr>
            </w:pPr>
            <w:r>
              <w:rPr>
                <w:rFonts w:ascii="Aptos" w:hAnsi="Aptos" w:cs="Arial"/>
                <w:b/>
                <w:sz w:val="20"/>
                <w:szCs w:val="20"/>
              </w:rPr>
              <w:lastRenderedPageBreak/>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9F3D2B" w:rsidRPr="009F7856" w14:paraId="206A5E9E" w14:textId="77777777" w:rsidTr="005D0FE6">
        <w:trPr>
          <w:trHeight w:val="71"/>
        </w:trPr>
        <w:tc>
          <w:tcPr>
            <w:tcW w:w="2263" w:type="dxa"/>
          </w:tcPr>
          <w:p w14:paraId="56B1726A" w14:textId="77777777" w:rsidR="009D3609" w:rsidRDefault="009D3609" w:rsidP="009D3609">
            <w:pPr>
              <w:rPr>
                <w:rFonts w:ascii="Aptos Narrow" w:hAnsi="Aptos Narrow"/>
                <w:color w:val="000000"/>
                <w:sz w:val="22"/>
                <w:szCs w:val="22"/>
                <w:lang w:val="en-GB"/>
              </w:rPr>
            </w:pPr>
            <w:r>
              <w:rPr>
                <w:rFonts w:ascii="Aptos Narrow" w:hAnsi="Aptos Narrow"/>
                <w:color w:val="000000"/>
                <w:sz w:val="22"/>
                <w:szCs w:val="22"/>
              </w:rPr>
              <w:t>Chaseviridae_VIRIDIC_heatmap.xlsx</w:t>
            </w:r>
          </w:p>
          <w:p w14:paraId="1EBF10D0" w14:textId="59BA0D20" w:rsidR="009F3D2B" w:rsidRPr="00D64225" w:rsidRDefault="009F3D2B" w:rsidP="009F3D2B">
            <w:pPr>
              <w:rPr>
                <w:rFonts w:ascii="Aptos" w:hAnsi="Aptos" w:cs="Arial"/>
                <w:b/>
                <w:bCs/>
                <w:sz w:val="20"/>
                <w:szCs w:val="20"/>
              </w:rPr>
            </w:pPr>
          </w:p>
        </w:tc>
        <w:tc>
          <w:tcPr>
            <w:tcW w:w="6663" w:type="dxa"/>
          </w:tcPr>
          <w:p w14:paraId="22F4B256" w14:textId="1EF32E36" w:rsidR="009F3D2B" w:rsidRPr="009D3609" w:rsidRDefault="009F3D2B" w:rsidP="009F3D2B">
            <w:pPr>
              <w:rPr>
                <w:rFonts w:ascii="Aptos" w:hAnsi="Aptos" w:cs="Arial"/>
                <w:sz w:val="20"/>
                <w:szCs w:val="20"/>
              </w:rPr>
            </w:pPr>
            <w:r w:rsidRPr="009D3609">
              <w:rPr>
                <w:rFonts w:ascii="Aptos" w:hAnsi="Aptos"/>
                <w:sz w:val="20"/>
                <w:szCs w:val="20"/>
              </w:rPr>
              <w:t>Data for this proposal</w:t>
            </w: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42162B20"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7F95CB4D" w14:textId="1AEF1ED4" w:rsidR="000D3040" w:rsidRDefault="00FC2269" w:rsidP="000D3040">
      <w:pPr>
        <w:rPr>
          <w:rFonts w:ascii="Aptos" w:hAnsi="Aptos"/>
        </w:rPr>
      </w:pPr>
      <w:r w:rsidRPr="006C0F51">
        <w:rPr>
          <w:rFonts w:ascii="Aptos" w:hAnsi="Aptos" w:cs="Arial"/>
          <w:color w:val="808080" w:themeColor="background1" w:themeShade="80"/>
          <w:sz w:val="20"/>
        </w:rPr>
        <w:t>&lt;Start here&gt;</w:t>
      </w:r>
    </w:p>
    <w:p w14:paraId="24026671" w14:textId="77777777" w:rsidR="00EA215A" w:rsidRDefault="00EA215A" w:rsidP="000D3040">
      <w:pPr>
        <w:rPr>
          <w:rFonts w:ascii="Aptos" w:hAnsi="Aptos"/>
        </w:rPr>
      </w:pPr>
    </w:p>
    <w:p w14:paraId="3891B947" w14:textId="211DC763" w:rsidR="00AC64FE" w:rsidRDefault="00AC64FE" w:rsidP="00AC64FE">
      <w:pPr>
        <w:rPr>
          <w:rFonts w:ascii="Aptos" w:hAnsi="Aptos"/>
          <w:color w:val="0070C0"/>
        </w:rPr>
      </w:pPr>
      <w:bookmarkStart w:id="0" w:name="_Hlk199238149"/>
      <w:r w:rsidRPr="00F276D0">
        <w:rPr>
          <w:rFonts w:ascii="Aptos" w:hAnsi="Aptos"/>
        </w:rPr>
        <w:t>Table 1</w:t>
      </w:r>
      <w:r>
        <w:rPr>
          <w:rFonts w:ascii="Aptos" w:hAnsi="Aptos"/>
        </w:rPr>
        <w:t>A</w:t>
      </w:r>
      <w:r w:rsidRPr="00F276D0">
        <w:rPr>
          <w:rFonts w:ascii="Aptos" w:hAnsi="Aptos"/>
        </w:rPr>
        <w:t xml:space="preserve">.  </w:t>
      </w:r>
      <w:r w:rsidR="000A0381">
        <w:rPr>
          <w:rFonts w:ascii="Aptos" w:hAnsi="Aptos"/>
        </w:rPr>
        <w:t>Addition of three</w:t>
      </w:r>
      <w:r w:rsidR="00ED2023">
        <w:rPr>
          <w:rFonts w:ascii="Aptos" w:hAnsi="Aptos"/>
        </w:rPr>
        <w:t xml:space="preserve"> new</w:t>
      </w:r>
      <w:r w:rsidR="000A0381">
        <w:rPr>
          <w:rFonts w:ascii="Aptos" w:hAnsi="Aptos"/>
        </w:rPr>
        <w:t xml:space="preserve"> phages to the genus </w:t>
      </w:r>
      <w:r w:rsidR="000A0381" w:rsidRPr="000A0381">
        <w:rPr>
          <w:rFonts w:ascii="Aptos" w:hAnsi="Aptos"/>
          <w:i/>
          <w:iCs/>
        </w:rPr>
        <w:t>Fifivirus</w:t>
      </w:r>
    </w:p>
    <w:tbl>
      <w:tblPr>
        <w:tblStyle w:val="TableGrid"/>
        <w:tblW w:w="0" w:type="auto"/>
        <w:tblInd w:w="-431" w:type="dxa"/>
        <w:tblLook w:val="04A0" w:firstRow="1" w:lastRow="0" w:firstColumn="1" w:lastColumn="0" w:noHBand="0" w:noVBand="1"/>
      </w:tblPr>
      <w:tblGrid>
        <w:gridCol w:w="2022"/>
        <w:gridCol w:w="1325"/>
        <w:gridCol w:w="1315"/>
        <w:gridCol w:w="1083"/>
        <w:gridCol w:w="1358"/>
        <w:gridCol w:w="991"/>
        <w:gridCol w:w="977"/>
        <w:gridCol w:w="683"/>
      </w:tblGrid>
      <w:tr w:rsidR="00AC64FE" w14:paraId="7C4D9A0E" w14:textId="77777777" w:rsidTr="000A0381">
        <w:tc>
          <w:tcPr>
            <w:tcW w:w="2097" w:type="dxa"/>
          </w:tcPr>
          <w:p w14:paraId="497DA020"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377" w:type="dxa"/>
          </w:tcPr>
          <w:p w14:paraId="7374C277"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15" w:type="dxa"/>
          </w:tcPr>
          <w:p w14:paraId="61553D13"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06" w:type="dxa"/>
          </w:tcPr>
          <w:p w14:paraId="1E14E6D5"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08" w:type="dxa"/>
          </w:tcPr>
          <w:p w14:paraId="22E8468F"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91" w:type="dxa"/>
          </w:tcPr>
          <w:p w14:paraId="43E792DF"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77" w:type="dxa"/>
          </w:tcPr>
          <w:p w14:paraId="25FA5453"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83" w:type="dxa"/>
          </w:tcPr>
          <w:p w14:paraId="0F81A96E"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0A0381" w14:paraId="599A7567" w14:textId="77777777" w:rsidTr="000A0381">
        <w:tc>
          <w:tcPr>
            <w:tcW w:w="2097" w:type="dxa"/>
          </w:tcPr>
          <w:p w14:paraId="481BF4A9" w14:textId="14383A01" w:rsidR="000A0381" w:rsidRPr="000A0381" w:rsidRDefault="000A0381" w:rsidP="000A0381">
            <w:pPr>
              <w:rPr>
                <w:rFonts w:ascii="Aptos" w:hAnsi="Aptos"/>
                <w:sz w:val="20"/>
                <w:szCs w:val="20"/>
              </w:rPr>
            </w:pPr>
            <w:r w:rsidRPr="000A0381">
              <w:rPr>
                <w:rFonts w:ascii="Aptos" w:hAnsi="Aptos"/>
                <w:sz w:val="20"/>
                <w:szCs w:val="20"/>
              </w:rPr>
              <w:t>Erwinia phage EaPF7</w:t>
            </w:r>
          </w:p>
        </w:tc>
        <w:tc>
          <w:tcPr>
            <w:tcW w:w="1377" w:type="dxa"/>
          </w:tcPr>
          <w:p w14:paraId="7385CEAF" w14:textId="7284C946" w:rsidR="000A0381" w:rsidRPr="000A0381" w:rsidRDefault="000A0381" w:rsidP="000A0381">
            <w:pPr>
              <w:rPr>
                <w:rFonts w:ascii="Aptos" w:hAnsi="Aptos"/>
                <w:i/>
                <w:iCs/>
                <w:sz w:val="20"/>
                <w:szCs w:val="20"/>
              </w:rPr>
            </w:pPr>
            <w:r w:rsidRPr="000A0381">
              <w:rPr>
                <w:rFonts w:ascii="Aptos" w:hAnsi="Aptos"/>
                <w:i/>
                <w:iCs/>
                <w:sz w:val="20"/>
                <w:szCs w:val="20"/>
              </w:rPr>
              <w:t>Erwinia amylovora 4/82</w:t>
            </w:r>
          </w:p>
        </w:tc>
        <w:tc>
          <w:tcPr>
            <w:tcW w:w="1315" w:type="dxa"/>
          </w:tcPr>
          <w:p w14:paraId="6F5700DD" w14:textId="30355049" w:rsidR="000A0381" w:rsidRPr="000A0381" w:rsidRDefault="000A0381" w:rsidP="000A0381">
            <w:pPr>
              <w:rPr>
                <w:rFonts w:ascii="Aptos" w:hAnsi="Aptos"/>
                <w:sz w:val="20"/>
                <w:szCs w:val="20"/>
              </w:rPr>
            </w:pPr>
            <w:r>
              <w:rPr>
                <w:rFonts w:ascii="Aptos" w:hAnsi="Aptos"/>
                <w:sz w:val="20"/>
                <w:szCs w:val="20"/>
              </w:rPr>
              <w:t>Myovirus</w:t>
            </w:r>
          </w:p>
        </w:tc>
        <w:tc>
          <w:tcPr>
            <w:tcW w:w="1106" w:type="dxa"/>
          </w:tcPr>
          <w:p w14:paraId="77C910B3" w14:textId="01BC1625" w:rsidR="000A0381" w:rsidRPr="000A0381" w:rsidRDefault="000A0381" w:rsidP="000A0381">
            <w:pPr>
              <w:rPr>
                <w:rFonts w:ascii="Aptos" w:hAnsi="Aptos"/>
                <w:sz w:val="20"/>
                <w:szCs w:val="20"/>
              </w:rPr>
            </w:pPr>
            <w:r>
              <w:rPr>
                <w:rFonts w:ascii="Aptos" w:hAnsi="Aptos"/>
                <w:sz w:val="20"/>
                <w:szCs w:val="20"/>
              </w:rPr>
              <w:t>Lytic</w:t>
            </w:r>
          </w:p>
        </w:tc>
        <w:tc>
          <w:tcPr>
            <w:tcW w:w="1208" w:type="dxa"/>
          </w:tcPr>
          <w:p w14:paraId="77928AF3" w14:textId="6CEDB8A8" w:rsidR="000A0381" w:rsidRPr="00005A92" w:rsidRDefault="000A0381" w:rsidP="000A0381">
            <w:pPr>
              <w:rPr>
                <w:rFonts w:ascii="Aptos" w:hAnsi="Aptos"/>
                <w:sz w:val="20"/>
                <w:szCs w:val="20"/>
              </w:rPr>
            </w:pPr>
            <w:r w:rsidRPr="00005A92">
              <w:rPr>
                <w:rFonts w:ascii="Aptos" w:hAnsi="Aptos"/>
                <w:sz w:val="20"/>
                <w:szCs w:val="20"/>
              </w:rPr>
              <w:t>PQ431420.1</w:t>
            </w:r>
          </w:p>
        </w:tc>
        <w:tc>
          <w:tcPr>
            <w:tcW w:w="991" w:type="dxa"/>
          </w:tcPr>
          <w:p w14:paraId="4BE98A15" w14:textId="5AA395B0" w:rsidR="000A0381" w:rsidRPr="000A0381" w:rsidRDefault="000A0381" w:rsidP="000A0381">
            <w:pPr>
              <w:rPr>
                <w:rFonts w:ascii="Aptos" w:hAnsi="Aptos"/>
                <w:sz w:val="20"/>
                <w:szCs w:val="20"/>
              </w:rPr>
            </w:pPr>
            <w:r w:rsidRPr="000A0381">
              <w:rPr>
                <w:rFonts w:ascii="Aptos" w:hAnsi="Aptos"/>
                <w:sz w:val="20"/>
                <w:szCs w:val="20"/>
              </w:rPr>
              <w:t>54,114 bp</w:t>
            </w:r>
          </w:p>
        </w:tc>
        <w:tc>
          <w:tcPr>
            <w:tcW w:w="977" w:type="dxa"/>
          </w:tcPr>
          <w:p w14:paraId="59632091" w14:textId="6832C3E3" w:rsidR="000A0381" w:rsidRPr="000A0381" w:rsidRDefault="00B36E99" w:rsidP="000A0381">
            <w:pPr>
              <w:rPr>
                <w:rFonts w:ascii="Aptos" w:hAnsi="Aptos"/>
                <w:sz w:val="20"/>
                <w:szCs w:val="20"/>
              </w:rPr>
            </w:pPr>
            <w:r>
              <w:rPr>
                <w:rFonts w:ascii="Aptos" w:hAnsi="Aptos"/>
                <w:sz w:val="20"/>
                <w:szCs w:val="20"/>
              </w:rPr>
              <w:t>85</w:t>
            </w:r>
          </w:p>
        </w:tc>
        <w:tc>
          <w:tcPr>
            <w:tcW w:w="683" w:type="dxa"/>
          </w:tcPr>
          <w:p w14:paraId="4AE54BD1" w14:textId="5313168E" w:rsidR="000A0381" w:rsidRPr="000A0381" w:rsidRDefault="000D149A" w:rsidP="000A0381">
            <w:pPr>
              <w:rPr>
                <w:rFonts w:ascii="Aptos" w:hAnsi="Aptos"/>
                <w:sz w:val="20"/>
                <w:szCs w:val="20"/>
              </w:rPr>
            </w:pPr>
            <w:r>
              <w:rPr>
                <w:rFonts w:ascii="Aptos" w:hAnsi="Aptos"/>
                <w:sz w:val="20"/>
                <w:szCs w:val="20"/>
              </w:rPr>
              <w:t>1(*)</w:t>
            </w:r>
          </w:p>
        </w:tc>
      </w:tr>
      <w:tr w:rsidR="000A0381" w14:paraId="5D970CAF" w14:textId="77777777" w:rsidTr="000A0381">
        <w:tc>
          <w:tcPr>
            <w:tcW w:w="2097" w:type="dxa"/>
          </w:tcPr>
          <w:p w14:paraId="1A50A96A" w14:textId="4C15FAC0" w:rsidR="000A0381" w:rsidRPr="000A0381" w:rsidRDefault="000A0381" w:rsidP="000A0381">
            <w:pPr>
              <w:rPr>
                <w:rFonts w:ascii="Aptos" w:hAnsi="Aptos"/>
                <w:sz w:val="20"/>
                <w:szCs w:val="20"/>
              </w:rPr>
            </w:pPr>
            <w:r w:rsidRPr="000A0381">
              <w:rPr>
                <w:rFonts w:ascii="Aptos" w:hAnsi="Aptos"/>
                <w:sz w:val="20"/>
                <w:szCs w:val="20"/>
              </w:rPr>
              <w:t>Erwinia phage Aioli</w:t>
            </w:r>
          </w:p>
        </w:tc>
        <w:tc>
          <w:tcPr>
            <w:tcW w:w="1377" w:type="dxa"/>
          </w:tcPr>
          <w:p w14:paraId="2380021B" w14:textId="53C6A336" w:rsidR="000A0381" w:rsidRPr="000A0381" w:rsidRDefault="000A0381" w:rsidP="000A0381">
            <w:pPr>
              <w:rPr>
                <w:rFonts w:ascii="Aptos" w:hAnsi="Aptos"/>
                <w:i/>
                <w:iCs/>
                <w:sz w:val="20"/>
                <w:szCs w:val="20"/>
              </w:rPr>
            </w:pPr>
            <w:r w:rsidRPr="000A0381">
              <w:rPr>
                <w:rFonts w:ascii="Aptos" w:hAnsi="Aptos"/>
                <w:i/>
                <w:iCs/>
                <w:sz w:val="20"/>
                <w:szCs w:val="20"/>
              </w:rPr>
              <w:t>Erwinia amylovora</w:t>
            </w:r>
          </w:p>
        </w:tc>
        <w:tc>
          <w:tcPr>
            <w:tcW w:w="1315" w:type="dxa"/>
          </w:tcPr>
          <w:p w14:paraId="00DD7AF0" w14:textId="479BB07C" w:rsidR="000A0381" w:rsidRPr="000A0381" w:rsidRDefault="000A0381" w:rsidP="000A0381">
            <w:pPr>
              <w:rPr>
                <w:rFonts w:ascii="Aptos" w:hAnsi="Aptos"/>
                <w:sz w:val="20"/>
                <w:szCs w:val="20"/>
              </w:rPr>
            </w:pPr>
            <w:r>
              <w:rPr>
                <w:rFonts w:ascii="Aptos" w:hAnsi="Aptos"/>
                <w:sz w:val="20"/>
                <w:szCs w:val="20"/>
              </w:rPr>
              <w:t>Myovirus</w:t>
            </w:r>
          </w:p>
        </w:tc>
        <w:tc>
          <w:tcPr>
            <w:tcW w:w="1106" w:type="dxa"/>
          </w:tcPr>
          <w:p w14:paraId="4BC1F459" w14:textId="39BD00ED" w:rsidR="000A0381" w:rsidRPr="000A0381" w:rsidRDefault="000A0381" w:rsidP="000A0381">
            <w:pPr>
              <w:rPr>
                <w:rFonts w:ascii="Aptos" w:hAnsi="Aptos"/>
                <w:sz w:val="20"/>
                <w:szCs w:val="20"/>
              </w:rPr>
            </w:pPr>
            <w:r>
              <w:rPr>
                <w:rFonts w:ascii="Aptos" w:hAnsi="Aptos"/>
                <w:sz w:val="20"/>
                <w:szCs w:val="20"/>
              </w:rPr>
              <w:t>Lytic</w:t>
            </w:r>
          </w:p>
        </w:tc>
        <w:tc>
          <w:tcPr>
            <w:tcW w:w="1208" w:type="dxa"/>
          </w:tcPr>
          <w:p w14:paraId="6AC7C5C9" w14:textId="76D1F0DA" w:rsidR="000A0381" w:rsidRPr="00005A92" w:rsidRDefault="000A0381" w:rsidP="000A0381">
            <w:pPr>
              <w:rPr>
                <w:rFonts w:ascii="Aptos" w:hAnsi="Aptos"/>
                <w:sz w:val="20"/>
                <w:szCs w:val="20"/>
              </w:rPr>
            </w:pPr>
            <w:r w:rsidRPr="00005A92">
              <w:rPr>
                <w:rFonts w:ascii="Aptos" w:hAnsi="Aptos"/>
                <w:sz w:val="20"/>
                <w:szCs w:val="20"/>
              </w:rPr>
              <w:t>OQ818694.1</w:t>
            </w:r>
          </w:p>
        </w:tc>
        <w:tc>
          <w:tcPr>
            <w:tcW w:w="991" w:type="dxa"/>
          </w:tcPr>
          <w:p w14:paraId="0CFB91F4" w14:textId="6E7FFA6B" w:rsidR="000A0381" w:rsidRPr="000A0381" w:rsidRDefault="000A0381" w:rsidP="000A0381">
            <w:pPr>
              <w:rPr>
                <w:rFonts w:ascii="Aptos" w:hAnsi="Aptos"/>
                <w:sz w:val="20"/>
                <w:szCs w:val="20"/>
              </w:rPr>
            </w:pPr>
            <w:r w:rsidRPr="000A0381">
              <w:rPr>
                <w:rFonts w:ascii="Aptos" w:hAnsi="Aptos"/>
                <w:sz w:val="20"/>
                <w:szCs w:val="20"/>
              </w:rPr>
              <w:t>53,903 bp</w:t>
            </w:r>
          </w:p>
        </w:tc>
        <w:tc>
          <w:tcPr>
            <w:tcW w:w="977" w:type="dxa"/>
          </w:tcPr>
          <w:p w14:paraId="2A1B00B4" w14:textId="189A2241" w:rsidR="000A0381" w:rsidRPr="000A0381" w:rsidRDefault="00B36E99" w:rsidP="000A0381">
            <w:pPr>
              <w:rPr>
                <w:rFonts w:ascii="Aptos" w:hAnsi="Aptos"/>
                <w:sz w:val="20"/>
                <w:szCs w:val="20"/>
              </w:rPr>
            </w:pPr>
            <w:r>
              <w:rPr>
                <w:rFonts w:ascii="Aptos" w:hAnsi="Aptos"/>
                <w:sz w:val="20"/>
                <w:szCs w:val="20"/>
              </w:rPr>
              <w:t>77</w:t>
            </w:r>
          </w:p>
        </w:tc>
        <w:tc>
          <w:tcPr>
            <w:tcW w:w="683" w:type="dxa"/>
          </w:tcPr>
          <w:p w14:paraId="68F6C2AB" w14:textId="2A0F086D" w:rsidR="000A0381" w:rsidRPr="000A0381" w:rsidRDefault="000D149A" w:rsidP="000A0381">
            <w:pPr>
              <w:rPr>
                <w:rFonts w:ascii="Aptos" w:hAnsi="Aptos"/>
                <w:sz w:val="20"/>
                <w:szCs w:val="20"/>
              </w:rPr>
            </w:pPr>
            <w:r w:rsidRPr="000D149A">
              <w:rPr>
                <w:rFonts w:ascii="Aptos" w:hAnsi="Aptos"/>
                <w:sz w:val="20"/>
                <w:szCs w:val="20"/>
              </w:rPr>
              <w:t>1(*)</w:t>
            </w:r>
          </w:p>
        </w:tc>
      </w:tr>
      <w:tr w:rsidR="000A0381" w14:paraId="7BB5F00B" w14:textId="77777777" w:rsidTr="000A0381">
        <w:tc>
          <w:tcPr>
            <w:tcW w:w="2097" w:type="dxa"/>
          </w:tcPr>
          <w:p w14:paraId="06CE8B5E" w14:textId="02416F0C" w:rsidR="000A0381" w:rsidRPr="000A0381" w:rsidRDefault="000A0381" w:rsidP="000A0381">
            <w:pPr>
              <w:rPr>
                <w:rFonts w:ascii="Aptos" w:hAnsi="Aptos"/>
                <w:sz w:val="20"/>
                <w:szCs w:val="20"/>
              </w:rPr>
            </w:pPr>
            <w:r w:rsidRPr="000A0381">
              <w:rPr>
                <w:rFonts w:ascii="Aptos" w:hAnsi="Aptos"/>
                <w:sz w:val="20"/>
                <w:szCs w:val="20"/>
              </w:rPr>
              <w:t>Erwinia phage pEa_SNUABM_27</w:t>
            </w:r>
          </w:p>
        </w:tc>
        <w:tc>
          <w:tcPr>
            <w:tcW w:w="1377" w:type="dxa"/>
          </w:tcPr>
          <w:p w14:paraId="3CC536F1" w14:textId="3EC78451" w:rsidR="000A0381" w:rsidRPr="000A0381" w:rsidRDefault="000A0381" w:rsidP="000A0381">
            <w:pPr>
              <w:rPr>
                <w:rFonts w:ascii="Aptos" w:hAnsi="Aptos"/>
                <w:i/>
                <w:iCs/>
                <w:sz w:val="20"/>
                <w:szCs w:val="20"/>
              </w:rPr>
            </w:pPr>
            <w:r w:rsidRPr="000A0381">
              <w:rPr>
                <w:rFonts w:ascii="Aptos" w:hAnsi="Aptos"/>
                <w:i/>
                <w:iCs/>
                <w:sz w:val="20"/>
                <w:szCs w:val="20"/>
              </w:rPr>
              <w:t>Erwinia amylovora</w:t>
            </w:r>
          </w:p>
        </w:tc>
        <w:tc>
          <w:tcPr>
            <w:tcW w:w="1315" w:type="dxa"/>
          </w:tcPr>
          <w:p w14:paraId="74D99251" w14:textId="490429CC" w:rsidR="000A0381" w:rsidRPr="000A0381" w:rsidRDefault="000A0381" w:rsidP="000A0381">
            <w:pPr>
              <w:rPr>
                <w:rFonts w:ascii="Aptos" w:hAnsi="Aptos"/>
                <w:sz w:val="20"/>
                <w:szCs w:val="20"/>
              </w:rPr>
            </w:pPr>
            <w:r>
              <w:rPr>
                <w:rFonts w:ascii="Aptos" w:hAnsi="Aptos"/>
                <w:sz w:val="20"/>
                <w:szCs w:val="20"/>
              </w:rPr>
              <w:t>Myovirus</w:t>
            </w:r>
          </w:p>
        </w:tc>
        <w:tc>
          <w:tcPr>
            <w:tcW w:w="1106" w:type="dxa"/>
          </w:tcPr>
          <w:p w14:paraId="59CF144D" w14:textId="098ED4B0" w:rsidR="000A0381" w:rsidRPr="000A0381" w:rsidRDefault="000A0381" w:rsidP="000A0381">
            <w:pPr>
              <w:rPr>
                <w:rFonts w:ascii="Aptos" w:hAnsi="Aptos"/>
                <w:sz w:val="20"/>
                <w:szCs w:val="20"/>
              </w:rPr>
            </w:pPr>
            <w:r>
              <w:rPr>
                <w:rFonts w:ascii="Aptos" w:hAnsi="Aptos"/>
                <w:sz w:val="20"/>
                <w:szCs w:val="20"/>
              </w:rPr>
              <w:t>Lytic</w:t>
            </w:r>
          </w:p>
        </w:tc>
        <w:tc>
          <w:tcPr>
            <w:tcW w:w="1208" w:type="dxa"/>
          </w:tcPr>
          <w:p w14:paraId="784AB6F2" w14:textId="6F11C3B8" w:rsidR="000A0381" w:rsidRPr="00005A92" w:rsidRDefault="000A0381" w:rsidP="000A0381">
            <w:pPr>
              <w:rPr>
                <w:rFonts w:ascii="Aptos" w:hAnsi="Aptos"/>
                <w:sz w:val="20"/>
                <w:szCs w:val="20"/>
              </w:rPr>
            </w:pPr>
            <w:r w:rsidRPr="00005A92">
              <w:rPr>
                <w:rFonts w:ascii="Aptos" w:hAnsi="Aptos"/>
                <w:sz w:val="20"/>
                <w:szCs w:val="20"/>
              </w:rPr>
              <w:t>MW349138.1</w:t>
            </w:r>
          </w:p>
        </w:tc>
        <w:tc>
          <w:tcPr>
            <w:tcW w:w="991" w:type="dxa"/>
          </w:tcPr>
          <w:p w14:paraId="65594E1C" w14:textId="5C67CABE" w:rsidR="000A0381" w:rsidRPr="000A0381" w:rsidRDefault="000A0381" w:rsidP="000A0381">
            <w:pPr>
              <w:rPr>
                <w:rFonts w:ascii="Aptos" w:hAnsi="Aptos"/>
                <w:sz w:val="20"/>
                <w:szCs w:val="20"/>
              </w:rPr>
            </w:pPr>
            <w:r w:rsidRPr="000A0381">
              <w:rPr>
                <w:rFonts w:ascii="Aptos" w:hAnsi="Aptos"/>
                <w:sz w:val="20"/>
                <w:szCs w:val="20"/>
              </w:rPr>
              <w:t>53,014 bp</w:t>
            </w:r>
          </w:p>
        </w:tc>
        <w:tc>
          <w:tcPr>
            <w:tcW w:w="977" w:type="dxa"/>
          </w:tcPr>
          <w:p w14:paraId="2E166D1A" w14:textId="457750D9" w:rsidR="000A0381" w:rsidRPr="000A0381" w:rsidRDefault="00B36E99" w:rsidP="000A0381">
            <w:pPr>
              <w:rPr>
                <w:rFonts w:ascii="Aptos" w:hAnsi="Aptos"/>
                <w:sz w:val="20"/>
                <w:szCs w:val="20"/>
              </w:rPr>
            </w:pPr>
            <w:r>
              <w:rPr>
                <w:rFonts w:ascii="Aptos" w:hAnsi="Aptos"/>
                <w:sz w:val="20"/>
                <w:szCs w:val="20"/>
              </w:rPr>
              <w:t>77</w:t>
            </w:r>
          </w:p>
        </w:tc>
        <w:tc>
          <w:tcPr>
            <w:tcW w:w="683" w:type="dxa"/>
          </w:tcPr>
          <w:p w14:paraId="2D644B9F" w14:textId="20E2E031" w:rsidR="000A0381" w:rsidRPr="000A0381" w:rsidRDefault="000A0381" w:rsidP="000A0381">
            <w:pPr>
              <w:rPr>
                <w:rFonts w:ascii="Aptos" w:hAnsi="Aptos"/>
                <w:sz w:val="20"/>
                <w:szCs w:val="20"/>
              </w:rPr>
            </w:pPr>
            <w:r>
              <w:rPr>
                <w:rFonts w:ascii="Aptos" w:hAnsi="Aptos"/>
                <w:sz w:val="20"/>
                <w:szCs w:val="20"/>
              </w:rPr>
              <w:t>1</w:t>
            </w:r>
          </w:p>
        </w:tc>
      </w:tr>
    </w:tbl>
    <w:p w14:paraId="54A25BD0" w14:textId="2B6FBDF5" w:rsidR="000D3040" w:rsidRDefault="000D149A" w:rsidP="000D3040">
      <w:pPr>
        <w:rPr>
          <w:rFonts w:ascii="Aptos" w:hAnsi="Aptos"/>
        </w:rPr>
      </w:pPr>
      <w:r>
        <w:rPr>
          <w:rFonts w:ascii="Aptos" w:hAnsi="Aptos"/>
        </w:rPr>
        <w:t>(*) discovered using tRNAscan-SE2 (</w:t>
      </w:r>
      <w:hyperlink r:id="rId13" w:history="1">
        <w:r w:rsidRPr="005A62BA">
          <w:rPr>
            <w:rStyle w:val="Hyperlink"/>
            <w:rFonts w:ascii="Aptos" w:hAnsi="Aptos"/>
          </w:rPr>
          <w:t>https://lowelab.ucsc.edu/tRNAscan-SE/</w:t>
        </w:r>
      </w:hyperlink>
      <w:r>
        <w:rPr>
          <w:rFonts w:ascii="Aptos" w:hAnsi="Aptos"/>
        </w:rPr>
        <w:t xml:space="preserve">) </w:t>
      </w:r>
    </w:p>
    <w:p w14:paraId="1FD7E19D" w14:textId="77777777" w:rsidR="000D149A" w:rsidRDefault="000D149A" w:rsidP="000D3040">
      <w:pPr>
        <w:rPr>
          <w:rFonts w:ascii="Aptos" w:hAnsi="Aptos"/>
        </w:rPr>
      </w:pPr>
    </w:p>
    <w:bookmarkEnd w:id="0"/>
    <w:p w14:paraId="6E468541" w14:textId="1978AC6A" w:rsidR="00AC64FE" w:rsidRDefault="00AC64FE" w:rsidP="00AC64FE">
      <w:pPr>
        <w:rPr>
          <w:rFonts w:ascii="Aptos" w:hAnsi="Aptos"/>
          <w:color w:val="0070C0"/>
        </w:rPr>
      </w:pPr>
      <w:r w:rsidRPr="00F276D0">
        <w:rPr>
          <w:rFonts w:ascii="Aptos" w:hAnsi="Aptos"/>
        </w:rPr>
        <w:t>Table 1</w:t>
      </w:r>
      <w:r>
        <w:rPr>
          <w:rFonts w:ascii="Aptos" w:hAnsi="Aptos"/>
        </w:rPr>
        <w:t>B</w:t>
      </w:r>
      <w:r w:rsidRPr="00F276D0">
        <w:rPr>
          <w:rFonts w:ascii="Aptos" w:hAnsi="Aptos"/>
        </w:rPr>
        <w:t xml:space="preserve">.  </w:t>
      </w:r>
      <w:bookmarkStart w:id="1" w:name="_Hlk199502712"/>
      <w:r w:rsidR="00493809" w:rsidRPr="00493809">
        <w:rPr>
          <w:rFonts w:ascii="Aptos" w:hAnsi="Aptos"/>
        </w:rPr>
        <w:t>Addition of t</w:t>
      </w:r>
      <w:r w:rsidR="00493809">
        <w:rPr>
          <w:rFonts w:ascii="Aptos" w:hAnsi="Aptos"/>
        </w:rPr>
        <w:t>wo</w:t>
      </w:r>
      <w:r w:rsidR="00493809" w:rsidRPr="00493809">
        <w:rPr>
          <w:rFonts w:ascii="Aptos" w:hAnsi="Aptos"/>
        </w:rPr>
        <w:t xml:space="preserve"> </w:t>
      </w:r>
      <w:r w:rsidR="00ED2023">
        <w:rPr>
          <w:rFonts w:ascii="Aptos" w:hAnsi="Aptos"/>
        </w:rPr>
        <w:t xml:space="preserve">new </w:t>
      </w:r>
      <w:r w:rsidR="00493809" w:rsidRPr="00493809">
        <w:rPr>
          <w:rFonts w:ascii="Aptos" w:hAnsi="Aptos"/>
        </w:rPr>
        <w:t xml:space="preserve">phages to the genus </w:t>
      </w:r>
      <w:r w:rsidR="00493809" w:rsidRPr="00493809">
        <w:rPr>
          <w:rFonts w:ascii="Aptos" w:hAnsi="Aptos"/>
          <w:i/>
          <w:iCs/>
        </w:rPr>
        <w:t>Loessnervirus</w:t>
      </w:r>
      <w:bookmarkEnd w:id="1"/>
    </w:p>
    <w:tbl>
      <w:tblPr>
        <w:tblStyle w:val="TableGrid"/>
        <w:tblW w:w="0" w:type="auto"/>
        <w:tblInd w:w="-431" w:type="dxa"/>
        <w:tblLook w:val="04A0" w:firstRow="1" w:lastRow="0" w:firstColumn="1" w:lastColumn="0" w:noHBand="0" w:noVBand="1"/>
      </w:tblPr>
      <w:tblGrid>
        <w:gridCol w:w="1803"/>
        <w:gridCol w:w="1544"/>
        <w:gridCol w:w="1315"/>
        <w:gridCol w:w="1127"/>
        <w:gridCol w:w="1314"/>
        <w:gridCol w:w="991"/>
        <w:gridCol w:w="977"/>
        <w:gridCol w:w="683"/>
      </w:tblGrid>
      <w:tr w:rsidR="00AC64FE" w14:paraId="3F2911A1" w14:textId="77777777" w:rsidTr="00ED2023">
        <w:tc>
          <w:tcPr>
            <w:tcW w:w="1857" w:type="dxa"/>
          </w:tcPr>
          <w:p w14:paraId="2272F411"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74" w:type="dxa"/>
          </w:tcPr>
          <w:p w14:paraId="2F0A07EB"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15" w:type="dxa"/>
          </w:tcPr>
          <w:p w14:paraId="2EDE90BF"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6" w:type="dxa"/>
          </w:tcPr>
          <w:p w14:paraId="2B63C914"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1" w:type="dxa"/>
          </w:tcPr>
          <w:p w14:paraId="2E25C801"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91" w:type="dxa"/>
          </w:tcPr>
          <w:p w14:paraId="7A7689A1"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77" w:type="dxa"/>
          </w:tcPr>
          <w:p w14:paraId="308AD954"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83" w:type="dxa"/>
          </w:tcPr>
          <w:p w14:paraId="59C03E76"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ED2023" w14:paraId="3EE4D1AA" w14:textId="77777777" w:rsidTr="00ED2023">
        <w:tc>
          <w:tcPr>
            <w:tcW w:w="1857" w:type="dxa"/>
          </w:tcPr>
          <w:p w14:paraId="6A147155" w14:textId="32A4878B" w:rsidR="00ED2023" w:rsidRPr="00ED2023" w:rsidRDefault="00ED2023" w:rsidP="00ED2023">
            <w:pPr>
              <w:rPr>
                <w:rFonts w:ascii="Aptos" w:hAnsi="Aptos"/>
                <w:sz w:val="20"/>
                <w:szCs w:val="20"/>
              </w:rPr>
            </w:pPr>
            <w:r w:rsidRPr="00ED2023">
              <w:rPr>
                <w:rFonts w:ascii="Aptos" w:hAnsi="Aptos"/>
                <w:sz w:val="20"/>
                <w:szCs w:val="20"/>
              </w:rPr>
              <w:t>Erwinia phage Papaline</w:t>
            </w:r>
          </w:p>
        </w:tc>
        <w:tc>
          <w:tcPr>
            <w:tcW w:w="1574" w:type="dxa"/>
          </w:tcPr>
          <w:p w14:paraId="2D4CC3B7" w14:textId="1AD5FC5D" w:rsidR="00ED2023" w:rsidRPr="00ED2023" w:rsidRDefault="00ED2023" w:rsidP="00ED2023">
            <w:pPr>
              <w:rPr>
                <w:rFonts w:ascii="Aptos" w:hAnsi="Aptos"/>
                <w:i/>
                <w:iCs/>
                <w:sz w:val="20"/>
                <w:szCs w:val="20"/>
              </w:rPr>
            </w:pPr>
            <w:r w:rsidRPr="00ED2023">
              <w:rPr>
                <w:rFonts w:ascii="Aptos" w:hAnsi="Aptos"/>
                <w:i/>
                <w:iCs/>
                <w:sz w:val="20"/>
                <w:szCs w:val="20"/>
              </w:rPr>
              <w:t>Erwinia amylovora</w:t>
            </w:r>
          </w:p>
        </w:tc>
        <w:tc>
          <w:tcPr>
            <w:tcW w:w="1315" w:type="dxa"/>
          </w:tcPr>
          <w:p w14:paraId="74FD044A" w14:textId="08A5B703" w:rsidR="00ED2023" w:rsidRPr="00ED2023" w:rsidRDefault="00ED2023" w:rsidP="00ED2023">
            <w:pPr>
              <w:rPr>
                <w:rFonts w:ascii="Aptos" w:hAnsi="Aptos"/>
                <w:sz w:val="20"/>
                <w:szCs w:val="20"/>
              </w:rPr>
            </w:pPr>
            <w:r>
              <w:rPr>
                <w:rFonts w:ascii="Aptos" w:hAnsi="Aptos"/>
                <w:sz w:val="20"/>
                <w:szCs w:val="20"/>
              </w:rPr>
              <w:t>Myovirus</w:t>
            </w:r>
          </w:p>
        </w:tc>
        <w:tc>
          <w:tcPr>
            <w:tcW w:w="1136" w:type="dxa"/>
          </w:tcPr>
          <w:p w14:paraId="299A8FA8" w14:textId="3EEA00C5" w:rsidR="00ED2023" w:rsidRPr="00ED2023" w:rsidRDefault="00ED2023" w:rsidP="00ED2023">
            <w:pPr>
              <w:rPr>
                <w:rFonts w:ascii="Aptos" w:hAnsi="Aptos"/>
                <w:sz w:val="20"/>
                <w:szCs w:val="20"/>
              </w:rPr>
            </w:pPr>
            <w:r>
              <w:rPr>
                <w:rFonts w:ascii="Aptos" w:hAnsi="Aptos"/>
                <w:sz w:val="20"/>
                <w:szCs w:val="20"/>
              </w:rPr>
              <w:t>Lytic</w:t>
            </w:r>
          </w:p>
        </w:tc>
        <w:tc>
          <w:tcPr>
            <w:tcW w:w="1221" w:type="dxa"/>
          </w:tcPr>
          <w:p w14:paraId="2985F4C7" w14:textId="732A4D8A" w:rsidR="00ED2023" w:rsidRPr="00ED2023" w:rsidRDefault="00ED2023" w:rsidP="00ED2023">
            <w:pPr>
              <w:rPr>
                <w:rFonts w:ascii="Aptos" w:hAnsi="Aptos"/>
                <w:sz w:val="20"/>
                <w:szCs w:val="20"/>
              </w:rPr>
            </w:pPr>
            <w:r w:rsidRPr="00ED2023">
              <w:rPr>
                <w:rFonts w:ascii="Aptos" w:hAnsi="Aptos"/>
                <w:sz w:val="20"/>
                <w:szCs w:val="20"/>
              </w:rPr>
              <w:t>OQ818704.1</w:t>
            </w:r>
          </w:p>
        </w:tc>
        <w:tc>
          <w:tcPr>
            <w:tcW w:w="991" w:type="dxa"/>
          </w:tcPr>
          <w:p w14:paraId="130C3A7B" w14:textId="06CFA118" w:rsidR="00ED2023" w:rsidRPr="00ED2023" w:rsidRDefault="00ED2023" w:rsidP="00ED2023">
            <w:pPr>
              <w:rPr>
                <w:rFonts w:ascii="Aptos" w:hAnsi="Aptos"/>
                <w:sz w:val="20"/>
                <w:szCs w:val="20"/>
              </w:rPr>
            </w:pPr>
            <w:r w:rsidRPr="00ED2023">
              <w:rPr>
                <w:rFonts w:ascii="Aptos" w:hAnsi="Aptos"/>
                <w:sz w:val="20"/>
                <w:szCs w:val="20"/>
              </w:rPr>
              <w:t>54,761 bp</w:t>
            </w:r>
          </w:p>
        </w:tc>
        <w:tc>
          <w:tcPr>
            <w:tcW w:w="977" w:type="dxa"/>
          </w:tcPr>
          <w:p w14:paraId="572C3F66" w14:textId="6E0F1273" w:rsidR="00ED2023" w:rsidRPr="00ED2023" w:rsidRDefault="00ED2023" w:rsidP="00ED2023">
            <w:pPr>
              <w:rPr>
                <w:rFonts w:ascii="Aptos" w:hAnsi="Aptos"/>
                <w:sz w:val="20"/>
                <w:szCs w:val="20"/>
              </w:rPr>
            </w:pPr>
            <w:r>
              <w:rPr>
                <w:rFonts w:ascii="Aptos" w:hAnsi="Aptos"/>
                <w:sz w:val="20"/>
                <w:szCs w:val="20"/>
              </w:rPr>
              <w:t>83</w:t>
            </w:r>
          </w:p>
        </w:tc>
        <w:tc>
          <w:tcPr>
            <w:tcW w:w="683" w:type="dxa"/>
          </w:tcPr>
          <w:p w14:paraId="5789072B" w14:textId="5343B366" w:rsidR="00ED2023" w:rsidRPr="00ED2023" w:rsidRDefault="00ED2023" w:rsidP="00ED2023">
            <w:pPr>
              <w:rPr>
                <w:rFonts w:ascii="Aptos" w:hAnsi="Aptos"/>
                <w:sz w:val="20"/>
                <w:szCs w:val="20"/>
              </w:rPr>
            </w:pPr>
            <w:r>
              <w:rPr>
                <w:rFonts w:ascii="Aptos" w:hAnsi="Aptos"/>
                <w:sz w:val="20"/>
                <w:szCs w:val="20"/>
              </w:rPr>
              <w:t>0</w:t>
            </w:r>
          </w:p>
        </w:tc>
      </w:tr>
      <w:tr w:rsidR="00ED2023" w14:paraId="52E921BF" w14:textId="77777777" w:rsidTr="00ED2023">
        <w:tc>
          <w:tcPr>
            <w:tcW w:w="1857" w:type="dxa"/>
          </w:tcPr>
          <w:p w14:paraId="25962262" w14:textId="6CF0AF5E" w:rsidR="00ED2023" w:rsidRPr="00ED2023" w:rsidRDefault="00ED2023" w:rsidP="00ED2023">
            <w:pPr>
              <w:rPr>
                <w:rFonts w:ascii="Aptos" w:hAnsi="Aptos"/>
                <w:sz w:val="20"/>
                <w:szCs w:val="20"/>
              </w:rPr>
            </w:pPr>
            <w:r w:rsidRPr="00ED2023">
              <w:rPr>
                <w:rFonts w:ascii="Aptos" w:hAnsi="Aptos"/>
                <w:sz w:val="20"/>
                <w:szCs w:val="20"/>
              </w:rPr>
              <w:t>Erwinia phage Fougasse</w:t>
            </w:r>
          </w:p>
        </w:tc>
        <w:tc>
          <w:tcPr>
            <w:tcW w:w="1574" w:type="dxa"/>
          </w:tcPr>
          <w:p w14:paraId="0BB1DBBA" w14:textId="4222E446" w:rsidR="00ED2023" w:rsidRPr="00ED2023" w:rsidRDefault="00ED2023" w:rsidP="00ED2023">
            <w:pPr>
              <w:rPr>
                <w:rFonts w:ascii="Aptos" w:hAnsi="Aptos"/>
                <w:i/>
                <w:iCs/>
                <w:sz w:val="20"/>
                <w:szCs w:val="20"/>
              </w:rPr>
            </w:pPr>
            <w:r w:rsidRPr="00ED2023">
              <w:rPr>
                <w:rFonts w:ascii="Aptos" w:hAnsi="Aptos"/>
                <w:i/>
                <w:iCs/>
                <w:sz w:val="20"/>
                <w:szCs w:val="20"/>
              </w:rPr>
              <w:t>Erwinia amylovora</w:t>
            </w:r>
          </w:p>
        </w:tc>
        <w:tc>
          <w:tcPr>
            <w:tcW w:w="1315" w:type="dxa"/>
          </w:tcPr>
          <w:p w14:paraId="4147250B" w14:textId="1471C114" w:rsidR="00ED2023" w:rsidRPr="00ED2023" w:rsidRDefault="00ED2023" w:rsidP="00ED2023">
            <w:pPr>
              <w:rPr>
                <w:rFonts w:ascii="Aptos" w:hAnsi="Aptos"/>
                <w:sz w:val="20"/>
                <w:szCs w:val="20"/>
              </w:rPr>
            </w:pPr>
            <w:r>
              <w:rPr>
                <w:rFonts w:ascii="Aptos" w:hAnsi="Aptos"/>
                <w:sz w:val="20"/>
                <w:szCs w:val="20"/>
              </w:rPr>
              <w:t>Myovirrus</w:t>
            </w:r>
          </w:p>
        </w:tc>
        <w:tc>
          <w:tcPr>
            <w:tcW w:w="1136" w:type="dxa"/>
          </w:tcPr>
          <w:p w14:paraId="6164F2DB" w14:textId="27AB2F00" w:rsidR="00ED2023" w:rsidRPr="00ED2023" w:rsidRDefault="00ED2023" w:rsidP="00ED2023">
            <w:pPr>
              <w:rPr>
                <w:rFonts w:ascii="Aptos" w:hAnsi="Aptos"/>
                <w:sz w:val="20"/>
                <w:szCs w:val="20"/>
              </w:rPr>
            </w:pPr>
            <w:r>
              <w:rPr>
                <w:rFonts w:ascii="Aptos" w:hAnsi="Aptos"/>
                <w:sz w:val="20"/>
                <w:szCs w:val="20"/>
              </w:rPr>
              <w:t>Lytic</w:t>
            </w:r>
          </w:p>
        </w:tc>
        <w:tc>
          <w:tcPr>
            <w:tcW w:w="1221" w:type="dxa"/>
          </w:tcPr>
          <w:p w14:paraId="78C5AFEB" w14:textId="38ED99B3" w:rsidR="00ED2023" w:rsidRPr="00ED2023" w:rsidRDefault="00ED2023" w:rsidP="00ED2023">
            <w:pPr>
              <w:rPr>
                <w:rFonts w:ascii="Aptos" w:hAnsi="Aptos"/>
                <w:sz w:val="20"/>
                <w:szCs w:val="20"/>
              </w:rPr>
            </w:pPr>
            <w:r w:rsidRPr="00ED2023">
              <w:rPr>
                <w:rFonts w:ascii="Aptos" w:hAnsi="Aptos"/>
                <w:sz w:val="20"/>
                <w:szCs w:val="20"/>
              </w:rPr>
              <w:t>OQ818698.1</w:t>
            </w:r>
          </w:p>
        </w:tc>
        <w:tc>
          <w:tcPr>
            <w:tcW w:w="991" w:type="dxa"/>
          </w:tcPr>
          <w:p w14:paraId="52FACDF2" w14:textId="3B3CCA66" w:rsidR="00ED2023" w:rsidRPr="00ED2023" w:rsidRDefault="00ED2023" w:rsidP="00ED2023">
            <w:pPr>
              <w:rPr>
                <w:rFonts w:ascii="Aptos" w:hAnsi="Aptos"/>
                <w:sz w:val="20"/>
                <w:szCs w:val="20"/>
              </w:rPr>
            </w:pPr>
            <w:r w:rsidRPr="00ED2023">
              <w:rPr>
                <w:rFonts w:ascii="Aptos" w:hAnsi="Aptos"/>
                <w:sz w:val="20"/>
                <w:szCs w:val="20"/>
              </w:rPr>
              <w:t>54,213 bp</w:t>
            </w:r>
          </w:p>
        </w:tc>
        <w:tc>
          <w:tcPr>
            <w:tcW w:w="977" w:type="dxa"/>
          </w:tcPr>
          <w:p w14:paraId="7ABB9540" w14:textId="084698F0" w:rsidR="00ED2023" w:rsidRPr="00ED2023" w:rsidRDefault="00ED2023" w:rsidP="00ED2023">
            <w:pPr>
              <w:rPr>
                <w:rFonts w:ascii="Aptos" w:hAnsi="Aptos"/>
                <w:sz w:val="20"/>
                <w:szCs w:val="20"/>
              </w:rPr>
            </w:pPr>
            <w:r>
              <w:rPr>
                <w:rFonts w:ascii="Aptos" w:hAnsi="Aptos"/>
                <w:sz w:val="20"/>
                <w:szCs w:val="20"/>
              </w:rPr>
              <w:t>79</w:t>
            </w:r>
          </w:p>
        </w:tc>
        <w:tc>
          <w:tcPr>
            <w:tcW w:w="683" w:type="dxa"/>
          </w:tcPr>
          <w:p w14:paraId="0959BE60" w14:textId="1765E91C" w:rsidR="00ED2023" w:rsidRPr="00ED2023" w:rsidRDefault="00ED2023" w:rsidP="00ED2023">
            <w:pPr>
              <w:rPr>
                <w:rFonts w:ascii="Aptos" w:hAnsi="Aptos"/>
                <w:sz w:val="20"/>
                <w:szCs w:val="20"/>
              </w:rPr>
            </w:pPr>
            <w:r>
              <w:rPr>
                <w:rFonts w:ascii="Aptos" w:hAnsi="Aptos"/>
                <w:sz w:val="20"/>
                <w:szCs w:val="20"/>
              </w:rPr>
              <w:t>0</w:t>
            </w:r>
          </w:p>
        </w:tc>
      </w:tr>
    </w:tbl>
    <w:p w14:paraId="54C0710E" w14:textId="77777777" w:rsidR="00AC64FE" w:rsidRDefault="00AC64FE" w:rsidP="00AC64FE">
      <w:pPr>
        <w:rPr>
          <w:rFonts w:ascii="Aptos" w:hAnsi="Aptos"/>
        </w:rPr>
      </w:pPr>
    </w:p>
    <w:p w14:paraId="3C37F828" w14:textId="0E96D9CD" w:rsidR="00AC64FE" w:rsidRDefault="00AC64FE" w:rsidP="00AC64FE">
      <w:pPr>
        <w:rPr>
          <w:rFonts w:ascii="Aptos" w:hAnsi="Aptos"/>
          <w:color w:val="0070C0"/>
        </w:rPr>
      </w:pPr>
      <w:r w:rsidRPr="00F276D0">
        <w:rPr>
          <w:rFonts w:ascii="Aptos" w:hAnsi="Aptos"/>
        </w:rPr>
        <w:t>Table 1</w:t>
      </w:r>
      <w:r>
        <w:rPr>
          <w:rFonts w:ascii="Aptos" w:hAnsi="Aptos"/>
        </w:rPr>
        <w:t>C</w:t>
      </w:r>
      <w:r w:rsidRPr="00F276D0">
        <w:rPr>
          <w:rFonts w:ascii="Aptos" w:hAnsi="Aptos"/>
        </w:rPr>
        <w:t xml:space="preserve">.  </w:t>
      </w:r>
      <w:r w:rsidR="00ED2023" w:rsidRPr="00ED2023">
        <w:rPr>
          <w:rFonts w:ascii="Aptos" w:hAnsi="Aptos"/>
        </w:rPr>
        <w:t xml:space="preserve">Addition of </w:t>
      </w:r>
      <w:r w:rsidR="00ED2023">
        <w:rPr>
          <w:rFonts w:ascii="Aptos" w:hAnsi="Aptos"/>
        </w:rPr>
        <w:t>f</w:t>
      </w:r>
      <w:r w:rsidR="00112E8C">
        <w:rPr>
          <w:rFonts w:ascii="Aptos" w:hAnsi="Aptos"/>
        </w:rPr>
        <w:t>our</w:t>
      </w:r>
      <w:r w:rsidR="00ED2023">
        <w:rPr>
          <w:rFonts w:ascii="Aptos" w:hAnsi="Aptos"/>
        </w:rPr>
        <w:t xml:space="preserve"> new</w:t>
      </w:r>
      <w:r w:rsidR="00ED2023" w:rsidRPr="00ED2023">
        <w:rPr>
          <w:rFonts w:ascii="Aptos" w:hAnsi="Aptos"/>
        </w:rPr>
        <w:t xml:space="preserve"> phages to the genus </w:t>
      </w:r>
      <w:r w:rsidR="00ED2023" w:rsidRPr="00ED2023">
        <w:rPr>
          <w:rFonts w:ascii="Aptos" w:hAnsi="Aptos"/>
          <w:i/>
          <w:iCs/>
        </w:rPr>
        <w:t>Carltongylesvirus</w:t>
      </w:r>
    </w:p>
    <w:tbl>
      <w:tblPr>
        <w:tblStyle w:val="TableGrid"/>
        <w:tblW w:w="0" w:type="auto"/>
        <w:tblInd w:w="-431" w:type="dxa"/>
        <w:tblLook w:val="04A0" w:firstRow="1" w:lastRow="0" w:firstColumn="1" w:lastColumn="0" w:noHBand="0" w:noVBand="1"/>
      </w:tblPr>
      <w:tblGrid>
        <w:gridCol w:w="1792"/>
        <w:gridCol w:w="1609"/>
        <w:gridCol w:w="1315"/>
        <w:gridCol w:w="1098"/>
        <w:gridCol w:w="1289"/>
        <w:gridCol w:w="991"/>
        <w:gridCol w:w="977"/>
        <w:gridCol w:w="683"/>
      </w:tblGrid>
      <w:tr w:rsidR="00AC64FE" w14:paraId="5596D160" w14:textId="77777777" w:rsidTr="00BD44EC">
        <w:tc>
          <w:tcPr>
            <w:tcW w:w="1838" w:type="dxa"/>
          </w:tcPr>
          <w:p w14:paraId="4A37E940"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609" w:type="dxa"/>
          </w:tcPr>
          <w:p w14:paraId="5DFC2A78"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15" w:type="dxa"/>
          </w:tcPr>
          <w:p w14:paraId="2DF61EDA"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25" w:type="dxa"/>
          </w:tcPr>
          <w:p w14:paraId="560A6231"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16" w:type="dxa"/>
          </w:tcPr>
          <w:p w14:paraId="6765D933"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91" w:type="dxa"/>
          </w:tcPr>
          <w:p w14:paraId="494A6CD7"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77" w:type="dxa"/>
          </w:tcPr>
          <w:p w14:paraId="473E62D9"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83" w:type="dxa"/>
          </w:tcPr>
          <w:p w14:paraId="3F630A81"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BD44EC" w14:paraId="10CFF9A5" w14:textId="77777777" w:rsidTr="00BD44EC">
        <w:tc>
          <w:tcPr>
            <w:tcW w:w="1838" w:type="dxa"/>
          </w:tcPr>
          <w:p w14:paraId="15EB39E7" w14:textId="168FCDF1" w:rsidR="00BD44EC" w:rsidRPr="00BD44EC" w:rsidRDefault="00BD44EC" w:rsidP="00BD44EC">
            <w:pPr>
              <w:rPr>
                <w:rFonts w:ascii="Aptos" w:hAnsi="Aptos"/>
                <w:sz w:val="20"/>
                <w:szCs w:val="20"/>
              </w:rPr>
            </w:pPr>
            <w:bookmarkStart w:id="2" w:name="_Hlk199504151"/>
            <w:r w:rsidRPr="00BD44EC">
              <w:rPr>
                <w:rFonts w:ascii="Aptos" w:hAnsi="Aptos"/>
                <w:sz w:val="20"/>
                <w:szCs w:val="20"/>
              </w:rPr>
              <w:t>Escherichia phage Ecp_YSF</w:t>
            </w:r>
          </w:p>
        </w:tc>
        <w:tc>
          <w:tcPr>
            <w:tcW w:w="1609" w:type="dxa"/>
          </w:tcPr>
          <w:p w14:paraId="7C190737" w14:textId="3A43F66B" w:rsidR="00BD44EC" w:rsidRPr="00BD44EC" w:rsidRDefault="00BD44EC" w:rsidP="00BD44EC">
            <w:pPr>
              <w:rPr>
                <w:rFonts w:ascii="Aptos" w:hAnsi="Aptos"/>
                <w:i/>
                <w:iCs/>
                <w:sz w:val="20"/>
                <w:szCs w:val="20"/>
              </w:rPr>
            </w:pPr>
            <w:r w:rsidRPr="00BD44EC">
              <w:rPr>
                <w:rFonts w:ascii="Aptos" w:hAnsi="Aptos"/>
                <w:i/>
                <w:iCs/>
                <w:sz w:val="20"/>
                <w:szCs w:val="20"/>
              </w:rPr>
              <w:t>Escherichia coli</w:t>
            </w:r>
          </w:p>
        </w:tc>
        <w:tc>
          <w:tcPr>
            <w:tcW w:w="1315" w:type="dxa"/>
          </w:tcPr>
          <w:p w14:paraId="6736C0F0" w14:textId="4A8CAB4C" w:rsidR="00BD44EC" w:rsidRPr="00BD44EC" w:rsidRDefault="00BD44EC" w:rsidP="00BD44EC">
            <w:pPr>
              <w:rPr>
                <w:rFonts w:ascii="Aptos" w:hAnsi="Aptos"/>
                <w:sz w:val="20"/>
                <w:szCs w:val="20"/>
              </w:rPr>
            </w:pPr>
            <w:r w:rsidRPr="00BD44EC">
              <w:rPr>
                <w:rFonts w:ascii="Aptos" w:hAnsi="Aptos"/>
                <w:sz w:val="20"/>
                <w:szCs w:val="20"/>
              </w:rPr>
              <w:t>Myovirus</w:t>
            </w:r>
          </w:p>
        </w:tc>
        <w:tc>
          <w:tcPr>
            <w:tcW w:w="1125" w:type="dxa"/>
          </w:tcPr>
          <w:p w14:paraId="3A94B00C" w14:textId="724FF624" w:rsidR="00BD44EC" w:rsidRPr="00BD44EC" w:rsidRDefault="00BD44EC" w:rsidP="00BD44EC">
            <w:pPr>
              <w:rPr>
                <w:rFonts w:ascii="Aptos" w:hAnsi="Aptos"/>
                <w:sz w:val="20"/>
                <w:szCs w:val="20"/>
              </w:rPr>
            </w:pPr>
            <w:r w:rsidRPr="00BD44EC">
              <w:rPr>
                <w:rFonts w:ascii="Aptos" w:hAnsi="Aptos"/>
                <w:sz w:val="20"/>
                <w:szCs w:val="20"/>
              </w:rPr>
              <w:t>Lytic</w:t>
            </w:r>
          </w:p>
        </w:tc>
        <w:tc>
          <w:tcPr>
            <w:tcW w:w="1216" w:type="dxa"/>
          </w:tcPr>
          <w:p w14:paraId="753295AC" w14:textId="42972BC7" w:rsidR="00BD44EC" w:rsidRPr="00BD44EC" w:rsidRDefault="00BD44EC" w:rsidP="00BD44EC">
            <w:pPr>
              <w:rPr>
                <w:rFonts w:ascii="Aptos" w:hAnsi="Aptos"/>
                <w:sz w:val="20"/>
                <w:szCs w:val="20"/>
              </w:rPr>
            </w:pPr>
            <w:r w:rsidRPr="00BD44EC">
              <w:rPr>
                <w:rFonts w:ascii="Aptos" w:hAnsi="Aptos"/>
                <w:sz w:val="20"/>
                <w:szCs w:val="20"/>
              </w:rPr>
              <w:t>OR327751.1</w:t>
            </w:r>
          </w:p>
        </w:tc>
        <w:tc>
          <w:tcPr>
            <w:tcW w:w="991" w:type="dxa"/>
          </w:tcPr>
          <w:p w14:paraId="30A4D51B" w14:textId="4BD8D051" w:rsidR="00BD44EC" w:rsidRPr="00BD44EC" w:rsidRDefault="00BD44EC" w:rsidP="00BD44EC">
            <w:pPr>
              <w:rPr>
                <w:rFonts w:ascii="Aptos" w:hAnsi="Aptos"/>
                <w:sz w:val="20"/>
                <w:szCs w:val="20"/>
              </w:rPr>
            </w:pPr>
            <w:r w:rsidRPr="00BD44EC">
              <w:rPr>
                <w:rFonts w:ascii="Aptos" w:hAnsi="Aptos"/>
                <w:sz w:val="20"/>
                <w:szCs w:val="20"/>
              </w:rPr>
              <w:t>53,268 bp</w:t>
            </w:r>
          </w:p>
        </w:tc>
        <w:tc>
          <w:tcPr>
            <w:tcW w:w="977" w:type="dxa"/>
          </w:tcPr>
          <w:p w14:paraId="3E903CC2" w14:textId="3B8D8E8C" w:rsidR="00BD44EC" w:rsidRPr="00BD44EC" w:rsidRDefault="000A5065" w:rsidP="00BD44EC">
            <w:pPr>
              <w:rPr>
                <w:rFonts w:ascii="Aptos" w:hAnsi="Aptos"/>
                <w:sz w:val="20"/>
                <w:szCs w:val="20"/>
              </w:rPr>
            </w:pPr>
            <w:r>
              <w:rPr>
                <w:rFonts w:ascii="Aptos" w:hAnsi="Aptos"/>
                <w:sz w:val="20"/>
                <w:szCs w:val="20"/>
              </w:rPr>
              <w:t>102(**)</w:t>
            </w:r>
          </w:p>
        </w:tc>
        <w:tc>
          <w:tcPr>
            <w:tcW w:w="683" w:type="dxa"/>
          </w:tcPr>
          <w:p w14:paraId="3E77B10C" w14:textId="2C6D2257" w:rsidR="00BD44EC" w:rsidRPr="00BD44EC" w:rsidRDefault="000A5065" w:rsidP="00BD44EC">
            <w:pPr>
              <w:rPr>
                <w:rFonts w:ascii="Aptos" w:hAnsi="Aptos"/>
                <w:sz w:val="20"/>
                <w:szCs w:val="20"/>
              </w:rPr>
            </w:pPr>
            <w:r>
              <w:rPr>
                <w:rFonts w:ascii="Aptos" w:hAnsi="Aptos"/>
                <w:sz w:val="20"/>
                <w:szCs w:val="20"/>
              </w:rPr>
              <w:t>1</w:t>
            </w:r>
          </w:p>
        </w:tc>
      </w:tr>
      <w:bookmarkEnd w:id="2"/>
      <w:tr w:rsidR="00BD44EC" w14:paraId="47E9D7AA" w14:textId="77777777" w:rsidTr="00BD44EC">
        <w:tc>
          <w:tcPr>
            <w:tcW w:w="1838" w:type="dxa"/>
          </w:tcPr>
          <w:p w14:paraId="62A41A1E" w14:textId="476E2305" w:rsidR="00BD44EC" w:rsidRPr="00BD44EC" w:rsidRDefault="00BD44EC" w:rsidP="00BD44EC">
            <w:pPr>
              <w:rPr>
                <w:rFonts w:ascii="Aptos" w:hAnsi="Aptos"/>
                <w:sz w:val="20"/>
                <w:szCs w:val="20"/>
              </w:rPr>
            </w:pPr>
            <w:r w:rsidRPr="00BD44EC">
              <w:rPr>
                <w:rFonts w:ascii="Aptos" w:hAnsi="Aptos"/>
                <w:sz w:val="20"/>
                <w:szCs w:val="20"/>
              </w:rPr>
              <w:t>Staphylococcus phage Pel53 (*)</w:t>
            </w:r>
          </w:p>
        </w:tc>
        <w:tc>
          <w:tcPr>
            <w:tcW w:w="1609" w:type="dxa"/>
          </w:tcPr>
          <w:p w14:paraId="4C8AED47" w14:textId="560DA3D3" w:rsidR="00BD44EC" w:rsidRPr="00BD44EC" w:rsidRDefault="00BD44EC" w:rsidP="00BD44EC">
            <w:pPr>
              <w:rPr>
                <w:rFonts w:ascii="Aptos" w:hAnsi="Aptos"/>
                <w:i/>
                <w:iCs/>
                <w:sz w:val="20"/>
                <w:szCs w:val="20"/>
              </w:rPr>
            </w:pPr>
            <w:r w:rsidRPr="00BD44EC">
              <w:rPr>
                <w:rFonts w:ascii="Aptos" w:hAnsi="Aptos"/>
                <w:i/>
                <w:iCs/>
                <w:sz w:val="20"/>
                <w:szCs w:val="20"/>
              </w:rPr>
              <w:t>Staphylococcus hyicus</w:t>
            </w:r>
          </w:p>
        </w:tc>
        <w:tc>
          <w:tcPr>
            <w:tcW w:w="1315" w:type="dxa"/>
          </w:tcPr>
          <w:p w14:paraId="08BDAAB7" w14:textId="10828DA0" w:rsidR="00BD44EC" w:rsidRPr="00BD44EC" w:rsidRDefault="00BD44EC" w:rsidP="00BD44EC">
            <w:pPr>
              <w:rPr>
                <w:rFonts w:ascii="Aptos" w:hAnsi="Aptos"/>
                <w:sz w:val="20"/>
                <w:szCs w:val="20"/>
              </w:rPr>
            </w:pPr>
            <w:r w:rsidRPr="00BD44EC">
              <w:rPr>
                <w:rFonts w:ascii="Aptos" w:hAnsi="Aptos"/>
                <w:sz w:val="20"/>
                <w:szCs w:val="20"/>
              </w:rPr>
              <w:t>Myovirus</w:t>
            </w:r>
          </w:p>
        </w:tc>
        <w:tc>
          <w:tcPr>
            <w:tcW w:w="1125" w:type="dxa"/>
          </w:tcPr>
          <w:p w14:paraId="6F4AF3DD" w14:textId="48D8FCCE" w:rsidR="00BD44EC" w:rsidRPr="00BD44EC" w:rsidRDefault="00BD44EC" w:rsidP="00BD44EC">
            <w:pPr>
              <w:rPr>
                <w:rFonts w:ascii="Aptos" w:hAnsi="Aptos"/>
                <w:sz w:val="20"/>
                <w:szCs w:val="20"/>
              </w:rPr>
            </w:pPr>
            <w:r w:rsidRPr="00BD44EC">
              <w:rPr>
                <w:rFonts w:ascii="Aptos" w:hAnsi="Aptos"/>
                <w:sz w:val="20"/>
                <w:szCs w:val="20"/>
              </w:rPr>
              <w:t>Lytic</w:t>
            </w:r>
          </w:p>
        </w:tc>
        <w:tc>
          <w:tcPr>
            <w:tcW w:w="1216" w:type="dxa"/>
          </w:tcPr>
          <w:p w14:paraId="297A46C5" w14:textId="3C773F85" w:rsidR="00BD44EC" w:rsidRPr="00BD44EC" w:rsidRDefault="00BD44EC" w:rsidP="00BD44EC">
            <w:pPr>
              <w:rPr>
                <w:rFonts w:ascii="Aptos" w:hAnsi="Aptos"/>
                <w:sz w:val="20"/>
                <w:szCs w:val="20"/>
              </w:rPr>
            </w:pPr>
            <w:r w:rsidRPr="00BD44EC">
              <w:rPr>
                <w:rFonts w:ascii="Aptos" w:hAnsi="Aptos"/>
                <w:sz w:val="20"/>
                <w:szCs w:val="20"/>
              </w:rPr>
              <w:t>PP952070.1</w:t>
            </w:r>
          </w:p>
        </w:tc>
        <w:tc>
          <w:tcPr>
            <w:tcW w:w="991" w:type="dxa"/>
          </w:tcPr>
          <w:p w14:paraId="52F9B32E" w14:textId="262D1F83" w:rsidR="00BD44EC" w:rsidRPr="00BD44EC" w:rsidRDefault="00BD44EC" w:rsidP="00BD44EC">
            <w:pPr>
              <w:rPr>
                <w:rFonts w:ascii="Aptos" w:hAnsi="Aptos"/>
                <w:sz w:val="20"/>
                <w:szCs w:val="20"/>
              </w:rPr>
            </w:pPr>
            <w:r w:rsidRPr="00BD44EC">
              <w:rPr>
                <w:rFonts w:ascii="Aptos" w:hAnsi="Aptos"/>
                <w:sz w:val="20"/>
                <w:szCs w:val="20"/>
              </w:rPr>
              <w:t>53,660 bp</w:t>
            </w:r>
          </w:p>
        </w:tc>
        <w:tc>
          <w:tcPr>
            <w:tcW w:w="977" w:type="dxa"/>
          </w:tcPr>
          <w:p w14:paraId="505BCDB7" w14:textId="1C65D712" w:rsidR="00BD44EC" w:rsidRPr="00BD44EC" w:rsidRDefault="000A5065" w:rsidP="00BD44EC">
            <w:pPr>
              <w:rPr>
                <w:rFonts w:ascii="Aptos" w:hAnsi="Aptos"/>
                <w:sz w:val="20"/>
                <w:szCs w:val="20"/>
              </w:rPr>
            </w:pPr>
            <w:r>
              <w:rPr>
                <w:rFonts w:ascii="Aptos" w:hAnsi="Aptos"/>
                <w:sz w:val="20"/>
                <w:szCs w:val="20"/>
              </w:rPr>
              <w:t>78</w:t>
            </w:r>
          </w:p>
        </w:tc>
        <w:tc>
          <w:tcPr>
            <w:tcW w:w="683" w:type="dxa"/>
          </w:tcPr>
          <w:p w14:paraId="6CEFD5CC" w14:textId="09F89F4A" w:rsidR="00BD44EC" w:rsidRPr="00BD44EC" w:rsidRDefault="000A5065" w:rsidP="00BD44EC">
            <w:pPr>
              <w:rPr>
                <w:rFonts w:ascii="Aptos" w:hAnsi="Aptos"/>
                <w:sz w:val="20"/>
                <w:szCs w:val="20"/>
              </w:rPr>
            </w:pPr>
            <w:r>
              <w:rPr>
                <w:rFonts w:ascii="Aptos" w:hAnsi="Aptos"/>
                <w:sz w:val="20"/>
                <w:szCs w:val="20"/>
              </w:rPr>
              <w:t>1</w:t>
            </w:r>
          </w:p>
        </w:tc>
      </w:tr>
      <w:tr w:rsidR="00BD44EC" w14:paraId="180A998B" w14:textId="77777777" w:rsidTr="00BD44EC">
        <w:tc>
          <w:tcPr>
            <w:tcW w:w="1838" w:type="dxa"/>
          </w:tcPr>
          <w:p w14:paraId="7103659A" w14:textId="0DF42D05" w:rsidR="00BD44EC" w:rsidRPr="00BD44EC" w:rsidRDefault="00BD44EC" w:rsidP="00BD44EC">
            <w:pPr>
              <w:rPr>
                <w:rFonts w:ascii="Aptos" w:hAnsi="Aptos"/>
                <w:sz w:val="20"/>
                <w:szCs w:val="20"/>
              </w:rPr>
            </w:pPr>
            <w:r w:rsidRPr="00BD44EC">
              <w:rPr>
                <w:rFonts w:ascii="Aptos" w:hAnsi="Aptos"/>
                <w:sz w:val="20"/>
                <w:szCs w:val="20"/>
              </w:rPr>
              <w:t>Escherichia phage FXie-2024a</w:t>
            </w:r>
          </w:p>
        </w:tc>
        <w:tc>
          <w:tcPr>
            <w:tcW w:w="1609" w:type="dxa"/>
          </w:tcPr>
          <w:p w14:paraId="2A5DC4C6" w14:textId="3CDF2FED" w:rsidR="00BD44EC" w:rsidRPr="00BD44EC" w:rsidRDefault="00BD44EC" w:rsidP="00BD44EC">
            <w:pPr>
              <w:rPr>
                <w:rFonts w:ascii="Aptos" w:hAnsi="Aptos"/>
                <w:i/>
                <w:iCs/>
                <w:sz w:val="20"/>
                <w:szCs w:val="20"/>
              </w:rPr>
            </w:pPr>
            <w:r w:rsidRPr="00BD44EC">
              <w:rPr>
                <w:rFonts w:ascii="Aptos" w:hAnsi="Aptos"/>
                <w:i/>
                <w:iCs/>
                <w:sz w:val="20"/>
                <w:szCs w:val="20"/>
              </w:rPr>
              <w:t>Escherichia coli</w:t>
            </w:r>
          </w:p>
        </w:tc>
        <w:tc>
          <w:tcPr>
            <w:tcW w:w="1315" w:type="dxa"/>
          </w:tcPr>
          <w:p w14:paraId="6A52B545" w14:textId="022FF204" w:rsidR="00BD44EC" w:rsidRPr="00BD44EC" w:rsidRDefault="00BD44EC" w:rsidP="00BD44EC">
            <w:pPr>
              <w:rPr>
                <w:rFonts w:ascii="Aptos" w:hAnsi="Aptos"/>
                <w:sz w:val="20"/>
                <w:szCs w:val="20"/>
              </w:rPr>
            </w:pPr>
            <w:r w:rsidRPr="00BD44EC">
              <w:rPr>
                <w:rFonts w:ascii="Aptos" w:hAnsi="Aptos"/>
                <w:sz w:val="20"/>
                <w:szCs w:val="20"/>
              </w:rPr>
              <w:t>Myovirus</w:t>
            </w:r>
          </w:p>
        </w:tc>
        <w:tc>
          <w:tcPr>
            <w:tcW w:w="1125" w:type="dxa"/>
          </w:tcPr>
          <w:p w14:paraId="02011400" w14:textId="0E65AA6B" w:rsidR="00BD44EC" w:rsidRPr="00BD44EC" w:rsidRDefault="00BD44EC" w:rsidP="00BD44EC">
            <w:pPr>
              <w:rPr>
                <w:rFonts w:ascii="Aptos" w:hAnsi="Aptos"/>
                <w:sz w:val="20"/>
                <w:szCs w:val="20"/>
              </w:rPr>
            </w:pPr>
            <w:r w:rsidRPr="00BD44EC">
              <w:rPr>
                <w:rFonts w:ascii="Aptos" w:hAnsi="Aptos"/>
                <w:sz w:val="20"/>
                <w:szCs w:val="20"/>
              </w:rPr>
              <w:t>Lytic</w:t>
            </w:r>
          </w:p>
        </w:tc>
        <w:tc>
          <w:tcPr>
            <w:tcW w:w="1216" w:type="dxa"/>
          </w:tcPr>
          <w:p w14:paraId="7E69081B" w14:textId="45CC9D12" w:rsidR="00BD44EC" w:rsidRPr="00BD44EC" w:rsidRDefault="00BD44EC" w:rsidP="00BD44EC">
            <w:pPr>
              <w:rPr>
                <w:rFonts w:ascii="Aptos" w:hAnsi="Aptos"/>
                <w:sz w:val="20"/>
                <w:szCs w:val="20"/>
              </w:rPr>
            </w:pPr>
            <w:r w:rsidRPr="00BD44EC">
              <w:rPr>
                <w:rFonts w:ascii="Aptos" w:hAnsi="Aptos"/>
                <w:sz w:val="20"/>
                <w:szCs w:val="20"/>
              </w:rPr>
              <w:t>PP107930.1</w:t>
            </w:r>
          </w:p>
        </w:tc>
        <w:tc>
          <w:tcPr>
            <w:tcW w:w="991" w:type="dxa"/>
          </w:tcPr>
          <w:p w14:paraId="1E68F849" w14:textId="4802D3BA" w:rsidR="00BD44EC" w:rsidRPr="00BD44EC" w:rsidRDefault="00BD44EC" w:rsidP="00BD44EC">
            <w:pPr>
              <w:rPr>
                <w:rFonts w:ascii="Aptos" w:hAnsi="Aptos"/>
                <w:sz w:val="20"/>
                <w:szCs w:val="20"/>
              </w:rPr>
            </w:pPr>
            <w:r w:rsidRPr="00BD44EC">
              <w:rPr>
                <w:rFonts w:ascii="Aptos" w:hAnsi="Aptos"/>
                <w:sz w:val="20"/>
                <w:szCs w:val="20"/>
              </w:rPr>
              <w:t>53,383 bp</w:t>
            </w:r>
          </w:p>
        </w:tc>
        <w:tc>
          <w:tcPr>
            <w:tcW w:w="977" w:type="dxa"/>
          </w:tcPr>
          <w:p w14:paraId="3C09D878" w14:textId="7E4CE8D7" w:rsidR="00BD44EC" w:rsidRPr="00BD44EC" w:rsidRDefault="000A5065" w:rsidP="00BD44EC">
            <w:pPr>
              <w:rPr>
                <w:rFonts w:ascii="Aptos" w:hAnsi="Aptos"/>
                <w:sz w:val="20"/>
                <w:szCs w:val="20"/>
              </w:rPr>
            </w:pPr>
            <w:r>
              <w:rPr>
                <w:rFonts w:ascii="Aptos" w:hAnsi="Aptos"/>
                <w:sz w:val="20"/>
                <w:szCs w:val="20"/>
              </w:rPr>
              <w:t>83</w:t>
            </w:r>
          </w:p>
        </w:tc>
        <w:tc>
          <w:tcPr>
            <w:tcW w:w="683" w:type="dxa"/>
          </w:tcPr>
          <w:p w14:paraId="60C2462A" w14:textId="678D7298" w:rsidR="00BD44EC" w:rsidRPr="00BD44EC" w:rsidRDefault="000A5065" w:rsidP="00BD44EC">
            <w:pPr>
              <w:rPr>
                <w:rFonts w:ascii="Aptos" w:hAnsi="Aptos"/>
                <w:sz w:val="20"/>
                <w:szCs w:val="20"/>
              </w:rPr>
            </w:pPr>
            <w:r>
              <w:rPr>
                <w:rFonts w:ascii="Aptos" w:hAnsi="Aptos"/>
                <w:sz w:val="20"/>
                <w:szCs w:val="20"/>
              </w:rPr>
              <w:t>0</w:t>
            </w:r>
          </w:p>
        </w:tc>
      </w:tr>
      <w:tr w:rsidR="00BD44EC" w14:paraId="31E23F3E" w14:textId="77777777" w:rsidTr="00BD44EC">
        <w:tc>
          <w:tcPr>
            <w:tcW w:w="1838" w:type="dxa"/>
          </w:tcPr>
          <w:p w14:paraId="7448B0C4" w14:textId="6B6FE431" w:rsidR="00BD44EC" w:rsidRPr="00BD44EC" w:rsidRDefault="00BD44EC" w:rsidP="00BD44EC">
            <w:pPr>
              <w:rPr>
                <w:rFonts w:ascii="Aptos" w:hAnsi="Aptos"/>
                <w:sz w:val="20"/>
                <w:szCs w:val="20"/>
              </w:rPr>
            </w:pPr>
            <w:r w:rsidRPr="00BD44EC">
              <w:rPr>
                <w:rFonts w:ascii="Aptos" w:hAnsi="Aptos"/>
                <w:sz w:val="20"/>
                <w:szCs w:val="20"/>
              </w:rPr>
              <w:t>Escherichia phage vB_EcoM_JL1</w:t>
            </w:r>
          </w:p>
        </w:tc>
        <w:tc>
          <w:tcPr>
            <w:tcW w:w="1609" w:type="dxa"/>
          </w:tcPr>
          <w:p w14:paraId="23B2419F" w14:textId="6B55D974" w:rsidR="00BD44EC" w:rsidRPr="00BD44EC" w:rsidRDefault="00BD44EC" w:rsidP="00BD44EC">
            <w:pPr>
              <w:rPr>
                <w:rFonts w:ascii="Aptos" w:hAnsi="Aptos"/>
                <w:i/>
                <w:iCs/>
                <w:sz w:val="20"/>
                <w:szCs w:val="20"/>
              </w:rPr>
            </w:pPr>
            <w:r w:rsidRPr="00BD44EC">
              <w:rPr>
                <w:rFonts w:ascii="Aptos" w:hAnsi="Aptos"/>
                <w:i/>
                <w:iCs/>
                <w:sz w:val="20"/>
                <w:szCs w:val="20"/>
              </w:rPr>
              <w:t>Escherichia coli</w:t>
            </w:r>
          </w:p>
        </w:tc>
        <w:tc>
          <w:tcPr>
            <w:tcW w:w="1315" w:type="dxa"/>
          </w:tcPr>
          <w:p w14:paraId="088C3254" w14:textId="347B7326" w:rsidR="00BD44EC" w:rsidRPr="00BD44EC" w:rsidRDefault="00BD44EC" w:rsidP="00BD44EC">
            <w:pPr>
              <w:rPr>
                <w:rFonts w:ascii="Aptos" w:hAnsi="Aptos"/>
                <w:sz w:val="20"/>
                <w:szCs w:val="20"/>
              </w:rPr>
            </w:pPr>
            <w:r w:rsidRPr="00BD44EC">
              <w:rPr>
                <w:rFonts w:ascii="Aptos" w:hAnsi="Aptos"/>
                <w:sz w:val="20"/>
                <w:szCs w:val="20"/>
              </w:rPr>
              <w:t>Myovirus</w:t>
            </w:r>
          </w:p>
        </w:tc>
        <w:tc>
          <w:tcPr>
            <w:tcW w:w="1125" w:type="dxa"/>
          </w:tcPr>
          <w:p w14:paraId="05737186" w14:textId="178103D3" w:rsidR="00BD44EC" w:rsidRPr="00BD44EC" w:rsidRDefault="00BD44EC" w:rsidP="00BD44EC">
            <w:pPr>
              <w:rPr>
                <w:rFonts w:ascii="Aptos" w:hAnsi="Aptos"/>
                <w:sz w:val="20"/>
                <w:szCs w:val="20"/>
              </w:rPr>
            </w:pPr>
            <w:r w:rsidRPr="00BD44EC">
              <w:rPr>
                <w:rFonts w:ascii="Aptos" w:hAnsi="Aptos"/>
                <w:sz w:val="20"/>
                <w:szCs w:val="20"/>
              </w:rPr>
              <w:t>Lytic</w:t>
            </w:r>
          </w:p>
        </w:tc>
        <w:tc>
          <w:tcPr>
            <w:tcW w:w="1216" w:type="dxa"/>
          </w:tcPr>
          <w:p w14:paraId="38D6CD37" w14:textId="55B28784" w:rsidR="00BD44EC" w:rsidRPr="00BD44EC" w:rsidRDefault="00BD44EC" w:rsidP="00BD44EC">
            <w:pPr>
              <w:rPr>
                <w:rFonts w:ascii="Aptos" w:hAnsi="Aptos"/>
                <w:sz w:val="20"/>
                <w:szCs w:val="20"/>
              </w:rPr>
            </w:pPr>
            <w:r w:rsidRPr="00BD44EC">
              <w:rPr>
                <w:rFonts w:ascii="Aptos" w:hAnsi="Aptos"/>
                <w:sz w:val="20"/>
                <w:szCs w:val="20"/>
              </w:rPr>
              <w:t>OR791690.1</w:t>
            </w:r>
          </w:p>
        </w:tc>
        <w:tc>
          <w:tcPr>
            <w:tcW w:w="991" w:type="dxa"/>
          </w:tcPr>
          <w:p w14:paraId="238B7EEA" w14:textId="0FA98561" w:rsidR="00BD44EC" w:rsidRPr="00BD44EC" w:rsidRDefault="00BD44EC" w:rsidP="00BD44EC">
            <w:pPr>
              <w:rPr>
                <w:rFonts w:ascii="Aptos" w:hAnsi="Aptos"/>
                <w:sz w:val="20"/>
                <w:szCs w:val="20"/>
              </w:rPr>
            </w:pPr>
            <w:r w:rsidRPr="00BD44EC">
              <w:rPr>
                <w:rFonts w:ascii="Aptos" w:hAnsi="Aptos"/>
                <w:sz w:val="20"/>
                <w:szCs w:val="20"/>
              </w:rPr>
              <w:t>55,571 bp</w:t>
            </w:r>
          </w:p>
        </w:tc>
        <w:tc>
          <w:tcPr>
            <w:tcW w:w="977" w:type="dxa"/>
          </w:tcPr>
          <w:p w14:paraId="399098DF" w14:textId="0D43EBEA" w:rsidR="00BD44EC" w:rsidRPr="00BD44EC" w:rsidRDefault="000A5065" w:rsidP="00BD44EC">
            <w:pPr>
              <w:rPr>
                <w:rFonts w:ascii="Aptos" w:hAnsi="Aptos"/>
                <w:sz w:val="20"/>
                <w:szCs w:val="20"/>
              </w:rPr>
            </w:pPr>
            <w:r>
              <w:rPr>
                <w:rFonts w:ascii="Aptos" w:hAnsi="Aptos"/>
                <w:sz w:val="20"/>
                <w:szCs w:val="20"/>
              </w:rPr>
              <w:t>76</w:t>
            </w:r>
          </w:p>
        </w:tc>
        <w:tc>
          <w:tcPr>
            <w:tcW w:w="683" w:type="dxa"/>
          </w:tcPr>
          <w:p w14:paraId="7B456FE3" w14:textId="01BE200A" w:rsidR="00BD44EC" w:rsidRPr="00BD44EC" w:rsidRDefault="000A5065" w:rsidP="00BD44EC">
            <w:pPr>
              <w:rPr>
                <w:rFonts w:ascii="Aptos" w:hAnsi="Aptos"/>
                <w:sz w:val="20"/>
                <w:szCs w:val="20"/>
              </w:rPr>
            </w:pPr>
            <w:r>
              <w:rPr>
                <w:rFonts w:ascii="Aptos" w:hAnsi="Aptos"/>
                <w:sz w:val="20"/>
                <w:szCs w:val="20"/>
              </w:rPr>
              <w:t>0</w:t>
            </w:r>
          </w:p>
        </w:tc>
      </w:tr>
      <w:tr w:rsidR="00BD44EC" w14:paraId="3C2670F8" w14:textId="77777777" w:rsidTr="00BD44EC">
        <w:tc>
          <w:tcPr>
            <w:tcW w:w="1838" w:type="dxa"/>
          </w:tcPr>
          <w:p w14:paraId="4FA0F707" w14:textId="3E9221AA" w:rsidR="00BD44EC" w:rsidRPr="00BD44EC" w:rsidRDefault="00BD44EC" w:rsidP="00BD44EC">
            <w:pPr>
              <w:rPr>
                <w:rFonts w:ascii="Aptos" w:hAnsi="Aptos"/>
                <w:sz w:val="20"/>
                <w:szCs w:val="20"/>
              </w:rPr>
            </w:pPr>
            <w:r w:rsidRPr="00BD44EC">
              <w:rPr>
                <w:rFonts w:ascii="Aptos" w:hAnsi="Aptos"/>
                <w:sz w:val="20"/>
                <w:szCs w:val="20"/>
              </w:rPr>
              <w:t>Escherichia phage EcoM1</w:t>
            </w:r>
          </w:p>
        </w:tc>
        <w:tc>
          <w:tcPr>
            <w:tcW w:w="1609" w:type="dxa"/>
          </w:tcPr>
          <w:p w14:paraId="6D31A8A6" w14:textId="46676835" w:rsidR="00BD44EC" w:rsidRPr="00BD44EC" w:rsidRDefault="00BD44EC" w:rsidP="00BD44EC">
            <w:pPr>
              <w:rPr>
                <w:rFonts w:ascii="Aptos" w:hAnsi="Aptos"/>
                <w:i/>
                <w:iCs/>
                <w:sz w:val="20"/>
                <w:szCs w:val="20"/>
              </w:rPr>
            </w:pPr>
            <w:r w:rsidRPr="00BD44EC">
              <w:rPr>
                <w:rFonts w:ascii="Aptos" w:hAnsi="Aptos"/>
                <w:i/>
                <w:iCs/>
                <w:sz w:val="20"/>
                <w:szCs w:val="20"/>
              </w:rPr>
              <w:t>Escherichia coli</w:t>
            </w:r>
          </w:p>
        </w:tc>
        <w:tc>
          <w:tcPr>
            <w:tcW w:w="1315" w:type="dxa"/>
          </w:tcPr>
          <w:p w14:paraId="251FD1BB" w14:textId="7EFD57CF" w:rsidR="00BD44EC" w:rsidRPr="00BD44EC" w:rsidRDefault="00BD44EC" w:rsidP="00BD44EC">
            <w:pPr>
              <w:rPr>
                <w:rFonts w:ascii="Aptos" w:hAnsi="Aptos"/>
                <w:sz w:val="20"/>
                <w:szCs w:val="20"/>
              </w:rPr>
            </w:pPr>
            <w:r w:rsidRPr="00BD44EC">
              <w:rPr>
                <w:rFonts w:ascii="Aptos" w:hAnsi="Aptos"/>
                <w:sz w:val="20"/>
                <w:szCs w:val="20"/>
              </w:rPr>
              <w:t>Myovirus</w:t>
            </w:r>
          </w:p>
        </w:tc>
        <w:tc>
          <w:tcPr>
            <w:tcW w:w="1125" w:type="dxa"/>
          </w:tcPr>
          <w:p w14:paraId="50BDBC4A" w14:textId="2B482864" w:rsidR="00BD44EC" w:rsidRPr="00BD44EC" w:rsidRDefault="00BD44EC" w:rsidP="00BD44EC">
            <w:pPr>
              <w:rPr>
                <w:rFonts w:ascii="Aptos" w:hAnsi="Aptos"/>
                <w:sz w:val="20"/>
                <w:szCs w:val="20"/>
              </w:rPr>
            </w:pPr>
            <w:r w:rsidRPr="00BD44EC">
              <w:rPr>
                <w:rFonts w:ascii="Aptos" w:hAnsi="Aptos"/>
                <w:sz w:val="20"/>
                <w:szCs w:val="20"/>
              </w:rPr>
              <w:t>Lytic</w:t>
            </w:r>
          </w:p>
        </w:tc>
        <w:tc>
          <w:tcPr>
            <w:tcW w:w="1216" w:type="dxa"/>
          </w:tcPr>
          <w:p w14:paraId="19ED360E" w14:textId="3D05B3D6" w:rsidR="00BD44EC" w:rsidRPr="00BD44EC" w:rsidRDefault="00BD44EC" w:rsidP="00BD44EC">
            <w:pPr>
              <w:rPr>
                <w:rFonts w:ascii="Aptos" w:hAnsi="Aptos"/>
                <w:sz w:val="20"/>
                <w:szCs w:val="20"/>
              </w:rPr>
            </w:pPr>
            <w:r w:rsidRPr="00BD44EC">
              <w:rPr>
                <w:rFonts w:ascii="Aptos" w:hAnsi="Aptos"/>
                <w:sz w:val="20"/>
                <w:szCs w:val="20"/>
              </w:rPr>
              <w:t>PQ818760.1</w:t>
            </w:r>
          </w:p>
        </w:tc>
        <w:tc>
          <w:tcPr>
            <w:tcW w:w="991" w:type="dxa"/>
          </w:tcPr>
          <w:p w14:paraId="3C3F8264" w14:textId="010A6DFE" w:rsidR="00BD44EC" w:rsidRPr="00BD44EC" w:rsidRDefault="00BD44EC" w:rsidP="00BD44EC">
            <w:pPr>
              <w:rPr>
                <w:rFonts w:ascii="Aptos" w:hAnsi="Aptos"/>
                <w:sz w:val="20"/>
                <w:szCs w:val="20"/>
              </w:rPr>
            </w:pPr>
            <w:r w:rsidRPr="00BD44EC">
              <w:rPr>
                <w:rFonts w:ascii="Aptos" w:hAnsi="Aptos"/>
                <w:sz w:val="20"/>
                <w:szCs w:val="20"/>
              </w:rPr>
              <w:t>52,452 bp</w:t>
            </w:r>
          </w:p>
        </w:tc>
        <w:tc>
          <w:tcPr>
            <w:tcW w:w="977" w:type="dxa"/>
          </w:tcPr>
          <w:p w14:paraId="6B79FEDB" w14:textId="292DEE44" w:rsidR="00BD44EC" w:rsidRPr="00BD44EC" w:rsidRDefault="000A5065" w:rsidP="00BD44EC">
            <w:pPr>
              <w:rPr>
                <w:rFonts w:ascii="Aptos" w:hAnsi="Aptos"/>
                <w:sz w:val="20"/>
                <w:szCs w:val="20"/>
              </w:rPr>
            </w:pPr>
            <w:r>
              <w:rPr>
                <w:rFonts w:ascii="Aptos" w:hAnsi="Aptos"/>
                <w:sz w:val="20"/>
                <w:szCs w:val="20"/>
              </w:rPr>
              <w:t>75</w:t>
            </w:r>
          </w:p>
        </w:tc>
        <w:tc>
          <w:tcPr>
            <w:tcW w:w="683" w:type="dxa"/>
          </w:tcPr>
          <w:p w14:paraId="4233112B" w14:textId="621A7AB2" w:rsidR="00BD44EC" w:rsidRPr="00BD44EC" w:rsidRDefault="000A5065" w:rsidP="00BD44EC">
            <w:pPr>
              <w:rPr>
                <w:rFonts w:ascii="Aptos" w:hAnsi="Aptos"/>
                <w:sz w:val="20"/>
                <w:szCs w:val="20"/>
              </w:rPr>
            </w:pPr>
            <w:r>
              <w:rPr>
                <w:rFonts w:ascii="Aptos" w:hAnsi="Aptos"/>
                <w:sz w:val="20"/>
                <w:szCs w:val="20"/>
              </w:rPr>
              <w:t>0</w:t>
            </w:r>
          </w:p>
        </w:tc>
      </w:tr>
    </w:tbl>
    <w:p w14:paraId="15A8F214" w14:textId="107199DF" w:rsidR="00AC64FE" w:rsidRDefault="00902F2D" w:rsidP="00AC64FE">
      <w:pPr>
        <w:rPr>
          <w:rFonts w:ascii="Aptos" w:hAnsi="Aptos"/>
        </w:rPr>
      </w:pPr>
      <w:r>
        <w:rPr>
          <w:rFonts w:ascii="Aptos" w:hAnsi="Aptos"/>
        </w:rPr>
        <w:t>(*) Not included because the host is incorrect</w:t>
      </w:r>
      <w:r w:rsidR="000A5065">
        <w:rPr>
          <w:rFonts w:ascii="Aptos" w:hAnsi="Aptos"/>
        </w:rPr>
        <w:t>; (**) potential overannotation</w:t>
      </w:r>
    </w:p>
    <w:p w14:paraId="166347D2" w14:textId="77777777" w:rsidR="00902F2D" w:rsidRDefault="00902F2D" w:rsidP="00AC64FE">
      <w:pPr>
        <w:rPr>
          <w:rFonts w:ascii="Aptos" w:hAnsi="Aptos"/>
        </w:rPr>
      </w:pPr>
    </w:p>
    <w:p w14:paraId="1C32C583" w14:textId="49998C64" w:rsidR="00AC64FE" w:rsidRDefault="00AC64FE" w:rsidP="00AC64FE">
      <w:pPr>
        <w:rPr>
          <w:rFonts w:ascii="Aptos" w:hAnsi="Aptos"/>
          <w:color w:val="0070C0"/>
        </w:rPr>
      </w:pPr>
      <w:r w:rsidRPr="00F276D0">
        <w:rPr>
          <w:rFonts w:ascii="Aptos" w:hAnsi="Aptos"/>
        </w:rPr>
        <w:t>Table 1</w:t>
      </w:r>
      <w:r>
        <w:rPr>
          <w:rFonts w:ascii="Aptos" w:hAnsi="Aptos"/>
        </w:rPr>
        <w:t>D</w:t>
      </w:r>
      <w:r w:rsidRPr="00F276D0">
        <w:rPr>
          <w:rFonts w:ascii="Aptos" w:hAnsi="Aptos"/>
        </w:rPr>
        <w:t xml:space="preserve">.  </w:t>
      </w:r>
      <w:r w:rsidR="006339CF" w:rsidRPr="006339CF">
        <w:rPr>
          <w:rFonts w:ascii="Aptos" w:hAnsi="Aptos"/>
        </w:rPr>
        <w:t xml:space="preserve">Addition of </w:t>
      </w:r>
      <w:r w:rsidR="006339CF">
        <w:rPr>
          <w:rFonts w:ascii="Aptos" w:hAnsi="Aptos"/>
        </w:rPr>
        <w:t>one</w:t>
      </w:r>
      <w:r w:rsidR="006339CF" w:rsidRPr="006339CF">
        <w:rPr>
          <w:rFonts w:ascii="Aptos" w:hAnsi="Aptos"/>
        </w:rPr>
        <w:t xml:space="preserve"> new phage to the genus </w:t>
      </w:r>
      <w:r w:rsidR="006339CF" w:rsidRPr="006339CF">
        <w:rPr>
          <w:rFonts w:ascii="Aptos" w:hAnsi="Aptos"/>
          <w:i/>
          <w:iCs/>
        </w:rPr>
        <w:t>Longwangvirus</w:t>
      </w:r>
    </w:p>
    <w:tbl>
      <w:tblPr>
        <w:tblStyle w:val="TableGrid"/>
        <w:tblW w:w="0" w:type="auto"/>
        <w:tblInd w:w="-431" w:type="dxa"/>
        <w:tblLook w:val="04A0" w:firstRow="1" w:lastRow="0" w:firstColumn="1" w:lastColumn="0" w:noHBand="0" w:noVBand="1"/>
      </w:tblPr>
      <w:tblGrid>
        <w:gridCol w:w="1817"/>
        <w:gridCol w:w="1557"/>
        <w:gridCol w:w="1315"/>
        <w:gridCol w:w="1125"/>
        <w:gridCol w:w="1289"/>
        <w:gridCol w:w="991"/>
        <w:gridCol w:w="977"/>
        <w:gridCol w:w="683"/>
      </w:tblGrid>
      <w:tr w:rsidR="00AC64FE" w14:paraId="6651B8B8" w14:textId="77777777" w:rsidTr="00E222EA">
        <w:tc>
          <w:tcPr>
            <w:tcW w:w="1875" w:type="dxa"/>
          </w:tcPr>
          <w:p w14:paraId="62CFF4F9"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5EF5F21C"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1C560D77"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2C4F5A49"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7B476401"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7CD4711F"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7D04AEB7"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37AF9772"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0BEB8AAD" w14:textId="77777777" w:rsidTr="00E222EA">
        <w:tc>
          <w:tcPr>
            <w:tcW w:w="1875" w:type="dxa"/>
          </w:tcPr>
          <w:p w14:paraId="68284F8C" w14:textId="68FBD97A" w:rsidR="00AC64FE" w:rsidRPr="00F00E0B" w:rsidRDefault="006339CF" w:rsidP="00E222EA">
            <w:pPr>
              <w:rPr>
                <w:rFonts w:ascii="Aptos" w:hAnsi="Aptos"/>
                <w:sz w:val="20"/>
                <w:szCs w:val="20"/>
              </w:rPr>
            </w:pPr>
            <w:r w:rsidRPr="006339CF">
              <w:rPr>
                <w:rFonts w:ascii="Aptos" w:hAnsi="Aptos"/>
                <w:sz w:val="20"/>
                <w:szCs w:val="20"/>
              </w:rPr>
              <w:t>Aeromonas phage vB_AhydM-H1</w:t>
            </w:r>
          </w:p>
        </w:tc>
        <w:tc>
          <w:tcPr>
            <w:tcW w:w="1590" w:type="dxa"/>
          </w:tcPr>
          <w:p w14:paraId="6D808C7E" w14:textId="754A16F6" w:rsidR="00AC64FE" w:rsidRPr="00AC3830" w:rsidRDefault="006339CF" w:rsidP="00E222EA">
            <w:pPr>
              <w:rPr>
                <w:rFonts w:ascii="Aptos" w:hAnsi="Aptos"/>
                <w:i/>
                <w:iCs/>
                <w:sz w:val="20"/>
                <w:szCs w:val="20"/>
              </w:rPr>
            </w:pPr>
            <w:r w:rsidRPr="006339CF">
              <w:rPr>
                <w:rFonts w:ascii="Aptos" w:hAnsi="Aptos"/>
                <w:i/>
                <w:iCs/>
                <w:sz w:val="20"/>
                <w:szCs w:val="20"/>
              </w:rPr>
              <w:t xml:space="preserve">Aeromonas hydrophila </w:t>
            </w:r>
            <w:r w:rsidRPr="006339CF">
              <w:rPr>
                <w:rFonts w:ascii="Aptos" w:hAnsi="Aptos"/>
                <w:sz w:val="20"/>
                <w:szCs w:val="20"/>
              </w:rPr>
              <w:t>A331</w:t>
            </w:r>
          </w:p>
        </w:tc>
        <w:tc>
          <w:tcPr>
            <w:tcW w:w="1302" w:type="dxa"/>
          </w:tcPr>
          <w:p w14:paraId="779AA76B" w14:textId="568ED4B0" w:rsidR="00AC64FE" w:rsidRPr="00F00E0B" w:rsidRDefault="006339CF" w:rsidP="00E222EA">
            <w:pPr>
              <w:rPr>
                <w:rFonts w:ascii="Aptos" w:hAnsi="Aptos"/>
                <w:sz w:val="20"/>
                <w:szCs w:val="20"/>
              </w:rPr>
            </w:pPr>
            <w:r>
              <w:rPr>
                <w:rFonts w:ascii="Aptos" w:hAnsi="Aptos"/>
                <w:sz w:val="20"/>
                <w:szCs w:val="20"/>
              </w:rPr>
              <w:t>Myovirus</w:t>
            </w:r>
          </w:p>
        </w:tc>
        <w:tc>
          <w:tcPr>
            <w:tcW w:w="1138" w:type="dxa"/>
          </w:tcPr>
          <w:p w14:paraId="0315B893" w14:textId="7362FFC5" w:rsidR="00AC64FE" w:rsidRPr="00F00E0B" w:rsidRDefault="006339CF" w:rsidP="00E222EA">
            <w:pPr>
              <w:rPr>
                <w:rFonts w:ascii="Aptos" w:hAnsi="Aptos"/>
                <w:sz w:val="20"/>
                <w:szCs w:val="20"/>
              </w:rPr>
            </w:pPr>
            <w:r>
              <w:rPr>
                <w:rFonts w:ascii="Aptos" w:hAnsi="Aptos"/>
                <w:sz w:val="20"/>
                <w:szCs w:val="20"/>
              </w:rPr>
              <w:t>Lytic</w:t>
            </w:r>
          </w:p>
        </w:tc>
        <w:tc>
          <w:tcPr>
            <w:tcW w:w="1222" w:type="dxa"/>
          </w:tcPr>
          <w:p w14:paraId="735686E3" w14:textId="3AE940EB" w:rsidR="00AC64FE" w:rsidRPr="00F00E0B" w:rsidRDefault="006339CF" w:rsidP="00E222EA">
            <w:pPr>
              <w:rPr>
                <w:rFonts w:ascii="Aptos" w:hAnsi="Aptos"/>
                <w:sz w:val="20"/>
                <w:szCs w:val="20"/>
              </w:rPr>
            </w:pPr>
            <w:r w:rsidRPr="006339CF">
              <w:rPr>
                <w:rFonts w:ascii="Aptos" w:hAnsi="Aptos"/>
                <w:sz w:val="20"/>
                <w:szCs w:val="20"/>
              </w:rPr>
              <w:t>OR795024.1</w:t>
            </w:r>
          </w:p>
        </w:tc>
        <w:tc>
          <w:tcPr>
            <w:tcW w:w="982" w:type="dxa"/>
          </w:tcPr>
          <w:p w14:paraId="5981A81A" w14:textId="44D95259" w:rsidR="00AC64FE" w:rsidRPr="00F00E0B" w:rsidRDefault="006339CF" w:rsidP="00E222EA">
            <w:pPr>
              <w:rPr>
                <w:rFonts w:ascii="Aptos" w:hAnsi="Aptos"/>
                <w:sz w:val="20"/>
                <w:szCs w:val="20"/>
              </w:rPr>
            </w:pPr>
            <w:r w:rsidRPr="006339CF">
              <w:rPr>
                <w:rFonts w:ascii="Aptos" w:hAnsi="Aptos"/>
                <w:sz w:val="20"/>
                <w:szCs w:val="20"/>
              </w:rPr>
              <w:t>52614 bp</w:t>
            </w:r>
          </w:p>
        </w:tc>
        <w:tc>
          <w:tcPr>
            <w:tcW w:w="968" w:type="dxa"/>
          </w:tcPr>
          <w:p w14:paraId="5E1AE51B" w14:textId="05C83150" w:rsidR="00AC64FE" w:rsidRPr="00F00E0B" w:rsidRDefault="006339CF" w:rsidP="00E222EA">
            <w:pPr>
              <w:rPr>
                <w:rFonts w:ascii="Aptos" w:hAnsi="Aptos"/>
                <w:sz w:val="20"/>
                <w:szCs w:val="20"/>
              </w:rPr>
            </w:pPr>
            <w:r>
              <w:rPr>
                <w:rFonts w:ascii="Aptos" w:hAnsi="Aptos"/>
                <w:sz w:val="20"/>
                <w:szCs w:val="20"/>
              </w:rPr>
              <w:t>72</w:t>
            </w:r>
          </w:p>
        </w:tc>
        <w:tc>
          <w:tcPr>
            <w:tcW w:w="677" w:type="dxa"/>
          </w:tcPr>
          <w:p w14:paraId="48D419B8" w14:textId="6C188CAC" w:rsidR="00AC64FE" w:rsidRPr="00F00E0B" w:rsidRDefault="006339CF" w:rsidP="00E222EA">
            <w:pPr>
              <w:rPr>
                <w:rFonts w:ascii="Aptos" w:hAnsi="Aptos"/>
                <w:sz w:val="20"/>
                <w:szCs w:val="20"/>
              </w:rPr>
            </w:pPr>
            <w:r>
              <w:rPr>
                <w:rFonts w:ascii="Aptos" w:hAnsi="Aptos"/>
                <w:sz w:val="20"/>
                <w:szCs w:val="20"/>
              </w:rPr>
              <w:t>1</w:t>
            </w:r>
          </w:p>
        </w:tc>
      </w:tr>
    </w:tbl>
    <w:p w14:paraId="6633D8BA" w14:textId="77777777" w:rsidR="00AC64FE" w:rsidRDefault="00AC64FE" w:rsidP="00AC64FE">
      <w:pPr>
        <w:rPr>
          <w:rFonts w:ascii="Aptos" w:hAnsi="Aptos"/>
        </w:rPr>
      </w:pPr>
    </w:p>
    <w:p w14:paraId="34D5F4DF" w14:textId="11BE5942" w:rsidR="00AC64FE" w:rsidRDefault="00AC64FE" w:rsidP="00AC64FE">
      <w:pPr>
        <w:rPr>
          <w:rFonts w:ascii="Aptos" w:hAnsi="Aptos"/>
          <w:color w:val="0070C0"/>
        </w:rPr>
      </w:pPr>
      <w:r w:rsidRPr="00F276D0">
        <w:rPr>
          <w:rFonts w:ascii="Aptos" w:hAnsi="Aptos"/>
        </w:rPr>
        <w:t>Table 1</w:t>
      </w:r>
      <w:r>
        <w:rPr>
          <w:rFonts w:ascii="Aptos" w:hAnsi="Aptos"/>
        </w:rPr>
        <w:t>E</w:t>
      </w:r>
      <w:r w:rsidRPr="00F276D0">
        <w:rPr>
          <w:rFonts w:ascii="Aptos" w:hAnsi="Aptos"/>
        </w:rPr>
        <w:t xml:space="preserve">.  </w:t>
      </w:r>
      <w:r w:rsidR="00DC6687" w:rsidRPr="00DC6687">
        <w:rPr>
          <w:rFonts w:ascii="Aptos" w:hAnsi="Aptos"/>
        </w:rPr>
        <w:t xml:space="preserve">Addition of one new phage to the genus </w:t>
      </w:r>
      <w:r w:rsidR="00DC6687" w:rsidRPr="00DC6687">
        <w:rPr>
          <w:rFonts w:ascii="Aptos" w:hAnsi="Aptos"/>
          <w:i/>
          <w:iCs/>
        </w:rPr>
        <w:t>Shantouvirus</w:t>
      </w:r>
    </w:p>
    <w:tbl>
      <w:tblPr>
        <w:tblStyle w:val="TableGrid"/>
        <w:tblW w:w="0" w:type="auto"/>
        <w:tblInd w:w="-431" w:type="dxa"/>
        <w:tblLook w:val="04A0" w:firstRow="1" w:lastRow="0" w:firstColumn="1" w:lastColumn="0" w:noHBand="0" w:noVBand="1"/>
      </w:tblPr>
      <w:tblGrid>
        <w:gridCol w:w="1839"/>
        <w:gridCol w:w="1566"/>
        <w:gridCol w:w="1315"/>
        <w:gridCol w:w="1129"/>
        <w:gridCol w:w="1254"/>
        <w:gridCol w:w="991"/>
        <w:gridCol w:w="977"/>
        <w:gridCol w:w="683"/>
      </w:tblGrid>
      <w:tr w:rsidR="00AC64FE" w14:paraId="2DB75956" w14:textId="77777777" w:rsidTr="00E222EA">
        <w:tc>
          <w:tcPr>
            <w:tcW w:w="1875" w:type="dxa"/>
          </w:tcPr>
          <w:p w14:paraId="0F1FE089"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54F5B339"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70E9682C"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454E515A"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6893BCCA"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06BE7C16"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54AAFE48"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3EE9E307"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71ECFEEA" w14:textId="77777777" w:rsidTr="00E222EA">
        <w:tc>
          <w:tcPr>
            <w:tcW w:w="1875" w:type="dxa"/>
          </w:tcPr>
          <w:p w14:paraId="6DEB1141" w14:textId="429518CF" w:rsidR="00AC64FE" w:rsidRPr="002B3C7F" w:rsidRDefault="00DC6687" w:rsidP="00E222EA">
            <w:r w:rsidRPr="002B3C7F">
              <w:lastRenderedPageBreak/>
              <w:t>Aeromonas phage LA93P1</w:t>
            </w:r>
          </w:p>
        </w:tc>
        <w:tc>
          <w:tcPr>
            <w:tcW w:w="1590" w:type="dxa"/>
          </w:tcPr>
          <w:p w14:paraId="6E01E2B9" w14:textId="1168582E" w:rsidR="00AC64FE" w:rsidRPr="00AC3830" w:rsidRDefault="00DC6687" w:rsidP="00E222EA">
            <w:pPr>
              <w:rPr>
                <w:rFonts w:ascii="Aptos" w:hAnsi="Aptos"/>
                <w:i/>
                <w:iCs/>
                <w:sz w:val="20"/>
                <w:szCs w:val="20"/>
              </w:rPr>
            </w:pPr>
            <w:r w:rsidRPr="00DC6687">
              <w:rPr>
                <w:rFonts w:ascii="Aptos" w:hAnsi="Aptos"/>
                <w:i/>
                <w:iCs/>
                <w:sz w:val="20"/>
                <w:szCs w:val="20"/>
              </w:rPr>
              <w:t xml:space="preserve">Aeromonas dhakensis </w:t>
            </w:r>
            <w:r w:rsidRPr="00DC6687">
              <w:rPr>
                <w:rFonts w:ascii="Aptos" w:hAnsi="Aptos"/>
                <w:sz w:val="20"/>
                <w:szCs w:val="20"/>
              </w:rPr>
              <w:t>A24.1T</w:t>
            </w:r>
          </w:p>
        </w:tc>
        <w:tc>
          <w:tcPr>
            <w:tcW w:w="1302" w:type="dxa"/>
          </w:tcPr>
          <w:p w14:paraId="5963B3A3" w14:textId="1D4637A0" w:rsidR="00AC64FE" w:rsidRPr="00F00E0B" w:rsidRDefault="00DC6687" w:rsidP="00E222EA">
            <w:pPr>
              <w:rPr>
                <w:rFonts w:ascii="Aptos" w:hAnsi="Aptos"/>
                <w:sz w:val="20"/>
                <w:szCs w:val="20"/>
              </w:rPr>
            </w:pPr>
            <w:r>
              <w:rPr>
                <w:rFonts w:ascii="Aptos" w:hAnsi="Aptos"/>
                <w:sz w:val="20"/>
                <w:szCs w:val="20"/>
              </w:rPr>
              <w:t>Myovirus</w:t>
            </w:r>
          </w:p>
        </w:tc>
        <w:tc>
          <w:tcPr>
            <w:tcW w:w="1138" w:type="dxa"/>
          </w:tcPr>
          <w:p w14:paraId="60EF6BB9" w14:textId="78016C4B" w:rsidR="00AC64FE" w:rsidRPr="00F00E0B" w:rsidRDefault="00DC6687" w:rsidP="00E222EA">
            <w:pPr>
              <w:rPr>
                <w:rFonts w:ascii="Aptos" w:hAnsi="Aptos"/>
                <w:sz w:val="20"/>
                <w:szCs w:val="20"/>
              </w:rPr>
            </w:pPr>
            <w:r>
              <w:rPr>
                <w:rFonts w:ascii="Aptos" w:hAnsi="Aptos"/>
                <w:sz w:val="20"/>
                <w:szCs w:val="20"/>
              </w:rPr>
              <w:t>Lytic</w:t>
            </w:r>
          </w:p>
        </w:tc>
        <w:tc>
          <w:tcPr>
            <w:tcW w:w="1222" w:type="dxa"/>
          </w:tcPr>
          <w:p w14:paraId="5C048D8B" w14:textId="778023FA" w:rsidR="00AC64FE" w:rsidRPr="00F00E0B" w:rsidRDefault="00DC6687" w:rsidP="00E222EA">
            <w:pPr>
              <w:rPr>
                <w:rFonts w:ascii="Aptos" w:hAnsi="Aptos"/>
                <w:sz w:val="20"/>
                <w:szCs w:val="20"/>
              </w:rPr>
            </w:pPr>
            <w:r w:rsidRPr="00DC6687">
              <w:rPr>
                <w:rFonts w:ascii="Aptos" w:hAnsi="Aptos"/>
                <w:sz w:val="20"/>
                <w:szCs w:val="20"/>
              </w:rPr>
              <w:t>PV258714.1</w:t>
            </w:r>
          </w:p>
        </w:tc>
        <w:tc>
          <w:tcPr>
            <w:tcW w:w="982" w:type="dxa"/>
          </w:tcPr>
          <w:p w14:paraId="35B6F892" w14:textId="701A0717" w:rsidR="00AC64FE" w:rsidRPr="00F00E0B" w:rsidRDefault="00DC6687" w:rsidP="00E222EA">
            <w:pPr>
              <w:rPr>
                <w:rFonts w:ascii="Aptos" w:hAnsi="Aptos"/>
                <w:sz w:val="20"/>
                <w:szCs w:val="20"/>
              </w:rPr>
            </w:pPr>
            <w:r w:rsidRPr="00DC6687">
              <w:rPr>
                <w:rFonts w:ascii="Aptos" w:hAnsi="Aptos"/>
                <w:sz w:val="20"/>
                <w:szCs w:val="20"/>
              </w:rPr>
              <w:t>52196 bp</w:t>
            </w:r>
          </w:p>
        </w:tc>
        <w:tc>
          <w:tcPr>
            <w:tcW w:w="968" w:type="dxa"/>
          </w:tcPr>
          <w:p w14:paraId="476AC22B" w14:textId="542F5974" w:rsidR="00AC64FE" w:rsidRPr="00F00E0B" w:rsidRDefault="00DC6687" w:rsidP="00E222EA">
            <w:pPr>
              <w:rPr>
                <w:rFonts w:ascii="Aptos" w:hAnsi="Aptos"/>
                <w:sz w:val="20"/>
                <w:szCs w:val="20"/>
              </w:rPr>
            </w:pPr>
            <w:r>
              <w:rPr>
                <w:rFonts w:ascii="Aptos" w:hAnsi="Aptos"/>
                <w:sz w:val="20"/>
                <w:szCs w:val="20"/>
              </w:rPr>
              <w:t>68</w:t>
            </w:r>
          </w:p>
        </w:tc>
        <w:tc>
          <w:tcPr>
            <w:tcW w:w="677" w:type="dxa"/>
          </w:tcPr>
          <w:p w14:paraId="65A7D03F" w14:textId="378798FF" w:rsidR="00AC64FE" w:rsidRPr="00F00E0B" w:rsidRDefault="00DC6687" w:rsidP="00E222EA">
            <w:pPr>
              <w:rPr>
                <w:rFonts w:ascii="Aptos" w:hAnsi="Aptos"/>
                <w:sz w:val="20"/>
                <w:szCs w:val="20"/>
              </w:rPr>
            </w:pPr>
            <w:r>
              <w:rPr>
                <w:rFonts w:ascii="Aptos" w:hAnsi="Aptos"/>
                <w:sz w:val="20"/>
                <w:szCs w:val="20"/>
              </w:rPr>
              <w:t>0</w:t>
            </w:r>
          </w:p>
        </w:tc>
      </w:tr>
    </w:tbl>
    <w:p w14:paraId="2BFC44C8" w14:textId="77777777" w:rsidR="00AC64FE" w:rsidRDefault="00AC64FE" w:rsidP="00AC64FE">
      <w:pPr>
        <w:rPr>
          <w:rFonts w:ascii="Aptos" w:hAnsi="Aptos"/>
        </w:rPr>
      </w:pPr>
    </w:p>
    <w:p w14:paraId="7EDBAFC9" w14:textId="77777777" w:rsidR="00875008" w:rsidRDefault="00875008" w:rsidP="00AC64FE">
      <w:pPr>
        <w:rPr>
          <w:rFonts w:ascii="Aptos" w:hAnsi="Aptos"/>
        </w:rPr>
      </w:pPr>
    </w:p>
    <w:p w14:paraId="3D173A4C" w14:textId="77777777" w:rsidR="00875008" w:rsidRDefault="00875008" w:rsidP="00AC64FE">
      <w:pPr>
        <w:rPr>
          <w:rFonts w:ascii="Aptos" w:hAnsi="Aptos"/>
        </w:rPr>
      </w:pPr>
    </w:p>
    <w:p w14:paraId="6F731BA9" w14:textId="77777777" w:rsidR="00875008" w:rsidRDefault="00875008" w:rsidP="00AC64FE">
      <w:pPr>
        <w:rPr>
          <w:rFonts w:ascii="Aptos" w:hAnsi="Aptos"/>
        </w:rPr>
      </w:pPr>
    </w:p>
    <w:p w14:paraId="790D54DC" w14:textId="14925698" w:rsidR="00DC6687" w:rsidRPr="00DC6687" w:rsidRDefault="00AC64FE" w:rsidP="00AC64FE">
      <w:pPr>
        <w:rPr>
          <w:rFonts w:ascii="Aptos" w:hAnsi="Aptos"/>
          <w:i/>
          <w:iCs/>
        </w:rPr>
      </w:pPr>
      <w:r w:rsidRPr="00F276D0">
        <w:rPr>
          <w:rFonts w:ascii="Aptos" w:hAnsi="Aptos"/>
        </w:rPr>
        <w:t>Table 1</w:t>
      </w:r>
      <w:r>
        <w:rPr>
          <w:rFonts w:ascii="Aptos" w:hAnsi="Aptos"/>
        </w:rPr>
        <w:t>F</w:t>
      </w:r>
      <w:r w:rsidRPr="00F276D0">
        <w:rPr>
          <w:rFonts w:ascii="Aptos" w:hAnsi="Aptos"/>
        </w:rPr>
        <w:t xml:space="preserve">.  Characteristics of </w:t>
      </w:r>
      <w:r w:rsidR="00DC6687">
        <w:rPr>
          <w:rFonts w:ascii="Aptos" w:hAnsi="Aptos"/>
        </w:rPr>
        <w:t>a</w:t>
      </w:r>
      <w:r w:rsidRPr="00F276D0">
        <w:rPr>
          <w:rFonts w:ascii="Aptos" w:hAnsi="Aptos"/>
        </w:rPr>
        <w:t xml:space="preserve"> phage</w:t>
      </w:r>
      <w:r w:rsidR="00DC6687">
        <w:rPr>
          <w:rFonts w:ascii="Aptos" w:hAnsi="Aptos"/>
        </w:rPr>
        <w:t xml:space="preserve"> belonging to the </w:t>
      </w:r>
      <w:r w:rsidR="00825727">
        <w:rPr>
          <w:rFonts w:ascii="Aptos" w:hAnsi="Aptos"/>
        </w:rPr>
        <w:t xml:space="preserve">proposed </w:t>
      </w:r>
      <w:r w:rsidR="00DC6687">
        <w:rPr>
          <w:rFonts w:ascii="Aptos" w:hAnsi="Aptos"/>
        </w:rPr>
        <w:t xml:space="preserve">new genus </w:t>
      </w:r>
      <w:r w:rsidR="00825727">
        <w:rPr>
          <w:rFonts w:ascii="Aptos" w:hAnsi="Aptos"/>
        </w:rPr>
        <w:t>“</w:t>
      </w:r>
      <w:r w:rsidR="00DC6687" w:rsidRPr="00DC6687">
        <w:rPr>
          <w:rFonts w:ascii="Aptos" w:hAnsi="Aptos"/>
          <w:i/>
          <w:iCs/>
        </w:rPr>
        <w:t>Qiaoyingvirus</w:t>
      </w:r>
      <w:r w:rsidR="00825727">
        <w:rPr>
          <w:rFonts w:ascii="Aptos" w:hAnsi="Aptos"/>
          <w:i/>
          <w:iCs/>
        </w:rPr>
        <w:t>”</w:t>
      </w:r>
    </w:p>
    <w:p w14:paraId="5714E662" w14:textId="0F7D6BF1" w:rsidR="00AC64FE" w:rsidRDefault="00AC64FE" w:rsidP="00AC64FE">
      <w:pPr>
        <w:rPr>
          <w:rFonts w:ascii="Aptos" w:hAnsi="Aptos"/>
          <w:color w:val="0070C0"/>
        </w:rPr>
      </w:pPr>
      <w:r w:rsidRPr="00F276D0">
        <w:rPr>
          <w:rFonts w:ascii="Aptos" w:hAnsi="Aptos"/>
        </w:rPr>
        <w:t xml:space="preserve"> </w:t>
      </w:r>
    </w:p>
    <w:tbl>
      <w:tblPr>
        <w:tblStyle w:val="TableGrid"/>
        <w:tblW w:w="0" w:type="auto"/>
        <w:tblInd w:w="-431" w:type="dxa"/>
        <w:tblLook w:val="04A0" w:firstRow="1" w:lastRow="0" w:firstColumn="1" w:lastColumn="0" w:noHBand="0" w:noVBand="1"/>
      </w:tblPr>
      <w:tblGrid>
        <w:gridCol w:w="1837"/>
        <w:gridCol w:w="1569"/>
        <w:gridCol w:w="1315"/>
        <w:gridCol w:w="1130"/>
        <w:gridCol w:w="1252"/>
        <w:gridCol w:w="991"/>
        <w:gridCol w:w="977"/>
        <w:gridCol w:w="683"/>
      </w:tblGrid>
      <w:tr w:rsidR="00AC64FE" w14:paraId="37F3AC82" w14:textId="77777777" w:rsidTr="00E222EA">
        <w:tc>
          <w:tcPr>
            <w:tcW w:w="1875" w:type="dxa"/>
          </w:tcPr>
          <w:p w14:paraId="57D7206E"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73040C33"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7D550479"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41999137"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3B64BD2D"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22BA4B27"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5FE1EEE8"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79972F04"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53C6FFC2" w14:textId="77777777" w:rsidTr="00E222EA">
        <w:tc>
          <w:tcPr>
            <w:tcW w:w="1875" w:type="dxa"/>
          </w:tcPr>
          <w:p w14:paraId="1A2DBB0A" w14:textId="6E1A0FFE" w:rsidR="00AC64FE" w:rsidRPr="00F00E0B" w:rsidRDefault="00875008" w:rsidP="00E222EA">
            <w:pPr>
              <w:rPr>
                <w:rFonts w:ascii="Aptos" w:hAnsi="Aptos"/>
                <w:sz w:val="20"/>
                <w:szCs w:val="20"/>
              </w:rPr>
            </w:pPr>
            <w:r w:rsidRPr="00875008">
              <w:rPr>
                <w:rFonts w:ascii="Aptos" w:hAnsi="Aptos"/>
                <w:sz w:val="20"/>
                <w:szCs w:val="20"/>
              </w:rPr>
              <w:t>Aeromonas phage phiA050</w:t>
            </w:r>
          </w:p>
        </w:tc>
        <w:tc>
          <w:tcPr>
            <w:tcW w:w="1590" w:type="dxa"/>
          </w:tcPr>
          <w:p w14:paraId="676D30DE" w14:textId="1A363D84" w:rsidR="00AC64FE" w:rsidRPr="00AC3830" w:rsidRDefault="00875008" w:rsidP="00E222EA">
            <w:pPr>
              <w:rPr>
                <w:rFonts w:ascii="Aptos" w:hAnsi="Aptos"/>
                <w:i/>
                <w:iCs/>
                <w:sz w:val="20"/>
                <w:szCs w:val="20"/>
              </w:rPr>
            </w:pPr>
            <w:r w:rsidRPr="00875008">
              <w:rPr>
                <w:rFonts w:ascii="Aptos" w:hAnsi="Aptos"/>
                <w:i/>
                <w:iCs/>
                <w:sz w:val="20"/>
                <w:szCs w:val="20"/>
              </w:rPr>
              <w:t xml:space="preserve">Aeromonas hydrophila </w:t>
            </w:r>
            <w:r w:rsidRPr="00875008">
              <w:rPr>
                <w:rFonts w:ascii="Aptos" w:hAnsi="Aptos"/>
                <w:sz w:val="20"/>
                <w:szCs w:val="20"/>
              </w:rPr>
              <w:t>A050</w:t>
            </w:r>
          </w:p>
        </w:tc>
        <w:tc>
          <w:tcPr>
            <w:tcW w:w="1302" w:type="dxa"/>
          </w:tcPr>
          <w:p w14:paraId="62F8A45D" w14:textId="0EBDB95B" w:rsidR="00AC64FE" w:rsidRPr="00F00E0B" w:rsidRDefault="00875008" w:rsidP="00E222EA">
            <w:pPr>
              <w:rPr>
                <w:rFonts w:ascii="Aptos" w:hAnsi="Aptos"/>
                <w:sz w:val="20"/>
                <w:szCs w:val="20"/>
              </w:rPr>
            </w:pPr>
            <w:r>
              <w:rPr>
                <w:rFonts w:ascii="Aptos" w:hAnsi="Aptos"/>
                <w:sz w:val="20"/>
                <w:szCs w:val="20"/>
              </w:rPr>
              <w:t>Myovirus</w:t>
            </w:r>
          </w:p>
        </w:tc>
        <w:tc>
          <w:tcPr>
            <w:tcW w:w="1138" w:type="dxa"/>
          </w:tcPr>
          <w:p w14:paraId="77C67D51" w14:textId="6232F714" w:rsidR="00AC64FE" w:rsidRPr="00F00E0B" w:rsidRDefault="00875008" w:rsidP="00E222EA">
            <w:pPr>
              <w:rPr>
                <w:rFonts w:ascii="Aptos" w:hAnsi="Aptos"/>
                <w:sz w:val="20"/>
                <w:szCs w:val="20"/>
              </w:rPr>
            </w:pPr>
            <w:r>
              <w:rPr>
                <w:rFonts w:ascii="Aptos" w:hAnsi="Aptos"/>
                <w:sz w:val="20"/>
                <w:szCs w:val="20"/>
              </w:rPr>
              <w:t>Lytic</w:t>
            </w:r>
          </w:p>
        </w:tc>
        <w:tc>
          <w:tcPr>
            <w:tcW w:w="1222" w:type="dxa"/>
          </w:tcPr>
          <w:p w14:paraId="14C27E18" w14:textId="2327D09B" w:rsidR="00AC64FE" w:rsidRPr="00F00E0B" w:rsidRDefault="00875008" w:rsidP="00E222EA">
            <w:pPr>
              <w:rPr>
                <w:rFonts w:ascii="Aptos" w:hAnsi="Aptos"/>
                <w:sz w:val="20"/>
                <w:szCs w:val="20"/>
              </w:rPr>
            </w:pPr>
            <w:r w:rsidRPr="00875008">
              <w:rPr>
                <w:rFonts w:ascii="Aptos" w:hAnsi="Aptos"/>
                <w:sz w:val="20"/>
                <w:szCs w:val="20"/>
              </w:rPr>
              <w:t>PP763568.1</w:t>
            </w:r>
          </w:p>
        </w:tc>
        <w:tc>
          <w:tcPr>
            <w:tcW w:w="982" w:type="dxa"/>
          </w:tcPr>
          <w:p w14:paraId="046C2754" w14:textId="1D56DE07" w:rsidR="00AC64FE" w:rsidRPr="00F00E0B" w:rsidRDefault="00875008" w:rsidP="00E222EA">
            <w:pPr>
              <w:rPr>
                <w:rFonts w:ascii="Aptos" w:hAnsi="Aptos"/>
                <w:sz w:val="20"/>
                <w:szCs w:val="20"/>
              </w:rPr>
            </w:pPr>
            <w:r w:rsidRPr="00875008">
              <w:rPr>
                <w:rFonts w:ascii="Aptos" w:hAnsi="Aptos"/>
                <w:sz w:val="20"/>
                <w:szCs w:val="20"/>
              </w:rPr>
              <w:t>53322 bp</w:t>
            </w:r>
          </w:p>
        </w:tc>
        <w:tc>
          <w:tcPr>
            <w:tcW w:w="968" w:type="dxa"/>
          </w:tcPr>
          <w:p w14:paraId="442D755E" w14:textId="7051C7B0" w:rsidR="00AC64FE" w:rsidRPr="00F00E0B" w:rsidRDefault="00875008" w:rsidP="00E222EA">
            <w:pPr>
              <w:rPr>
                <w:rFonts w:ascii="Aptos" w:hAnsi="Aptos"/>
                <w:sz w:val="20"/>
                <w:szCs w:val="20"/>
              </w:rPr>
            </w:pPr>
            <w:r>
              <w:rPr>
                <w:rFonts w:ascii="Aptos" w:hAnsi="Aptos"/>
                <w:sz w:val="20"/>
                <w:szCs w:val="20"/>
              </w:rPr>
              <w:t>20(*)</w:t>
            </w:r>
          </w:p>
        </w:tc>
        <w:tc>
          <w:tcPr>
            <w:tcW w:w="677" w:type="dxa"/>
          </w:tcPr>
          <w:p w14:paraId="1EFC654D" w14:textId="6D62A369" w:rsidR="00AC64FE" w:rsidRPr="00F00E0B" w:rsidRDefault="00875008" w:rsidP="00E222EA">
            <w:pPr>
              <w:rPr>
                <w:rFonts w:ascii="Aptos" w:hAnsi="Aptos"/>
                <w:sz w:val="20"/>
                <w:szCs w:val="20"/>
              </w:rPr>
            </w:pPr>
            <w:r>
              <w:rPr>
                <w:rFonts w:ascii="Aptos" w:hAnsi="Aptos"/>
                <w:sz w:val="20"/>
                <w:szCs w:val="20"/>
              </w:rPr>
              <w:t>0</w:t>
            </w:r>
          </w:p>
        </w:tc>
      </w:tr>
    </w:tbl>
    <w:p w14:paraId="735402EE" w14:textId="41DDB6B6" w:rsidR="003A5D5E" w:rsidRDefault="00875008" w:rsidP="000D3040">
      <w:pPr>
        <w:rPr>
          <w:rFonts w:ascii="Aptos" w:hAnsi="Aptos"/>
          <w:b/>
          <w:bCs/>
        </w:rPr>
      </w:pPr>
      <w:r>
        <w:rPr>
          <w:rFonts w:ascii="Aptos" w:hAnsi="Aptos"/>
          <w:b/>
          <w:bCs/>
        </w:rPr>
        <w:t>(*) significantly underannotated</w:t>
      </w:r>
    </w:p>
    <w:p w14:paraId="4132B0F6" w14:textId="77777777" w:rsidR="003A5D5E" w:rsidRDefault="003A5D5E" w:rsidP="000D3040">
      <w:pPr>
        <w:rPr>
          <w:rFonts w:ascii="Aptos" w:hAnsi="Aptos"/>
          <w:b/>
          <w:bCs/>
        </w:rPr>
      </w:pPr>
    </w:p>
    <w:p w14:paraId="1E634B15" w14:textId="77777777" w:rsidR="00875008" w:rsidRDefault="00875008" w:rsidP="000D3040">
      <w:pPr>
        <w:rPr>
          <w:rFonts w:ascii="Aptos" w:hAnsi="Aptos"/>
          <w:b/>
          <w:bCs/>
        </w:rPr>
      </w:pPr>
    </w:p>
    <w:p w14:paraId="6C4EB398" w14:textId="0F334267" w:rsidR="00875008" w:rsidRDefault="00071637" w:rsidP="000D3040">
      <w:pPr>
        <w:rPr>
          <w:rFonts w:ascii="Aptos" w:hAnsi="Aptos"/>
          <w:b/>
          <w:bCs/>
        </w:rPr>
      </w:pPr>
      <w:r>
        <w:rPr>
          <w:rFonts w:ascii="Aptos" w:hAnsi="Aptos"/>
          <w:b/>
          <w:bCs/>
          <w:noProof/>
        </w:rPr>
        <w:drawing>
          <wp:inline distT="0" distB="0" distL="0" distR="0" wp14:anchorId="3C8710E8" wp14:editId="45E59F8D">
            <wp:extent cx="5926455" cy="2172335"/>
            <wp:effectExtent l="0" t="0" r="0" b="0"/>
            <wp:docPr id="87905811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58112" name="Picture 2"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172335"/>
                    </a:xfrm>
                    <a:prstGeom prst="rect">
                      <a:avLst/>
                    </a:prstGeom>
                  </pic:spPr>
                </pic:pic>
              </a:graphicData>
            </a:graphic>
          </wp:inline>
        </w:drawing>
      </w:r>
    </w:p>
    <w:p w14:paraId="76B1E153" w14:textId="77777777" w:rsidR="00875008" w:rsidRDefault="00875008" w:rsidP="000D3040">
      <w:pPr>
        <w:rPr>
          <w:rFonts w:ascii="Aptos" w:hAnsi="Aptos"/>
          <w:b/>
          <w:bCs/>
        </w:rPr>
      </w:pPr>
    </w:p>
    <w:p w14:paraId="4797E0A2" w14:textId="5CE7484B" w:rsidR="000D3040" w:rsidRDefault="000D3040" w:rsidP="000D3040">
      <w:pPr>
        <w:rPr>
          <w:rFonts w:ascii="Aptos" w:eastAsia="Aptos" w:hAnsi="Aptos" w:cs="Aptos"/>
        </w:rPr>
      </w:pPr>
      <w:r w:rsidRPr="00D405EE">
        <w:rPr>
          <w:rFonts w:ascii="Aptos" w:hAnsi="Aptos"/>
          <w:b/>
          <w:bCs/>
        </w:rPr>
        <w:t>Figure 1.</w:t>
      </w:r>
      <w:r>
        <w:rPr>
          <w:rFonts w:ascii="Aptos" w:hAnsi="Aptos"/>
        </w:rPr>
        <w:t xml:space="preserve"> </w:t>
      </w:r>
      <w:r w:rsidR="00071637">
        <w:rPr>
          <w:rFonts w:ascii="Aptos" w:hAnsi="Aptos"/>
        </w:rPr>
        <w:t xml:space="preserve">Partial </w:t>
      </w:r>
      <w:r>
        <w:rPr>
          <w:rFonts w:ascii="Aptos" w:hAnsi="Aptos"/>
        </w:rPr>
        <w:t xml:space="preserve">VIRIDIC heat map of </w:t>
      </w:r>
      <w:r w:rsidR="00F42BE5">
        <w:rPr>
          <w:rFonts w:ascii="Aptos" w:hAnsi="Aptos"/>
        </w:rPr>
        <w:t>this group</w:t>
      </w:r>
      <w:r>
        <w:rPr>
          <w:rFonts w:ascii="Aptos" w:hAnsi="Aptos"/>
        </w:rPr>
        <w:t xml:space="preserve"> of phages. VIRIDIC (Virus Intergenomic Distance Calculator; VIRIDIC (Virus Intergenomic Distance Calculator; [3]; http://rhea.icbm.uni-oldenburg.de/VIRIDIC/) computes pairwise intergenomic </w:t>
      </w:r>
      <w:r>
        <w:rPr>
          <w:rFonts w:ascii="Aptos" w:eastAsia="Aptos" w:hAnsi="Aptos" w:cs="Aptos"/>
        </w:rPr>
        <w:t xml:space="preserve">distances/similarities amongst phage genomes. Data values which are bordered in black correspond to strains.  </w:t>
      </w:r>
      <w:r w:rsidR="00071637">
        <w:rPr>
          <w:rFonts w:ascii="Aptos" w:eastAsia="Aptos" w:hAnsi="Aptos" w:cs="Aptos"/>
        </w:rPr>
        <w:t xml:space="preserve">In the third column if the genus is highlighted in gold it indicates that this is a new species.  </w:t>
      </w:r>
      <w:r>
        <w:rPr>
          <w:rFonts w:ascii="Aptos" w:eastAsia="Aptos" w:hAnsi="Aptos" w:cs="Aptos"/>
        </w:rPr>
        <w:t xml:space="preserve">Abbreviations: </w:t>
      </w:r>
      <w:r w:rsidR="00AC64FE">
        <w:rPr>
          <w:rFonts w:ascii="Aptos" w:eastAsia="Aptos" w:hAnsi="Aptos" w:cs="Aptos"/>
        </w:rPr>
        <w:t>P</w:t>
      </w:r>
      <w:r w:rsidR="00071637">
        <w:rPr>
          <w:rFonts w:ascii="Aptos" w:eastAsia="Aptos" w:hAnsi="Aptos" w:cs="Aptos"/>
        </w:rPr>
        <w:t>rot</w:t>
      </w:r>
      <w:r>
        <w:rPr>
          <w:rFonts w:ascii="Aptos" w:eastAsia="Aptos" w:hAnsi="Aptos" w:cs="Aptos"/>
        </w:rPr>
        <w:t xml:space="preserve"> = </w:t>
      </w:r>
      <w:r w:rsidR="00AC64FE">
        <w:rPr>
          <w:rFonts w:ascii="Aptos" w:eastAsia="Aptos" w:hAnsi="Aptos" w:cs="Aptos"/>
          <w:i/>
          <w:iCs/>
        </w:rPr>
        <w:t>P</w:t>
      </w:r>
      <w:r w:rsidR="00071637">
        <w:rPr>
          <w:rFonts w:ascii="Aptos" w:eastAsia="Aptos" w:hAnsi="Aptos" w:cs="Aptos"/>
          <w:i/>
          <w:iCs/>
        </w:rPr>
        <w:t>roteus</w:t>
      </w:r>
      <w:r>
        <w:rPr>
          <w:rFonts w:ascii="Aptos" w:eastAsia="Aptos" w:hAnsi="Aptos" w:cs="Aptos"/>
        </w:rPr>
        <w:t xml:space="preserve">; </w:t>
      </w:r>
      <w:r w:rsidR="00071637">
        <w:rPr>
          <w:rFonts w:ascii="Aptos" w:eastAsia="Aptos" w:hAnsi="Aptos" w:cs="Aptos"/>
        </w:rPr>
        <w:t xml:space="preserve">Erwi = </w:t>
      </w:r>
      <w:r w:rsidR="00071637" w:rsidRPr="00071637">
        <w:rPr>
          <w:rFonts w:ascii="Aptos" w:eastAsia="Aptos" w:hAnsi="Aptos" w:cs="Aptos"/>
          <w:i/>
          <w:iCs/>
        </w:rPr>
        <w:t>Erwinia</w:t>
      </w:r>
      <w:r w:rsidR="00071637">
        <w:rPr>
          <w:rFonts w:ascii="Aptos" w:eastAsia="Aptos" w:hAnsi="Aptos" w:cs="Aptos"/>
        </w:rPr>
        <w:t xml:space="preserve">; Pant = </w:t>
      </w:r>
      <w:r w:rsidR="00071637" w:rsidRPr="00071637">
        <w:rPr>
          <w:rFonts w:ascii="Aptos" w:eastAsia="Aptos" w:hAnsi="Aptos" w:cs="Aptos"/>
          <w:i/>
          <w:iCs/>
        </w:rPr>
        <w:t>Pantoea</w:t>
      </w:r>
      <w:r w:rsidR="00071637">
        <w:rPr>
          <w:rFonts w:ascii="Aptos" w:eastAsia="Aptos" w:hAnsi="Aptos" w:cs="Aptos"/>
        </w:rPr>
        <w:t>; p</w:t>
      </w:r>
      <w:r>
        <w:rPr>
          <w:rFonts w:ascii="Aptos" w:eastAsia="Aptos" w:hAnsi="Aptos" w:cs="Aptos"/>
        </w:rPr>
        <w:t xml:space="preserve">hg = phage. </w:t>
      </w:r>
      <w:r w:rsidR="007A02CA">
        <w:rPr>
          <w:rFonts w:ascii="Aptos" w:eastAsia="Aptos" w:hAnsi="Aptos" w:cs="Aptos"/>
        </w:rPr>
        <w:t xml:space="preserve">A full heatmap of intergenomic similarity for all genera and species within the family </w:t>
      </w:r>
      <w:r w:rsidR="007A02CA">
        <w:rPr>
          <w:rFonts w:ascii="Aptos" w:eastAsia="Aptos" w:hAnsi="Aptos" w:cs="Aptos"/>
          <w:i/>
          <w:iCs/>
        </w:rPr>
        <w:t>Chaseviridae</w:t>
      </w:r>
      <w:r w:rsidR="007A02CA">
        <w:rPr>
          <w:rFonts w:ascii="Aptos" w:eastAsia="Aptos" w:hAnsi="Aptos" w:cs="Aptos"/>
        </w:rPr>
        <w:t xml:space="preserve"> is </w:t>
      </w:r>
      <w:r w:rsidR="00B80300">
        <w:rPr>
          <w:rFonts w:ascii="Aptos" w:eastAsia="Aptos" w:hAnsi="Aptos" w:cs="Aptos"/>
        </w:rPr>
        <w:t>available as supplementary material.</w:t>
      </w:r>
      <w:r>
        <w:rPr>
          <w:rFonts w:ascii="Aptos" w:eastAsia="Aptos" w:hAnsi="Aptos" w:cs="Aptos"/>
        </w:rPr>
        <w:t xml:space="preserve"> </w:t>
      </w:r>
      <w:r w:rsidR="00071637">
        <w:rPr>
          <w:rFonts w:ascii="Aptos" w:eastAsia="Aptos" w:hAnsi="Aptos" w:cs="Aptos"/>
        </w:rPr>
        <w:t xml:space="preserve"> </w:t>
      </w:r>
    </w:p>
    <w:p w14:paraId="397D92B2" w14:textId="473C8900" w:rsidR="000D3040" w:rsidRDefault="000D3040" w:rsidP="00D405EE">
      <w:pPr>
        <w:rPr>
          <w:rFonts w:ascii="Aptos" w:hAnsi="Aptos"/>
          <w:b/>
          <w:bCs/>
        </w:rPr>
      </w:pPr>
    </w:p>
    <w:p w14:paraId="79603154" w14:textId="77777777" w:rsidR="00071637" w:rsidRPr="000D3040" w:rsidRDefault="00071637" w:rsidP="00D405EE">
      <w:pPr>
        <w:rPr>
          <w:rFonts w:ascii="Aptos" w:hAnsi="Aptos"/>
        </w:rPr>
      </w:pPr>
    </w:p>
    <w:sectPr w:rsidR="00071637" w:rsidRPr="000D3040" w:rsidSect="00A82FBB">
      <w:headerReference w:type="even" r:id="rId15"/>
      <w:headerReference w:type="default" r:id="rId16"/>
      <w:footerReference w:type="default" r:id="rId17"/>
      <w:headerReference w:type="first" r:id="rId18"/>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1E7F" w14:textId="77777777" w:rsidR="0094041D" w:rsidRDefault="0094041D">
      <w:r>
        <w:separator/>
      </w:r>
    </w:p>
  </w:endnote>
  <w:endnote w:type="continuationSeparator" w:id="0">
    <w:p w14:paraId="6C111920" w14:textId="77777777" w:rsidR="0094041D" w:rsidRDefault="0094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C05E" w14:textId="77777777" w:rsidR="0094041D" w:rsidRDefault="0094041D">
      <w:r>
        <w:separator/>
      </w:r>
    </w:p>
  </w:footnote>
  <w:footnote w:type="continuationSeparator" w:id="0">
    <w:p w14:paraId="44144157" w14:textId="77777777" w:rsidR="0094041D" w:rsidRDefault="0094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8C4A" w14:textId="5ED06708" w:rsidR="005D795A" w:rsidRDefault="005D795A">
    <w:pPr>
      <w:pStyle w:val="Header"/>
    </w:pPr>
    <w:r>
      <w:rPr>
        <w:noProof/>
      </w:rPr>
      <mc:AlternateContent>
        <mc:Choice Requires="wps">
          <w:drawing>
            <wp:anchor distT="0" distB="0" distL="0" distR="0" simplePos="0" relativeHeight="251661312" behindDoc="0" locked="0" layoutInCell="1" allowOverlap="1" wp14:anchorId="7C0D8814" wp14:editId="6782544B">
              <wp:simplePos x="635" y="635"/>
              <wp:positionH relativeFrom="page">
                <wp:align>right</wp:align>
              </wp:positionH>
              <wp:positionV relativeFrom="page">
                <wp:align>top</wp:align>
              </wp:positionV>
              <wp:extent cx="1626870" cy="345440"/>
              <wp:effectExtent l="0" t="0" r="0" b="16510"/>
              <wp:wrapNone/>
              <wp:docPr id="147998385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3D671689" w14:textId="36D85113" w:rsidR="005D795A" w:rsidRPr="005D795A" w:rsidRDefault="005D795A" w:rsidP="005D795A">
                          <w:pPr>
                            <w:rPr>
                              <w:rFonts w:ascii="Calibri" w:eastAsia="Calibri" w:hAnsi="Calibri" w:cs="Calibri"/>
                              <w:noProof/>
                              <w:color w:val="000000"/>
                              <w:sz w:val="20"/>
                              <w:szCs w:val="20"/>
                            </w:rPr>
                          </w:pPr>
                          <w:r w:rsidRPr="005D795A">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7C0D8814" id="_x0000_t202" coordsize="21600,21600" o:spt="202" path="m,l,21600r21600,l21600,xe">
              <v:stroke joinstyle="miter"/>
              <v:path gradientshapeok="t" o:connecttype="rect"/>
            </v:shapetype>
            <v:shape id="Text Box 2" o:spid="_x0000_s1026" type="#_x0000_t202" alt="Unclassified / Non classifié" style="position:absolute;margin-left:76.9pt;margin-top:0;width:128.1pt;height:27.2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" filled="f" stroked="f">
              <v:textbox style="mso-fit-shape-to-text:t" inset="0,15pt,20pt,0">
                <w:txbxContent>
                  <w:p w14:paraId="3D671689" w14:textId="36D85113" w:rsidR="005D795A" w:rsidRPr="005D795A" w:rsidRDefault="005D795A" w:rsidP="005D795A">
                    <w:pPr>
                      <w:rPr>
                        <w:rFonts w:ascii="Calibri" w:eastAsia="Calibri" w:hAnsi="Calibri" w:cs="Calibri"/>
                        <w:noProof/>
                        <w:color w:val="000000"/>
                        <w:sz w:val="20"/>
                        <w:szCs w:val="20"/>
                      </w:rPr>
                    </w:pPr>
                    <w:r w:rsidRPr="005D795A">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D2EF93B"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6E1C345B">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FD8F" w14:textId="6D018EFE" w:rsidR="005D795A" w:rsidRDefault="005D795A">
    <w:pPr>
      <w:pStyle w:val="Header"/>
    </w:pPr>
    <w:r>
      <w:rPr>
        <w:noProof/>
      </w:rPr>
      <mc:AlternateContent>
        <mc:Choice Requires="wps">
          <w:drawing>
            <wp:anchor distT="0" distB="0" distL="0" distR="0" simplePos="0" relativeHeight="251660288" behindDoc="0" locked="0" layoutInCell="1" allowOverlap="1" wp14:anchorId="6FD791A5" wp14:editId="35441A2E">
              <wp:simplePos x="635" y="635"/>
              <wp:positionH relativeFrom="page">
                <wp:align>right</wp:align>
              </wp:positionH>
              <wp:positionV relativeFrom="page">
                <wp:align>top</wp:align>
              </wp:positionV>
              <wp:extent cx="1626870" cy="345440"/>
              <wp:effectExtent l="0" t="0" r="0" b="16510"/>
              <wp:wrapNone/>
              <wp:docPr id="959649215"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476AFD60" w14:textId="6E8727CF" w:rsidR="005D795A" w:rsidRPr="005D795A" w:rsidRDefault="005D795A" w:rsidP="005D795A">
                          <w:pPr>
                            <w:rPr>
                              <w:rFonts w:ascii="Calibri" w:eastAsia="Calibri" w:hAnsi="Calibri" w:cs="Calibri"/>
                              <w:noProof/>
                              <w:color w:val="000000"/>
                              <w:sz w:val="20"/>
                              <w:szCs w:val="20"/>
                            </w:rPr>
                          </w:pPr>
                          <w:r w:rsidRPr="005D795A">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6FD791A5" id="_x0000_t202" coordsize="21600,21600" o:spt="202" path="m,l,21600r21600,l21600,xe">
              <v:stroke joinstyle="miter"/>
              <v:path gradientshapeok="t" o:connecttype="rect"/>
            </v:shapetype>
            <v:shape id="Text Box 1" o:spid="_x0000_s1027" type="#_x0000_t202" alt="Unclassified / Non classifié" style="position:absolute;margin-left:76.9pt;margin-top:0;width:128.1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" filled="f" stroked="f">
              <v:textbox style="mso-fit-shape-to-text:t" inset="0,15pt,20pt,0">
                <w:txbxContent>
                  <w:p w14:paraId="476AFD60" w14:textId="6E8727CF" w:rsidR="005D795A" w:rsidRPr="005D795A" w:rsidRDefault="005D795A" w:rsidP="005D795A">
                    <w:pPr>
                      <w:rPr>
                        <w:rFonts w:ascii="Calibri" w:eastAsia="Calibri" w:hAnsi="Calibri" w:cs="Calibri"/>
                        <w:noProof/>
                        <w:color w:val="000000"/>
                        <w:sz w:val="20"/>
                        <w:szCs w:val="20"/>
                      </w:rPr>
                    </w:pPr>
                    <w:r w:rsidRPr="005D795A">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5A92"/>
    <w:rsid w:val="00017BF9"/>
    <w:rsid w:val="00023385"/>
    <w:rsid w:val="0002434B"/>
    <w:rsid w:val="00035A87"/>
    <w:rsid w:val="000406E1"/>
    <w:rsid w:val="00040CB0"/>
    <w:rsid w:val="0004176B"/>
    <w:rsid w:val="000449DB"/>
    <w:rsid w:val="00071637"/>
    <w:rsid w:val="0008012E"/>
    <w:rsid w:val="000A0381"/>
    <w:rsid w:val="000A146A"/>
    <w:rsid w:val="000A5065"/>
    <w:rsid w:val="000A7027"/>
    <w:rsid w:val="000B1BF3"/>
    <w:rsid w:val="000B3857"/>
    <w:rsid w:val="000B5D78"/>
    <w:rsid w:val="000B6878"/>
    <w:rsid w:val="000D149A"/>
    <w:rsid w:val="000D182E"/>
    <w:rsid w:val="000D3040"/>
    <w:rsid w:val="000E54FF"/>
    <w:rsid w:val="000F51F4"/>
    <w:rsid w:val="000F7067"/>
    <w:rsid w:val="000F79D0"/>
    <w:rsid w:val="00106232"/>
    <w:rsid w:val="0011008F"/>
    <w:rsid w:val="00112E8C"/>
    <w:rsid w:val="00117C72"/>
    <w:rsid w:val="0013113D"/>
    <w:rsid w:val="001322FC"/>
    <w:rsid w:val="00163E5A"/>
    <w:rsid w:val="00171083"/>
    <w:rsid w:val="00172351"/>
    <w:rsid w:val="001B089B"/>
    <w:rsid w:val="001B0B99"/>
    <w:rsid w:val="001D0007"/>
    <w:rsid w:val="001D3E3E"/>
    <w:rsid w:val="001F31E0"/>
    <w:rsid w:val="00216D90"/>
    <w:rsid w:val="00220A26"/>
    <w:rsid w:val="002312CE"/>
    <w:rsid w:val="0023149A"/>
    <w:rsid w:val="0023696B"/>
    <w:rsid w:val="0024086E"/>
    <w:rsid w:val="0025498B"/>
    <w:rsid w:val="00273642"/>
    <w:rsid w:val="00296DA3"/>
    <w:rsid w:val="002A5A83"/>
    <w:rsid w:val="002A7E71"/>
    <w:rsid w:val="002B3C7F"/>
    <w:rsid w:val="002D4340"/>
    <w:rsid w:val="00327E73"/>
    <w:rsid w:val="00333392"/>
    <w:rsid w:val="00351895"/>
    <w:rsid w:val="00355CE0"/>
    <w:rsid w:val="00363A30"/>
    <w:rsid w:val="0037243A"/>
    <w:rsid w:val="00380368"/>
    <w:rsid w:val="00381BD2"/>
    <w:rsid w:val="00382FE8"/>
    <w:rsid w:val="00383BBF"/>
    <w:rsid w:val="0038593F"/>
    <w:rsid w:val="00391739"/>
    <w:rsid w:val="003960BD"/>
    <w:rsid w:val="003A166F"/>
    <w:rsid w:val="003A18C5"/>
    <w:rsid w:val="003A5D5E"/>
    <w:rsid w:val="003A5ED7"/>
    <w:rsid w:val="003B0883"/>
    <w:rsid w:val="003B3832"/>
    <w:rsid w:val="003C4012"/>
    <w:rsid w:val="003C5428"/>
    <w:rsid w:val="003F2A97"/>
    <w:rsid w:val="0042728D"/>
    <w:rsid w:val="0043110C"/>
    <w:rsid w:val="00437970"/>
    <w:rsid w:val="00471256"/>
    <w:rsid w:val="0048023E"/>
    <w:rsid w:val="00493809"/>
    <w:rsid w:val="004A5A1A"/>
    <w:rsid w:val="004B39A9"/>
    <w:rsid w:val="004F2F1E"/>
    <w:rsid w:val="004F3196"/>
    <w:rsid w:val="0050286B"/>
    <w:rsid w:val="00536426"/>
    <w:rsid w:val="00543F86"/>
    <w:rsid w:val="00551C45"/>
    <w:rsid w:val="0055213E"/>
    <w:rsid w:val="0055461D"/>
    <w:rsid w:val="005559E4"/>
    <w:rsid w:val="00556DC0"/>
    <w:rsid w:val="0056443B"/>
    <w:rsid w:val="0058465A"/>
    <w:rsid w:val="00590DF3"/>
    <w:rsid w:val="005A54C3"/>
    <w:rsid w:val="005B4C7D"/>
    <w:rsid w:val="005B52B3"/>
    <w:rsid w:val="005D0FE6"/>
    <w:rsid w:val="005D6DB1"/>
    <w:rsid w:val="005D795A"/>
    <w:rsid w:val="006043FB"/>
    <w:rsid w:val="00607227"/>
    <w:rsid w:val="006109F7"/>
    <w:rsid w:val="0061710C"/>
    <w:rsid w:val="006339CF"/>
    <w:rsid w:val="00647814"/>
    <w:rsid w:val="00663DB6"/>
    <w:rsid w:val="0067795B"/>
    <w:rsid w:val="00683D0C"/>
    <w:rsid w:val="0069192D"/>
    <w:rsid w:val="006B7AB8"/>
    <w:rsid w:val="006C0F51"/>
    <w:rsid w:val="006D18F6"/>
    <w:rsid w:val="006D428E"/>
    <w:rsid w:val="00723577"/>
    <w:rsid w:val="0072682D"/>
    <w:rsid w:val="00736440"/>
    <w:rsid w:val="00737875"/>
    <w:rsid w:val="00740A3F"/>
    <w:rsid w:val="00741880"/>
    <w:rsid w:val="00741CF6"/>
    <w:rsid w:val="007545AB"/>
    <w:rsid w:val="00757281"/>
    <w:rsid w:val="00764586"/>
    <w:rsid w:val="007A02CA"/>
    <w:rsid w:val="007B0F70"/>
    <w:rsid w:val="007B6511"/>
    <w:rsid w:val="007B6723"/>
    <w:rsid w:val="007C28D4"/>
    <w:rsid w:val="007D4CED"/>
    <w:rsid w:val="007E0EF5"/>
    <w:rsid w:val="007E667B"/>
    <w:rsid w:val="007F008D"/>
    <w:rsid w:val="00822B3A"/>
    <w:rsid w:val="00824208"/>
    <w:rsid w:val="00825727"/>
    <w:rsid w:val="008308A0"/>
    <w:rsid w:val="00852D43"/>
    <w:rsid w:val="00865726"/>
    <w:rsid w:val="00875008"/>
    <w:rsid w:val="008815EE"/>
    <w:rsid w:val="00883A5C"/>
    <w:rsid w:val="008905F5"/>
    <w:rsid w:val="008964E8"/>
    <w:rsid w:val="008A22E9"/>
    <w:rsid w:val="008B0AB9"/>
    <w:rsid w:val="008B43B1"/>
    <w:rsid w:val="008F51E2"/>
    <w:rsid w:val="00901EBC"/>
    <w:rsid w:val="00902F2D"/>
    <w:rsid w:val="00903048"/>
    <w:rsid w:val="00905EBD"/>
    <w:rsid w:val="009078FF"/>
    <w:rsid w:val="0094041D"/>
    <w:rsid w:val="009457C8"/>
    <w:rsid w:val="00953FFE"/>
    <w:rsid w:val="00964F7C"/>
    <w:rsid w:val="0096746B"/>
    <w:rsid w:val="009703AF"/>
    <w:rsid w:val="00974174"/>
    <w:rsid w:val="009741D1"/>
    <w:rsid w:val="00974C28"/>
    <w:rsid w:val="00976E37"/>
    <w:rsid w:val="009A3B4A"/>
    <w:rsid w:val="009D3609"/>
    <w:rsid w:val="009E725C"/>
    <w:rsid w:val="009F3D2B"/>
    <w:rsid w:val="009F7856"/>
    <w:rsid w:val="00A10BA1"/>
    <w:rsid w:val="00A174CC"/>
    <w:rsid w:val="00A2357C"/>
    <w:rsid w:val="00A322AC"/>
    <w:rsid w:val="00A443CA"/>
    <w:rsid w:val="00A71D92"/>
    <w:rsid w:val="00A77B8E"/>
    <w:rsid w:val="00A82FBB"/>
    <w:rsid w:val="00A8716B"/>
    <w:rsid w:val="00AA4711"/>
    <w:rsid w:val="00AC64FE"/>
    <w:rsid w:val="00AD201A"/>
    <w:rsid w:val="00AD2884"/>
    <w:rsid w:val="00AD5A3A"/>
    <w:rsid w:val="00AD601E"/>
    <w:rsid w:val="00AD759B"/>
    <w:rsid w:val="00AE2E79"/>
    <w:rsid w:val="00AE528C"/>
    <w:rsid w:val="00AE76DE"/>
    <w:rsid w:val="00AF4998"/>
    <w:rsid w:val="00B03B7F"/>
    <w:rsid w:val="00B1187F"/>
    <w:rsid w:val="00B35CC8"/>
    <w:rsid w:val="00B36E99"/>
    <w:rsid w:val="00B47589"/>
    <w:rsid w:val="00B80300"/>
    <w:rsid w:val="00B84948"/>
    <w:rsid w:val="00BA11E6"/>
    <w:rsid w:val="00BA1E80"/>
    <w:rsid w:val="00BB5CA7"/>
    <w:rsid w:val="00BD44EC"/>
    <w:rsid w:val="00BD6C0B"/>
    <w:rsid w:val="00BD7967"/>
    <w:rsid w:val="00BE092A"/>
    <w:rsid w:val="00BE4F5A"/>
    <w:rsid w:val="00C0247B"/>
    <w:rsid w:val="00C55633"/>
    <w:rsid w:val="00C8775F"/>
    <w:rsid w:val="00C94E6F"/>
    <w:rsid w:val="00C95FB7"/>
    <w:rsid w:val="00CD0454"/>
    <w:rsid w:val="00CD2C82"/>
    <w:rsid w:val="00CF59EA"/>
    <w:rsid w:val="00D04287"/>
    <w:rsid w:val="00D062BE"/>
    <w:rsid w:val="00D07150"/>
    <w:rsid w:val="00D10857"/>
    <w:rsid w:val="00D13AD5"/>
    <w:rsid w:val="00D22882"/>
    <w:rsid w:val="00D23567"/>
    <w:rsid w:val="00D30D23"/>
    <w:rsid w:val="00D405EE"/>
    <w:rsid w:val="00D411D6"/>
    <w:rsid w:val="00D46663"/>
    <w:rsid w:val="00D64225"/>
    <w:rsid w:val="00D77E1C"/>
    <w:rsid w:val="00D869E7"/>
    <w:rsid w:val="00D91B26"/>
    <w:rsid w:val="00D94787"/>
    <w:rsid w:val="00DC6687"/>
    <w:rsid w:val="00DD3677"/>
    <w:rsid w:val="00DD58AA"/>
    <w:rsid w:val="00DE01F5"/>
    <w:rsid w:val="00DF6A3D"/>
    <w:rsid w:val="00E034BE"/>
    <w:rsid w:val="00E37077"/>
    <w:rsid w:val="00E50727"/>
    <w:rsid w:val="00E607E5"/>
    <w:rsid w:val="00E863D4"/>
    <w:rsid w:val="00E969AE"/>
    <w:rsid w:val="00EA215A"/>
    <w:rsid w:val="00ED2023"/>
    <w:rsid w:val="00ED4569"/>
    <w:rsid w:val="00EE484F"/>
    <w:rsid w:val="00EF2448"/>
    <w:rsid w:val="00EF3F4F"/>
    <w:rsid w:val="00EF5A2A"/>
    <w:rsid w:val="00F0102D"/>
    <w:rsid w:val="00F046A0"/>
    <w:rsid w:val="00F110F7"/>
    <w:rsid w:val="00F42BE5"/>
    <w:rsid w:val="00F539BE"/>
    <w:rsid w:val="00F62692"/>
    <w:rsid w:val="00F711CE"/>
    <w:rsid w:val="00F74510"/>
    <w:rsid w:val="00F9028E"/>
    <w:rsid w:val="00F911F1"/>
    <w:rsid w:val="00F943F9"/>
    <w:rsid w:val="00FA1DC3"/>
    <w:rsid w:val="00FB300C"/>
    <w:rsid w:val="00FB5896"/>
    <w:rsid w:val="00FC2269"/>
    <w:rsid w:val="00FD5CBA"/>
    <w:rsid w:val="00FE1430"/>
    <w:rsid w:val="00FF4171"/>
    <w:rsid w:val="0D923038"/>
    <w:rsid w:val="129F85DA"/>
    <w:rsid w:val="2F6D856D"/>
    <w:rsid w:val="312583A2"/>
    <w:rsid w:val="32D64637"/>
    <w:rsid w:val="345868E5"/>
    <w:rsid w:val="369A9723"/>
    <w:rsid w:val="37AD163B"/>
    <w:rsid w:val="3823C333"/>
    <w:rsid w:val="44E3E468"/>
    <w:rsid w:val="66436E0E"/>
    <w:rsid w:val="77809EC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8906">
      <w:bodyDiv w:val="1"/>
      <w:marLeft w:val="0"/>
      <w:marRight w:val="0"/>
      <w:marTop w:val="0"/>
      <w:marBottom w:val="0"/>
      <w:divBdr>
        <w:top w:val="none" w:sz="0" w:space="0" w:color="auto"/>
        <w:left w:val="none" w:sz="0" w:space="0" w:color="auto"/>
        <w:bottom w:val="none" w:sz="0" w:space="0" w:color="auto"/>
        <w:right w:val="none" w:sz="0" w:space="0" w:color="auto"/>
      </w:divBdr>
    </w:div>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57554408">
      <w:bodyDiv w:val="1"/>
      <w:marLeft w:val="0"/>
      <w:marRight w:val="0"/>
      <w:marTop w:val="0"/>
      <w:marBottom w:val="0"/>
      <w:divBdr>
        <w:top w:val="none" w:sz="0" w:space="0" w:color="auto"/>
        <w:left w:val="none" w:sz="0" w:space="0" w:color="auto"/>
        <w:bottom w:val="none" w:sz="0" w:space="0" w:color="auto"/>
        <w:right w:val="none" w:sz="0" w:space="0" w:color="auto"/>
      </w:divBdr>
    </w:div>
    <w:div w:id="881672484">
      <w:bodyDiv w:val="1"/>
      <w:marLeft w:val="0"/>
      <w:marRight w:val="0"/>
      <w:marTop w:val="0"/>
      <w:marBottom w:val="0"/>
      <w:divBdr>
        <w:top w:val="none" w:sz="0" w:space="0" w:color="auto"/>
        <w:left w:val="none" w:sz="0" w:space="0" w:color="auto"/>
        <w:bottom w:val="none" w:sz="0" w:space="0" w:color="auto"/>
        <w:right w:val="none" w:sz="0" w:space="0" w:color="auto"/>
      </w:divBdr>
    </w:div>
    <w:div w:id="212680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welab.ucsc.edu/tRNAscan-S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tv.global/taxonomy/templ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s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anany@alumni.uoguelph.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ny.anany@agr.gc.ca"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6</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Peter Simmonds</cp:lastModifiedBy>
  <cp:revision>67</cp:revision>
  <dcterms:created xsi:type="dcterms:W3CDTF">2025-03-25T08:46:00Z</dcterms:created>
  <dcterms:modified xsi:type="dcterms:W3CDTF">2025-09-18T08:06:00Z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lassificationContentMarkingHeaderShapeIds">
    <vt:lpwstr>393315bf,5836c2f1,6f88ecd0</vt:lpwstr>
  </property>
  <property fmtid="{D5CDD505-2E9C-101B-9397-08002B2CF9AE}" pid="9" name="ClassificationContentMarkingHeaderFontProps">
    <vt:lpwstr>#000000,10,Calibri</vt:lpwstr>
  </property>
  <property fmtid="{D5CDD505-2E9C-101B-9397-08002B2CF9AE}" pid="10" name="ClassificationContentMarkingHeaderText">
    <vt:lpwstr>Unclassified / Non classifié</vt:lpwstr>
  </property>
  <property fmtid="{D5CDD505-2E9C-101B-9397-08002B2CF9AE}" pid="11" name="MSIP_Label_baad8967-3ba6-4b00-a759-20a8ca19a393_Enabled">
    <vt:lpwstr>true</vt:lpwstr>
  </property>
  <property fmtid="{D5CDD505-2E9C-101B-9397-08002B2CF9AE}" pid="12" name="MSIP_Label_baad8967-3ba6-4b00-a759-20a8ca19a393_SetDate">
    <vt:lpwstr>2025-06-01T21:32:30Z</vt:lpwstr>
  </property>
  <property fmtid="{D5CDD505-2E9C-101B-9397-08002B2CF9AE}" pid="13" name="MSIP_Label_baad8967-3ba6-4b00-a759-20a8ca19a393_Method">
    <vt:lpwstr>Privileged</vt:lpwstr>
  </property>
  <property fmtid="{D5CDD505-2E9C-101B-9397-08002B2CF9AE}" pid="14" name="MSIP_Label_baad8967-3ba6-4b00-a759-20a8ca19a393_Name">
    <vt:lpwstr>UNCLASSIFIED</vt:lpwstr>
  </property>
  <property fmtid="{D5CDD505-2E9C-101B-9397-08002B2CF9AE}" pid="15" name="MSIP_Label_baad8967-3ba6-4b00-a759-20a8ca19a393_SiteId">
    <vt:lpwstr>9da98bb1-1857-4cc3-8751-9a49e35d24cd</vt:lpwstr>
  </property>
  <property fmtid="{D5CDD505-2E9C-101B-9397-08002B2CF9AE}" pid="16" name="MSIP_Label_baad8967-3ba6-4b00-a759-20a8ca19a393_ActionId">
    <vt:lpwstr>3344413e-1eab-47d9-9ffe-90572b525ca9</vt:lpwstr>
  </property>
  <property fmtid="{D5CDD505-2E9C-101B-9397-08002B2CF9AE}" pid="17" name="MSIP_Label_baad8967-3ba6-4b00-a759-20a8ca19a393_ContentBits">
    <vt:lpwstr>1</vt:lpwstr>
  </property>
  <property fmtid="{D5CDD505-2E9C-101B-9397-08002B2CF9AE}" pid="18" name="MSIP_Label_baad8967-3ba6-4b00-a759-20a8ca19a393_Tag">
    <vt:lpwstr>10, 0, 1, 1</vt:lpwstr>
  </property>
</Properties>
</file>