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88416AC" w14:textId="7D373089" w:rsidR="00A174CC" w:rsidRPr="00C95FB7" w:rsidRDefault="008815EE">
      <w:pPr>
        <w:rPr>
          <w:rFonts w:ascii="Aptos" w:hAnsi="Aptos"/>
        </w:rPr>
      </w:pPr>
      <w:r w:rsidRPr="00C95FB7">
        <w:rPr>
          <w:rFonts w:ascii="Aptos" w:hAnsi="Aptos"/>
          <w:noProof/>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Pr>
          <w:rFonts w:ascii="Aptos" w:hAnsi="Aptos"/>
        </w:rPr>
        <w:tab/>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2008BDE9"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7AB29B0C"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w:t>
      </w:r>
      <w:r w:rsidR="003F2A97">
        <w:rPr>
          <w:rFonts w:ascii="Aptos SemiBold" w:hAnsi="Aptos SemiBold" w:cs="Arial"/>
          <w:color w:val="000000" w:themeColor="text1"/>
        </w:rPr>
        <w:t>5</w:t>
      </w:r>
      <w:r w:rsidRPr="00683D0C">
        <w:rPr>
          <w:rFonts w:ascii="Aptos SemiBold" w:hAnsi="Aptos SemiBold" w:cs="Arial"/>
          <w:color w:val="000000" w:themeColor="text1"/>
        </w:rPr>
        <w:t xml:space="preserve"> </w:t>
      </w:r>
    </w:p>
    <w:p w14:paraId="62F097BF" w14:textId="77777777" w:rsidR="007E667B" w:rsidRPr="00ED4569" w:rsidRDefault="007E667B">
      <w:pPr>
        <w:rPr>
          <w:rFonts w:ascii="Aptos SemiBold" w:hAnsi="Aptos SemiBold" w:cs="Arial"/>
          <w:color w:val="0000FF"/>
        </w:rPr>
      </w:pPr>
    </w:p>
    <w:p w14:paraId="78E1A1E2" w14:textId="77777777" w:rsidR="00A174CC" w:rsidRPr="00C95FB7" w:rsidRDefault="00A174CC">
      <w:pPr>
        <w:rPr>
          <w:rFonts w:ascii="Aptos" w:hAnsi="Aptos" w:cs="Arial"/>
          <w:color w:val="0000FF"/>
          <w:sz w:val="20"/>
          <w:szCs w:val="20"/>
        </w:rPr>
      </w:pPr>
    </w:p>
    <w:p w14:paraId="5F396E33" w14:textId="32AFE6FE" w:rsidR="00A174CC" w:rsidRDefault="00A174CC">
      <w:pPr>
        <w:rPr>
          <w:rFonts w:ascii="Aptos" w:hAnsi="Aptos" w:cs="Arial"/>
          <w:b/>
          <w:color w:val="000000"/>
          <w:sz w:val="20"/>
          <w:szCs w:val="20"/>
        </w:rPr>
      </w:pPr>
      <w:hyperlink r:id="rId9" w:history="1"/>
      <w:r w:rsidR="00BE4F5A" w:rsidRPr="00C95FB7">
        <w:rPr>
          <w:rFonts w:ascii="Aptos" w:hAnsi="Aptos" w:cs="Arial"/>
          <w:b/>
          <w:color w:val="000000"/>
          <w:sz w:val="20"/>
          <w:szCs w:val="20"/>
        </w:rPr>
        <w:t>Part 1</w:t>
      </w:r>
      <w:r w:rsidR="00BE4F5A">
        <w:rPr>
          <w:rFonts w:ascii="Aptos" w:hAnsi="Aptos" w:cs="Arial"/>
          <w:b/>
          <w:color w:val="000000"/>
          <w:sz w:val="20"/>
          <w:szCs w:val="20"/>
        </w:rPr>
        <w:t>a</w:t>
      </w:r>
      <w:r w:rsidR="00BE4F5A" w:rsidRPr="00C95FB7">
        <w:rPr>
          <w:rFonts w:ascii="Aptos" w:hAnsi="Aptos" w:cs="Arial"/>
          <w:b/>
          <w:color w:val="000000"/>
          <w:sz w:val="20"/>
          <w:szCs w:val="20"/>
        </w:rPr>
        <w:t>:</w:t>
      </w:r>
      <w:r w:rsidR="00BE4F5A">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W w:w="922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3"/>
        <w:gridCol w:w="7361"/>
        <w:gridCol w:w="10"/>
      </w:tblGrid>
      <w:tr w:rsidR="00E37077" w:rsidRPr="00C95FB7" w14:paraId="3BAAFFE7" w14:textId="77777777" w:rsidTr="00106232">
        <w:trPr>
          <w:gridAfter w:val="1"/>
          <w:wAfter w:w="10" w:type="dxa"/>
        </w:trPr>
        <w:tc>
          <w:tcPr>
            <w:tcW w:w="1853" w:type="dxa"/>
            <w:shd w:val="clear" w:color="auto" w:fill="F2F2F2" w:themeFill="background1" w:themeFillShade="F2"/>
            <w:vAlign w:val="center"/>
          </w:tcPr>
          <w:p w14:paraId="3421F5DC" w14:textId="07497378" w:rsidR="00E37077" w:rsidRPr="007E667B" w:rsidRDefault="00E37077"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sidR="006C0F51">
              <w:rPr>
                <w:rFonts w:ascii="Aptos" w:hAnsi="Aptos" w:cs="Arial"/>
                <w:b/>
                <w:color w:val="000000"/>
                <w:sz w:val="20"/>
                <w:szCs w:val="20"/>
              </w:rPr>
              <w:t>:</w:t>
            </w:r>
            <w:r w:rsidRPr="00ED4569">
              <w:rPr>
                <w:rFonts w:ascii="Aptos" w:hAnsi="Aptos" w:cs="Arial"/>
                <w:b/>
                <w:color w:val="000000"/>
                <w:sz w:val="20"/>
                <w:szCs w:val="20"/>
              </w:rPr>
              <w:t xml:space="preserve">   </w:t>
            </w:r>
          </w:p>
        </w:tc>
        <w:tc>
          <w:tcPr>
            <w:tcW w:w="7361" w:type="dxa"/>
            <w:vAlign w:val="center"/>
          </w:tcPr>
          <w:p w14:paraId="693BF175" w14:textId="63B663EE" w:rsidR="00E37077" w:rsidRPr="001D0007" w:rsidRDefault="0044551A" w:rsidP="00DD58AA">
            <w:pPr>
              <w:rPr>
                <w:rFonts w:ascii="Aptos" w:hAnsi="Aptos" w:cs="Arial"/>
                <w:color w:val="000000" w:themeColor="text1"/>
                <w:sz w:val="20"/>
              </w:rPr>
            </w:pPr>
            <w:r w:rsidRPr="00D0355B">
              <w:rPr>
                <w:rFonts w:ascii="Aptos" w:hAnsi="Aptos" w:cs="Arial"/>
                <w:bCs/>
                <w:sz w:val="20"/>
                <w:szCs w:val="20"/>
                <w:lang w:val="en-GB"/>
              </w:rPr>
              <w:t xml:space="preserve">Create new genera and species in order </w:t>
            </w:r>
            <w:r w:rsidRPr="00D0355B">
              <w:rPr>
                <w:rFonts w:ascii="Aptos" w:hAnsi="Aptos" w:cs="Arial"/>
                <w:bCs/>
                <w:i/>
                <w:iCs/>
                <w:sz w:val="20"/>
                <w:szCs w:val="20"/>
                <w:lang w:val="en-GB"/>
              </w:rPr>
              <w:t>Tubulavirales</w:t>
            </w:r>
            <w:r w:rsidRPr="00D0355B">
              <w:rPr>
                <w:rFonts w:ascii="Aptos" w:hAnsi="Aptos" w:cs="Arial"/>
                <w:bCs/>
                <w:sz w:val="20"/>
                <w:szCs w:val="20"/>
                <w:lang w:val="en-GB"/>
              </w:rPr>
              <w:t xml:space="preserve"> – 34 genera and 4</w:t>
            </w:r>
            <w:r w:rsidR="00DC208B">
              <w:rPr>
                <w:rFonts w:ascii="Aptos" w:hAnsi="Aptos" w:cs="Arial"/>
                <w:bCs/>
                <w:sz w:val="20"/>
                <w:szCs w:val="20"/>
                <w:lang w:val="en-GB"/>
              </w:rPr>
              <w:t>8</w:t>
            </w:r>
            <w:r w:rsidRPr="00D0355B">
              <w:rPr>
                <w:rFonts w:ascii="Aptos" w:hAnsi="Aptos" w:cs="Arial"/>
                <w:bCs/>
                <w:sz w:val="20"/>
                <w:szCs w:val="20"/>
                <w:lang w:val="en-GB"/>
              </w:rPr>
              <w:t xml:space="preserve"> species in the family </w:t>
            </w:r>
            <w:r w:rsidRPr="00D0355B">
              <w:rPr>
                <w:rFonts w:ascii="Aptos" w:hAnsi="Aptos" w:cs="Arial"/>
                <w:bCs/>
                <w:i/>
                <w:iCs/>
                <w:sz w:val="20"/>
                <w:szCs w:val="20"/>
                <w:lang w:val="en-GB"/>
              </w:rPr>
              <w:t>Inoviridae</w:t>
            </w:r>
            <w:r w:rsidRPr="00D0355B">
              <w:rPr>
                <w:rFonts w:ascii="Aptos" w:hAnsi="Aptos" w:cs="Arial"/>
                <w:bCs/>
                <w:sz w:val="20"/>
                <w:szCs w:val="20"/>
                <w:lang w:val="en-GB"/>
              </w:rPr>
              <w:t xml:space="preserve"> and 1 species in the family </w:t>
            </w:r>
            <w:r w:rsidRPr="00D0355B">
              <w:rPr>
                <w:rFonts w:ascii="Aptos" w:hAnsi="Aptos" w:cs="Arial"/>
                <w:bCs/>
                <w:i/>
                <w:iCs/>
                <w:sz w:val="20"/>
                <w:szCs w:val="20"/>
                <w:lang w:val="en-GB"/>
              </w:rPr>
              <w:t>Paulinoviridae</w:t>
            </w:r>
          </w:p>
        </w:tc>
      </w:tr>
      <w:tr w:rsidR="00E37077" w:rsidRPr="00C95FB7" w14:paraId="6479468A" w14:textId="77777777" w:rsidTr="00106232">
        <w:tc>
          <w:tcPr>
            <w:tcW w:w="1853" w:type="dxa"/>
            <w:shd w:val="clear" w:color="auto" w:fill="F2F2F2" w:themeFill="background1" w:themeFillShade="F2"/>
            <w:vAlign w:val="center"/>
          </w:tcPr>
          <w:p w14:paraId="39458214" w14:textId="7ED90AF4" w:rsidR="00E37077" w:rsidRPr="00C95FB7" w:rsidRDefault="00E37077" w:rsidP="00DD58AA">
            <w:pPr>
              <w:pStyle w:val="BodyTextIndent"/>
              <w:ind w:left="0" w:firstLine="0"/>
              <w:rPr>
                <w:rFonts w:ascii="Aptos" w:hAnsi="Aptos" w:cs="Arial"/>
                <w:b/>
                <w:i/>
                <w:sz w:val="20"/>
              </w:rPr>
            </w:pPr>
            <w:r w:rsidRPr="00C95FB7">
              <w:rPr>
                <w:rFonts w:ascii="Aptos" w:hAnsi="Aptos" w:cs="Arial"/>
                <w:b/>
                <w:sz w:val="20"/>
              </w:rPr>
              <w:t xml:space="preserve">Code assigned: </w:t>
            </w:r>
          </w:p>
        </w:tc>
        <w:tc>
          <w:tcPr>
            <w:tcW w:w="7371" w:type="dxa"/>
            <w:gridSpan w:val="2"/>
          </w:tcPr>
          <w:p w14:paraId="3A9C1428" w14:textId="029C596E" w:rsidR="00E37077" w:rsidRPr="0044551A" w:rsidRDefault="00130F50" w:rsidP="00DD58AA">
            <w:pPr>
              <w:pStyle w:val="BodyTextIndent"/>
              <w:ind w:left="0" w:firstLine="0"/>
              <w:rPr>
                <w:rFonts w:ascii="Aptos" w:hAnsi="Aptos" w:cs="Arial"/>
                <w:bCs/>
                <w:iCs/>
                <w:sz w:val="20"/>
              </w:rPr>
            </w:pPr>
            <w:r w:rsidRPr="00130F50">
              <w:rPr>
                <w:rFonts w:ascii="Aptos" w:hAnsi="Aptos" w:cs="Arial"/>
                <w:bCs/>
                <w:iCs/>
                <w:sz w:val="20"/>
              </w:rPr>
              <w:t>2024.035B.Uc.v3.Tubulavirales_34ng_49ns</w:t>
            </w:r>
          </w:p>
        </w:tc>
      </w:tr>
    </w:tbl>
    <w:p w14:paraId="227C6F3B" w14:textId="1E7A1DCE" w:rsidR="00590DF3" w:rsidRPr="00AD5A3A" w:rsidRDefault="00590DF3" w:rsidP="00DD58AA">
      <w:pPr>
        <w:rPr>
          <w:rFonts w:ascii="Aptos" w:hAnsi="Aptos" w:cs="Arial"/>
          <w:b/>
          <w:color w:val="C00000"/>
          <w:sz w:val="20"/>
          <w:szCs w:val="20"/>
        </w:rPr>
      </w:pPr>
    </w:p>
    <w:tbl>
      <w:tblPr>
        <w:tblStyle w:val="TableGrid"/>
        <w:tblW w:w="9323" w:type="dxa"/>
        <w:tblLayout w:type="fixed"/>
        <w:tblLook w:val="04A0" w:firstRow="1" w:lastRow="0" w:firstColumn="1" w:lastColumn="0" w:noHBand="0" w:noVBand="1"/>
      </w:tblPr>
      <w:tblGrid>
        <w:gridCol w:w="1838"/>
        <w:gridCol w:w="1418"/>
        <w:gridCol w:w="2835"/>
        <w:gridCol w:w="2126"/>
        <w:gridCol w:w="1106"/>
      </w:tblGrid>
      <w:tr w:rsidR="002D4340" w14:paraId="46D8D295" w14:textId="4B68158E" w:rsidTr="00DE01F5">
        <w:trPr>
          <w:trHeight w:val="173"/>
        </w:trPr>
        <w:tc>
          <w:tcPr>
            <w:tcW w:w="9323" w:type="dxa"/>
            <w:gridSpan w:val="5"/>
            <w:shd w:val="clear" w:color="auto" w:fill="F2F2F2" w:themeFill="background1" w:themeFillShade="F2"/>
          </w:tcPr>
          <w:p w14:paraId="730FC69E" w14:textId="54A82001" w:rsidR="002D4340" w:rsidRPr="009A3B4A" w:rsidRDefault="002D4340"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2D4340" w14:paraId="142871FE" w14:textId="3F439A07" w:rsidTr="00BD6C0B">
        <w:trPr>
          <w:trHeight w:val="411"/>
        </w:trPr>
        <w:tc>
          <w:tcPr>
            <w:tcW w:w="1838" w:type="dxa"/>
            <w:shd w:val="clear" w:color="auto" w:fill="F2F2F2" w:themeFill="background1" w:themeFillShade="F2"/>
            <w:vAlign w:val="center"/>
          </w:tcPr>
          <w:p w14:paraId="52C384EB" w14:textId="440506BF" w:rsidR="002D4340" w:rsidRPr="009A3B4A" w:rsidRDefault="00F943F9" w:rsidP="00DD58AA">
            <w:pPr>
              <w:rPr>
                <w:rFonts w:ascii="Aptos" w:hAnsi="Aptos" w:cs="Arial"/>
                <w:sz w:val="18"/>
                <w:szCs w:val="18"/>
              </w:rPr>
            </w:pPr>
            <w:r>
              <w:rPr>
                <w:rFonts w:ascii="Aptos" w:hAnsi="Aptos" w:cs="Arial"/>
                <w:b/>
                <w:sz w:val="20"/>
                <w:szCs w:val="20"/>
              </w:rPr>
              <w:t>Given name (+middle initial(s)</w:t>
            </w:r>
            <w:r w:rsidR="00BD6C0B">
              <w:rPr>
                <w:rFonts w:ascii="Aptos" w:hAnsi="Aptos" w:cs="Arial"/>
                <w:b/>
                <w:sz w:val="20"/>
                <w:szCs w:val="20"/>
              </w:rPr>
              <w:t>)</w:t>
            </w:r>
          </w:p>
        </w:tc>
        <w:tc>
          <w:tcPr>
            <w:tcW w:w="1418" w:type="dxa"/>
            <w:shd w:val="clear" w:color="auto" w:fill="F2F2F2" w:themeFill="background1" w:themeFillShade="F2"/>
            <w:vAlign w:val="center"/>
          </w:tcPr>
          <w:p w14:paraId="27F787B1" w14:textId="2A88FB11" w:rsidR="002D4340" w:rsidRPr="009A3B4A" w:rsidRDefault="00F943F9" w:rsidP="00DD58AA">
            <w:pPr>
              <w:rPr>
                <w:rFonts w:ascii="Aptos" w:hAnsi="Aptos" w:cs="Arial"/>
                <w:b/>
                <w:sz w:val="20"/>
                <w:szCs w:val="20"/>
              </w:rPr>
            </w:pPr>
            <w:r>
              <w:rPr>
                <w:rFonts w:ascii="Aptos" w:hAnsi="Aptos" w:cs="Arial"/>
                <w:b/>
                <w:sz w:val="20"/>
                <w:szCs w:val="20"/>
              </w:rPr>
              <w:t>Surname</w:t>
            </w:r>
          </w:p>
        </w:tc>
        <w:tc>
          <w:tcPr>
            <w:tcW w:w="2835" w:type="dxa"/>
            <w:shd w:val="clear" w:color="auto" w:fill="F2F2F2" w:themeFill="background1" w:themeFillShade="F2"/>
            <w:vAlign w:val="center"/>
          </w:tcPr>
          <w:p w14:paraId="31CF02AA" w14:textId="7FA07BD4" w:rsidR="002D4340" w:rsidRPr="009A3B4A" w:rsidRDefault="002D4340" w:rsidP="00DD58AA">
            <w:pPr>
              <w:rPr>
                <w:rFonts w:ascii="Aptos" w:hAnsi="Aptos" w:cs="Arial"/>
                <w:b/>
                <w:sz w:val="20"/>
                <w:szCs w:val="20"/>
              </w:rPr>
            </w:pPr>
            <w:r w:rsidRPr="009A3B4A">
              <w:rPr>
                <w:rFonts w:ascii="Aptos" w:hAnsi="Aptos" w:cs="Arial"/>
                <w:b/>
                <w:sz w:val="20"/>
                <w:szCs w:val="20"/>
              </w:rPr>
              <w:t>Affiliation</w:t>
            </w:r>
            <w:r>
              <w:rPr>
                <w:rFonts w:ascii="Aptos" w:hAnsi="Aptos" w:cs="Arial"/>
                <w:b/>
                <w:sz w:val="20"/>
                <w:szCs w:val="20"/>
              </w:rPr>
              <w:t xml:space="preserve"> </w:t>
            </w:r>
          </w:p>
        </w:tc>
        <w:tc>
          <w:tcPr>
            <w:tcW w:w="2126" w:type="dxa"/>
            <w:shd w:val="clear" w:color="auto" w:fill="F2F2F2" w:themeFill="background1" w:themeFillShade="F2"/>
            <w:vAlign w:val="center"/>
          </w:tcPr>
          <w:p w14:paraId="6DA5FEAF" w14:textId="4C191650" w:rsidR="002D4340" w:rsidRPr="009A3B4A" w:rsidRDefault="002D4340" w:rsidP="00DD58AA">
            <w:pPr>
              <w:rPr>
                <w:rFonts w:ascii="Aptos" w:hAnsi="Aptos" w:cs="Arial"/>
                <w:b/>
                <w:sz w:val="20"/>
                <w:szCs w:val="20"/>
              </w:rPr>
            </w:pPr>
            <w:r>
              <w:rPr>
                <w:rFonts w:ascii="Aptos" w:hAnsi="Aptos" w:cs="Arial"/>
                <w:b/>
                <w:sz w:val="20"/>
                <w:szCs w:val="20"/>
              </w:rPr>
              <w:t xml:space="preserve">Email address </w:t>
            </w:r>
          </w:p>
        </w:tc>
        <w:tc>
          <w:tcPr>
            <w:tcW w:w="1106" w:type="dxa"/>
            <w:shd w:val="clear" w:color="auto" w:fill="F2F2F2" w:themeFill="background1" w:themeFillShade="F2"/>
            <w:vAlign w:val="center"/>
          </w:tcPr>
          <w:p w14:paraId="27075D2D" w14:textId="762CFAF0" w:rsidR="00E863D4" w:rsidRDefault="002D4340" w:rsidP="00AF4998">
            <w:pPr>
              <w:rPr>
                <w:rFonts w:ascii="Aptos" w:hAnsi="Aptos" w:cs="Arial"/>
                <w:b/>
                <w:sz w:val="20"/>
                <w:szCs w:val="20"/>
              </w:rPr>
            </w:pPr>
            <w:r w:rsidRPr="00C95FB7">
              <w:rPr>
                <w:rFonts w:ascii="Aptos" w:hAnsi="Aptos" w:cs="Arial"/>
                <w:b/>
                <w:sz w:val="20"/>
                <w:szCs w:val="20"/>
              </w:rPr>
              <w:t>Corr</w:t>
            </w:r>
            <w:r w:rsidR="00F943F9">
              <w:rPr>
                <w:rFonts w:ascii="Aptos" w:hAnsi="Aptos" w:cs="Arial"/>
                <w:b/>
                <w:sz w:val="20"/>
                <w:szCs w:val="20"/>
              </w:rPr>
              <w:t xml:space="preserve">. </w:t>
            </w:r>
            <w:r w:rsidRPr="00C95FB7">
              <w:rPr>
                <w:rFonts w:ascii="Aptos" w:hAnsi="Aptos" w:cs="Arial"/>
                <w:b/>
                <w:sz w:val="20"/>
                <w:szCs w:val="20"/>
              </w:rPr>
              <w:t>author</w:t>
            </w:r>
            <w:r>
              <w:rPr>
                <w:rFonts w:ascii="Aptos" w:hAnsi="Aptos" w:cs="Arial"/>
                <w:b/>
                <w:sz w:val="20"/>
                <w:szCs w:val="20"/>
              </w:rPr>
              <w:t xml:space="preserve">(s)  </w:t>
            </w:r>
          </w:p>
          <w:p w14:paraId="1F78D756" w14:textId="6BCA6911" w:rsidR="002D4340" w:rsidRPr="00AF4998" w:rsidRDefault="002D4340" w:rsidP="00AF4998">
            <w:pPr>
              <w:rPr>
                <w:rFonts w:ascii="Aptos" w:hAnsi="Aptos" w:cs="Arial"/>
                <w:color w:val="0070C0"/>
                <w:sz w:val="20"/>
                <w:szCs w:val="20"/>
              </w:rPr>
            </w:pPr>
          </w:p>
        </w:tc>
      </w:tr>
      <w:tr w:rsidR="0044551A" w14:paraId="24E4F537" w14:textId="79E9BB15" w:rsidTr="00BD6C0B">
        <w:tc>
          <w:tcPr>
            <w:tcW w:w="1838" w:type="dxa"/>
            <w:shd w:val="clear" w:color="auto" w:fill="FFFFFF" w:themeFill="background1"/>
            <w:vAlign w:val="center"/>
          </w:tcPr>
          <w:p w14:paraId="6EA9DED5" w14:textId="63CDDC5B" w:rsidR="0044551A" w:rsidRPr="00CD2C82" w:rsidRDefault="0044551A" w:rsidP="0044551A">
            <w:pPr>
              <w:rPr>
                <w:rFonts w:ascii="Aptos" w:hAnsi="Aptos" w:cs="Arial"/>
                <w:bCs/>
                <w:color w:val="000000" w:themeColor="text1"/>
                <w:sz w:val="20"/>
                <w:szCs w:val="20"/>
              </w:rPr>
            </w:pPr>
            <w:r>
              <w:rPr>
                <w:rFonts w:ascii="Aptos" w:hAnsi="Aptos" w:cs="Arial"/>
                <w:bCs/>
                <w:color w:val="000000" w:themeColor="text1"/>
                <w:sz w:val="20"/>
                <w:szCs w:val="20"/>
              </w:rPr>
              <w:t>Petar</w:t>
            </w:r>
          </w:p>
        </w:tc>
        <w:tc>
          <w:tcPr>
            <w:tcW w:w="1418" w:type="dxa"/>
            <w:shd w:val="clear" w:color="auto" w:fill="FFFFFF" w:themeFill="background1"/>
            <w:vAlign w:val="center"/>
          </w:tcPr>
          <w:p w14:paraId="2759B022" w14:textId="767090DF" w:rsidR="0044551A" w:rsidRPr="0044551A" w:rsidRDefault="0044551A" w:rsidP="0044551A">
            <w:pPr>
              <w:rPr>
                <w:rFonts w:ascii="Aptos" w:hAnsi="Aptos" w:cs="Arial"/>
                <w:bCs/>
                <w:color w:val="000000" w:themeColor="text1"/>
                <w:sz w:val="20"/>
                <w:szCs w:val="20"/>
              </w:rPr>
            </w:pPr>
            <w:r w:rsidRPr="0044551A">
              <w:rPr>
                <w:rFonts w:ascii="Aptos" w:hAnsi="Aptos" w:cs="Arial"/>
                <w:bCs/>
                <w:sz w:val="18"/>
                <w:szCs w:val="18"/>
                <w:lang w:val="en-GB"/>
              </w:rPr>
              <w:t>Knezevic</w:t>
            </w:r>
          </w:p>
        </w:tc>
        <w:tc>
          <w:tcPr>
            <w:tcW w:w="2835" w:type="dxa"/>
            <w:shd w:val="clear" w:color="auto" w:fill="FFFFFF" w:themeFill="background1"/>
            <w:vAlign w:val="center"/>
          </w:tcPr>
          <w:p w14:paraId="05D68F1D" w14:textId="0C617E86" w:rsidR="0044551A" w:rsidRPr="0044551A" w:rsidRDefault="0044551A" w:rsidP="0044551A">
            <w:pPr>
              <w:rPr>
                <w:rFonts w:ascii="Aptos" w:hAnsi="Aptos" w:cs="Arial"/>
                <w:bCs/>
                <w:color w:val="000000" w:themeColor="text1"/>
                <w:sz w:val="20"/>
                <w:szCs w:val="20"/>
              </w:rPr>
            </w:pPr>
            <w:r w:rsidRPr="0044551A">
              <w:rPr>
                <w:rFonts w:ascii="Aptos" w:hAnsi="Aptos" w:cs="Arial"/>
                <w:bCs/>
                <w:sz w:val="18"/>
                <w:szCs w:val="18"/>
                <w:lang w:val="en-GB"/>
              </w:rPr>
              <w:t>Faculty of Sciences, University of Novi Sad</w:t>
            </w:r>
          </w:p>
        </w:tc>
        <w:tc>
          <w:tcPr>
            <w:tcW w:w="2126" w:type="dxa"/>
            <w:shd w:val="clear" w:color="auto" w:fill="FFFFFF" w:themeFill="background1"/>
            <w:vAlign w:val="center"/>
          </w:tcPr>
          <w:p w14:paraId="133CF739" w14:textId="133F9594" w:rsidR="0044551A" w:rsidRPr="0044551A" w:rsidRDefault="0044551A" w:rsidP="0044551A">
            <w:pPr>
              <w:rPr>
                <w:rFonts w:ascii="Aptos" w:hAnsi="Aptos" w:cs="Arial"/>
                <w:bCs/>
                <w:color w:val="000000" w:themeColor="text1"/>
                <w:sz w:val="20"/>
                <w:szCs w:val="20"/>
              </w:rPr>
            </w:pPr>
            <w:r w:rsidRPr="0044551A">
              <w:rPr>
                <w:rFonts w:ascii="Aptos" w:hAnsi="Aptos" w:cs="Arial"/>
                <w:bCs/>
                <w:sz w:val="18"/>
                <w:szCs w:val="18"/>
                <w:lang w:val="en-GB"/>
              </w:rPr>
              <w:t>petar.knezevic@dbe.uns.ac.rs</w:t>
            </w:r>
          </w:p>
        </w:tc>
        <w:tc>
          <w:tcPr>
            <w:tcW w:w="1106" w:type="dxa"/>
            <w:shd w:val="clear" w:color="auto" w:fill="FFFFFF" w:themeFill="background1"/>
            <w:vAlign w:val="center"/>
          </w:tcPr>
          <w:p w14:paraId="16BB015A" w14:textId="0959F967" w:rsidR="0044551A" w:rsidRPr="00CD2C82" w:rsidRDefault="0044551A" w:rsidP="0044551A">
            <w:pPr>
              <w:jc w:val="center"/>
              <w:rPr>
                <w:rFonts w:ascii="Aptos" w:hAnsi="Aptos" w:cs="Arial"/>
                <w:bCs/>
                <w:color w:val="000000" w:themeColor="text1"/>
                <w:sz w:val="20"/>
                <w:szCs w:val="20"/>
              </w:rPr>
            </w:pPr>
            <w:r w:rsidRPr="00D646AE">
              <w:rPr>
                <w:rFonts w:ascii="Aptos" w:hAnsi="Aptos" w:cs="Arial"/>
                <w:b/>
                <w:sz w:val="18"/>
                <w:szCs w:val="18"/>
                <w:lang w:val="en-GB"/>
              </w:rPr>
              <w:t>X</w:t>
            </w:r>
          </w:p>
        </w:tc>
      </w:tr>
      <w:tr w:rsidR="0044551A" w14:paraId="25991084" w14:textId="1F2FA2C1" w:rsidTr="00BD6C0B">
        <w:tc>
          <w:tcPr>
            <w:tcW w:w="1838" w:type="dxa"/>
            <w:vAlign w:val="center"/>
          </w:tcPr>
          <w:p w14:paraId="7E9FF899" w14:textId="5B05E636" w:rsidR="0044551A" w:rsidRPr="0044551A" w:rsidRDefault="0044551A" w:rsidP="0044551A">
            <w:pPr>
              <w:rPr>
                <w:rFonts w:ascii="Aptos" w:hAnsi="Aptos" w:cs="Arial"/>
                <w:bCs/>
                <w:color w:val="000000" w:themeColor="text1"/>
                <w:sz w:val="20"/>
                <w:szCs w:val="20"/>
              </w:rPr>
            </w:pPr>
            <w:r w:rsidRPr="0044551A">
              <w:rPr>
                <w:rFonts w:ascii="Aptos" w:hAnsi="Aptos" w:cs="Arial"/>
                <w:bCs/>
                <w:sz w:val="18"/>
                <w:szCs w:val="18"/>
                <w:lang w:val="en-GB"/>
              </w:rPr>
              <w:t>Damir</w:t>
            </w:r>
          </w:p>
        </w:tc>
        <w:tc>
          <w:tcPr>
            <w:tcW w:w="1418" w:type="dxa"/>
            <w:vAlign w:val="center"/>
          </w:tcPr>
          <w:p w14:paraId="065089F1" w14:textId="6140AED3" w:rsidR="0044551A" w:rsidRPr="0044551A" w:rsidRDefault="0044551A" w:rsidP="0044551A">
            <w:pPr>
              <w:rPr>
                <w:rFonts w:ascii="Aptos" w:hAnsi="Aptos" w:cs="Arial"/>
                <w:bCs/>
                <w:color w:val="000000" w:themeColor="text1"/>
                <w:sz w:val="20"/>
                <w:szCs w:val="20"/>
              </w:rPr>
            </w:pPr>
            <w:r w:rsidRPr="0044551A">
              <w:rPr>
                <w:rFonts w:ascii="Aptos" w:hAnsi="Aptos" w:cs="Arial"/>
                <w:bCs/>
                <w:sz w:val="18"/>
                <w:szCs w:val="18"/>
                <w:lang w:val="en-GB"/>
              </w:rPr>
              <w:t xml:space="preserve">Gavric, </w:t>
            </w:r>
          </w:p>
        </w:tc>
        <w:tc>
          <w:tcPr>
            <w:tcW w:w="2835" w:type="dxa"/>
            <w:vAlign w:val="center"/>
          </w:tcPr>
          <w:p w14:paraId="5A10F992" w14:textId="2EF54675" w:rsidR="0044551A" w:rsidRPr="0044551A" w:rsidRDefault="0044551A" w:rsidP="0044551A">
            <w:pPr>
              <w:rPr>
                <w:rFonts w:ascii="Aptos" w:hAnsi="Aptos" w:cs="Arial"/>
                <w:bCs/>
                <w:color w:val="000000" w:themeColor="text1"/>
                <w:sz w:val="20"/>
                <w:szCs w:val="20"/>
              </w:rPr>
            </w:pPr>
            <w:r w:rsidRPr="0044551A">
              <w:rPr>
                <w:rFonts w:ascii="Aptos" w:hAnsi="Aptos" w:cs="Arial"/>
                <w:bCs/>
                <w:sz w:val="18"/>
                <w:szCs w:val="18"/>
                <w:lang w:val="en-GB"/>
              </w:rPr>
              <w:t>Faculty of Sciences, University of Novi Sad</w:t>
            </w:r>
          </w:p>
        </w:tc>
        <w:tc>
          <w:tcPr>
            <w:tcW w:w="2126" w:type="dxa"/>
            <w:vAlign w:val="center"/>
          </w:tcPr>
          <w:p w14:paraId="584336C5" w14:textId="129CBEE3" w:rsidR="0044551A" w:rsidRPr="0044551A" w:rsidRDefault="0044551A" w:rsidP="0044551A">
            <w:pPr>
              <w:rPr>
                <w:rFonts w:ascii="Aptos" w:hAnsi="Aptos" w:cs="Arial"/>
                <w:bCs/>
                <w:color w:val="000000" w:themeColor="text1"/>
                <w:sz w:val="20"/>
                <w:szCs w:val="20"/>
              </w:rPr>
            </w:pPr>
            <w:r w:rsidRPr="0044551A">
              <w:rPr>
                <w:rFonts w:ascii="Aptos" w:hAnsi="Aptos" w:cs="Arial"/>
                <w:bCs/>
                <w:sz w:val="18"/>
                <w:szCs w:val="18"/>
                <w:lang w:val="en-GB"/>
              </w:rPr>
              <w:t>damir.gavric@dbe.uns.ac.rs</w:t>
            </w:r>
          </w:p>
        </w:tc>
        <w:tc>
          <w:tcPr>
            <w:tcW w:w="1106" w:type="dxa"/>
            <w:vAlign w:val="center"/>
          </w:tcPr>
          <w:p w14:paraId="01837D6A" w14:textId="61C52A51" w:rsidR="0044551A" w:rsidRPr="00CD2C82" w:rsidRDefault="0044551A" w:rsidP="0044551A">
            <w:pPr>
              <w:jc w:val="center"/>
              <w:rPr>
                <w:rFonts w:ascii="Aptos" w:hAnsi="Aptos" w:cs="Arial"/>
                <w:bCs/>
                <w:color w:val="000000" w:themeColor="text1"/>
                <w:sz w:val="20"/>
                <w:szCs w:val="20"/>
              </w:rPr>
            </w:pPr>
          </w:p>
        </w:tc>
      </w:tr>
      <w:tr w:rsidR="0044551A" w14:paraId="1B668FB3" w14:textId="2C6F00EF" w:rsidTr="00BD6C0B">
        <w:tc>
          <w:tcPr>
            <w:tcW w:w="1838" w:type="dxa"/>
            <w:vAlign w:val="center"/>
          </w:tcPr>
          <w:p w14:paraId="7C1B4F79" w14:textId="53B3B431" w:rsidR="0044551A" w:rsidRPr="00CD2C82" w:rsidRDefault="0044551A" w:rsidP="0044551A">
            <w:pPr>
              <w:rPr>
                <w:rFonts w:ascii="Aptos" w:hAnsi="Aptos" w:cs="Arial"/>
                <w:bCs/>
                <w:color w:val="000000" w:themeColor="text1"/>
                <w:sz w:val="20"/>
                <w:szCs w:val="20"/>
              </w:rPr>
            </w:pPr>
            <w:r>
              <w:rPr>
                <w:rFonts w:ascii="Aptos" w:hAnsi="Aptos" w:cs="Arial"/>
                <w:bCs/>
                <w:color w:val="000000" w:themeColor="text1"/>
                <w:sz w:val="20"/>
                <w:szCs w:val="20"/>
              </w:rPr>
              <w:t>Rob</w:t>
            </w:r>
          </w:p>
        </w:tc>
        <w:tc>
          <w:tcPr>
            <w:tcW w:w="1418" w:type="dxa"/>
            <w:vAlign w:val="center"/>
          </w:tcPr>
          <w:p w14:paraId="5E41446B" w14:textId="3B677F38" w:rsidR="0044551A" w:rsidRPr="0044551A" w:rsidRDefault="0044551A" w:rsidP="0044551A">
            <w:pPr>
              <w:rPr>
                <w:rFonts w:ascii="Aptos" w:hAnsi="Aptos" w:cs="Arial"/>
                <w:bCs/>
                <w:color w:val="000000" w:themeColor="text1"/>
                <w:sz w:val="20"/>
                <w:szCs w:val="20"/>
              </w:rPr>
            </w:pPr>
            <w:r w:rsidRPr="0044551A">
              <w:rPr>
                <w:rFonts w:ascii="Aptos" w:hAnsi="Aptos" w:cs="Arial"/>
                <w:bCs/>
                <w:sz w:val="18"/>
                <w:szCs w:val="18"/>
                <w:lang w:val="en-GB"/>
              </w:rPr>
              <w:t xml:space="preserve">Lavigne </w:t>
            </w:r>
          </w:p>
        </w:tc>
        <w:tc>
          <w:tcPr>
            <w:tcW w:w="2835" w:type="dxa"/>
            <w:vAlign w:val="center"/>
          </w:tcPr>
          <w:p w14:paraId="0456B972" w14:textId="77777777" w:rsidR="0044551A" w:rsidRPr="0044551A" w:rsidRDefault="0044551A" w:rsidP="0044551A">
            <w:pPr>
              <w:rPr>
                <w:rFonts w:ascii="Aptos" w:hAnsi="Aptos" w:cs="Arial"/>
                <w:bCs/>
                <w:sz w:val="18"/>
                <w:szCs w:val="18"/>
                <w:lang w:val="en-GB"/>
              </w:rPr>
            </w:pPr>
            <w:r w:rsidRPr="0044551A">
              <w:rPr>
                <w:rFonts w:ascii="Aptos" w:hAnsi="Aptos" w:cs="Arial"/>
                <w:bCs/>
                <w:sz w:val="18"/>
                <w:szCs w:val="18"/>
                <w:lang w:val="en-GB"/>
              </w:rPr>
              <w:t>KU Leuven, Belgium</w:t>
            </w:r>
          </w:p>
          <w:p w14:paraId="3EC4C5A6" w14:textId="5AC8A3D0" w:rsidR="0044551A" w:rsidRPr="0044551A" w:rsidRDefault="0044551A" w:rsidP="0044551A">
            <w:pPr>
              <w:rPr>
                <w:rFonts w:ascii="Aptos" w:hAnsi="Aptos" w:cs="Arial"/>
                <w:bCs/>
                <w:color w:val="000000" w:themeColor="text1"/>
                <w:sz w:val="20"/>
                <w:szCs w:val="20"/>
              </w:rPr>
            </w:pPr>
          </w:p>
        </w:tc>
        <w:tc>
          <w:tcPr>
            <w:tcW w:w="2126" w:type="dxa"/>
            <w:vAlign w:val="center"/>
          </w:tcPr>
          <w:p w14:paraId="0E150E14" w14:textId="77777777" w:rsidR="0044551A" w:rsidRPr="0044551A" w:rsidRDefault="0044551A" w:rsidP="0044551A">
            <w:pPr>
              <w:rPr>
                <w:rFonts w:ascii="Aptos" w:hAnsi="Aptos"/>
                <w:bCs/>
                <w:sz w:val="18"/>
                <w:szCs w:val="18"/>
                <w:lang w:val="en-GB"/>
              </w:rPr>
            </w:pPr>
            <w:hyperlink r:id="rId10" w:history="1">
              <w:r w:rsidRPr="0044551A">
                <w:rPr>
                  <w:rFonts w:ascii="Aptos" w:hAnsi="Aptos"/>
                  <w:bCs/>
                  <w:sz w:val="18"/>
                  <w:szCs w:val="18"/>
                  <w:lang w:val="en-GB"/>
                </w:rPr>
                <w:t>rob.lavigne@kuleuven.be</w:t>
              </w:r>
            </w:hyperlink>
          </w:p>
          <w:p w14:paraId="1DDF5257" w14:textId="77777777" w:rsidR="0044551A" w:rsidRPr="0044551A" w:rsidRDefault="0044551A" w:rsidP="0044551A">
            <w:pPr>
              <w:rPr>
                <w:rFonts w:ascii="Aptos" w:hAnsi="Aptos" w:cs="Arial"/>
                <w:bCs/>
                <w:color w:val="000000" w:themeColor="text1"/>
                <w:sz w:val="20"/>
                <w:szCs w:val="20"/>
              </w:rPr>
            </w:pPr>
          </w:p>
        </w:tc>
        <w:tc>
          <w:tcPr>
            <w:tcW w:w="1106" w:type="dxa"/>
            <w:vAlign w:val="center"/>
          </w:tcPr>
          <w:p w14:paraId="398397DC" w14:textId="63F54794" w:rsidR="0044551A" w:rsidRPr="00CD2C82" w:rsidRDefault="0044551A" w:rsidP="0044551A">
            <w:pPr>
              <w:jc w:val="center"/>
              <w:rPr>
                <w:rFonts w:ascii="Aptos" w:hAnsi="Aptos" w:cs="Arial"/>
                <w:bCs/>
                <w:color w:val="000000" w:themeColor="text1"/>
                <w:sz w:val="20"/>
                <w:szCs w:val="20"/>
              </w:rPr>
            </w:pPr>
          </w:p>
        </w:tc>
      </w:tr>
      <w:tr w:rsidR="0044551A" w14:paraId="1EC2C947" w14:textId="08659965" w:rsidTr="00BD6C0B">
        <w:tc>
          <w:tcPr>
            <w:tcW w:w="1838" w:type="dxa"/>
            <w:vAlign w:val="center"/>
          </w:tcPr>
          <w:p w14:paraId="48A3936E" w14:textId="1F14077D" w:rsidR="0044551A" w:rsidRPr="00CD2C82" w:rsidRDefault="0044551A" w:rsidP="0044551A">
            <w:pPr>
              <w:rPr>
                <w:rFonts w:ascii="Aptos" w:hAnsi="Aptos" w:cs="Arial"/>
                <w:bCs/>
                <w:color w:val="000000" w:themeColor="text1"/>
                <w:sz w:val="20"/>
                <w:szCs w:val="20"/>
              </w:rPr>
            </w:pPr>
            <w:r>
              <w:rPr>
                <w:rFonts w:ascii="Aptos" w:hAnsi="Aptos" w:cs="Arial"/>
                <w:bCs/>
                <w:color w:val="000000" w:themeColor="text1"/>
                <w:sz w:val="20"/>
                <w:szCs w:val="20"/>
              </w:rPr>
              <w:t>Andrew M</w:t>
            </w:r>
          </w:p>
        </w:tc>
        <w:tc>
          <w:tcPr>
            <w:tcW w:w="1418" w:type="dxa"/>
            <w:vAlign w:val="center"/>
          </w:tcPr>
          <w:p w14:paraId="2BEC470C" w14:textId="45ACA745" w:rsidR="0044551A" w:rsidRPr="0044551A" w:rsidRDefault="0044551A" w:rsidP="0044551A">
            <w:pPr>
              <w:rPr>
                <w:rFonts w:ascii="Aptos" w:hAnsi="Aptos" w:cs="Arial"/>
                <w:bCs/>
                <w:color w:val="000000" w:themeColor="text1"/>
                <w:sz w:val="20"/>
                <w:szCs w:val="20"/>
              </w:rPr>
            </w:pPr>
            <w:r w:rsidRPr="0044551A">
              <w:rPr>
                <w:rFonts w:ascii="Aptos" w:hAnsi="Aptos" w:cs="Arial"/>
                <w:bCs/>
                <w:sz w:val="18"/>
                <w:szCs w:val="18"/>
                <w:lang w:val="en-GB"/>
              </w:rPr>
              <w:t xml:space="preserve">Kropinski </w:t>
            </w:r>
          </w:p>
        </w:tc>
        <w:tc>
          <w:tcPr>
            <w:tcW w:w="2835" w:type="dxa"/>
            <w:vAlign w:val="center"/>
          </w:tcPr>
          <w:p w14:paraId="50469146" w14:textId="77777777" w:rsidR="0044551A" w:rsidRPr="0044551A" w:rsidRDefault="0044551A" w:rsidP="0044551A">
            <w:pPr>
              <w:rPr>
                <w:rFonts w:ascii="Aptos" w:hAnsi="Aptos" w:cs="Arial"/>
                <w:bCs/>
                <w:sz w:val="18"/>
                <w:szCs w:val="18"/>
                <w:lang w:val="en-GB"/>
              </w:rPr>
            </w:pPr>
            <w:r w:rsidRPr="0044551A">
              <w:rPr>
                <w:rFonts w:ascii="Aptos" w:hAnsi="Aptos" w:cs="Arial"/>
                <w:bCs/>
                <w:sz w:val="18"/>
                <w:szCs w:val="18"/>
                <w:lang w:val="en-GB"/>
              </w:rPr>
              <w:t>University of Guelph, Canada</w:t>
            </w:r>
          </w:p>
          <w:p w14:paraId="465BAECA" w14:textId="08EA9F41" w:rsidR="0044551A" w:rsidRPr="0044551A" w:rsidRDefault="0044551A" w:rsidP="0044551A">
            <w:pPr>
              <w:rPr>
                <w:rFonts w:ascii="Aptos" w:hAnsi="Aptos" w:cs="Arial"/>
                <w:bCs/>
                <w:color w:val="000000" w:themeColor="text1"/>
                <w:sz w:val="20"/>
                <w:szCs w:val="20"/>
              </w:rPr>
            </w:pPr>
          </w:p>
        </w:tc>
        <w:tc>
          <w:tcPr>
            <w:tcW w:w="2126" w:type="dxa"/>
            <w:vAlign w:val="center"/>
          </w:tcPr>
          <w:p w14:paraId="464D4E54" w14:textId="3E3FFCDA" w:rsidR="0044551A" w:rsidRPr="0044551A" w:rsidRDefault="0044551A" w:rsidP="0044551A">
            <w:pPr>
              <w:rPr>
                <w:rFonts w:ascii="Aptos" w:hAnsi="Aptos" w:cs="Arial"/>
                <w:bCs/>
                <w:color w:val="000000" w:themeColor="text1"/>
                <w:sz w:val="20"/>
                <w:szCs w:val="20"/>
              </w:rPr>
            </w:pPr>
            <w:hyperlink r:id="rId11" w:history="1">
              <w:r w:rsidRPr="0044551A">
                <w:rPr>
                  <w:rFonts w:ascii="Aptos" w:hAnsi="Aptos"/>
                  <w:bCs/>
                  <w:sz w:val="18"/>
                  <w:szCs w:val="18"/>
                  <w:lang w:val="en-GB"/>
                </w:rPr>
                <w:t>Phage.Canada@gmail.com</w:t>
              </w:r>
            </w:hyperlink>
          </w:p>
        </w:tc>
        <w:tc>
          <w:tcPr>
            <w:tcW w:w="1106" w:type="dxa"/>
            <w:vAlign w:val="center"/>
          </w:tcPr>
          <w:p w14:paraId="3CBA77FB" w14:textId="2B04C666" w:rsidR="0044551A" w:rsidRPr="00CD2C82" w:rsidRDefault="0044551A" w:rsidP="0044551A">
            <w:pPr>
              <w:jc w:val="center"/>
              <w:rPr>
                <w:rFonts w:ascii="Aptos" w:hAnsi="Aptos" w:cs="Arial"/>
                <w:bCs/>
                <w:color w:val="000000" w:themeColor="text1"/>
                <w:sz w:val="20"/>
                <w:szCs w:val="20"/>
              </w:rPr>
            </w:pPr>
          </w:p>
        </w:tc>
      </w:tr>
      <w:tr w:rsidR="0044551A" w14:paraId="1E87AB62" w14:textId="5899AC2D" w:rsidTr="00BD6C0B">
        <w:tc>
          <w:tcPr>
            <w:tcW w:w="1838" w:type="dxa"/>
            <w:vAlign w:val="center"/>
          </w:tcPr>
          <w:p w14:paraId="31B07DB0" w14:textId="7D620BB8" w:rsidR="0044551A" w:rsidRPr="00CD2C82" w:rsidRDefault="0044551A" w:rsidP="0044551A">
            <w:pPr>
              <w:rPr>
                <w:rFonts w:ascii="Aptos" w:hAnsi="Aptos" w:cs="Arial"/>
                <w:bCs/>
                <w:color w:val="000000" w:themeColor="text1"/>
                <w:sz w:val="20"/>
                <w:szCs w:val="20"/>
              </w:rPr>
            </w:pPr>
            <w:r>
              <w:rPr>
                <w:rFonts w:ascii="Aptos" w:hAnsi="Aptos" w:cs="Arial"/>
                <w:bCs/>
                <w:color w:val="000000" w:themeColor="text1"/>
                <w:sz w:val="20"/>
                <w:szCs w:val="20"/>
              </w:rPr>
              <w:t>Dann</w:t>
            </w:r>
          </w:p>
        </w:tc>
        <w:tc>
          <w:tcPr>
            <w:tcW w:w="1418" w:type="dxa"/>
            <w:vAlign w:val="center"/>
          </w:tcPr>
          <w:p w14:paraId="007E1446" w14:textId="5E6FFC0F" w:rsidR="0044551A" w:rsidRPr="0044551A" w:rsidRDefault="0044551A" w:rsidP="0044551A">
            <w:pPr>
              <w:rPr>
                <w:rFonts w:ascii="Aptos" w:hAnsi="Aptos" w:cs="Arial"/>
                <w:bCs/>
                <w:color w:val="000000" w:themeColor="text1"/>
                <w:sz w:val="20"/>
                <w:szCs w:val="20"/>
              </w:rPr>
            </w:pPr>
            <w:r w:rsidRPr="0044551A">
              <w:rPr>
                <w:rFonts w:ascii="Aptos" w:hAnsi="Aptos" w:cs="Arial"/>
                <w:bCs/>
                <w:sz w:val="18"/>
                <w:szCs w:val="18"/>
                <w:lang w:val="en-GB"/>
              </w:rPr>
              <w:t>Turner</w:t>
            </w:r>
          </w:p>
        </w:tc>
        <w:tc>
          <w:tcPr>
            <w:tcW w:w="2835" w:type="dxa"/>
            <w:vAlign w:val="center"/>
          </w:tcPr>
          <w:p w14:paraId="5AD29B0F" w14:textId="5C7EE4DF" w:rsidR="0044551A" w:rsidRPr="0044551A" w:rsidRDefault="0044551A" w:rsidP="0044551A">
            <w:pPr>
              <w:rPr>
                <w:rFonts w:ascii="Aptos" w:hAnsi="Aptos" w:cs="Arial"/>
                <w:bCs/>
                <w:color w:val="000000" w:themeColor="text1"/>
                <w:sz w:val="20"/>
                <w:szCs w:val="20"/>
              </w:rPr>
            </w:pPr>
            <w:r w:rsidRPr="0044551A">
              <w:rPr>
                <w:rFonts w:ascii="Aptos" w:hAnsi="Aptos" w:cs="Arial"/>
                <w:bCs/>
                <w:sz w:val="18"/>
                <w:szCs w:val="18"/>
                <w:lang w:val="en-GB"/>
              </w:rPr>
              <w:t>University of the West of England, UK</w:t>
            </w:r>
          </w:p>
        </w:tc>
        <w:tc>
          <w:tcPr>
            <w:tcW w:w="2126" w:type="dxa"/>
            <w:vAlign w:val="center"/>
          </w:tcPr>
          <w:p w14:paraId="5C936B49" w14:textId="0C167286" w:rsidR="0044551A" w:rsidRPr="0044551A" w:rsidRDefault="0044551A" w:rsidP="0044551A">
            <w:pPr>
              <w:rPr>
                <w:rFonts w:ascii="Aptos" w:hAnsi="Aptos" w:cs="Arial"/>
                <w:bCs/>
                <w:color w:val="000000" w:themeColor="text1"/>
                <w:sz w:val="20"/>
                <w:szCs w:val="20"/>
              </w:rPr>
            </w:pPr>
            <w:r w:rsidRPr="0044551A">
              <w:rPr>
                <w:rFonts w:ascii="Aptos" w:hAnsi="Aptos" w:cs="Arial"/>
                <w:bCs/>
                <w:sz w:val="18"/>
                <w:szCs w:val="18"/>
                <w:lang w:val="en-GB"/>
              </w:rPr>
              <w:t>D</w:t>
            </w:r>
            <w:r>
              <w:rPr>
                <w:rFonts w:ascii="Aptos" w:hAnsi="Aptos" w:cs="Arial"/>
                <w:bCs/>
                <w:sz w:val="18"/>
                <w:szCs w:val="18"/>
                <w:lang w:val="en-GB"/>
              </w:rPr>
              <w:t>a</w:t>
            </w:r>
            <w:r w:rsidRPr="0044551A">
              <w:rPr>
                <w:rFonts w:ascii="Aptos" w:hAnsi="Aptos" w:cs="Arial"/>
                <w:bCs/>
                <w:sz w:val="18"/>
                <w:szCs w:val="18"/>
                <w:lang w:val="en-GB"/>
              </w:rPr>
              <w:t>nn2.Turner@uwe.ac.uk</w:t>
            </w:r>
          </w:p>
        </w:tc>
        <w:tc>
          <w:tcPr>
            <w:tcW w:w="1106" w:type="dxa"/>
            <w:vAlign w:val="center"/>
          </w:tcPr>
          <w:p w14:paraId="1A6F2BF1" w14:textId="713BF4F1" w:rsidR="0044551A" w:rsidRPr="00CD2C82" w:rsidRDefault="0044551A" w:rsidP="0044551A">
            <w:pPr>
              <w:jc w:val="center"/>
              <w:rPr>
                <w:rFonts w:ascii="Aptos" w:hAnsi="Aptos" w:cs="Arial"/>
                <w:bCs/>
                <w:color w:val="000000" w:themeColor="text1"/>
                <w:sz w:val="20"/>
                <w:szCs w:val="20"/>
              </w:rPr>
            </w:pPr>
          </w:p>
        </w:tc>
      </w:tr>
    </w:tbl>
    <w:p w14:paraId="070FAC74" w14:textId="7A9A7276" w:rsidR="00A174CC" w:rsidRPr="00C95FB7" w:rsidRDefault="00A174CC" w:rsidP="00DD58AA">
      <w:pPr>
        <w:rPr>
          <w:rFonts w:ascii="Aptos" w:hAnsi="Aptos" w:cs="Arial"/>
          <w:b/>
          <w:sz w:val="20"/>
          <w:szCs w:val="20"/>
        </w:rPr>
      </w:pPr>
    </w:p>
    <w:p w14:paraId="27ACB96D" w14:textId="77777777" w:rsidR="00D062BE" w:rsidRDefault="00D062BE">
      <w:pPr>
        <w:rPr>
          <w:rFonts w:ascii="Aptos" w:eastAsia="Times" w:hAnsi="Aptos" w:cs="Arial"/>
          <w:b/>
          <w:color w:val="000000"/>
          <w:sz w:val="20"/>
          <w:szCs w:val="20"/>
          <w:lang w:eastAsia="en-GB"/>
        </w:rPr>
      </w:pPr>
      <w:r>
        <w:rPr>
          <w:rFonts w:ascii="Aptos" w:eastAsia="Times" w:hAnsi="Aptos" w:cs="Arial"/>
          <w:b/>
          <w:color w:val="000000"/>
          <w:sz w:val="20"/>
          <w:szCs w:val="20"/>
          <w:lang w:eastAsia="en-GB"/>
        </w:rPr>
        <w:br w:type="page"/>
      </w:r>
    </w:p>
    <w:p w14:paraId="1382B4BD" w14:textId="3CDA780A" w:rsidR="000A7027" w:rsidRDefault="0067795B" w:rsidP="000A7027">
      <w:pPr>
        <w:spacing w:before="120" w:after="120"/>
        <w:rPr>
          <w:rFonts w:ascii="Aptos" w:hAnsi="Aptos" w:cs="Arial"/>
          <w:b/>
          <w:sz w:val="20"/>
          <w:szCs w:val="20"/>
        </w:rPr>
      </w:pPr>
      <w:r>
        <w:rPr>
          <w:rFonts w:ascii="Aptos" w:hAnsi="Aptos" w:cs="Arial"/>
          <w:b/>
          <w:sz w:val="20"/>
          <w:szCs w:val="20"/>
        </w:rPr>
        <w:lastRenderedPageBreak/>
        <w:t xml:space="preserve">Part 1b: </w:t>
      </w:r>
      <w:r w:rsidR="000A7027">
        <w:rPr>
          <w:rFonts w:ascii="Aptos" w:hAnsi="Aptos" w:cs="Arial"/>
          <w:b/>
          <w:sz w:val="20"/>
          <w:szCs w:val="20"/>
        </w:rPr>
        <w:t>Taxonomy Proposal Submission</w:t>
      </w:r>
      <w:r>
        <w:rPr>
          <w:rFonts w:ascii="Aptos" w:hAnsi="Aptos" w:cs="Arial"/>
          <w:b/>
          <w:sz w:val="20"/>
          <w:szCs w:val="20"/>
        </w:rPr>
        <w:t xml:space="preserve"> </w:t>
      </w:r>
    </w:p>
    <w:tbl>
      <w:tblPr>
        <w:tblStyle w:val="TableGrid"/>
        <w:tblW w:w="8505" w:type="dxa"/>
        <w:tblInd w:w="-5" w:type="dxa"/>
        <w:tblLook w:val="04A0" w:firstRow="1" w:lastRow="0" w:firstColumn="1" w:lastColumn="0" w:noHBand="0" w:noVBand="1"/>
      </w:tblPr>
      <w:tblGrid>
        <w:gridCol w:w="3965"/>
        <w:gridCol w:w="284"/>
        <w:gridCol w:w="3920"/>
        <w:gridCol w:w="336"/>
      </w:tblGrid>
      <w:tr w:rsidR="00683D0C" w14:paraId="02C75B6A" w14:textId="77777777" w:rsidTr="00683D0C">
        <w:tc>
          <w:tcPr>
            <w:tcW w:w="8505" w:type="dxa"/>
            <w:gridSpan w:val="4"/>
            <w:shd w:val="clear" w:color="auto" w:fill="F2F2F2" w:themeFill="background1" w:themeFillShade="F2"/>
          </w:tcPr>
          <w:p w14:paraId="0F928364" w14:textId="5E08B20B"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741D1" w14:paraId="3A2C652A" w14:textId="77777777" w:rsidTr="00974C28">
        <w:tc>
          <w:tcPr>
            <w:tcW w:w="3969"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4" w:type="dxa"/>
          </w:tcPr>
          <w:p w14:paraId="72E6FA8C" w14:textId="77777777" w:rsidR="00D062BE" w:rsidRDefault="00D062BE" w:rsidP="000A7027">
            <w:pPr>
              <w:rPr>
                <w:rFonts w:ascii="Aptos" w:eastAsia="Times" w:hAnsi="Aptos" w:cs="Arial"/>
                <w:b/>
                <w:color w:val="000000"/>
                <w:sz w:val="20"/>
                <w:szCs w:val="20"/>
                <w:lang w:eastAsia="en-GB"/>
              </w:rPr>
            </w:pPr>
          </w:p>
        </w:tc>
        <w:tc>
          <w:tcPr>
            <w:tcW w:w="3925"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57BD1CC" w14:textId="67E12F09" w:rsidR="00D062BE" w:rsidRDefault="0044551A"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9741D1" w14:paraId="0B035BDF" w14:textId="77777777" w:rsidTr="00974C28">
        <w:tc>
          <w:tcPr>
            <w:tcW w:w="3969"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4" w:type="dxa"/>
          </w:tcPr>
          <w:p w14:paraId="137436D9" w14:textId="77777777" w:rsidR="00D062BE" w:rsidRDefault="00D062BE" w:rsidP="00DD58AA">
            <w:pPr>
              <w:rPr>
                <w:rFonts w:ascii="Aptos" w:eastAsia="Times" w:hAnsi="Aptos" w:cs="Arial"/>
                <w:b/>
                <w:color w:val="000000"/>
                <w:sz w:val="20"/>
                <w:szCs w:val="20"/>
                <w:lang w:eastAsia="en-GB"/>
              </w:rPr>
            </w:pPr>
          </w:p>
        </w:tc>
        <w:tc>
          <w:tcPr>
            <w:tcW w:w="3925"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E9BD33C" w14:textId="77777777" w:rsidR="00D062BE" w:rsidRDefault="00D062BE" w:rsidP="00DD58AA">
            <w:pPr>
              <w:rPr>
                <w:rFonts w:ascii="Aptos" w:eastAsia="Times" w:hAnsi="Aptos" w:cs="Arial"/>
                <w:b/>
                <w:color w:val="000000"/>
                <w:sz w:val="20"/>
                <w:szCs w:val="20"/>
                <w:lang w:eastAsia="en-GB"/>
              </w:rPr>
            </w:pPr>
          </w:p>
        </w:tc>
      </w:tr>
      <w:tr w:rsidR="009741D1" w14:paraId="5D08A151" w14:textId="77777777" w:rsidTr="00974C28">
        <w:tc>
          <w:tcPr>
            <w:tcW w:w="3969"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4" w:type="dxa"/>
          </w:tcPr>
          <w:p w14:paraId="5B0E6496" w14:textId="77777777" w:rsidR="00D062BE" w:rsidRDefault="00D062BE" w:rsidP="00DD58AA">
            <w:pPr>
              <w:rPr>
                <w:rFonts w:ascii="Aptos" w:eastAsia="Times" w:hAnsi="Aptos" w:cs="Arial"/>
                <w:b/>
                <w:color w:val="000000"/>
                <w:sz w:val="20"/>
                <w:szCs w:val="20"/>
                <w:lang w:eastAsia="en-GB"/>
              </w:rPr>
            </w:pPr>
          </w:p>
        </w:tc>
        <w:tc>
          <w:tcPr>
            <w:tcW w:w="3925"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07BEB8E" w14:textId="77777777" w:rsidR="00D062BE" w:rsidRDefault="00D062BE" w:rsidP="00DD58AA">
            <w:pPr>
              <w:rPr>
                <w:rFonts w:ascii="Aptos" w:eastAsia="Times" w:hAnsi="Aptos" w:cs="Arial"/>
                <w:b/>
                <w:color w:val="000000"/>
                <w:sz w:val="20"/>
                <w:szCs w:val="20"/>
                <w:lang w:eastAsia="en-GB"/>
              </w:rPr>
            </w:pPr>
          </w:p>
        </w:tc>
      </w:tr>
      <w:tr w:rsidR="009741D1" w14:paraId="683F5094" w14:textId="77777777" w:rsidTr="00974C28">
        <w:tc>
          <w:tcPr>
            <w:tcW w:w="3969"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4" w:type="dxa"/>
          </w:tcPr>
          <w:p w14:paraId="356A3133" w14:textId="77777777" w:rsidR="00D062BE" w:rsidRDefault="00D062BE" w:rsidP="00DD58AA">
            <w:pPr>
              <w:rPr>
                <w:rFonts w:ascii="Aptos" w:eastAsia="Times" w:hAnsi="Aptos" w:cs="Arial"/>
                <w:b/>
                <w:color w:val="000000"/>
                <w:sz w:val="20"/>
                <w:szCs w:val="20"/>
                <w:lang w:eastAsia="en-GB"/>
              </w:rPr>
            </w:pPr>
          </w:p>
        </w:tc>
        <w:tc>
          <w:tcPr>
            <w:tcW w:w="3925" w:type="dxa"/>
          </w:tcPr>
          <w:p w14:paraId="45EE4286" w14:textId="0C047011"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General </w:t>
            </w:r>
            <w:r w:rsidR="00382FE8">
              <w:rPr>
                <w:rFonts w:ascii="Aptos" w:eastAsia="Times" w:hAnsi="Aptos" w:cs="Arial"/>
                <w:color w:val="000000"/>
                <w:sz w:val="20"/>
                <w:szCs w:val="20"/>
                <w:lang w:eastAsia="en-GB"/>
              </w:rPr>
              <w:t>-</w:t>
            </w:r>
          </w:p>
        </w:tc>
        <w:tc>
          <w:tcPr>
            <w:tcW w:w="327" w:type="dxa"/>
          </w:tcPr>
          <w:p w14:paraId="607AF614" w14:textId="77777777" w:rsidR="00D062BE" w:rsidRDefault="00D062BE" w:rsidP="00DD58AA">
            <w:pPr>
              <w:rPr>
                <w:rFonts w:ascii="Aptos" w:eastAsia="Times" w:hAnsi="Aptos" w:cs="Arial"/>
                <w:b/>
                <w:color w:val="000000"/>
                <w:sz w:val="20"/>
                <w:szCs w:val="20"/>
                <w:lang w:eastAsia="en-GB"/>
              </w:rPr>
            </w:pPr>
          </w:p>
        </w:tc>
      </w:tr>
    </w:tbl>
    <w:p w14:paraId="719A3232" w14:textId="77777777" w:rsidR="00D062BE"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0C5189" w14:paraId="1BAEEDB4" w14:textId="77777777" w:rsidTr="00683D0C">
        <w:trPr>
          <w:trHeight w:val="147"/>
        </w:trPr>
        <w:tc>
          <w:tcPr>
            <w:tcW w:w="8505" w:type="dxa"/>
            <w:shd w:val="clear" w:color="auto" w:fill="F2F2F2" w:themeFill="background1" w:themeFillShade="F2"/>
          </w:tcPr>
          <w:p w14:paraId="68D3AD5E" w14:textId="1441886A"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r>
              <w:rPr>
                <w:rFonts w:ascii="Aptos" w:hAnsi="Aptos" w:cs="Arial"/>
                <w:b/>
                <w:sz w:val="20"/>
                <w:szCs w:val="20"/>
              </w:rPr>
              <w:t xml:space="preserve"> </w:t>
            </w:r>
            <w:hyperlink r:id="rId12" w:history="1"/>
          </w:p>
        </w:tc>
      </w:tr>
      <w:tr w:rsidR="0072682D" w:rsidRPr="000C5189" w14:paraId="0BE0A499" w14:textId="77777777" w:rsidTr="00FC2269">
        <w:trPr>
          <w:trHeight w:val="527"/>
        </w:trPr>
        <w:tc>
          <w:tcPr>
            <w:tcW w:w="8505" w:type="dxa"/>
          </w:tcPr>
          <w:p w14:paraId="44334E47" w14:textId="38B5C463" w:rsidR="0072682D" w:rsidRPr="0044551A" w:rsidRDefault="0044551A" w:rsidP="00DD58AA">
            <w:pPr>
              <w:rPr>
                <w:rFonts w:ascii="Aptos" w:hAnsi="Aptos" w:cs="Arial"/>
                <w:sz w:val="20"/>
                <w:szCs w:val="20"/>
                <w:lang w:val="en-GB"/>
              </w:rPr>
            </w:pPr>
            <w:r w:rsidRPr="00D646AE">
              <w:rPr>
                <w:rFonts w:ascii="Aptos" w:hAnsi="Aptos" w:cs="Arial"/>
                <w:i/>
                <w:iCs/>
                <w:sz w:val="20"/>
                <w:szCs w:val="20"/>
                <w:lang w:val="en-GB"/>
              </w:rPr>
              <w:t>Tubulavirales</w:t>
            </w:r>
            <w:r w:rsidRPr="00D646AE">
              <w:rPr>
                <w:rFonts w:ascii="Aptos" w:hAnsi="Aptos" w:cs="Arial"/>
                <w:sz w:val="20"/>
                <w:szCs w:val="20"/>
                <w:lang w:val="en-GB"/>
              </w:rPr>
              <w:t xml:space="preserve"> study group</w:t>
            </w:r>
          </w:p>
          <w:p w14:paraId="7F4EC4CB" w14:textId="77777777" w:rsidR="0072682D" w:rsidRPr="000C5189" w:rsidRDefault="0072682D" w:rsidP="00DD58AA">
            <w:pPr>
              <w:rPr>
                <w:rFonts w:ascii="Aptos" w:hAnsi="Aptos" w:cs="Arial"/>
                <w:sz w:val="20"/>
                <w:szCs w:val="20"/>
              </w:rPr>
            </w:pP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46E4A7D0" w14:textId="77777777" w:rsidTr="00683D0C">
        <w:tc>
          <w:tcPr>
            <w:tcW w:w="8505" w:type="dxa"/>
            <w:gridSpan w:val="4"/>
            <w:shd w:val="clear" w:color="auto" w:fill="F2F2F2" w:themeFill="background1" w:themeFillShade="F2"/>
          </w:tcPr>
          <w:p w14:paraId="2B285F81" w14:textId="523BFCD8"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r>
              <w:rPr>
                <w:rFonts w:ascii="Aptos" w:hAnsi="Aptos" w:cs="Arial"/>
                <w:b/>
                <w:sz w:val="20"/>
                <w:szCs w:val="20"/>
              </w:rPr>
              <w:t xml:space="preserve"> </w:t>
            </w:r>
          </w:p>
        </w:tc>
      </w:tr>
      <w:tr w:rsidR="00BE4F5A" w:rsidRPr="00C95FB7" w14:paraId="177BF95A" w14:textId="77777777" w:rsidTr="00683D0C">
        <w:tc>
          <w:tcPr>
            <w:tcW w:w="2410" w:type="dxa"/>
            <w:vMerge w:val="restart"/>
            <w:shd w:val="clear" w:color="auto" w:fill="F2F2F2" w:themeFill="background1" w:themeFillShade="F2"/>
          </w:tcPr>
          <w:p w14:paraId="4D06A922"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7D7BE950" w14:textId="77777777" w:rsidTr="00683D0C">
        <w:tc>
          <w:tcPr>
            <w:tcW w:w="2410" w:type="dxa"/>
            <w:vMerge/>
            <w:shd w:val="clear" w:color="auto" w:fill="F2F2F2" w:themeFill="background1" w:themeFillShade="F2"/>
          </w:tcPr>
          <w:p w14:paraId="0A19C1F2"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6CEB31DD" w14:textId="77777777" w:rsidTr="00BE4F5A">
        <w:tc>
          <w:tcPr>
            <w:tcW w:w="2410" w:type="dxa"/>
          </w:tcPr>
          <w:p w14:paraId="15B28AD1" w14:textId="77777777" w:rsidR="00BE4F5A" w:rsidRPr="00C95FB7" w:rsidRDefault="00BE4F5A" w:rsidP="00DD58AA">
            <w:pPr>
              <w:rPr>
                <w:rFonts w:ascii="Aptos" w:hAnsi="Aptos" w:cs="Arial"/>
                <w:sz w:val="20"/>
                <w:szCs w:val="20"/>
              </w:rPr>
            </w:pPr>
          </w:p>
        </w:tc>
        <w:tc>
          <w:tcPr>
            <w:tcW w:w="1984" w:type="dxa"/>
          </w:tcPr>
          <w:p w14:paraId="7D842500" w14:textId="77777777" w:rsidR="00BE4F5A" w:rsidRPr="00C95FB7" w:rsidRDefault="00BE4F5A" w:rsidP="00DD58AA">
            <w:pPr>
              <w:rPr>
                <w:rFonts w:ascii="Aptos" w:hAnsi="Aptos" w:cs="Arial"/>
                <w:sz w:val="20"/>
                <w:szCs w:val="20"/>
              </w:rPr>
            </w:pPr>
          </w:p>
        </w:tc>
        <w:tc>
          <w:tcPr>
            <w:tcW w:w="1985" w:type="dxa"/>
          </w:tcPr>
          <w:p w14:paraId="518C703A" w14:textId="77777777" w:rsidR="00BE4F5A" w:rsidRPr="00C95FB7" w:rsidRDefault="00BE4F5A" w:rsidP="00DD58AA">
            <w:pPr>
              <w:rPr>
                <w:rFonts w:ascii="Aptos" w:hAnsi="Aptos" w:cs="Arial"/>
                <w:sz w:val="20"/>
                <w:szCs w:val="20"/>
              </w:rPr>
            </w:pPr>
          </w:p>
        </w:tc>
        <w:tc>
          <w:tcPr>
            <w:tcW w:w="2126" w:type="dxa"/>
          </w:tcPr>
          <w:p w14:paraId="13BA4B66" w14:textId="77777777" w:rsidR="00BE4F5A" w:rsidRPr="00C95FB7" w:rsidRDefault="00BE4F5A" w:rsidP="00DD58AA">
            <w:pPr>
              <w:rPr>
                <w:rFonts w:ascii="Aptos" w:hAnsi="Aptos" w:cs="Arial"/>
                <w:sz w:val="20"/>
                <w:szCs w:val="20"/>
              </w:rPr>
            </w:pPr>
          </w:p>
        </w:tc>
      </w:tr>
      <w:tr w:rsidR="00BE4F5A" w:rsidRPr="00C95FB7" w14:paraId="790E8B2E" w14:textId="77777777" w:rsidTr="00BE4F5A">
        <w:tc>
          <w:tcPr>
            <w:tcW w:w="2410" w:type="dxa"/>
          </w:tcPr>
          <w:p w14:paraId="15E4D2C4" w14:textId="77777777" w:rsidR="00BE4F5A" w:rsidRPr="00C95FB7" w:rsidRDefault="00BE4F5A" w:rsidP="00DD58AA">
            <w:pPr>
              <w:rPr>
                <w:rFonts w:ascii="Aptos" w:hAnsi="Aptos" w:cs="Arial"/>
                <w:sz w:val="20"/>
                <w:szCs w:val="20"/>
              </w:rPr>
            </w:pPr>
          </w:p>
        </w:tc>
        <w:tc>
          <w:tcPr>
            <w:tcW w:w="1984" w:type="dxa"/>
          </w:tcPr>
          <w:p w14:paraId="067656D7" w14:textId="77777777" w:rsidR="00BE4F5A" w:rsidRPr="00C95FB7" w:rsidRDefault="00BE4F5A" w:rsidP="00DD58AA">
            <w:pPr>
              <w:rPr>
                <w:rFonts w:ascii="Aptos" w:hAnsi="Aptos" w:cs="Arial"/>
                <w:sz w:val="20"/>
                <w:szCs w:val="20"/>
              </w:rPr>
            </w:pPr>
          </w:p>
        </w:tc>
        <w:tc>
          <w:tcPr>
            <w:tcW w:w="1985" w:type="dxa"/>
          </w:tcPr>
          <w:p w14:paraId="04EE1AF9" w14:textId="77777777" w:rsidR="00BE4F5A" w:rsidRPr="00C95FB7" w:rsidRDefault="00BE4F5A" w:rsidP="00DD58AA">
            <w:pPr>
              <w:rPr>
                <w:rFonts w:ascii="Aptos" w:hAnsi="Aptos" w:cs="Arial"/>
                <w:sz w:val="20"/>
                <w:szCs w:val="20"/>
              </w:rPr>
            </w:pPr>
          </w:p>
        </w:tc>
        <w:tc>
          <w:tcPr>
            <w:tcW w:w="2126" w:type="dxa"/>
          </w:tcPr>
          <w:p w14:paraId="3D8D8405" w14:textId="77777777" w:rsidR="00BE4F5A" w:rsidRPr="00C95FB7" w:rsidRDefault="00BE4F5A" w:rsidP="00DD58AA">
            <w:pPr>
              <w:rPr>
                <w:rFonts w:ascii="Aptos" w:hAnsi="Aptos" w:cs="Arial"/>
                <w:sz w:val="20"/>
                <w:szCs w:val="20"/>
              </w:rPr>
            </w:pPr>
          </w:p>
        </w:tc>
      </w:tr>
    </w:tbl>
    <w:p w14:paraId="08D64203" w14:textId="77777777" w:rsidR="003A18C5" w:rsidRDefault="003A18C5" w:rsidP="003A18C5">
      <w:pPr>
        <w:rPr>
          <w:rFonts w:ascii="Aptos" w:hAnsi="Aptos" w:cs="Arial"/>
          <w:b/>
          <w:bCs/>
          <w:sz w:val="20"/>
          <w:szCs w:val="20"/>
        </w:rPr>
      </w:pPr>
    </w:p>
    <w:p w14:paraId="075650D7" w14:textId="77777777" w:rsidR="003A18C5" w:rsidRDefault="003A18C5" w:rsidP="003A18C5">
      <w:pPr>
        <w:rPr>
          <w:rFonts w:ascii="Aptos" w:hAnsi="Aptos" w:cs="Arial"/>
          <w:b/>
          <w:bCs/>
          <w:sz w:val="20"/>
          <w:szCs w:val="20"/>
        </w:rPr>
      </w:pPr>
    </w:p>
    <w:p w14:paraId="52CF01EB" w14:textId="77777777" w:rsidR="003A18C5" w:rsidRDefault="003A18C5" w:rsidP="003A18C5">
      <w:pPr>
        <w:rPr>
          <w:rFonts w:ascii="Aptos" w:hAnsi="Aptos" w:cs="Arial"/>
          <w:b/>
          <w:bCs/>
          <w:sz w:val="20"/>
          <w:szCs w:val="20"/>
        </w:rPr>
      </w:pPr>
    </w:p>
    <w:p w14:paraId="37164B1D" w14:textId="77777777" w:rsidR="003A18C5" w:rsidRDefault="003A18C5" w:rsidP="003A18C5">
      <w:pPr>
        <w:rPr>
          <w:rFonts w:ascii="Aptos" w:hAnsi="Aptos" w:cs="Arial"/>
          <w:b/>
          <w:bCs/>
          <w:sz w:val="20"/>
          <w:szCs w:val="20"/>
        </w:rPr>
      </w:pPr>
    </w:p>
    <w:p w14:paraId="29F9724A" w14:textId="77777777" w:rsidR="003A18C5" w:rsidRDefault="003A18C5" w:rsidP="003A18C5">
      <w:pPr>
        <w:rPr>
          <w:rFonts w:ascii="Aptos" w:hAnsi="Aptos" w:cs="Arial"/>
          <w:b/>
          <w:bCs/>
          <w:sz w:val="20"/>
          <w:szCs w:val="20"/>
        </w:rPr>
      </w:pPr>
    </w:p>
    <w:p w14:paraId="288B6A67" w14:textId="77777777" w:rsidR="003A18C5" w:rsidRDefault="003A18C5" w:rsidP="003A18C5">
      <w:pPr>
        <w:rPr>
          <w:rFonts w:ascii="Aptos" w:hAnsi="Aptos" w:cs="Arial"/>
          <w:b/>
          <w:bCs/>
          <w:sz w:val="20"/>
          <w:szCs w:val="20"/>
        </w:rPr>
      </w:pPr>
    </w:p>
    <w:p w14:paraId="7EC641D6" w14:textId="77777777" w:rsidR="003A18C5" w:rsidRDefault="003A18C5" w:rsidP="003A18C5">
      <w:pPr>
        <w:rPr>
          <w:rFonts w:ascii="Aptos" w:hAnsi="Aptos" w:cs="Arial"/>
          <w:b/>
          <w:bCs/>
          <w:sz w:val="20"/>
          <w:szCs w:val="20"/>
        </w:rPr>
      </w:pPr>
    </w:p>
    <w:p w14:paraId="116BCF49" w14:textId="77777777" w:rsidR="003A18C5"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008F51E2">
        <w:trPr>
          <w:trHeight w:val="244"/>
        </w:trPr>
        <w:tc>
          <w:tcPr>
            <w:tcW w:w="2268" w:type="dxa"/>
            <w:shd w:val="clear" w:color="auto" w:fill="F2F2F2" w:themeFill="background1" w:themeFillShade="F2"/>
          </w:tcPr>
          <w:p w14:paraId="753A3328" w14:textId="5DACA3B3" w:rsidR="003A18C5" w:rsidRDefault="003A18C5" w:rsidP="00C95E56">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7CFBD5F6" w:rsidR="003A18C5" w:rsidRPr="001D0007" w:rsidRDefault="003A18C5" w:rsidP="00C95E56">
            <w:pPr>
              <w:rPr>
                <w:rFonts w:ascii="Aptos" w:hAnsi="Aptos" w:cs="Arial"/>
                <w:bCs/>
                <w:color w:val="000000" w:themeColor="text1"/>
                <w:sz w:val="20"/>
                <w:szCs w:val="20"/>
              </w:rPr>
            </w:pPr>
            <w:r>
              <w:rPr>
                <w:rFonts w:ascii="Aptos" w:hAnsi="Aptos" w:cs="Arial"/>
                <w:bCs/>
                <w:sz w:val="20"/>
                <w:szCs w:val="20"/>
              </w:rPr>
              <w:t xml:space="preserve">  </w:t>
            </w:r>
            <w:r w:rsidR="00A56E87">
              <w:rPr>
                <w:rFonts w:ascii="Aptos" w:hAnsi="Aptos" w:cs="Arial"/>
                <w:bCs/>
                <w:sz w:val="20"/>
                <w:szCs w:val="20"/>
              </w:rPr>
              <w:t>18/07/2024</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6142524C" w14:textId="293FFC8A"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14:paraId="584B88AC" w14:textId="77777777" w:rsidTr="00683D0C">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78B67569" w14:textId="77777777" w:rsidTr="00BE4F5A">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77777777" w:rsidR="000A7027" w:rsidRDefault="000A7027" w:rsidP="00DD58AA">
            <w:pPr>
              <w:rPr>
                <w:rFonts w:ascii="Aptos" w:eastAsia="Times" w:hAnsi="Aptos" w:cs="Arial"/>
                <w:b/>
                <w:color w:val="000000"/>
                <w:sz w:val="20"/>
                <w:szCs w:val="20"/>
                <w:lang w:eastAsia="en-GB"/>
              </w:rPr>
            </w:pPr>
          </w:p>
        </w:tc>
      </w:tr>
      <w:tr w:rsidR="000A7027" w14:paraId="3369515D" w14:textId="77777777" w:rsidTr="00BE4F5A">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77777777" w:rsidR="000A7027" w:rsidRDefault="000A7027" w:rsidP="00DD58AA">
            <w:pPr>
              <w:rPr>
                <w:rFonts w:ascii="Aptos" w:eastAsia="Times" w:hAnsi="Aptos" w:cs="Arial"/>
                <w:b/>
                <w:color w:val="000000"/>
                <w:sz w:val="20"/>
                <w:szCs w:val="20"/>
                <w:lang w:eastAsia="en-GB"/>
              </w:rPr>
            </w:pPr>
          </w:p>
        </w:tc>
      </w:tr>
      <w:tr w:rsidR="000A7027" w14:paraId="5D9CF6FC" w14:textId="77777777" w:rsidTr="00BE4F5A">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00BE4F5A">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6E23A0EA" w:rsidR="000A7027" w:rsidRDefault="0044551A"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0A7027" w14:paraId="2117D303" w14:textId="77777777" w:rsidTr="00BE4F5A">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Ud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00BE4F5A">
        <w:tc>
          <w:tcPr>
            <w:tcW w:w="8080" w:type="dxa"/>
          </w:tcPr>
          <w:p w14:paraId="7764C134" w14:textId="09155EE7"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00BE4F5A">
        <w:tc>
          <w:tcPr>
            <w:tcW w:w="8080" w:type="dxa"/>
          </w:tcPr>
          <w:p w14:paraId="638F84E9" w14:textId="55B1FB64"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13EAC41A" w14:textId="77777777"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C95FB7" w14:paraId="049461B0" w14:textId="77777777" w:rsidTr="00683D0C">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00BE4F5A">
        <w:trPr>
          <w:trHeight w:val="794"/>
        </w:trPr>
        <w:tc>
          <w:tcPr>
            <w:tcW w:w="8505" w:type="dxa"/>
          </w:tcPr>
          <w:p w14:paraId="64C19104" w14:textId="77777777" w:rsidR="00DD55BC" w:rsidRPr="00DD55BC" w:rsidRDefault="00DD55BC" w:rsidP="00DD55BC">
            <w:pPr>
              <w:numPr>
                <w:ilvl w:val="0"/>
                <w:numId w:val="10"/>
              </w:numPr>
              <w:tabs>
                <w:tab w:val="clear" w:pos="360"/>
                <w:tab w:val="num" w:pos="720"/>
              </w:tabs>
              <w:rPr>
                <w:rFonts w:ascii="Aptos" w:hAnsi="Aptos" w:cs="Arial"/>
                <w:sz w:val="20"/>
                <w:szCs w:val="20"/>
              </w:rPr>
            </w:pPr>
            <w:r w:rsidRPr="00DD55BC">
              <w:rPr>
                <w:rFonts w:ascii="Aptos" w:hAnsi="Aptos" w:cs="Arial"/>
                <w:sz w:val="20"/>
                <w:szCs w:val="20"/>
              </w:rPr>
              <w:t>There were queries on the low % ID of the Zot and CoaB proteins used to compare against the new taxa.</w:t>
            </w:r>
          </w:p>
          <w:p w14:paraId="369A9DC9" w14:textId="77777777" w:rsidR="00DD55BC" w:rsidRPr="00DD55BC" w:rsidRDefault="00DD55BC" w:rsidP="00DD55BC">
            <w:pPr>
              <w:numPr>
                <w:ilvl w:val="0"/>
                <w:numId w:val="10"/>
              </w:numPr>
              <w:tabs>
                <w:tab w:val="clear" w:pos="360"/>
                <w:tab w:val="num" w:pos="720"/>
              </w:tabs>
              <w:rPr>
                <w:rFonts w:ascii="Aptos" w:hAnsi="Aptos" w:cs="Arial"/>
                <w:sz w:val="20"/>
                <w:szCs w:val="20"/>
              </w:rPr>
            </w:pPr>
            <w:r w:rsidRPr="00DD55BC">
              <w:rPr>
                <w:rFonts w:ascii="Aptos" w:hAnsi="Aptos" w:cs="Arial"/>
                <w:sz w:val="20"/>
                <w:szCs w:val="20"/>
              </w:rPr>
              <w:t>Repetition of phages used for comparisons within the tables, were these the closest relatives to the new taxa?</w:t>
            </w:r>
          </w:p>
          <w:p w14:paraId="352B8AE1" w14:textId="626F6096" w:rsidR="000A7027" w:rsidRPr="00DD55BC" w:rsidRDefault="00DD55BC" w:rsidP="00DD58AA">
            <w:pPr>
              <w:numPr>
                <w:ilvl w:val="0"/>
                <w:numId w:val="10"/>
              </w:numPr>
              <w:tabs>
                <w:tab w:val="clear" w:pos="360"/>
                <w:tab w:val="num" w:pos="720"/>
              </w:tabs>
              <w:rPr>
                <w:rFonts w:ascii="Aptos" w:hAnsi="Aptos" w:cs="Arial"/>
                <w:sz w:val="20"/>
                <w:szCs w:val="20"/>
              </w:rPr>
            </w:pPr>
            <w:r w:rsidRPr="00DD55BC">
              <w:rPr>
                <w:rFonts w:ascii="Aptos" w:hAnsi="Aptos" w:cs="Arial"/>
                <w:sz w:val="20"/>
                <w:szCs w:val="20"/>
              </w:rPr>
              <w:t>Provide a more extensive/complete phylogenetic tree comprising all new genera and some existing genera to enable comparisons. Alternatively it could be explained why this was not achievable in the text.</w:t>
            </w:r>
          </w:p>
          <w:p w14:paraId="5988693D" w14:textId="04FDCFFB" w:rsidR="00DD55BC" w:rsidRPr="00DD55BC" w:rsidRDefault="00DD55BC" w:rsidP="00DD58AA">
            <w:pPr>
              <w:numPr>
                <w:ilvl w:val="0"/>
                <w:numId w:val="10"/>
              </w:numPr>
              <w:tabs>
                <w:tab w:val="clear" w:pos="360"/>
                <w:tab w:val="num" w:pos="720"/>
              </w:tabs>
              <w:rPr>
                <w:rFonts w:ascii="Aptos" w:hAnsi="Aptos" w:cs="Arial"/>
                <w:sz w:val="20"/>
                <w:szCs w:val="20"/>
              </w:rPr>
            </w:pPr>
            <w:r>
              <w:rPr>
                <w:rFonts w:ascii="Aptos" w:hAnsi="Aptos" w:cs="Arial"/>
                <w:sz w:val="20"/>
                <w:szCs w:val="20"/>
                <w:lang w:val="en-GB"/>
              </w:rPr>
              <w:t>Please correct typographical errors</w:t>
            </w:r>
          </w:p>
          <w:p w14:paraId="1958B433" w14:textId="77777777" w:rsidR="000A7027" w:rsidRPr="00C95FB7" w:rsidRDefault="000A7027" w:rsidP="00DD58AA">
            <w:pPr>
              <w:rPr>
                <w:rFonts w:ascii="Aptos" w:hAnsi="Aptos" w:cs="Arial"/>
                <w:sz w:val="20"/>
                <w:szCs w:val="20"/>
              </w:rPr>
            </w:pPr>
          </w:p>
        </w:tc>
      </w:tr>
    </w:tbl>
    <w:p w14:paraId="51E643B3" w14:textId="7B2EB0AB" w:rsidR="009741D1" w:rsidRDefault="009741D1" w:rsidP="00DD58AA">
      <w:pPr>
        <w:rPr>
          <w:rFonts w:ascii="Aptos" w:hAnsi="Aptos" w:cs="Arial"/>
          <w:b/>
          <w:sz w:val="20"/>
          <w:szCs w:val="20"/>
        </w:rPr>
      </w:pPr>
    </w:p>
    <w:p w14:paraId="493C87B5" w14:textId="77777777" w:rsidR="00DD58AA" w:rsidRDefault="00DD58AA" w:rsidP="00DD58AA">
      <w:pPr>
        <w:rPr>
          <w:rFonts w:ascii="Aptos" w:hAnsi="Aptos" w:cs="Arial"/>
          <w:b/>
          <w:sz w:val="20"/>
          <w:szCs w:val="20"/>
        </w:rPr>
      </w:pPr>
    </w:p>
    <w:p w14:paraId="1F76B955" w14:textId="124B8A15"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 xml:space="preserve">Revised Taxonomy Proposal Submission </w:t>
      </w:r>
    </w:p>
    <w:tbl>
      <w:tblPr>
        <w:tblStyle w:val="TableGrid"/>
        <w:tblW w:w="8505" w:type="dxa"/>
        <w:tblInd w:w="-5" w:type="dxa"/>
        <w:tblLook w:val="04A0" w:firstRow="1" w:lastRow="0" w:firstColumn="1" w:lastColumn="0" w:noHBand="0" w:noVBand="1"/>
      </w:tblPr>
      <w:tblGrid>
        <w:gridCol w:w="8505"/>
      </w:tblGrid>
      <w:tr w:rsidR="00CF59EA" w:rsidRPr="00C95FB7" w14:paraId="37F4B0FE" w14:textId="77777777" w:rsidTr="00683D0C">
        <w:tc>
          <w:tcPr>
            <w:tcW w:w="8505" w:type="dxa"/>
            <w:shd w:val="clear" w:color="auto" w:fill="F2F2F2" w:themeFill="background1" w:themeFillShade="F2"/>
          </w:tcPr>
          <w:p w14:paraId="0B8993B8" w14:textId="29A7E706"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2A62C96B" w14:textId="77777777" w:rsidTr="00BE4F5A">
        <w:tc>
          <w:tcPr>
            <w:tcW w:w="8505" w:type="dxa"/>
          </w:tcPr>
          <w:p w14:paraId="0B6FABFA" w14:textId="77777777" w:rsidR="00DD55BC" w:rsidRPr="00DD55BC" w:rsidRDefault="00DD55BC" w:rsidP="00DD55BC">
            <w:pPr>
              <w:numPr>
                <w:ilvl w:val="0"/>
                <w:numId w:val="10"/>
              </w:numPr>
              <w:tabs>
                <w:tab w:val="num" w:pos="720"/>
              </w:tabs>
              <w:rPr>
                <w:rFonts w:ascii="Aptos" w:hAnsi="Aptos" w:cs="Arial"/>
                <w:sz w:val="20"/>
                <w:szCs w:val="20"/>
              </w:rPr>
            </w:pPr>
            <w:r w:rsidRPr="00DD55BC">
              <w:rPr>
                <w:rFonts w:ascii="Aptos" w:hAnsi="Aptos" w:cs="Arial"/>
                <w:sz w:val="20"/>
                <w:szCs w:val="20"/>
              </w:rPr>
              <w:t>There were queries on the low % ID of the Zot and CoaB proteins used to compare against the new taxa.</w:t>
            </w:r>
          </w:p>
          <w:p w14:paraId="56254B51" w14:textId="667F091F" w:rsidR="00DD55BC" w:rsidRPr="00DD55BC" w:rsidRDefault="00DD55BC" w:rsidP="00DD55BC">
            <w:pPr>
              <w:rPr>
                <w:rFonts w:ascii="Aptos" w:hAnsi="Aptos" w:cs="Arial"/>
                <w:sz w:val="20"/>
                <w:szCs w:val="20"/>
                <w:lang w:val="sr-Latn-RS"/>
              </w:rPr>
            </w:pPr>
            <w:r w:rsidRPr="00DD55BC">
              <w:rPr>
                <w:rFonts w:ascii="Aptos" w:hAnsi="Aptos" w:cs="Arial"/>
                <w:sz w:val="20"/>
                <w:szCs w:val="20"/>
              </w:rPr>
              <w:t xml:space="preserve">In the table, each newly identified species is highlighted in bold and assigned a specific color, with members of the same genus sharing the same color. Phages included for comparison were selected based on their closest phylogenetic relationship to the newly defined taxa, using the </w:t>
            </w:r>
            <w:r w:rsidR="009D7425">
              <w:rPr>
                <w:rFonts w:ascii="Aptos" w:hAnsi="Aptos" w:cs="Arial"/>
                <w:sz w:val="20"/>
                <w:szCs w:val="20"/>
              </w:rPr>
              <w:t xml:space="preserve">DNA </w:t>
            </w:r>
            <w:r w:rsidRPr="00DD55BC">
              <w:rPr>
                <w:rFonts w:ascii="Aptos" w:hAnsi="Aptos" w:cs="Arial"/>
                <w:sz w:val="20"/>
                <w:szCs w:val="20"/>
              </w:rPr>
              <w:t>sequences that were available at the time of analysis</w:t>
            </w:r>
            <w:r w:rsidR="009D7425">
              <w:rPr>
                <w:rFonts w:ascii="Aptos" w:hAnsi="Aptos" w:cs="Arial"/>
                <w:sz w:val="20"/>
                <w:szCs w:val="20"/>
              </w:rPr>
              <w:t>;</w:t>
            </w:r>
            <w:r w:rsidRPr="00DD55BC">
              <w:rPr>
                <w:rFonts w:ascii="Aptos" w:hAnsi="Aptos" w:cs="Arial"/>
                <w:sz w:val="20"/>
                <w:szCs w:val="20"/>
              </w:rPr>
              <w:t xml:space="preserve"> this information has been added to the table legends.</w:t>
            </w:r>
            <w:r w:rsidRPr="00DD55BC">
              <w:rPr>
                <w:rFonts w:ascii="Aptos" w:hAnsi="Aptos" w:cs="Arial"/>
                <w:sz w:val="20"/>
                <w:szCs w:val="20"/>
                <w:lang w:val="sr-Latn-RS"/>
              </w:rPr>
              <w:t xml:space="preserve"> </w:t>
            </w:r>
            <w:r w:rsidRPr="00DD55BC">
              <w:rPr>
                <w:rFonts w:ascii="Aptos" w:hAnsi="Aptos" w:cs="Arial"/>
                <w:sz w:val="20"/>
                <w:szCs w:val="20"/>
              </w:rPr>
              <w:t xml:space="preserve">The number of related phages varies depending on the availability of closely related genomes. The low percentage identity observed in the Zot and CoaB proteins further supports the designation of these phages as novel species and representatives of new </w:t>
            </w:r>
            <w:r w:rsidR="009D7425">
              <w:rPr>
                <w:rFonts w:ascii="Aptos" w:hAnsi="Aptos" w:cs="Arial"/>
                <w:sz w:val="20"/>
                <w:szCs w:val="20"/>
              </w:rPr>
              <w:t>genera</w:t>
            </w:r>
            <w:r w:rsidRPr="00DD55BC">
              <w:rPr>
                <w:rFonts w:ascii="Aptos" w:hAnsi="Aptos" w:cs="Arial"/>
                <w:sz w:val="20"/>
                <w:szCs w:val="20"/>
              </w:rPr>
              <w:t>, in line with current criteria for species and genus demarcation. Additional explanations have been incorporated into the text.</w:t>
            </w:r>
          </w:p>
          <w:p w14:paraId="43AA3698" w14:textId="77777777" w:rsidR="00DD55BC" w:rsidRPr="00DD55BC" w:rsidRDefault="00DD55BC" w:rsidP="00DD55BC">
            <w:pPr>
              <w:tabs>
                <w:tab w:val="num" w:pos="720"/>
              </w:tabs>
              <w:ind w:left="360"/>
              <w:rPr>
                <w:rFonts w:ascii="Aptos" w:hAnsi="Aptos" w:cs="Arial"/>
                <w:sz w:val="20"/>
                <w:szCs w:val="20"/>
              </w:rPr>
            </w:pPr>
          </w:p>
          <w:p w14:paraId="6FC756C9" w14:textId="62A73507" w:rsidR="00DD55BC" w:rsidRPr="00DD55BC" w:rsidRDefault="00DD55BC" w:rsidP="00DD55BC">
            <w:pPr>
              <w:numPr>
                <w:ilvl w:val="0"/>
                <w:numId w:val="10"/>
              </w:numPr>
              <w:tabs>
                <w:tab w:val="num" w:pos="720"/>
              </w:tabs>
              <w:rPr>
                <w:rFonts w:ascii="Aptos" w:hAnsi="Aptos" w:cs="Arial"/>
                <w:sz w:val="20"/>
                <w:szCs w:val="20"/>
              </w:rPr>
            </w:pPr>
            <w:r w:rsidRPr="00DD55BC">
              <w:rPr>
                <w:rFonts w:ascii="Aptos" w:hAnsi="Aptos" w:cs="Arial"/>
                <w:sz w:val="20"/>
                <w:szCs w:val="20"/>
              </w:rPr>
              <w:lastRenderedPageBreak/>
              <w:t>Repetition of phages used for comparisons within the tables, were these the closest relatives to the new taxa?</w:t>
            </w:r>
          </w:p>
          <w:p w14:paraId="4D596098" w14:textId="77777777" w:rsidR="00DD55BC" w:rsidRPr="00DD55BC" w:rsidRDefault="00DD55BC" w:rsidP="00DD55BC">
            <w:pPr>
              <w:rPr>
                <w:rFonts w:ascii="Aptos" w:hAnsi="Aptos" w:cs="Arial"/>
                <w:sz w:val="20"/>
                <w:szCs w:val="20"/>
              </w:rPr>
            </w:pPr>
            <w:r w:rsidRPr="00DD55BC">
              <w:rPr>
                <w:rFonts w:ascii="Aptos" w:hAnsi="Aptos" w:cs="Arial"/>
                <w:sz w:val="20"/>
                <w:szCs w:val="20"/>
              </w:rPr>
              <w:t xml:space="preserve">Yes, the phages listed multiple times represent the closest known relatives of the analyzed taxa. Their repeated appearance results from conducting separate comparisons for each phage strain or group of closely related strains. This strategy was employed to avoid constructing overly large and complex tables involving all analyzed taxa. </w:t>
            </w:r>
          </w:p>
          <w:p w14:paraId="57BF5831" w14:textId="77777777" w:rsidR="00DD55BC" w:rsidRPr="00DD55BC" w:rsidRDefault="00DD55BC" w:rsidP="00DD55BC">
            <w:pPr>
              <w:tabs>
                <w:tab w:val="num" w:pos="720"/>
              </w:tabs>
              <w:ind w:left="360"/>
              <w:rPr>
                <w:rFonts w:ascii="Aptos" w:hAnsi="Aptos" w:cs="Arial"/>
                <w:sz w:val="20"/>
                <w:szCs w:val="20"/>
              </w:rPr>
            </w:pPr>
          </w:p>
          <w:p w14:paraId="4D283C01" w14:textId="42C341C7" w:rsidR="00DD55BC" w:rsidRPr="00DD55BC" w:rsidRDefault="00DD55BC" w:rsidP="007F6A3F">
            <w:pPr>
              <w:numPr>
                <w:ilvl w:val="0"/>
                <w:numId w:val="10"/>
              </w:numPr>
              <w:tabs>
                <w:tab w:val="num" w:pos="720"/>
              </w:tabs>
              <w:rPr>
                <w:rFonts w:ascii="Aptos" w:hAnsi="Aptos" w:cs="Arial"/>
                <w:sz w:val="20"/>
                <w:szCs w:val="20"/>
              </w:rPr>
            </w:pPr>
            <w:r w:rsidRPr="00DD55BC">
              <w:rPr>
                <w:rFonts w:ascii="Aptos" w:hAnsi="Aptos" w:cs="Arial"/>
                <w:sz w:val="20"/>
                <w:szCs w:val="20"/>
              </w:rPr>
              <w:t>Provide a more extensive/complete phylogenetic tree comprising all new genera and some existing genera to enable comparisons. Alternatively it could be explained why this was not achievable in the text.</w:t>
            </w:r>
          </w:p>
          <w:p w14:paraId="17B970B6" w14:textId="2B569AB8" w:rsidR="00DD55BC" w:rsidRPr="00DD55BC" w:rsidRDefault="00DD55BC" w:rsidP="00DD55BC">
            <w:pPr>
              <w:rPr>
                <w:rFonts w:ascii="Aptos" w:hAnsi="Aptos" w:cs="Arial"/>
                <w:sz w:val="20"/>
                <w:szCs w:val="20"/>
                <w:lang w:val="en-GB"/>
              </w:rPr>
            </w:pPr>
            <w:r w:rsidRPr="00DD55BC">
              <w:rPr>
                <w:rFonts w:ascii="Aptos" w:hAnsi="Aptos" w:cs="Arial"/>
                <w:sz w:val="20"/>
                <w:szCs w:val="20"/>
              </w:rPr>
              <w:t>A phylogenetic tree based on the amino acid sequences of the assembly proteins is provided. It includes representatives of all newly proposed genera, along with representative members of existing genera for comparison. The tree places the defined species and genera into a broader phylogenetic context and supports the conclusions drawn from the comparative analyses</w:t>
            </w:r>
            <w:r>
              <w:rPr>
                <w:rFonts w:ascii="Aptos" w:hAnsi="Aptos" w:cs="Arial"/>
                <w:sz w:val="20"/>
                <w:szCs w:val="20"/>
                <w:lang w:val="en-GB"/>
              </w:rPr>
              <w:t xml:space="preserve"> </w:t>
            </w:r>
            <w:r w:rsidRPr="000352B1">
              <w:rPr>
                <w:rFonts w:ascii="Aptos" w:hAnsi="Aptos" w:cs="Arial"/>
                <w:sz w:val="20"/>
                <w:szCs w:val="20"/>
                <w:lang w:val="en-GB"/>
              </w:rPr>
              <w:t xml:space="preserve">(Figure </w:t>
            </w:r>
            <w:r w:rsidR="000352B1" w:rsidRPr="000352B1">
              <w:rPr>
                <w:rFonts w:ascii="Aptos" w:hAnsi="Aptos" w:cs="Arial"/>
                <w:sz w:val="20"/>
                <w:szCs w:val="20"/>
                <w:lang w:val="en-GB"/>
              </w:rPr>
              <w:t>14</w:t>
            </w:r>
            <w:r w:rsidRPr="000352B1">
              <w:rPr>
                <w:rFonts w:ascii="Aptos" w:hAnsi="Aptos" w:cs="Arial"/>
                <w:sz w:val="20"/>
                <w:szCs w:val="20"/>
                <w:lang w:val="en-GB"/>
              </w:rPr>
              <w:t>)</w:t>
            </w:r>
            <w:r w:rsidRPr="00DD55BC">
              <w:rPr>
                <w:rFonts w:ascii="Aptos" w:hAnsi="Aptos" w:cs="Arial"/>
                <w:sz w:val="20"/>
                <w:szCs w:val="20"/>
              </w:rPr>
              <w:t>.</w:t>
            </w:r>
            <w:r>
              <w:rPr>
                <w:rFonts w:ascii="Aptos" w:hAnsi="Aptos" w:cs="Arial"/>
                <w:sz w:val="20"/>
                <w:szCs w:val="20"/>
                <w:lang w:val="en-GB"/>
              </w:rPr>
              <w:t xml:space="preserve"> In addition, an all</w:t>
            </w:r>
            <w:r w:rsidR="009D7425">
              <w:rPr>
                <w:rFonts w:ascii="Aptos" w:hAnsi="Aptos" w:cs="Arial"/>
                <w:sz w:val="20"/>
                <w:szCs w:val="20"/>
                <w:lang w:val="en-GB"/>
              </w:rPr>
              <w:t>-</w:t>
            </w:r>
            <w:r>
              <w:rPr>
                <w:rFonts w:ascii="Aptos" w:hAnsi="Aptos" w:cs="Arial"/>
                <w:sz w:val="20"/>
                <w:szCs w:val="20"/>
                <w:lang w:val="en-GB"/>
              </w:rPr>
              <w:t>vs</w:t>
            </w:r>
            <w:r w:rsidR="009D7425">
              <w:rPr>
                <w:rFonts w:ascii="Aptos" w:hAnsi="Aptos" w:cs="Arial"/>
                <w:sz w:val="20"/>
                <w:szCs w:val="20"/>
                <w:lang w:val="en-GB"/>
              </w:rPr>
              <w:t>-</w:t>
            </w:r>
            <w:r>
              <w:rPr>
                <w:rFonts w:ascii="Aptos" w:hAnsi="Aptos" w:cs="Arial"/>
                <w:sz w:val="20"/>
                <w:szCs w:val="20"/>
                <w:lang w:val="en-GB"/>
              </w:rPr>
              <w:t>all comparison of intergenomic</w:t>
            </w:r>
            <w:r w:rsidR="00C22001">
              <w:rPr>
                <w:rFonts w:ascii="Aptos" w:hAnsi="Aptos" w:cs="Arial"/>
                <w:sz w:val="20"/>
                <w:szCs w:val="20"/>
                <w:lang w:val="en-GB"/>
              </w:rPr>
              <w:t xml:space="preserve"> nucleotide</w:t>
            </w:r>
            <w:r>
              <w:rPr>
                <w:rFonts w:ascii="Aptos" w:hAnsi="Aptos" w:cs="Arial"/>
                <w:sz w:val="20"/>
                <w:szCs w:val="20"/>
                <w:lang w:val="en-GB"/>
              </w:rPr>
              <w:t xml:space="preserve"> similarity is provided </w:t>
            </w:r>
            <w:r w:rsidR="009D7425">
              <w:rPr>
                <w:rFonts w:ascii="Aptos" w:hAnsi="Aptos" w:cs="Arial"/>
                <w:sz w:val="20"/>
                <w:szCs w:val="20"/>
                <w:lang w:val="en-GB"/>
              </w:rPr>
              <w:t xml:space="preserve">in the </w:t>
            </w:r>
            <w:r w:rsidR="00D0355B">
              <w:rPr>
                <w:rFonts w:ascii="Aptos" w:hAnsi="Aptos" w:cs="Arial"/>
                <w:sz w:val="20"/>
                <w:szCs w:val="20"/>
                <w:lang w:val="en-GB"/>
              </w:rPr>
              <w:t>supplementary material</w:t>
            </w:r>
            <w:r w:rsidR="009D7425">
              <w:rPr>
                <w:rFonts w:ascii="Aptos" w:hAnsi="Aptos" w:cs="Arial"/>
                <w:sz w:val="20"/>
                <w:szCs w:val="20"/>
                <w:lang w:val="en-GB"/>
              </w:rPr>
              <w:t>.</w:t>
            </w:r>
          </w:p>
          <w:p w14:paraId="38056A14" w14:textId="77777777" w:rsidR="00DD55BC" w:rsidRPr="00DD55BC" w:rsidRDefault="00DD55BC" w:rsidP="00DD55BC">
            <w:pPr>
              <w:ind w:left="360"/>
              <w:rPr>
                <w:rFonts w:ascii="Aptos" w:hAnsi="Aptos" w:cs="Arial"/>
                <w:sz w:val="20"/>
                <w:szCs w:val="20"/>
              </w:rPr>
            </w:pPr>
          </w:p>
          <w:p w14:paraId="10B328D0" w14:textId="667F2D9A" w:rsidR="00DD55BC" w:rsidRPr="00DD55BC" w:rsidRDefault="00DD55BC" w:rsidP="00DD55BC">
            <w:pPr>
              <w:numPr>
                <w:ilvl w:val="0"/>
                <w:numId w:val="10"/>
              </w:numPr>
              <w:tabs>
                <w:tab w:val="clear" w:pos="360"/>
                <w:tab w:val="num" w:pos="720"/>
              </w:tabs>
              <w:rPr>
                <w:rFonts w:ascii="Aptos" w:hAnsi="Aptos" w:cs="Arial"/>
                <w:sz w:val="20"/>
                <w:szCs w:val="20"/>
              </w:rPr>
            </w:pPr>
            <w:r>
              <w:rPr>
                <w:rFonts w:ascii="Aptos" w:hAnsi="Aptos" w:cs="Arial"/>
                <w:sz w:val="20"/>
                <w:szCs w:val="20"/>
                <w:lang w:val="en-GB"/>
              </w:rPr>
              <w:t>Please correct typographical errors</w:t>
            </w:r>
          </w:p>
          <w:p w14:paraId="761B7407" w14:textId="77F637D8" w:rsidR="00F110F7" w:rsidRPr="00C95FB7" w:rsidRDefault="0044551A" w:rsidP="00DD58AA">
            <w:pPr>
              <w:rPr>
                <w:rFonts w:ascii="Aptos" w:hAnsi="Aptos" w:cs="Arial"/>
                <w:sz w:val="20"/>
                <w:szCs w:val="20"/>
              </w:rPr>
            </w:pPr>
            <w:r>
              <w:rPr>
                <w:rFonts w:ascii="Aptos" w:hAnsi="Aptos" w:cs="Arial"/>
                <w:sz w:val="20"/>
                <w:szCs w:val="20"/>
              </w:rPr>
              <w:t>Typographical errors have been corrected.</w:t>
            </w:r>
          </w:p>
          <w:p w14:paraId="430177EE" w14:textId="77777777" w:rsidR="00296DA3" w:rsidRPr="00C95FB7" w:rsidRDefault="00296DA3"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1980"/>
        <w:gridCol w:w="1843"/>
      </w:tblGrid>
      <w:tr w:rsidR="00BE4F5A" w14:paraId="5AF16E14" w14:textId="77777777" w:rsidTr="001D0007">
        <w:trPr>
          <w:trHeight w:val="244"/>
        </w:trPr>
        <w:tc>
          <w:tcPr>
            <w:tcW w:w="1980"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lastRenderedPageBreak/>
              <w:t>Revi</w:t>
            </w:r>
            <w:r w:rsidRPr="00C95FB7">
              <w:rPr>
                <w:rFonts w:ascii="Aptos" w:hAnsi="Aptos" w:cs="Arial"/>
                <w:b/>
                <w:bCs/>
                <w:sz w:val="20"/>
                <w:szCs w:val="20"/>
              </w:rPr>
              <w:t>sion date</w:t>
            </w:r>
            <w:r w:rsidR="006C0F51">
              <w:rPr>
                <w:rFonts w:ascii="Aptos" w:hAnsi="Aptos" w:cs="Arial"/>
                <w:b/>
                <w:bCs/>
                <w:sz w:val="20"/>
                <w:szCs w:val="20"/>
              </w:rPr>
              <w:t>:</w:t>
            </w:r>
          </w:p>
        </w:tc>
        <w:tc>
          <w:tcPr>
            <w:tcW w:w="1843" w:type="dxa"/>
          </w:tcPr>
          <w:p w14:paraId="11649694" w14:textId="4F54BA01" w:rsidR="00BE4F5A" w:rsidRDefault="0044551A" w:rsidP="00DD58AA">
            <w:pPr>
              <w:rPr>
                <w:rFonts w:ascii="Aptos" w:hAnsi="Aptos" w:cs="Arial"/>
                <w:bCs/>
                <w:sz w:val="20"/>
                <w:szCs w:val="20"/>
              </w:rPr>
            </w:pPr>
            <w:r>
              <w:rPr>
                <w:rFonts w:ascii="Aptos" w:hAnsi="Aptos" w:cs="Arial"/>
                <w:bCs/>
                <w:sz w:val="20"/>
                <w:szCs w:val="20"/>
              </w:rPr>
              <w:t>26/08/2025</w:t>
            </w:r>
          </w:p>
        </w:tc>
      </w:tr>
    </w:tbl>
    <w:p w14:paraId="5F5E1C06" w14:textId="77777777" w:rsidR="00953FFE" w:rsidRDefault="00953FFE" w:rsidP="00DD58AA">
      <w:pPr>
        <w:ind w:firstLine="720"/>
        <w:rPr>
          <w:rFonts w:ascii="Aptos" w:hAnsi="Aptos" w:cs="Arial"/>
          <w:b/>
          <w:bCs/>
          <w:sz w:val="20"/>
          <w:szCs w:val="20"/>
        </w:rPr>
      </w:pPr>
    </w:p>
    <w:p w14:paraId="7C2D104C" w14:textId="3C39FCD5" w:rsidR="00CF59EA" w:rsidRDefault="00CF59EA" w:rsidP="00DD58AA">
      <w:pPr>
        <w:rPr>
          <w:rFonts w:ascii="Aptos" w:hAnsi="Aptos" w:cs="Arial"/>
          <w:color w:val="C00000"/>
          <w:sz w:val="20"/>
          <w:szCs w:val="20"/>
        </w:rPr>
      </w:pPr>
    </w:p>
    <w:p w14:paraId="68D95475" w14:textId="77777777" w:rsidR="00953FFE" w:rsidRDefault="00953FFE" w:rsidP="00DD58AA">
      <w:pPr>
        <w:ind w:firstLine="720"/>
        <w:rPr>
          <w:rFonts w:ascii="Aptos" w:hAnsi="Aptos" w:cs="Arial"/>
          <w:b/>
          <w:sz w:val="20"/>
          <w:szCs w:val="20"/>
        </w:rPr>
      </w:pPr>
    </w:p>
    <w:p w14:paraId="42759BC8" w14:textId="77777777" w:rsidR="00953FFE" w:rsidRDefault="00953FFE">
      <w:pPr>
        <w:rPr>
          <w:rFonts w:ascii="Aptos" w:hAnsi="Aptos" w:cs="Arial"/>
          <w:b/>
          <w:color w:val="000000"/>
          <w:sz w:val="20"/>
          <w:szCs w:val="20"/>
        </w:rPr>
      </w:pPr>
      <w:r>
        <w:rPr>
          <w:rFonts w:ascii="Aptos" w:hAnsi="Aptos" w:cs="Arial"/>
          <w:b/>
          <w:color w:val="000000"/>
          <w:sz w:val="20"/>
          <w:szCs w:val="20"/>
        </w:rPr>
        <w:br w:type="page"/>
      </w:r>
      <w:permStart w:id="702228509" w:edGrp="everyone"/>
      <w:permEnd w:id="702228509"/>
    </w:p>
    <w:p w14:paraId="48DB7F5D" w14:textId="77777777" w:rsidR="00953FFE" w:rsidRPr="00382FE8" w:rsidRDefault="00953FFE" w:rsidP="00DD58AA">
      <w:pPr>
        <w:pStyle w:val="BodyTextIndent"/>
        <w:ind w:left="0" w:firstLine="0"/>
        <w:rPr>
          <w:rFonts w:ascii="Aptos" w:hAnsi="Aptos" w:cs="Arial"/>
          <w:color w:val="000000"/>
          <w:sz w:val="20"/>
        </w:rPr>
      </w:pPr>
      <w:r w:rsidRPr="009F7856">
        <w:rPr>
          <w:rFonts w:ascii="Aptos" w:hAnsi="Aptos" w:cs="Arial"/>
          <w:b/>
          <w:color w:val="000000"/>
          <w:sz w:val="20"/>
        </w:rPr>
        <w:lastRenderedPageBreak/>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5DCC6628" w14:textId="29779CA4" w:rsidR="00DD58AA" w:rsidRDefault="001D0007" w:rsidP="00DD58AA">
      <w:pPr>
        <w:pStyle w:val="BodyTextIndent"/>
        <w:ind w:left="0" w:hanging="15"/>
        <w:rPr>
          <w:rFonts w:ascii="Aptos" w:hAnsi="Aptos" w:cs="Arial"/>
          <w:b/>
          <w:color w:val="000000"/>
          <w:sz w:val="20"/>
        </w:rPr>
      </w:pPr>
      <w:hyperlink r:id="rId13" w:history="1">
        <w:r w:rsidRPr="00372832">
          <w:rPr>
            <w:rStyle w:val="Hyperlink"/>
            <w:rFonts w:ascii="Aptos" w:hAnsi="Aptos" w:cs="Arial"/>
            <w:sz w:val="20"/>
          </w:rPr>
          <w:t>https://ictv.global/taxonomy/templates</w:t>
        </w:r>
      </w:hyperlink>
    </w:p>
    <w:tbl>
      <w:tblPr>
        <w:tblStyle w:val="TableGrid"/>
        <w:tblW w:w="0" w:type="auto"/>
        <w:tblLayout w:type="fixed"/>
        <w:tblLook w:val="04A0" w:firstRow="1" w:lastRow="0" w:firstColumn="1" w:lastColumn="0" w:noHBand="0" w:noVBand="1"/>
      </w:tblPr>
      <w:tblGrid>
        <w:gridCol w:w="2972"/>
        <w:gridCol w:w="425"/>
        <w:gridCol w:w="2410"/>
        <w:gridCol w:w="425"/>
      </w:tblGrid>
      <w:tr w:rsidR="00E37077" w14:paraId="61A08B0F" w14:textId="77777777" w:rsidTr="00023385">
        <w:tc>
          <w:tcPr>
            <w:tcW w:w="6232" w:type="dxa"/>
            <w:gridSpan w:val="4"/>
            <w:shd w:val="clear" w:color="auto" w:fill="F2F2F2" w:themeFill="background1" w:themeFillShade="F2"/>
          </w:tcPr>
          <w:p w14:paraId="577293E5" w14:textId="1D111600"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53FFE" w14:paraId="1E0D3D23" w14:textId="77777777" w:rsidTr="00023385">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0070A28A" w:rsidR="00953FFE" w:rsidRDefault="0044551A"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425" w:type="dxa"/>
          </w:tcPr>
          <w:p w14:paraId="5E9F3DA8" w14:textId="77777777" w:rsidR="00953FFE" w:rsidRDefault="00953FFE" w:rsidP="00DD58AA">
            <w:pPr>
              <w:rPr>
                <w:rFonts w:ascii="Aptos" w:eastAsia="Times" w:hAnsi="Aptos" w:cs="Arial"/>
                <w:b/>
                <w:color w:val="000000"/>
                <w:sz w:val="20"/>
                <w:szCs w:val="20"/>
                <w:lang w:eastAsia="en-GB"/>
              </w:rPr>
            </w:pPr>
          </w:p>
        </w:tc>
      </w:tr>
      <w:tr w:rsidR="00953FFE" w14:paraId="728F008B" w14:textId="77777777" w:rsidTr="00023385">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77777777" w:rsidR="00953FFE"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425" w:type="dxa"/>
          </w:tcPr>
          <w:p w14:paraId="5FF5C4E2" w14:textId="77777777" w:rsidR="00953FFE" w:rsidRDefault="00953FFE" w:rsidP="00DD58AA">
            <w:pPr>
              <w:rPr>
                <w:rFonts w:ascii="Aptos" w:eastAsia="Times" w:hAnsi="Aptos" w:cs="Arial"/>
                <w:b/>
                <w:color w:val="000000"/>
                <w:sz w:val="20"/>
                <w:szCs w:val="20"/>
                <w:lang w:eastAsia="en-GB"/>
              </w:rPr>
            </w:pPr>
          </w:p>
        </w:tc>
      </w:tr>
      <w:tr w:rsidR="00953FFE" w14:paraId="272ED85B" w14:textId="77777777" w:rsidTr="00023385">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77777777" w:rsidR="00953FFE" w:rsidRDefault="00953FFE" w:rsidP="00DD58AA">
            <w:pPr>
              <w:rPr>
                <w:rFonts w:ascii="Aptos" w:eastAsia="Times" w:hAnsi="Aptos" w:cs="Arial"/>
                <w:b/>
                <w:color w:val="000000"/>
                <w:sz w:val="20"/>
                <w:szCs w:val="20"/>
                <w:lang w:eastAsia="en-GB"/>
              </w:rPr>
            </w:pP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425" w:type="dxa"/>
          </w:tcPr>
          <w:p w14:paraId="43A189C3" w14:textId="77777777" w:rsidR="00953FFE" w:rsidRDefault="00953FFE" w:rsidP="00DD58AA">
            <w:pPr>
              <w:rPr>
                <w:rFonts w:ascii="Aptos" w:eastAsia="Times" w:hAnsi="Aptos" w:cs="Arial"/>
                <w:b/>
                <w:color w:val="000000"/>
                <w:sz w:val="20"/>
                <w:szCs w:val="20"/>
                <w:lang w:eastAsia="en-GB"/>
              </w:rPr>
            </w:pPr>
          </w:p>
        </w:tc>
      </w:tr>
      <w:tr w:rsidR="00953FFE" w14:paraId="5BF9C33F" w14:textId="77777777" w:rsidTr="00023385">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77777777" w:rsidR="00953FFE" w:rsidRDefault="00953FFE" w:rsidP="00DD58AA">
            <w:pPr>
              <w:rPr>
                <w:rFonts w:ascii="Aptos" w:eastAsia="Times" w:hAnsi="Aptos" w:cs="Arial"/>
                <w:b/>
                <w:color w:val="000000"/>
                <w:sz w:val="20"/>
                <w:szCs w:val="20"/>
                <w:lang w:eastAsia="en-GB"/>
              </w:rPr>
            </w:pP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425" w:type="dxa"/>
          </w:tcPr>
          <w:p w14:paraId="4EC0F813" w14:textId="77777777" w:rsidR="00953FFE" w:rsidRDefault="00953FFE" w:rsidP="00DD58AA">
            <w:pPr>
              <w:rPr>
                <w:rFonts w:ascii="Aptos" w:eastAsia="Times" w:hAnsi="Aptos" w:cs="Arial"/>
                <w:b/>
                <w:color w:val="000000"/>
                <w:sz w:val="20"/>
                <w:szCs w:val="20"/>
                <w:lang w:eastAsia="en-GB"/>
              </w:rPr>
            </w:pPr>
          </w:p>
        </w:tc>
      </w:tr>
      <w:tr w:rsidR="00953FFE" w14:paraId="013D4D0A" w14:textId="77777777" w:rsidTr="00023385">
        <w:trPr>
          <w:gridAfter w:val="2"/>
          <w:wAfter w:w="2835"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77777777" w:rsidR="00953FFE" w:rsidRDefault="00953FFE" w:rsidP="00DD58AA">
            <w:pPr>
              <w:rPr>
                <w:rFonts w:ascii="Aptos" w:hAnsi="Aptos" w:cs="Arial"/>
                <w:b/>
                <w:sz w:val="20"/>
                <w:szCs w:val="20"/>
              </w:rPr>
            </w:pPr>
          </w:p>
        </w:tc>
      </w:tr>
    </w:tbl>
    <w:p w14:paraId="063E591F" w14:textId="77777777" w:rsidR="00333392" w:rsidRDefault="00333392" w:rsidP="00333392">
      <w:pPr>
        <w:rPr>
          <w:rFonts w:ascii="Aptos" w:hAnsi="Aptos" w:cs="Arial"/>
          <w:color w:val="808080" w:themeColor="background1" w:themeShade="80"/>
          <w:sz w:val="20"/>
        </w:rPr>
      </w:pPr>
    </w:p>
    <w:tbl>
      <w:tblPr>
        <w:tblStyle w:val="TableGrid"/>
        <w:tblW w:w="8926" w:type="dxa"/>
        <w:tblLook w:val="04A0" w:firstRow="1" w:lastRow="0" w:firstColumn="1" w:lastColumn="0" w:noHBand="0" w:noVBand="1"/>
      </w:tblPr>
      <w:tblGrid>
        <w:gridCol w:w="2547"/>
        <w:gridCol w:w="6379"/>
      </w:tblGrid>
      <w:tr w:rsidR="00333392" w:rsidRPr="009F7856" w14:paraId="5823A95C" w14:textId="77777777" w:rsidTr="005F790F">
        <w:trPr>
          <w:trHeight w:val="297"/>
        </w:trPr>
        <w:tc>
          <w:tcPr>
            <w:tcW w:w="8926" w:type="dxa"/>
            <w:gridSpan w:val="2"/>
            <w:shd w:val="clear" w:color="auto" w:fill="F2F2F2" w:themeFill="background1" w:themeFillShade="F2"/>
          </w:tcPr>
          <w:p w14:paraId="20EDA6C5" w14:textId="00CF97A8" w:rsidR="00333392" w:rsidRPr="00220A26" w:rsidRDefault="00333392" w:rsidP="005F790F">
            <w:pPr>
              <w:rPr>
                <w:rFonts w:ascii="Aptos" w:hAnsi="Aptos" w:cs="Arial"/>
                <w:b/>
                <w:color w:val="0000FF"/>
                <w:sz w:val="20"/>
              </w:rPr>
            </w:pPr>
            <w:r>
              <w:rPr>
                <w:rFonts w:ascii="Aptos" w:hAnsi="Aptos" w:cs="Arial"/>
                <w:b/>
                <w:sz w:val="20"/>
                <w:szCs w:val="20"/>
              </w:rPr>
              <w:t xml:space="preserve">Etymology </w:t>
            </w:r>
            <w:r w:rsidR="00FC2269">
              <w:rPr>
                <w:rFonts w:ascii="Aptos" w:hAnsi="Aptos" w:cs="Arial"/>
                <w:b/>
                <w:sz w:val="20"/>
                <w:szCs w:val="20"/>
              </w:rPr>
              <w:t xml:space="preserve">(origin) </w:t>
            </w:r>
            <w:r>
              <w:rPr>
                <w:rFonts w:ascii="Aptos" w:hAnsi="Aptos" w:cs="Arial"/>
                <w:b/>
                <w:sz w:val="20"/>
                <w:szCs w:val="20"/>
              </w:rPr>
              <w:t xml:space="preserve">of proposed taxonomic names: </w:t>
            </w:r>
          </w:p>
        </w:tc>
      </w:tr>
      <w:tr w:rsidR="00333392" w:rsidRPr="009F7856" w14:paraId="08F7F3C3" w14:textId="77777777" w:rsidTr="00FC2269">
        <w:trPr>
          <w:trHeight w:val="73"/>
        </w:trPr>
        <w:tc>
          <w:tcPr>
            <w:tcW w:w="2547" w:type="dxa"/>
          </w:tcPr>
          <w:p w14:paraId="6B25076F" w14:textId="0D060A7A" w:rsidR="00333392" w:rsidRPr="00C8775F" w:rsidRDefault="00333392" w:rsidP="005F790F">
            <w:pPr>
              <w:rPr>
                <w:rFonts w:ascii="Aptos" w:hAnsi="Aptos" w:cs="Arial"/>
                <w:b/>
                <w:sz w:val="20"/>
                <w:szCs w:val="20"/>
              </w:rPr>
            </w:pPr>
            <w:r>
              <w:rPr>
                <w:rFonts w:ascii="Aptos" w:hAnsi="Aptos" w:cs="Arial"/>
                <w:b/>
                <w:sz w:val="20"/>
                <w:szCs w:val="20"/>
              </w:rPr>
              <w:t xml:space="preserve">Taxon name </w:t>
            </w:r>
          </w:p>
        </w:tc>
        <w:tc>
          <w:tcPr>
            <w:tcW w:w="6379" w:type="dxa"/>
          </w:tcPr>
          <w:p w14:paraId="069B2570" w14:textId="77777777" w:rsidR="00333392" w:rsidRPr="00CF59EA" w:rsidRDefault="00333392" w:rsidP="005F790F">
            <w:pPr>
              <w:rPr>
                <w:rFonts w:ascii="Aptos" w:hAnsi="Aptos" w:cs="Arial"/>
                <w:b/>
                <w:sz w:val="20"/>
                <w:szCs w:val="20"/>
              </w:rPr>
            </w:pPr>
            <w:r>
              <w:rPr>
                <w:rFonts w:ascii="Aptos" w:hAnsi="Aptos" w:cs="Arial"/>
                <w:b/>
                <w:sz w:val="20"/>
                <w:szCs w:val="20"/>
              </w:rPr>
              <w:t>Etymology of the term</w:t>
            </w:r>
          </w:p>
        </w:tc>
      </w:tr>
      <w:tr w:rsidR="00333392" w:rsidRPr="009F7856" w14:paraId="48273F44" w14:textId="77777777" w:rsidTr="00040CB0">
        <w:trPr>
          <w:trHeight w:val="71"/>
        </w:trPr>
        <w:tc>
          <w:tcPr>
            <w:tcW w:w="2547" w:type="dxa"/>
            <w:vAlign w:val="center"/>
          </w:tcPr>
          <w:p w14:paraId="2B4F2A8D" w14:textId="4A8CB2BA" w:rsidR="00333392" w:rsidRPr="00040CB0" w:rsidRDefault="00332C8C" w:rsidP="00040CB0">
            <w:pPr>
              <w:jc w:val="both"/>
              <w:rPr>
                <w:rFonts w:ascii="Aptos" w:hAnsi="Aptos" w:cs="Arial"/>
                <w:b/>
                <w:color w:val="000000" w:themeColor="text1"/>
                <w:sz w:val="20"/>
                <w:szCs w:val="20"/>
              </w:rPr>
            </w:pPr>
            <w:r w:rsidRPr="00D646AE">
              <w:rPr>
                <w:rFonts w:ascii="Arial" w:hAnsi="Arial" w:cs="Arial"/>
                <w:bCs/>
                <w:i/>
                <w:iCs/>
                <w:sz w:val="20"/>
                <w:szCs w:val="20"/>
                <w:lang w:val="en-GB"/>
              </w:rPr>
              <w:t>Nigolovirus</w:t>
            </w:r>
          </w:p>
        </w:tc>
        <w:tc>
          <w:tcPr>
            <w:tcW w:w="6379" w:type="dxa"/>
            <w:vAlign w:val="center"/>
          </w:tcPr>
          <w:p w14:paraId="17202B3B" w14:textId="2AD29900" w:rsidR="00333392" w:rsidRPr="00040CB0" w:rsidRDefault="00332C8C" w:rsidP="00040CB0">
            <w:pPr>
              <w:jc w:val="both"/>
              <w:rPr>
                <w:rFonts w:ascii="Aptos" w:hAnsi="Aptos" w:cs="Arial"/>
                <w:b/>
                <w:color w:val="000000" w:themeColor="text1"/>
                <w:sz w:val="20"/>
                <w:szCs w:val="20"/>
              </w:rPr>
            </w:pPr>
            <w:r w:rsidRPr="00D646AE">
              <w:rPr>
                <w:rFonts w:ascii="Arial" w:hAnsi="Arial" w:cs="Arial"/>
                <w:bCs/>
                <w:sz w:val="20"/>
                <w:szCs w:val="20"/>
                <w:lang w:val="en-GB"/>
              </w:rPr>
              <w:t xml:space="preserve">from Latin </w:t>
            </w:r>
            <w:r w:rsidRPr="00D646AE">
              <w:rPr>
                <w:rFonts w:ascii="Arial" w:hAnsi="Arial" w:cs="Arial"/>
                <w:bCs/>
                <w:i/>
                <w:iCs/>
                <w:sz w:val="20"/>
                <w:szCs w:val="20"/>
                <w:u w:val="single"/>
                <w:lang w:val="en-GB"/>
              </w:rPr>
              <w:t>nig</w:t>
            </w:r>
            <w:r w:rsidRPr="00D646AE">
              <w:rPr>
                <w:rFonts w:ascii="Arial" w:hAnsi="Arial" w:cs="Arial"/>
                <w:bCs/>
                <w:i/>
                <w:iCs/>
                <w:sz w:val="20"/>
                <w:szCs w:val="20"/>
                <w:lang w:val="en-GB"/>
              </w:rPr>
              <w:t xml:space="preserve">rum </w:t>
            </w:r>
            <w:r w:rsidRPr="00D646AE">
              <w:rPr>
                <w:rFonts w:ascii="Arial" w:hAnsi="Arial" w:cs="Arial"/>
                <w:bCs/>
                <w:i/>
                <w:iCs/>
                <w:sz w:val="20"/>
                <w:szCs w:val="20"/>
                <w:u w:val="single"/>
                <w:lang w:val="en-GB"/>
              </w:rPr>
              <w:t>olo</w:t>
            </w:r>
            <w:r w:rsidRPr="00D646AE">
              <w:rPr>
                <w:rFonts w:ascii="Arial" w:hAnsi="Arial" w:cs="Arial"/>
                <w:bCs/>
                <w:i/>
                <w:iCs/>
                <w:sz w:val="20"/>
                <w:szCs w:val="20"/>
                <w:lang w:val="en-GB"/>
              </w:rPr>
              <w:t>r</w:t>
            </w:r>
            <w:r w:rsidRPr="00D646AE">
              <w:rPr>
                <w:rFonts w:ascii="Arial" w:hAnsi="Arial" w:cs="Arial"/>
                <w:bCs/>
                <w:sz w:val="20"/>
                <w:szCs w:val="20"/>
                <w:lang w:val="en-GB"/>
              </w:rPr>
              <w:t xml:space="preserve"> – black swan</w:t>
            </w:r>
          </w:p>
        </w:tc>
      </w:tr>
      <w:tr w:rsidR="00333392" w:rsidRPr="009F7856" w14:paraId="7AAF5EF0" w14:textId="77777777" w:rsidTr="00040CB0">
        <w:trPr>
          <w:trHeight w:val="71"/>
        </w:trPr>
        <w:tc>
          <w:tcPr>
            <w:tcW w:w="2547" w:type="dxa"/>
            <w:vAlign w:val="center"/>
          </w:tcPr>
          <w:p w14:paraId="24B2DC76" w14:textId="54FED0BF" w:rsidR="00333392" w:rsidRPr="00040CB0" w:rsidRDefault="00332C8C" w:rsidP="00040CB0">
            <w:pPr>
              <w:jc w:val="both"/>
              <w:rPr>
                <w:rFonts w:ascii="Aptos" w:hAnsi="Aptos" w:cs="Arial"/>
                <w:b/>
                <w:color w:val="000000" w:themeColor="text1"/>
                <w:sz w:val="20"/>
                <w:szCs w:val="20"/>
              </w:rPr>
            </w:pPr>
            <w:r w:rsidRPr="00D646AE">
              <w:rPr>
                <w:rFonts w:ascii="Arial" w:hAnsi="Arial" w:cs="Arial"/>
                <w:bCs/>
                <w:i/>
                <w:iCs/>
                <w:sz w:val="20"/>
                <w:szCs w:val="20"/>
                <w:lang w:val="en-GB"/>
              </w:rPr>
              <w:t>Phargevirus</w:t>
            </w:r>
          </w:p>
        </w:tc>
        <w:tc>
          <w:tcPr>
            <w:tcW w:w="6379" w:type="dxa"/>
            <w:vAlign w:val="center"/>
          </w:tcPr>
          <w:p w14:paraId="7CC05CA7" w14:textId="33DCBAEE" w:rsidR="00333392" w:rsidRPr="00040CB0" w:rsidRDefault="00332C8C" w:rsidP="00040CB0">
            <w:pPr>
              <w:jc w:val="both"/>
              <w:rPr>
                <w:rFonts w:ascii="Aptos" w:hAnsi="Aptos" w:cs="Arial"/>
                <w:b/>
                <w:color w:val="000000" w:themeColor="text1"/>
                <w:sz w:val="20"/>
                <w:szCs w:val="20"/>
              </w:rPr>
            </w:pPr>
            <w:r>
              <w:rPr>
                <w:rFonts w:ascii="Arial" w:hAnsi="Arial" w:cs="Arial"/>
                <w:bCs/>
                <w:sz w:val="20"/>
                <w:szCs w:val="20"/>
                <w:lang w:val="en-GB"/>
              </w:rPr>
              <w:t>f</w:t>
            </w:r>
            <w:r w:rsidRPr="00D646AE">
              <w:rPr>
                <w:rFonts w:ascii="Arial" w:hAnsi="Arial" w:cs="Arial"/>
                <w:bCs/>
                <w:sz w:val="20"/>
                <w:szCs w:val="20"/>
                <w:lang w:val="en-GB"/>
              </w:rPr>
              <w:t xml:space="preserve">rom Latin </w:t>
            </w:r>
            <w:r w:rsidRPr="00D646AE">
              <w:rPr>
                <w:rFonts w:ascii="Arial" w:hAnsi="Arial" w:cs="Arial"/>
                <w:bCs/>
                <w:i/>
                <w:iCs/>
                <w:sz w:val="20"/>
                <w:szCs w:val="20"/>
                <w:u w:val="single"/>
                <w:lang w:val="en-GB"/>
              </w:rPr>
              <w:t>pha</w:t>
            </w:r>
            <w:r w:rsidRPr="00D646AE">
              <w:rPr>
                <w:rFonts w:ascii="Arial" w:hAnsi="Arial" w:cs="Arial"/>
                <w:bCs/>
                <w:i/>
                <w:iCs/>
                <w:sz w:val="20"/>
                <w:szCs w:val="20"/>
                <w:lang w:val="en-GB"/>
              </w:rPr>
              <w:t xml:space="preserve">sianus </w:t>
            </w:r>
            <w:r w:rsidRPr="00D646AE">
              <w:rPr>
                <w:rFonts w:ascii="Arial" w:hAnsi="Arial" w:cs="Arial"/>
                <w:bCs/>
                <w:i/>
                <w:iCs/>
                <w:sz w:val="20"/>
                <w:szCs w:val="20"/>
                <w:u w:val="single"/>
                <w:lang w:val="en-GB"/>
              </w:rPr>
              <w:t>arg</w:t>
            </w:r>
            <w:r w:rsidRPr="00D646AE">
              <w:rPr>
                <w:rFonts w:ascii="Arial" w:hAnsi="Arial" w:cs="Arial"/>
                <w:bCs/>
                <w:i/>
                <w:iCs/>
                <w:sz w:val="20"/>
                <w:szCs w:val="20"/>
                <w:lang w:val="en-GB"/>
              </w:rPr>
              <w:t>entum</w:t>
            </w:r>
            <w:r w:rsidRPr="00D646AE">
              <w:rPr>
                <w:rFonts w:ascii="Arial" w:hAnsi="Arial" w:cs="Arial"/>
                <w:bCs/>
                <w:sz w:val="20"/>
                <w:szCs w:val="20"/>
                <w:lang w:val="en-GB"/>
              </w:rPr>
              <w:t xml:space="preserve"> – silver ph</w:t>
            </w:r>
            <w:r>
              <w:rPr>
                <w:rFonts w:ascii="Arial" w:hAnsi="Arial" w:cs="Arial"/>
                <w:bCs/>
                <w:sz w:val="20"/>
                <w:szCs w:val="20"/>
                <w:lang w:val="en-GB"/>
              </w:rPr>
              <w:t>e</w:t>
            </w:r>
            <w:r w:rsidRPr="00D646AE">
              <w:rPr>
                <w:rFonts w:ascii="Arial" w:hAnsi="Arial" w:cs="Arial"/>
                <w:bCs/>
                <w:sz w:val="20"/>
                <w:szCs w:val="20"/>
                <w:lang w:val="en-GB"/>
              </w:rPr>
              <w:t>asant</w:t>
            </w:r>
          </w:p>
        </w:tc>
      </w:tr>
      <w:tr w:rsidR="00FC2269" w:rsidRPr="009F7856" w14:paraId="1165141A" w14:textId="77777777" w:rsidTr="00040CB0">
        <w:trPr>
          <w:trHeight w:val="71"/>
        </w:trPr>
        <w:tc>
          <w:tcPr>
            <w:tcW w:w="2547" w:type="dxa"/>
            <w:vAlign w:val="center"/>
          </w:tcPr>
          <w:p w14:paraId="2D7AAFF0" w14:textId="4B8B921F" w:rsidR="00FC2269" w:rsidRPr="00040CB0" w:rsidRDefault="00332C8C" w:rsidP="00040CB0">
            <w:pPr>
              <w:jc w:val="both"/>
              <w:rPr>
                <w:rFonts w:ascii="Aptos" w:hAnsi="Aptos" w:cs="Arial"/>
                <w:b/>
                <w:color w:val="000000" w:themeColor="text1"/>
                <w:sz w:val="20"/>
                <w:szCs w:val="20"/>
              </w:rPr>
            </w:pPr>
            <w:r w:rsidRPr="00D646AE">
              <w:rPr>
                <w:rFonts w:ascii="Arial" w:hAnsi="Arial" w:cs="Arial"/>
                <w:bCs/>
                <w:i/>
                <w:iCs/>
                <w:sz w:val="20"/>
                <w:szCs w:val="20"/>
                <w:lang w:val="en-GB"/>
              </w:rPr>
              <w:t>Ramphavirus</w:t>
            </w:r>
          </w:p>
        </w:tc>
        <w:tc>
          <w:tcPr>
            <w:tcW w:w="6379" w:type="dxa"/>
            <w:vAlign w:val="center"/>
          </w:tcPr>
          <w:p w14:paraId="56BC5065" w14:textId="5DE90D3B" w:rsidR="00FC2269" w:rsidRPr="00040CB0" w:rsidRDefault="00332C8C" w:rsidP="00040CB0">
            <w:pPr>
              <w:jc w:val="both"/>
              <w:rPr>
                <w:rFonts w:ascii="Aptos" w:hAnsi="Aptos" w:cs="Arial"/>
                <w:b/>
                <w:color w:val="000000" w:themeColor="text1"/>
                <w:sz w:val="20"/>
                <w:szCs w:val="20"/>
              </w:rPr>
            </w:pPr>
            <w:r w:rsidRPr="00D646AE">
              <w:rPr>
                <w:rFonts w:ascii="Arial" w:hAnsi="Arial" w:cs="Arial"/>
                <w:bCs/>
                <w:sz w:val="20"/>
                <w:szCs w:val="20"/>
                <w:lang w:val="en-GB"/>
              </w:rPr>
              <w:t xml:space="preserve">from scientific name for toucan – </w:t>
            </w:r>
            <w:r w:rsidRPr="00D646AE">
              <w:rPr>
                <w:rFonts w:ascii="Arial" w:hAnsi="Arial" w:cs="Arial"/>
                <w:i/>
                <w:iCs/>
                <w:sz w:val="20"/>
                <w:szCs w:val="20"/>
                <w:u w:val="single"/>
                <w:shd w:val="clear" w:color="auto" w:fill="F8F9FA"/>
                <w:lang w:val="en-GB"/>
              </w:rPr>
              <w:t>Rampha</w:t>
            </w:r>
            <w:r w:rsidRPr="00D646AE">
              <w:rPr>
                <w:rFonts w:ascii="Arial" w:hAnsi="Arial" w:cs="Arial"/>
                <w:i/>
                <w:iCs/>
                <w:sz w:val="20"/>
                <w:szCs w:val="20"/>
                <w:shd w:val="clear" w:color="auto" w:fill="F8F9FA"/>
                <w:lang w:val="en-GB"/>
              </w:rPr>
              <w:t>stos</w:t>
            </w:r>
          </w:p>
        </w:tc>
      </w:tr>
      <w:tr w:rsidR="00FC2269" w:rsidRPr="009F7856" w14:paraId="20245EE3" w14:textId="77777777" w:rsidTr="00040CB0">
        <w:trPr>
          <w:trHeight w:val="71"/>
        </w:trPr>
        <w:tc>
          <w:tcPr>
            <w:tcW w:w="2547" w:type="dxa"/>
            <w:vAlign w:val="center"/>
          </w:tcPr>
          <w:p w14:paraId="6DC0E204" w14:textId="5B109032" w:rsidR="00FC2269" w:rsidRPr="00040CB0" w:rsidRDefault="00332C8C" w:rsidP="00040CB0">
            <w:pPr>
              <w:jc w:val="both"/>
              <w:rPr>
                <w:rFonts w:ascii="Aptos" w:hAnsi="Aptos" w:cs="Arial"/>
                <w:b/>
                <w:color w:val="000000" w:themeColor="text1"/>
                <w:sz w:val="20"/>
                <w:szCs w:val="20"/>
              </w:rPr>
            </w:pPr>
            <w:r w:rsidRPr="00D646AE">
              <w:rPr>
                <w:rFonts w:ascii="Arial" w:hAnsi="Arial" w:cs="Arial"/>
                <w:bCs/>
                <w:i/>
                <w:iCs/>
                <w:sz w:val="20"/>
                <w:szCs w:val="20"/>
                <w:lang w:val="en-GB"/>
              </w:rPr>
              <w:t>Pilosavirus</w:t>
            </w:r>
          </w:p>
        </w:tc>
        <w:tc>
          <w:tcPr>
            <w:tcW w:w="6379" w:type="dxa"/>
            <w:vAlign w:val="center"/>
          </w:tcPr>
          <w:p w14:paraId="1BAB929D" w14:textId="10FED61A" w:rsidR="00FC2269" w:rsidRPr="00040CB0" w:rsidRDefault="00332C8C" w:rsidP="00040CB0">
            <w:pPr>
              <w:jc w:val="both"/>
              <w:rPr>
                <w:rFonts w:ascii="Aptos" w:hAnsi="Aptos" w:cs="Arial"/>
                <w:b/>
                <w:color w:val="000000" w:themeColor="text1"/>
                <w:sz w:val="20"/>
                <w:szCs w:val="20"/>
              </w:rPr>
            </w:pPr>
            <w:r w:rsidRPr="00D646AE">
              <w:rPr>
                <w:rFonts w:ascii="Arial" w:hAnsi="Arial" w:cs="Arial"/>
                <w:bCs/>
                <w:sz w:val="20"/>
                <w:szCs w:val="20"/>
                <w:lang w:val="en-GB"/>
              </w:rPr>
              <w:t xml:space="preserve">from Latin </w:t>
            </w:r>
            <w:r w:rsidRPr="00D646AE">
              <w:rPr>
                <w:rFonts w:ascii="Arial" w:hAnsi="Arial" w:cs="Arial"/>
                <w:bCs/>
                <w:i/>
                <w:iCs/>
                <w:sz w:val="20"/>
                <w:szCs w:val="20"/>
                <w:lang w:val="en-GB"/>
              </w:rPr>
              <w:t xml:space="preserve">pilosus, </w:t>
            </w:r>
            <w:r w:rsidRPr="00D646AE">
              <w:rPr>
                <w:rFonts w:ascii="Arial" w:hAnsi="Arial" w:cs="Arial"/>
                <w:bCs/>
                <w:i/>
                <w:iCs/>
                <w:sz w:val="20"/>
                <w:szCs w:val="20"/>
                <w:u w:val="single"/>
                <w:lang w:val="en-GB"/>
              </w:rPr>
              <w:t>pilosa</w:t>
            </w:r>
            <w:r w:rsidRPr="00D646AE">
              <w:rPr>
                <w:rFonts w:ascii="Arial" w:hAnsi="Arial" w:cs="Arial"/>
                <w:bCs/>
                <w:sz w:val="20"/>
                <w:szCs w:val="20"/>
                <w:u w:val="single"/>
                <w:lang w:val="en-GB"/>
              </w:rPr>
              <w:t xml:space="preserve"> </w:t>
            </w:r>
            <w:r w:rsidRPr="00D646AE">
              <w:rPr>
                <w:rFonts w:ascii="Arial" w:hAnsi="Arial" w:cs="Arial"/>
                <w:bCs/>
                <w:sz w:val="20"/>
                <w:szCs w:val="20"/>
                <w:lang w:val="en-GB"/>
              </w:rPr>
              <w:t>– hairy, shaggy, covered with hair</w:t>
            </w:r>
          </w:p>
        </w:tc>
      </w:tr>
      <w:tr w:rsidR="00332C8C" w:rsidRPr="009F7856" w14:paraId="0F45A8D6" w14:textId="77777777" w:rsidTr="00040CB0">
        <w:trPr>
          <w:trHeight w:val="71"/>
        </w:trPr>
        <w:tc>
          <w:tcPr>
            <w:tcW w:w="2547" w:type="dxa"/>
            <w:vAlign w:val="center"/>
          </w:tcPr>
          <w:p w14:paraId="70C9D120" w14:textId="6BDCA34A" w:rsidR="00332C8C" w:rsidRPr="00040CB0" w:rsidRDefault="00332C8C" w:rsidP="00040CB0">
            <w:pPr>
              <w:jc w:val="both"/>
              <w:rPr>
                <w:rFonts w:ascii="Aptos" w:hAnsi="Aptos" w:cs="Arial"/>
                <w:b/>
                <w:color w:val="000000" w:themeColor="text1"/>
                <w:sz w:val="20"/>
                <w:szCs w:val="20"/>
              </w:rPr>
            </w:pPr>
            <w:r w:rsidRPr="00D646AE">
              <w:rPr>
                <w:rFonts w:ascii="Arial" w:hAnsi="Arial" w:cs="Arial"/>
                <w:bCs/>
                <w:i/>
                <w:iCs/>
                <w:sz w:val="20"/>
                <w:szCs w:val="20"/>
                <w:lang w:val="en-GB"/>
              </w:rPr>
              <w:t>Pythonevirus</w:t>
            </w:r>
          </w:p>
        </w:tc>
        <w:tc>
          <w:tcPr>
            <w:tcW w:w="6379" w:type="dxa"/>
            <w:vAlign w:val="center"/>
          </w:tcPr>
          <w:p w14:paraId="0968A9C5" w14:textId="5FFBD38C" w:rsidR="00332C8C" w:rsidRPr="00040CB0" w:rsidRDefault="00332C8C" w:rsidP="00040CB0">
            <w:pPr>
              <w:jc w:val="both"/>
              <w:rPr>
                <w:rFonts w:ascii="Aptos" w:hAnsi="Aptos" w:cs="Arial"/>
                <w:b/>
                <w:color w:val="000000" w:themeColor="text1"/>
                <w:sz w:val="20"/>
                <w:szCs w:val="20"/>
              </w:rPr>
            </w:pPr>
            <w:r w:rsidRPr="00D646AE">
              <w:rPr>
                <w:rFonts w:ascii="Arial" w:hAnsi="Arial" w:cs="Arial"/>
                <w:bCs/>
                <w:sz w:val="20"/>
                <w:szCs w:val="20"/>
                <w:lang w:val="en-GB"/>
              </w:rPr>
              <w:t xml:space="preserve">from Latin </w:t>
            </w:r>
            <w:r w:rsidRPr="00D646AE">
              <w:rPr>
                <w:rFonts w:ascii="Arial" w:hAnsi="Arial" w:cs="Arial"/>
                <w:bCs/>
                <w:i/>
                <w:iCs/>
                <w:sz w:val="20"/>
                <w:szCs w:val="20"/>
                <w:lang w:val="en-GB"/>
              </w:rPr>
              <w:t xml:space="preserve">Python, </w:t>
            </w:r>
            <w:r w:rsidRPr="00D646AE">
              <w:rPr>
                <w:rFonts w:ascii="Arial" w:hAnsi="Arial" w:cs="Arial"/>
                <w:bCs/>
                <w:i/>
                <w:iCs/>
                <w:sz w:val="20"/>
                <w:szCs w:val="20"/>
                <w:u w:val="single"/>
                <w:lang w:val="en-GB"/>
              </w:rPr>
              <w:t>Python</w:t>
            </w:r>
            <w:r w:rsidRPr="00D646AE">
              <w:rPr>
                <w:rFonts w:ascii="Arial" w:hAnsi="Arial" w:cs="Arial"/>
                <w:bCs/>
                <w:i/>
                <w:iCs/>
                <w:sz w:val="20"/>
                <w:szCs w:val="20"/>
                <w:lang w:val="en-GB"/>
              </w:rPr>
              <w:t>is</w:t>
            </w:r>
            <w:r w:rsidRPr="00D646AE">
              <w:rPr>
                <w:rFonts w:ascii="Arial" w:hAnsi="Arial" w:cs="Arial"/>
                <w:bCs/>
                <w:sz w:val="20"/>
                <w:szCs w:val="20"/>
                <w:lang w:val="en-GB"/>
              </w:rPr>
              <w:t xml:space="preserve"> – snake slain at Delphi</w:t>
            </w:r>
          </w:p>
        </w:tc>
      </w:tr>
      <w:tr w:rsidR="00332C8C" w:rsidRPr="009F7856" w14:paraId="7F25659A" w14:textId="77777777" w:rsidTr="00040CB0">
        <w:trPr>
          <w:trHeight w:val="71"/>
        </w:trPr>
        <w:tc>
          <w:tcPr>
            <w:tcW w:w="2547" w:type="dxa"/>
            <w:vAlign w:val="center"/>
          </w:tcPr>
          <w:p w14:paraId="28000717" w14:textId="6DB644E1" w:rsidR="00332C8C" w:rsidRPr="00040CB0" w:rsidRDefault="00332C8C" w:rsidP="00040CB0">
            <w:pPr>
              <w:jc w:val="both"/>
              <w:rPr>
                <w:rFonts w:ascii="Aptos" w:hAnsi="Aptos" w:cs="Arial"/>
                <w:b/>
                <w:color w:val="000000" w:themeColor="text1"/>
                <w:sz w:val="20"/>
                <w:szCs w:val="20"/>
              </w:rPr>
            </w:pPr>
            <w:r w:rsidRPr="00D646AE">
              <w:rPr>
                <w:rFonts w:ascii="Arial" w:hAnsi="Arial" w:cs="Arial"/>
                <w:i/>
                <w:iCs/>
                <w:sz w:val="20"/>
                <w:szCs w:val="20"/>
                <w:lang w:val="en-GB"/>
              </w:rPr>
              <w:t>Serpentivirus</w:t>
            </w:r>
          </w:p>
        </w:tc>
        <w:tc>
          <w:tcPr>
            <w:tcW w:w="6379" w:type="dxa"/>
            <w:vAlign w:val="center"/>
          </w:tcPr>
          <w:p w14:paraId="241CC7B0" w14:textId="17DB309F" w:rsidR="00332C8C" w:rsidRPr="00040CB0" w:rsidRDefault="00332C8C" w:rsidP="00040CB0">
            <w:pPr>
              <w:jc w:val="both"/>
              <w:rPr>
                <w:rFonts w:ascii="Aptos" w:hAnsi="Aptos" w:cs="Arial"/>
                <w:b/>
                <w:color w:val="000000" w:themeColor="text1"/>
                <w:sz w:val="20"/>
                <w:szCs w:val="20"/>
              </w:rPr>
            </w:pPr>
            <w:r w:rsidRPr="00D646AE">
              <w:rPr>
                <w:rFonts w:ascii="Arial" w:hAnsi="Arial" w:cs="Arial"/>
                <w:sz w:val="20"/>
                <w:szCs w:val="20"/>
                <w:lang w:val="en-GB"/>
              </w:rPr>
              <w:t xml:space="preserve">from Latin </w:t>
            </w:r>
            <w:r w:rsidRPr="00D646AE">
              <w:rPr>
                <w:rFonts w:ascii="Arial" w:hAnsi="Arial" w:cs="Arial"/>
                <w:i/>
                <w:iCs/>
                <w:sz w:val="20"/>
                <w:szCs w:val="20"/>
                <w:lang w:val="en-GB"/>
              </w:rPr>
              <w:t>serpens</w:t>
            </w:r>
            <w:r w:rsidRPr="00D646AE">
              <w:rPr>
                <w:rFonts w:ascii="Arial" w:hAnsi="Arial" w:cs="Arial"/>
                <w:sz w:val="20"/>
                <w:szCs w:val="20"/>
                <w:lang w:val="en-GB"/>
              </w:rPr>
              <w:t xml:space="preserve">, </w:t>
            </w:r>
            <w:r w:rsidRPr="00D646AE">
              <w:rPr>
                <w:rFonts w:ascii="Arial" w:hAnsi="Arial" w:cs="Arial"/>
                <w:i/>
                <w:iCs/>
                <w:sz w:val="20"/>
                <w:szCs w:val="20"/>
                <w:lang w:val="en-GB"/>
              </w:rPr>
              <w:t>serpentis</w:t>
            </w:r>
            <w:r w:rsidRPr="00D646AE">
              <w:rPr>
                <w:rFonts w:ascii="Arial" w:hAnsi="Arial" w:cs="Arial"/>
                <w:sz w:val="20"/>
                <w:szCs w:val="20"/>
                <w:lang w:val="en-GB"/>
              </w:rPr>
              <w:t xml:space="preserve"> – snake</w:t>
            </w:r>
          </w:p>
        </w:tc>
      </w:tr>
      <w:tr w:rsidR="00332C8C" w:rsidRPr="009F7856" w14:paraId="4747EC90" w14:textId="77777777" w:rsidTr="00040CB0">
        <w:trPr>
          <w:trHeight w:val="71"/>
        </w:trPr>
        <w:tc>
          <w:tcPr>
            <w:tcW w:w="2547" w:type="dxa"/>
            <w:vAlign w:val="center"/>
          </w:tcPr>
          <w:p w14:paraId="09ACB6E2" w14:textId="2EC2DC04" w:rsidR="00332C8C" w:rsidRPr="00040CB0" w:rsidRDefault="00332C8C" w:rsidP="00040CB0">
            <w:pPr>
              <w:jc w:val="both"/>
              <w:rPr>
                <w:rFonts w:ascii="Aptos" w:hAnsi="Aptos" w:cs="Arial"/>
                <w:b/>
                <w:color w:val="000000" w:themeColor="text1"/>
                <w:sz w:val="20"/>
                <w:szCs w:val="20"/>
              </w:rPr>
            </w:pPr>
            <w:r w:rsidRPr="00D646AE">
              <w:rPr>
                <w:rFonts w:ascii="Arial" w:hAnsi="Arial" w:cs="Arial"/>
                <w:bCs/>
                <w:i/>
                <w:iCs/>
                <w:sz w:val="20"/>
                <w:szCs w:val="20"/>
                <w:lang w:val="en-GB"/>
              </w:rPr>
              <w:t>Scytalavirus</w:t>
            </w:r>
          </w:p>
        </w:tc>
        <w:tc>
          <w:tcPr>
            <w:tcW w:w="6379" w:type="dxa"/>
            <w:vAlign w:val="center"/>
          </w:tcPr>
          <w:p w14:paraId="41F0A071" w14:textId="14E1B586" w:rsidR="00332C8C" w:rsidRPr="00040CB0" w:rsidRDefault="00332C8C" w:rsidP="00040CB0">
            <w:pPr>
              <w:jc w:val="both"/>
              <w:rPr>
                <w:rFonts w:ascii="Aptos" w:hAnsi="Aptos" w:cs="Arial"/>
                <w:b/>
                <w:color w:val="000000" w:themeColor="text1"/>
                <w:sz w:val="20"/>
                <w:szCs w:val="20"/>
              </w:rPr>
            </w:pPr>
            <w:r w:rsidRPr="00D646AE">
              <w:rPr>
                <w:rFonts w:ascii="Arial" w:hAnsi="Arial" w:cs="Arial"/>
                <w:bCs/>
                <w:sz w:val="20"/>
                <w:szCs w:val="20"/>
                <w:lang w:val="en-GB"/>
              </w:rPr>
              <w:t xml:space="preserve">from Latin </w:t>
            </w:r>
            <w:r w:rsidRPr="00D646AE">
              <w:rPr>
                <w:rFonts w:ascii="Arial" w:hAnsi="Arial" w:cs="Arial"/>
                <w:bCs/>
                <w:i/>
                <w:iCs/>
                <w:sz w:val="20"/>
                <w:szCs w:val="20"/>
                <w:lang w:val="en-GB"/>
              </w:rPr>
              <w:t>scytala, scytalae</w:t>
            </w:r>
            <w:r w:rsidRPr="00D646AE">
              <w:rPr>
                <w:rFonts w:ascii="Arial" w:hAnsi="Arial" w:cs="Arial"/>
                <w:bCs/>
                <w:sz w:val="20"/>
                <w:szCs w:val="20"/>
                <w:lang w:val="en-GB"/>
              </w:rPr>
              <w:t xml:space="preserve"> - cylindrical snake, roller, Band, belt, collar (dog)</w:t>
            </w:r>
          </w:p>
        </w:tc>
      </w:tr>
      <w:tr w:rsidR="00332C8C" w:rsidRPr="009F7856" w14:paraId="3480CE80" w14:textId="77777777" w:rsidTr="00040CB0">
        <w:trPr>
          <w:trHeight w:val="71"/>
        </w:trPr>
        <w:tc>
          <w:tcPr>
            <w:tcW w:w="2547" w:type="dxa"/>
            <w:vAlign w:val="center"/>
          </w:tcPr>
          <w:p w14:paraId="2E0E41FE" w14:textId="0EFB31FB" w:rsidR="00332C8C" w:rsidRPr="00040CB0" w:rsidRDefault="00332C8C" w:rsidP="00040CB0">
            <w:pPr>
              <w:jc w:val="both"/>
              <w:rPr>
                <w:rFonts w:ascii="Aptos" w:hAnsi="Aptos" w:cs="Arial"/>
                <w:b/>
                <w:color w:val="000000" w:themeColor="text1"/>
                <w:sz w:val="20"/>
                <w:szCs w:val="20"/>
              </w:rPr>
            </w:pPr>
            <w:r w:rsidRPr="00D646AE">
              <w:rPr>
                <w:rFonts w:ascii="Arial" w:hAnsi="Arial" w:cs="Arial"/>
                <w:bCs/>
                <w:i/>
                <w:iCs/>
                <w:sz w:val="20"/>
                <w:szCs w:val="20"/>
                <w:lang w:val="en-GB"/>
              </w:rPr>
              <w:t>Senectutivirus</w:t>
            </w:r>
          </w:p>
        </w:tc>
        <w:tc>
          <w:tcPr>
            <w:tcW w:w="6379" w:type="dxa"/>
            <w:vAlign w:val="center"/>
          </w:tcPr>
          <w:p w14:paraId="740665EB" w14:textId="19C7DCE2" w:rsidR="00332C8C" w:rsidRPr="00040CB0" w:rsidRDefault="00332C8C" w:rsidP="00040CB0">
            <w:pPr>
              <w:jc w:val="both"/>
              <w:rPr>
                <w:rFonts w:ascii="Aptos" w:hAnsi="Aptos" w:cs="Arial"/>
                <w:b/>
                <w:color w:val="000000" w:themeColor="text1"/>
                <w:sz w:val="20"/>
                <w:szCs w:val="20"/>
              </w:rPr>
            </w:pPr>
            <w:r w:rsidRPr="00D646AE">
              <w:rPr>
                <w:rFonts w:ascii="Arial" w:hAnsi="Arial" w:cs="Arial"/>
                <w:bCs/>
                <w:sz w:val="20"/>
                <w:szCs w:val="20"/>
                <w:lang w:val="en-GB"/>
              </w:rPr>
              <w:t xml:space="preserve">from Latin </w:t>
            </w:r>
            <w:r w:rsidRPr="00D646AE">
              <w:rPr>
                <w:rFonts w:ascii="Arial" w:hAnsi="Arial" w:cs="Arial"/>
                <w:bCs/>
                <w:i/>
                <w:iCs/>
                <w:sz w:val="20"/>
                <w:szCs w:val="20"/>
                <w:lang w:val="en-GB"/>
              </w:rPr>
              <w:t>senectus, senectutis</w:t>
            </w:r>
            <w:r w:rsidRPr="00D646AE">
              <w:rPr>
                <w:rFonts w:ascii="Arial" w:hAnsi="Arial" w:cs="Arial"/>
                <w:bCs/>
                <w:sz w:val="20"/>
                <w:szCs w:val="20"/>
                <w:lang w:val="en-GB"/>
              </w:rPr>
              <w:t xml:space="preserve"> – gray hairs, shed snake skin</w:t>
            </w:r>
          </w:p>
        </w:tc>
      </w:tr>
      <w:tr w:rsidR="00332C8C" w:rsidRPr="009F7856" w14:paraId="26071D06" w14:textId="77777777" w:rsidTr="00040CB0">
        <w:trPr>
          <w:trHeight w:val="71"/>
        </w:trPr>
        <w:tc>
          <w:tcPr>
            <w:tcW w:w="2547" w:type="dxa"/>
            <w:vAlign w:val="center"/>
          </w:tcPr>
          <w:p w14:paraId="1A1701CD" w14:textId="0B619951" w:rsidR="00332C8C" w:rsidRPr="00040CB0" w:rsidRDefault="00332C8C" w:rsidP="00040CB0">
            <w:pPr>
              <w:jc w:val="both"/>
              <w:rPr>
                <w:rFonts w:ascii="Aptos" w:hAnsi="Aptos" w:cs="Arial"/>
                <w:b/>
                <w:color w:val="000000" w:themeColor="text1"/>
                <w:sz w:val="20"/>
                <w:szCs w:val="20"/>
              </w:rPr>
            </w:pPr>
            <w:r w:rsidRPr="00D646AE">
              <w:rPr>
                <w:rFonts w:ascii="Arial" w:hAnsi="Arial" w:cs="Arial"/>
                <w:bCs/>
                <w:i/>
                <w:iCs/>
                <w:sz w:val="20"/>
                <w:szCs w:val="20"/>
                <w:lang w:val="en-GB"/>
              </w:rPr>
              <w:t>Femenvirus</w:t>
            </w:r>
          </w:p>
        </w:tc>
        <w:tc>
          <w:tcPr>
            <w:tcW w:w="6379" w:type="dxa"/>
            <w:vAlign w:val="center"/>
          </w:tcPr>
          <w:p w14:paraId="7FACDF80" w14:textId="2CB96C6A" w:rsidR="00332C8C" w:rsidRPr="00040CB0" w:rsidRDefault="00332C8C" w:rsidP="00040CB0">
            <w:pPr>
              <w:jc w:val="both"/>
              <w:rPr>
                <w:rFonts w:ascii="Aptos" w:hAnsi="Aptos" w:cs="Arial"/>
                <w:b/>
                <w:color w:val="000000" w:themeColor="text1"/>
                <w:sz w:val="20"/>
                <w:szCs w:val="20"/>
              </w:rPr>
            </w:pPr>
            <w:r w:rsidRPr="00D646AE">
              <w:rPr>
                <w:rFonts w:ascii="Arial" w:hAnsi="Arial" w:cs="Arial"/>
                <w:bCs/>
                <w:sz w:val="20"/>
                <w:szCs w:val="20"/>
                <w:lang w:val="en-GB"/>
              </w:rPr>
              <w:t xml:space="preserve">from Latin </w:t>
            </w:r>
            <w:r w:rsidRPr="00D646AE">
              <w:rPr>
                <w:rFonts w:ascii="Arial" w:hAnsi="Arial" w:cs="Arial"/>
                <w:bCs/>
                <w:i/>
                <w:iCs/>
                <w:sz w:val="20"/>
                <w:szCs w:val="20"/>
                <w:lang w:val="en-GB"/>
              </w:rPr>
              <w:t xml:space="preserve">femen, feminis </w:t>
            </w:r>
            <w:r w:rsidRPr="00D646AE">
              <w:rPr>
                <w:rFonts w:ascii="Arial" w:hAnsi="Arial" w:cs="Arial"/>
                <w:bCs/>
                <w:sz w:val="20"/>
                <w:szCs w:val="20"/>
                <w:lang w:val="en-GB"/>
              </w:rPr>
              <w:t>– flat vertical band on triglyph</w:t>
            </w:r>
          </w:p>
        </w:tc>
      </w:tr>
      <w:tr w:rsidR="00332C8C" w:rsidRPr="009F7856" w14:paraId="2BCAB1C5" w14:textId="77777777" w:rsidTr="00040CB0">
        <w:trPr>
          <w:trHeight w:val="71"/>
        </w:trPr>
        <w:tc>
          <w:tcPr>
            <w:tcW w:w="2547" w:type="dxa"/>
            <w:vAlign w:val="center"/>
          </w:tcPr>
          <w:p w14:paraId="7A81C631" w14:textId="2FF77563" w:rsidR="00332C8C" w:rsidRPr="00040CB0" w:rsidRDefault="00332C8C" w:rsidP="00040CB0">
            <w:pPr>
              <w:jc w:val="both"/>
              <w:rPr>
                <w:rFonts w:ascii="Aptos" w:hAnsi="Aptos" w:cs="Arial"/>
                <w:b/>
                <w:color w:val="000000" w:themeColor="text1"/>
                <w:sz w:val="20"/>
                <w:szCs w:val="20"/>
              </w:rPr>
            </w:pPr>
            <w:r w:rsidRPr="00D646AE">
              <w:rPr>
                <w:rFonts w:ascii="Arial" w:hAnsi="Arial" w:cs="Arial"/>
                <w:bCs/>
                <w:i/>
                <w:iCs/>
                <w:sz w:val="20"/>
                <w:szCs w:val="20"/>
                <w:lang w:val="en-GB"/>
              </w:rPr>
              <w:t>Vittavirus</w:t>
            </w:r>
          </w:p>
        </w:tc>
        <w:tc>
          <w:tcPr>
            <w:tcW w:w="6379" w:type="dxa"/>
            <w:vAlign w:val="center"/>
          </w:tcPr>
          <w:p w14:paraId="5F9D2CC0" w14:textId="1B63CEB6" w:rsidR="00332C8C" w:rsidRPr="00040CB0" w:rsidRDefault="00332C8C" w:rsidP="00040CB0">
            <w:pPr>
              <w:jc w:val="both"/>
              <w:rPr>
                <w:rFonts w:ascii="Aptos" w:hAnsi="Aptos" w:cs="Arial"/>
                <w:b/>
                <w:color w:val="000000" w:themeColor="text1"/>
                <w:sz w:val="20"/>
                <w:szCs w:val="20"/>
              </w:rPr>
            </w:pPr>
            <w:r w:rsidRPr="00D646AE">
              <w:rPr>
                <w:rFonts w:ascii="Arial" w:hAnsi="Arial" w:cs="Arial"/>
                <w:bCs/>
                <w:sz w:val="20"/>
                <w:szCs w:val="20"/>
                <w:lang w:val="en-GB"/>
              </w:rPr>
              <w:t xml:space="preserve">from Latin </w:t>
            </w:r>
            <w:r w:rsidRPr="00D646AE">
              <w:rPr>
                <w:rFonts w:ascii="Arial" w:hAnsi="Arial" w:cs="Arial"/>
                <w:bCs/>
                <w:i/>
                <w:iCs/>
                <w:sz w:val="20"/>
                <w:szCs w:val="20"/>
                <w:lang w:val="en-GB"/>
              </w:rPr>
              <w:t>vitta, vittae</w:t>
            </w:r>
            <w:r w:rsidRPr="00D646AE">
              <w:rPr>
                <w:rFonts w:ascii="Arial" w:hAnsi="Arial" w:cs="Arial"/>
                <w:bCs/>
                <w:sz w:val="20"/>
                <w:szCs w:val="20"/>
                <w:lang w:val="en-GB"/>
              </w:rPr>
              <w:t xml:space="preserve"> - band, ribbon</w:t>
            </w:r>
          </w:p>
        </w:tc>
      </w:tr>
      <w:tr w:rsidR="00332C8C" w:rsidRPr="009F7856" w14:paraId="0010401C" w14:textId="77777777" w:rsidTr="00040CB0">
        <w:trPr>
          <w:trHeight w:val="71"/>
        </w:trPr>
        <w:tc>
          <w:tcPr>
            <w:tcW w:w="2547" w:type="dxa"/>
            <w:vAlign w:val="center"/>
          </w:tcPr>
          <w:p w14:paraId="1C61F992" w14:textId="4B37792E" w:rsidR="00332C8C" w:rsidRPr="00040CB0" w:rsidRDefault="00332C8C" w:rsidP="00040CB0">
            <w:pPr>
              <w:jc w:val="both"/>
              <w:rPr>
                <w:rFonts w:ascii="Aptos" w:hAnsi="Aptos" w:cs="Arial"/>
                <w:b/>
                <w:color w:val="000000" w:themeColor="text1"/>
                <w:sz w:val="20"/>
                <w:szCs w:val="20"/>
              </w:rPr>
            </w:pPr>
            <w:r w:rsidRPr="00D646AE">
              <w:rPr>
                <w:rFonts w:ascii="Arial" w:hAnsi="Arial" w:cs="Arial"/>
                <w:bCs/>
                <w:i/>
                <w:iCs/>
                <w:sz w:val="20"/>
                <w:szCs w:val="20"/>
                <w:lang w:val="en-GB"/>
              </w:rPr>
              <w:t>Amentovirus</w:t>
            </w:r>
          </w:p>
        </w:tc>
        <w:tc>
          <w:tcPr>
            <w:tcW w:w="6379" w:type="dxa"/>
            <w:vAlign w:val="center"/>
          </w:tcPr>
          <w:p w14:paraId="75B01B32" w14:textId="53C793DB" w:rsidR="00332C8C" w:rsidRPr="00040CB0" w:rsidRDefault="00332C8C" w:rsidP="00040CB0">
            <w:pPr>
              <w:jc w:val="both"/>
              <w:rPr>
                <w:rFonts w:ascii="Aptos" w:hAnsi="Aptos" w:cs="Arial"/>
                <w:b/>
                <w:color w:val="000000" w:themeColor="text1"/>
                <w:sz w:val="20"/>
                <w:szCs w:val="20"/>
              </w:rPr>
            </w:pPr>
            <w:r w:rsidRPr="00D646AE">
              <w:rPr>
                <w:rFonts w:ascii="Arial" w:hAnsi="Arial" w:cs="Arial"/>
                <w:bCs/>
                <w:sz w:val="20"/>
                <w:szCs w:val="20"/>
                <w:lang w:val="en-GB"/>
              </w:rPr>
              <w:t>from Latin amentum, amenti - (shoe) thong/strap</w:t>
            </w:r>
          </w:p>
        </w:tc>
      </w:tr>
      <w:tr w:rsidR="00332C8C" w:rsidRPr="009F7856" w14:paraId="595633EE" w14:textId="77777777" w:rsidTr="00040CB0">
        <w:trPr>
          <w:trHeight w:val="71"/>
        </w:trPr>
        <w:tc>
          <w:tcPr>
            <w:tcW w:w="2547" w:type="dxa"/>
            <w:vAlign w:val="center"/>
          </w:tcPr>
          <w:p w14:paraId="54339BFC" w14:textId="10312045" w:rsidR="00332C8C" w:rsidRPr="00040CB0" w:rsidRDefault="00332C8C" w:rsidP="00040CB0">
            <w:pPr>
              <w:jc w:val="both"/>
              <w:rPr>
                <w:rFonts w:ascii="Aptos" w:hAnsi="Aptos" w:cs="Arial"/>
                <w:b/>
                <w:color w:val="000000" w:themeColor="text1"/>
                <w:sz w:val="20"/>
                <w:szCs w:val="20"/>
              </w:rPr>
            </w:pPr>
            <w:r w:rsidRPr="00D646AE">
              <w:rPr>
                <w:rFonts w:ascii="Arial" w:hAnsi="Arial" w:cs="Arial"/>
                <w:bCs/>
                <w:i/>
                <w:iCs/>
                <w:sz w:val="20"/>
                <w:szCs w:val="20"/>
                <w:lang w:val="en-GB"/>
              </w:rPr>
              <w:t>Fasceasvirus</w:t>
            </w:r>
          </w:p>
        </w:tc>
        <w:tc>
          <w:tcPr>
            <w:tcW w:w="6379" w:type="dxa"/>
            <w:vAlign w:val="center"/>
          </w:tcPr>
          <w:p w14:paraId="5AF3E2F2" w14:textId="70C554AE" w:rsidR="00332C8C" w:rsidRPr="00040CB0" w:rsidRDefault="00332C8C" w:rsidP="00040CB0">
            <w:pPr>
              <w:jc w:val="both"/>
              <w:rPr>
                <w:rFonts w:ascii="Aptos" w:hAnsi="Aptos" w:cs="Arial"/>
                <w:b/>
                <w:color w:val="000000" w:themeColor="text1"/>
                <w:sz w:val="20"/>
                <w:szCs w:val="20"/>
              </w:rPr>
            </w:pPr>
            <w:r w:rsidRPr="00D646AE">
              <w:rPr>
                <w:rFonts w:ascii="Arial" w:hAnsi="Arial" w:cs="Arial"/>
                <w:bCs/>
                <w:sz w:val="20"/>
                <w:szCs w:val="20"/>
                <w:lang w:val="en-GB"/>
              </w:rPr>
              <w:t xml:space="preserve">from Latin </w:t>
            </w:r>
            <w:r w:rsidRPr="00D646AE">
              <w:rPr>
                <w:rFonts w:ascii="Arial" w:hAnsi="Arial" w:cs="Arial"/>
                <w:bCs/>
                <w:i/>
                <w:iCs/>
                <w:sz w:val="20"/>
                <w:szCs w:val="20"/>
                <w:lang w:val="en-GB"/>
              </w:rPr>
              <w:t>facea, fasceae</w:t>
            </w:r>
            <w:r w:rsidRPr="00D646AE">
              <w:rPr>
                <w:rFonts w:ascii="Arial" w:hAnsi="Arial" w:cs="Arial"/>
                <w:bCs/>
                <w:sz w:val="20"/>
                <w:szCs w:val="20"/>
                <w:lang w:val="en-GB"/>
              </w:rPr>
              <w:t xml:space="preserve"> - band/strip, headband/filet, ribbon</w:t>
            </w:r>
          </w:p>
        </w:tc>
      </w:tr>
      <w:tr w:rsidR="00332C8C" w:rsidRPr="009F7856" w14:paraId="5CEDFA73" w14:textId="77777777" w:rsidTr="00040CB0">
        <w:trPr>
          <w:trHeight w:val="71"/>
        </w:trPr>
        <w:tc>
          <w:tcPr>
            <w:tcW w:w="2547" w:type="dxa"/>
            <w:vAlign w:val="center"/>
          </w:tcPr>
          <w:p w14:paraId="484A2007" w14:textId="1AA8B64B" w:rsidR="00332C8C" w:rsidRPr="00040CB0" w:rsidRDefault="00332C8C" w:rsidP="00040CB0">
            <w:pPr>
              <w:jc w:val="both"/>
              <w:rPr>
                <w:rFonts w:ascii="Aptos" w:hAnsi="Aptos" w:cs="Arial"/>
                <w:b/>
                <w:color w:val="000000" w:themeColor="text1"/>
                <w:sz w:val="20"/>
                <w:szCs w:val="20"/>
              </w:rPr>
            </w:pPr>
            <w:r w:rsidRPr="00D646AE">
              <w:rPr>
                <w:rFonts w:ascii="Arial" w:hAnsi="Arial" w:cs="Arial"/>
                <w:bCs/>
                <w:i/>
                <w:iCs/>
                <w:sz w:val="20"/>
                <w:szCs w:val="20"/>
                <w:lang w:val="en-GB"/>
              </w:rPr>
              <w:t>Adiligaturavirus</w:t>
            </w:r>
          </w:p>
        </w:tc>
        <w:tc>
          <w:tcPr>
            <w:tcW w:w="6379" w:type="dxa"/>
            <w:vAlign w:val="center"/>
          </w:tcPr>
          <w:p w14:paraId="5EBB9272" w14:textId="0C168AF8" w:rsidR="00332C8C" w:rsidRPr="00040CB0" w:rsidRDefault="00332C8C" w:rsidP="00040CB0">
            <w:pPr>
              <w:jc w:val="both"/>
              <w:rPr>
                <w:rFonts w:ascii="Aptos" w:hAnsi="Aptos" w:cs="Arial"/>
                <w:b/>
                <w:color w:val="000000" w:themeColor="text1"/>
                <w:sz w:val="20"/>
                <w:szCs w:val="20"/>
              </w:rPr>
            </w:pPr>
            <w:r w:rsidRPr="00D646AE">
              <w:rPr>
                <w:rFonts w:ascii="Arial" w:hAnsi="Arial" w:cs="Arial"/>
                <w:bCs/>
                <w:sz w:val="20"/>
                <w:szCs w:val="20"/>
                <w:lang w:val="en-GB"/>
              </w:rPr>
              <w:t xml:space="preserve">from Latin </w:t>
            </w:r>
            <w:r w:rsidRPr="00D646AE">
              <w:rPr>
                <w:rFonts w:ascii="Arial" w:hAnsi="Arial" w:cs="Arial"/>
                <w:bCs/>
                <w:i/>
                <w:iCs/>
                <w:sz w:val="20"/>
                <w:szCs w:val="20"/>
                <w:lang w:val="en-GB"/>
              </w:rPr>
              <w:t>adiligatura, adilifaturae</w:t>
            </w:r>
            <w:r w:rsidRPr="00D646AE">
              <w:rPr>
                <w:rFonts w:ascii="Arial" w:hAnsi="Arial" w:cs="Arial"/>
                <w:bCs/>
                <w:sz w:val="20"/>
                <w:szCs w:val="20"/>
                <w:lang w:val="en-GB"/>
              </w:rPr>
              <w:t xml:space="preserve"> - band, binding</w:t>
            </w:r>
          </w:p>
        </w:tc>
      </w:tr>
      <w:tr w:rsidR="00332C8C" w:rsidRPr="009F7856" w14:paraId="1A49A0B0" w14:textId="77777777" w:rsidTr="00040CB0">
        <w:trPr>
          <w:trHeight w:val="71"/>
        </w:trPr>
        <w:tc>
          <w:tcPr>
            <w:tcW w:w="2547" w:type="dxa"/>
            <w:vAlign w:val="center"/>
          </w:tcPr>
          <w:p w14:paraId="42E5E51D" w14:textId="23602B55" w:rsidR="00332C8C" w:rsidRPr="00040CB0" w:rsidRDefault="00332C8C" w:rsidP="00040CB0">
            <w:pPr>
              <w:jc w:val="both"/>
              <w:rPr>
                <w:rFonts w:ascii="Aptos" w:hAnsi="Aptos" w:cs="Arial"/>
                <w:b/>
                <w:color w:val="000000" w:themeColor="text1"/>
                <w:sz w:val="20"/>
                <w:szCs w:val="20"/>
              </w:rPr>
            </w:pPr>
            <w:r w:rsidRPr="00D646AE">
              <w:rPr>
                <w:rFonts w:ascii="Arial" w:hAnsi="Arial" w:cs="Arial"/>
                <w:bCs/>
                <w:i/>
                <w:iCs/>
                <w:sz w:val="20"/>
                <w:szCs w:val="20"/>
                <w:lang w:val="en-GB"/>
              </w:rPr>
              <w:t>Antiavirus</w:t>
            </w:r>
          </w:p>
        </w:tc>
        <w:tc>
          <w:tcPr>
            <w:tcW w:w="6379" w:type="dxa"/>
            <w:vAlign w:val="center"/>
          </w:tcPr>
          <w:p w14:paraId="089369AC" w14:textId="4A399BEF" w:rsidR="00332C8C" w:rsidRPr="00040CB0" w:rsidRDefault="00332C8C" w:rsidP="00040CB0">
            <w:pPr>
              <w:jc w:val="both"/>
              <w:rPr>
                <w:rFonts w:ascii="Aptos" w:hAnsi="Aptos" w:cs="Arial"/>
                <w:b/>
                <w:color w:val="000000" w:themeColor="text1"/>
                <w:sz w:val="20"/>
                <w:szCs w:val="20"/>
              </w:rPr>
            </w:pPr>
            <w:r w:rsidRPr="00D646AE">
              <w:rPr>
                <w:rFonts w:ascii="Arial" w:hAnsi="Arial" w:cs="Arial"/>
                <w:bCs/>
                <w:sz w:val="20"/>
                <w:szCs w:val="20"/>
                <w:lang w:val="en-GB"/>
              </w:rPr>
              <w:t xml:space="preserve">from Latin </w:t>
            </w:r>
            <w:r w:rsidRPr="00D646AE">
              <w:rPr>
                <w:rFonts w:ascii="Arial" w:hAnsi="Arial" w:cs="Arial"/>
                <w:bCs/>
                <w:i/>
                <w:iCs/>
                <w:sz w:val="20"/>
                <w:szCs w:val="20"/>
                <w:lang w:val="en-GB"/>
              </w:rPr>
              <w:t>antia, antiae</w:t>
            </w:r>
            <w:r w:rsidRPr="00D646AE">
              <w:rPr>
                <w:rFonts w:ascii="Arial" w:hAnsi="Arial" w:cs="Arial"/>
                <w:bCs/>
                <w:sz w:val="20"/>
                <w:szCs w:val="20"/>
                <w:lang w:val="en-GB"/>
              </w:rPr>
              <w:t xml:space="preserve"> - locks (pl.) of hair that hang down in front, forelock</w:t>
            </w:r>
          </w:p>
        </w:tc>
      </w:tr>
      <w:tr w:rsidR="00332C8C" w:rsidRPr="009F7856" w14:paraId="46A4C998" w14:textId="77777777" w:rsidTr="00040CB0">
        <w:trPr>
          <w:trHeight w:val="71"/>
        </w:trPr>
        <w:tc>
          <w:tcPr>
            <w:tcW w:w="2547" w:type="dxa"/>
            <w:vAlign w:val="center"/>
          </w:tcPr>
          <w:p w14:paraId="366ABB12" w14:textId="1D2E2DE9" w:rsidR="00332C8C" w:rsidRPr="00040CB0" w:rsidRDefault="00332C8C" w:rsidP="00040CB0">
            <w:pPr>
              <w:jc w:val="both"/>
              <w:rPr>
                <w:rFonts w:ascii="Aptos" w:hAnsi="Aptos" w:cs="Arial"/>
                <w:b/>
                <w:color w:val="000000" w:themeColor="text1"/>
                <w:sz w:val="20"/>
                <w:szCs w:val="20"/>
              </w:rPr>
            </w:pPr>
            <w:r w:rsidRPr="00D646AE">
              <w:rPr>
                <w:rFonts w:ascii="Arial" w:hAnsi="Arial" w:cs="Arial"/>
                <w:bCs/>
                <w:i/>
                <w:iCs/>
                <w:sz w:val="20"/>
                <w:szCs w:val="20"/>
                <w:lang w:val="en-GB"/>
              </w:rPr>
              <w:t>Aclydivirus</w:t>
            </w:r>
          </w:p>
        </w:tc>
        <w:tc>
          <w:tcPr>
            <w:tcW w:w="6379" w:type="dxa"/>
            <w:vAlign w:val="center"/>
          </w:tcPr>
          <w:p w14:paraId="37976906" w14:textId="6BD98202" w:rsidR="00332C8C" w:rsidRPr="00040CB0" w:rsidRDefault="00332C8C" w:rsidP="00040CB0">
            <w:pPr>
              <w:jc w:val="both"/>
              <w:rPr>
                <w:rFonts w:ascii="Aptos" w:hAnsi="Aptos" w:cs="Arial"/>
                <w:b/>
                <w:color w:val="000000" w:themeColor="text1"/>
                <w:sz w:val="20"/>
                <w:szCs w:val="20"/>
              </w:rPr>
            </w:pPr>
            <w:r w:rsidRPr="00D646AE">
              <w:rPr>
                <w:rFonts w:ascii="Arial" w:hAnsi="Arial" w:cs="Arial"/>
                <w:bCs/>
                <w:sz w:val="20"/>
                <w:szCs w:val="20"/>
                <w:lang w:val="en-GB"/>
              </w:rPr>
              <w:t xml:space="preserve">from Latin </w:t>
            </w:r>
            <w:r w:rsidRPr="00D646AE">
              <w:rPr>
                <w:rFonts w:ascii="Arial" w:hAnsi="Arial" w:cs="Arial"/>
                <w:bCs/>
                <w:i/>
                <w:iCs/>
                <w:sz w:val="20"/>
                <w:szCs w:val="20"/>
                <w:lang w:val="en-GB"/>
              </w:rPr>
              <w:t>aclys, aclydis</w:t>
            </w:r>
            <w:r w:rsidRPr="00D646AE">
              <w:rPr>
                <w:rFonts w:ascii="Arial" w:hAnsi="Arial" w:cs="Arial"/>
                <w:bCs/>
                <w:sz w:val="20"/>
                <w:szCs w:val="20"/>
                <w:lang w:val="en-GB"/>
              </w:rPr>
              <w:t xml:space="preserve"> - small javelin with a strap</w:t>
            </w:r>
          </w:p>
        </w:tc>
      </w:tr>
      <w:tr w:rsidR="00332C8C" w:rsidRPr="009F7856" w14:paraId="4865FEE0" w14:textId="77777777" w:rsidTr="00040CB0">
        <w:trPr>
          <w:trHeight w:val="71"/>
        </w:trPr>
        <w:tc>
          <w:tcPr>
            <w:tcW w:w="2547" w:type="dxa"/>
            <w:vAlign w:val="center"/>
          </w:tcPr>
          <w:p w14:paraId="5255F27C" w14:textId="3CC992B9" w:rsidR="00332C8C" w:rsidRPr="00040CB0" w:rsidRDefault="00332C8C" w:rsidP="00040CB0">
            <w:pPr>
              <w:jc w:val="both"/>
              <w:rPr>
                <w:rFonts w:ascii="Aptos" w:hAnsi="Aptos" w:cs="Arial"/>
                <w:b/>
                <w:color w:val="000000" w:themeColor="text1"/>
                <w:sz w:val="20"/>
                <w:szCs w:val="20"/>
              </w:rPr>
            </w:pPr>
            <w:r w:rsidRPr="00D646AE">
              <w:rPr>
                <w:rFonts w:ascii="Arial" w:hAnsi="Arial" w:cs="Arial"/>
                <w:bCs/>
                <w:i/>
                <w:iCs/>
                <w:sz w:val="20"/>
                <w:szCs w:val="20"/>
                <w:lang w:val="en-GB"/>
              </w:rPr>
              <w:t>Strophivirus</w:t>
            </w:r>
          </w:p>
        </w:tc>
        <w:tc>
          <w:tcPr>
            <w:tcW w:w="6379" w:type="dxa"/>
            <w:vAlign w:val="center"/>
          </w:tcPr>
          <w:p w14:paraId="464461BA" w14:textId="4C639F36" w:rsidR="00332C8C" w:rsidRPr="00040CB0" w:rsidRDefault="00332C8C" w:rsidP="00040CB0">
            <w:pPr>
              <w:jc w:val="both"/>
              <w:rPr>
                <w:rFonts w:ascii="Aptos" w:hAnsi="Aptos" w:cs="Arial"/>
                <w:b/>
                <w:color w:val="000000" w:themeColor="text1"/>
                <w:sz w:val="20"/>
                <w:szCs w:val="20"/>
              </w:rPr>
            </w:pPr>
            <w:r w:rsidRPr="00D646AE">
              <w:rPr>
                <w:rFonts w:ascii="Arial" w:hAnsi="Arial" w:cs="Arial"/>
                <w:bCs/>
                <w:sz w:val="20"/>
                <w:szCs w:val="20"/>
                <w:lang w:val="en-GB"/>
              </w:rPr>
              <w:t xml:space="preserve">from Latin </w:t>
            </w:r>
            <w:r w:rsidRPr="00D646AE">
              <w:rPr>
                <w:rFonts w:ascii="Arial" w:hAnsi="Arial" w:cs="Arial"/>
                <w:bCs/>
                <w:i/>
                <w:iCs/>
                <w:sz w:val="20"/>
                <w:szCs w:val="20"/>
                <w:lang w:val="en-GB"/>
              </w:rPr>
              <w:t>strophium, strophi(i)</w:t>
            </w:r>
            <w:r w:rsidRPr="00D646AE">
              <w:rPr>
                <w:rFonts w:ascii="Arial" w:hAnsi="Arial" w:cs="Arial"/>
                <w:bCs/>
                <w:sz w:val="20"/>
                <w:szCs w:val="20"/>
                <w:lang w:val="en-GB"/>
              </w:rPr>
              <w:t xml:space="preserve"> – head-band, twisted breast-band</w:t>
            </w:r>
          </w:p>
        </w:tc>
      </w:tr>
      <w:tr w:rsidR="00332C8C" w:rsidRPr="009F7856" w14:paraId="5E37B8A3" w14:textId="77777777" w:rsidTr="00040CB0">
        <w:trPr>
          <w:trHeight w:val="71"/>
        </w:trPr>
        <w:tc>
          <w:tcPr>
            <w:tcW w:w="2547" w:type="dxa"/>
            <w:vAlign w:val="center"/>
          </w:tcPr>
          <w:p w14:paraId="61E77A90" w14:textId="3C947A8F" w:rsidR="00332C8C" w:rsidRPr="00040CB0" w:rsidRDefault="00332C8C" w:rsidP="00040CB0">
            <w:pPr>
              <w:jc w:val="both"/>
              <w:rPr>
                <w:rFonts w:ascii="Aptos" w:hAnsi="Aptos" w:cs="Arial"/>
                <w:b/>
                <w:color w:val="000000" w:themeColor="text1"/>
                <w:sz w:val="20"/>
                <w:szCs w:val="20"/>
              </w:rPr>
            </w:pPr>
            <w:r w:rsidRPr="00D646AE">
              <w:rPr>
                <w:rFonts w:ascii="Arial" w:hAnsi="Arial" w:cs="Arial"/>
                <w:bCs/>
                <w:i/>
                <w:iCs/>
                <w:sz w:val="20"/>
                <w:szCs w:val="20"/>
                <w:lang w:val="en-GB"/>
              </w:rPr>
              <w:t>Maeandervirus</w:t>
            </w:r>
          </w:p>
        </w:tc>
        <w:tc>
          <w:tcPr>
            <w:tcW w:w="6379" w:type="dxa"/>
            <w:vAlign w:val="center"/>
          </w:tcPr>
          <w:p w14:paraId="0855CA1F" w14:textId="1C64A6DC" w:rsidR="00332C8C" w:rsidRPr="00040CB0" w:rsidRDefault="00332C8C" w:rsidP="00040CB0">
            <w:pPr>
              <w:jc w:val="both"/>
              <w:rPr>
                <w:rFonts w:ascii="Aptos" w:hAnsi="Aptos" w:cs="Arial"/>
                <w:b/>
                <w:color w:val="000000" w:themeColor="text1"/>
                <w:sz w:val="20"/>
                <w:szCs w:val="20"/>
              </w:rPr>
            </w:pPr>
            <w:r w:rsidRPr="00D646AE">
              <w:rPr>
                <w:rFonts w:ascii="Arial" w:hAnsi="Arial" w:cs="Arial"/>
                <w:bCs/>
                <w:sz w:val="20"/>
                <w:szCs w:val="20"/>
                <w:lang w:val="en-GB"/>
              </w:rPr>
              <w:t>from Latin maeander, maeandri - river famous for winding path, roundabout ways/twists/turnings (pl.), wavy line</w:t>
            </w:r>
          </w:p>
        </w:tc>
      </w:tr>
      <w:tr w:rsidR="00332C8C" w:rsidRPr="009F7856" w14:paraId="025D509A" w14:textId="77777777" w:rsidTr="00040CB0">
        <w:trPr>
          <w:trHeight w:val="71"/>
        </w:trPr>
        <w:tc>
          <w:tcPr>
            <w:tcW w:w="2547" w:type="dxa"/>
            <w:vAlign w:val="center"/>
          </w:tcPr>
          <w:p w14:paraId="2095C39E" w14:textId="69D074D4" w:rsidR="00332C8C" w:rsidRPr="00040CB0" w:rsidRDefault="00332C8C" w:rsidP="00040CB0">
            <w:pPr>
              <w:jc w:val="both"/>
              <w:rPr>
                <w:rFonts w:ascii="Aptos" w:hAnsi="Aptos" w:cs="Arial"/>
                <w:b/>
                <w:color w:val="000000" w:themeColor="text1"/>
                <w:sz w:val="20"/>
                <w:szCs w:val="20"/>
              </w:rPr>
            </w:pPr>
            <w:r w:rsidRPr="00D646AE">
              <w:rPr>
                <w:rFonts w:ascii="Arial" w:hAnsi="Arial" w:cs="Arial"/>
                <w:bCs/>
                <w:i/>
                <w:iCs/>
                <w:sz w:val="20"/>
                <w:szCs w:val="20"/>
                <w:lang w:val="en-GB"/>
              </w:rPr>
              <w:t>Semitavirus</w:t>
            </w:r>
          </w:p>
        </w:tc>
        <w:tc>
          <w:tcPr>
            <w:tcW w:w="6379" w:type="dxa"/>
            <w:vAlign w:val="center"/>
          </w:tcPr>
          <w:p w14:paraId="2C7E3FAB" w14:textId="0D68A252" w:rsidR="00332C8C" w:rsidRPr="00040CB0" w:rsidRDefault="00332C8C" w:rsidP="00040CB0">
            <w:pPr>
              <w:jc w:val="both"/>
              <w:rPr>
                <w:rFonts w:ascii="Aptos" w:hAnsi="Aptos" w:cs="Arial"/>
                <w:b/>
                <w:color w:val="000000" w:themeColor="text1"/>
                <w:sz w:val="20"/>
                <w:szCs w:val="20"/>
              </w:rPr>
            </w:pPr>
            <w:r w:rsidRPr="00D646AE">
              <w:rPr>
                <w:rFonts w:ascii="Arial" w:hAnsi="Arial" w:cs="Arial"/>
                <w:bCs/>
                <w:sz w:val="20"/>
                <w:szCs w:val="20"/>
                <w:lang w:val="en-GB"/>
              </w:rPr>
              <w:t xml:space="preserve">from Latin </w:t>
            </w:r>
            <w:r w:rsidRPr="00D646AE">
              <w:rPr>
                <w:rFonts w:ascii="Arial" w:hAnsi="Arial" w:cs="Arial"/>
                <w:bCs/>
                <w:i/>
                <w:iCs/>
                <w:sz w:val="20"/>
                <w:szCs w:val="20"/>
                <w:lang w:val="en-GB"/>
              </w:rPr>
              <w:t>semita, semitae</w:t>
            </w:r>
            <w:r w:rsidRPr="00D646AE">
              <w:rPr>
                <w:rFonts w:ascii="Arial" w:hAnsi="Arial" w:cs="Arial"/>
                <w:bCs/>
                <w:sz w:val="20"/>
                <w:szCs w:val="20"/>
                <w:lang w:val="en-GB"/>
              </w:rPr>
              <w:t xml:space="preserve"> – path</w:t>
            </w:r>
          </w:p>
        </w:tc>
      </w:tr>
      <w:tr w:rsidR="00332C8C" w:rsidRPr="009F7856" w14:paraId="57CB899E" w14:textId="77777777" w:rsidTr="00040CB0">
        <w:trPr>
          <w:trHeight w:val="71"/>
        </w:trPr>
        <w:tc>
          <w:tcPr>
            <w:tcW w:w="2547" w:type="dxa"/>
            <w:vAlign w:val="center"/>
          </w:tcPr>
          <w:p w14:paraId="5932A1F3" w14:textId="37A2AF3E" w:rsidR="00332C8C" w:rsidRPr="00040CB0" w:rsidRDefault="00332C8C" w:rsidP="00040CB0">
            <w:pPr>
              <w:jc w:val="both"/>
              <w:rPr>
                <w:rFonts w:ascii="Aptos" w:hAnsi="Aptos" w:cs="Arial"/>
                <w:b/>
                <w:color w:val="000000" w:themeColor="text1"/>
                <w:sz w:val="20"/>
                <w:szCs w:val="20"/>
              </w:rPr>
            </w:pPr>
            <w:r w:rsidRPr="00D646AE">
              <w:rPr>
                <w:rFonts w:ascii="Arial" w:hAnsi="Arial" w:cs="Arial"/>
                <w:bCs/>
                <w:i/>
                <w:iCs/>
                <w:sz w:val="20"/>
                <w:szCs w:val="20"/>
                <w:lang w:val="en-GB"/>
              </w:rPr>
              <w:t>Itinerivirus</w:t>
            </w:r>
          </w:p>
        </w:tc>
        <w:tc>
          <w:tcPr>
            <w:tcW w:w="6379" w:type="dxa"/>
            <w:vAlign w:val="center"/>
          </w:tcPr>
          <w:p w14:paraId="067BD5F3" w14:textId="7ABFE91C" w:rsidR="00332C8C" w:rsidRPr="00040CB0" w:rsidRDefault="00332C8C" w:rsidP="00040CB0">
            <w:pPr>
              <w:jc w:val="both"/>
              <w:rPr>
                <w:rFonts w:ascii="Aptos" w:hAnsi="Aptos" w:cs="Arial"/>
                <w:b/>
                <w:color w:val="000000" w:themeColor="text1"/>
                <w:sz w:val="20"/>
                <w:szCs w:val="20"/>
              </w:rPr>
            </w:pPr>
            <w:r w:rsidRPr="00D646AE">
              <w:rPr>
                <w:rFonts w:ascii="Arial" w:hAnsi="Arial" w:cs="Arial"/>
                <w:bCs/>
                <w:sz w:val="20"/>
                <w:szCs w:val="20"/>
                <w:lang w:val="en-GB"/>
              </w:rPr>
              <w:t>from Latin i</w:t>
            </w:r>
            <w:r w:rsidRPr="00D646AE">
              <w:rPr>
                <w:rFonts w:ascii="Arial" w:hAnsi="Arial" w:cs="Arial"/>
                <w:sz w:val="20"/>
                <w:szCs w:val="20"/>
                <w:lang w:val="en-GB"/>
              </w:rPr>
              <w:t>tiner, itineris – passage, path</w:t>
            </w:r>
          </w:p>
        </w:tc>
      </w:tr>
      <w:tr w:rsidR="00332C8C" w:rsidRPr="009F7856" w14:paraId="3FEFEF1D" w14:textId="77777777" w:rsidTr="00040CB0">
        <w:trPr>
          <w:trHeight w:val="71"/>
        </w:trPr>
        <w:tc>
          <w:tcPr>
            <w:tcW w:w="2547" w:type="dxa"/>
            <w:vAlign w:val="center"/>
          </w:tcPr>
          <w:p w14:paraId="6B79EAC5" w14:textId="7ADEA13D" w:rsidR="00332C8C" w:rsidRPr="00040CB0" w:rsidRDefault="00332C8C" w:rsidP="00040CB0">
            <w:pPr>
              <w:jc w:val="both"/>
              <w:rPr>
                <w:rFonts w:ascii="Aptos" w:hAnsi="Aptos" w:cs="Arial"/>
                <w:b/>
                <w:color w:val="000000" w:themeColor="text1"/>
                <w:sz w:val="20"/>
                <w:szCs w:val="20"/>
              </w:rPr>
            </w:pPr>
            <w:r w:rsidRPr="00D646AE">
              <w:rPr>
                <w:rFonts w:ascii="Arial" w:hAnsi="Arial" w:cs="Arial"/>
                <w:bCs/>
                <w:i/>
                <w:iCs/>
                <w:sz w:val="20"/>
                <w:szCs w:val="20"/>
                <w:lang w:val="en-GB"/>
              </w:rPr>
              <w:t>Actovirus</w:t>
            </w:r>
          </w:p>
        </w:tc>
        <w:tc>
          <w:tcPr>
            <w:tcW w:w="6379" w:type="dxa"/>
            <w:vAlign w:val="center"/>
          </w:tcPr>
          <w:p w14:paraId="3F306DC5" w14:textId="5CECDE5A" w:rsidR="00332C8C" w:rsidRPr="00040CB0" w:rsidRDefault="00332C8C" w:rsidP="00040CB0">
            <w:pPr>
              <w:jc w:val="both"/>
              <w:rPr>
                <w:rFonts w:ascii="Aptos" w:hAnsi="Aptos" w:cs="Arial"/>
                <w:b/>
                <w:color w:val="000000" w:themeColor="text1"/>
                <w:sz w:val="20"/>
                <w:szCs w:val="20"/>
              </w:rPr>
            </w:pPr>
            <w:r w:rsidRPr="00D646AE">
              <w:rPr>
                <w:rFonts w:ascii="Arial" w:hAnsi="Arial" w:cs="Arial"/>
                <w:bCs/>
                <w:sz w:val="20"/>
                <w:szCs w:val="20"/>
                <w:lang w:val="en-GB"/>
              </w:rPr>
              <w:t xml:space="preserve">from Latin </w:t>
            </w:r>
            <w:r w:rsidRPr="00D646AE">
              <w:rPr>
                <w:rFonts w:ascii="Arial" w:hAnsi="Arial" w:cs="Arial"/>
                <w:bCs/>
                <w:i/>
                <w:iCs/>
                <w:sz w:val="20"/>
                <w:szCs w:val="20"/>
                <w:lang w:val="en-GB"/>
              </w:rPr>
              <w:t>actus, actus</w:t>
            </w:r>
            <w:r w:rsidRPr="00D646AE">
              <w:rPr>
                <w:rFonts w:ascii="Arial" w:hAnsi="Arial" w:cs="Arial"/>
                <w:bCs/>
                <w:sz w:val="20"/>
                <w:szCs w:val="20"/>
                <w:lang w:val="en-GB"/>
              </w:rPr>
              <w:t xml:space="preserve"> – path, cart-track, right of way/road for cattle</w:t>
            </w:r>
          </w:p>
        </w:tc>
      </w:tr>
      <w:tr w:rsidR="00332C8C" w:rsidRPr="009F7856" w14:paraId="645F4EC7" w14:textId="77777777" w:rsidTr="00040CB0">
        <w:trPr>
          <w:trHeight w:val="71"/>
        </w:trPr>
        <w:tc>
          <w:tcPr>
            <w:tcW w:w="2547" w:type="dxa"/>
            <w:vAlign w:val="center"/>
          </w:tcPr>
          <w:p w14:paraId="14AF7C91" w14:textId="4071E957" w:rsidR="00332C8C" w:rsidRPr="00040CB0" w:rsidRDefault="00332C8C" w:rsidP="00040CB0">
            <w:pPr>
              <w:jc w:val="both"/>
              <w:rPr>
                <w:rFonts w:ascii="Aptos" w:hAnsi="Aptos" w:cs="Arial"/>
                <w:b/>
                <w:color w:val="000000" w:themeColor="text1"/>
                <w:sz w:val="20"/>
                <w:szCs w:val="20"/>
              </w:rPr>
            </w:pPr>
            <w:r w:rsidRPr="00D646AE">
              <w:rPr>
                <w:rFonts w:ascii="Arial" w:hAnsi="Arial" w:cs="Arial"/>
                <w:bCs/>
                <w:i/>
                <w:iCs/>
                <w:sz w:val="20"/>
                <w:szCs w:val="20"/>
                <w:lang w:val="en-GB"/>
              </w:rPr>
              <w:t>Aspidivirus</w:t>
            </w:r>
          </w:p>
        </w:tc>
        <w:tc>
          <w:tcPr>
            <w:tcW w:w="6379" w:type="dxa"/>
            <w:vAlign w:val="center"/>
          </w:tcPr>
          <w:p w14:paraId="2B4A81B9" w14:textId="0FECFC08" w:rsidR="00332C8C" w:rsidRPr="00040CB0" w:rsidRDefault="00332C8C" w:rsidP="00040CB0">
            <w:pPr>
              <w:jc w:val="both"/>
              <w:rPr>
                <w:rFonts w:ascii="Aptos" w:hAnsi="Aptos" w:cs="Arial"/>
                <w:b/>
                <w:color w:val="000000" w:themeColor="text1"/>
                <w:sz w:val="20"/>
                <w:szCs w:val="20"/>
              </w:rPr>
            </w:pPr>
            <w:r w:rsidRPr="00D646AE">
              <w:rPr>
                <w:rFonts w:ascii="Arial" w:hAnsi="Arial" w:cs="Arial"/>
                <w:bCs/>
                <w:sz w:val="20"/>
                <w:szCs w:val="20"/>
                <w:lang w:val="en-GB"/>
              </w:rPr>
              <w:t>from Latin aspis, aspidis - venomous snake of North Africa</w:t>
            </w:r>
          </w:p>
        </w:tc>
      </w:tr>
      <w:tr w:rsidR="00332C8C" w:rsidRPr="009F7856" w14:paraId="02CB75A9" w14:textId="77777777" w:rsidTr="00040CB0">
        <w:trPr>
          <w:trHeight w:val="71"/>
        </w:trPr>
        <w:tc>
          <w:tcPr>
            <w:tcW w:w="2547" w:type="dxa"/>
            <w:vAlign w:val="center"/>
          </w:tcPr>
          <w:p w14:paraId="0D1CB1CF" w14:textId="1F48DD5A" w:rsidR="00332C8C" w:rsidRPr="00040CB0" w:rsidRDefault="00332C8C" w:rsidP="00040CB0">
            <w:pPr>
              <w:jc w:val="both"/>
              <w:rPr>
                <w:rFonts w:ascii="Aptos" w:hAnsi="Aptos" w:cs="Arial"/>
                <w:b/>
                <w:color w:val="000000" w:themeColor="text1"/>
                <w:sz w:val="20"/>
                <w:szCs w:val="20"/>
              </w:rPr>
            </w:pPr>
            <w:r w:rsidRPr="00D646AE">
              <w:rPr>
                <w:rFonts w:ascii="Arial" w:hAnsi="Arial" w:cs="Arial"/>
                <w:bCs/>
                <w:i/>
                <w:iCs/>
                <w:sz w:val="20"/>
                <w:szCs w:val="20"/>
                <w:lang w:val="en-GB"/>
              </w:rPr>
              <w:t>Galbavirus</w:t>
            </w:r>
          </w:p>
        </w:tc>
        <w:tc>
          <w:tcPr>
            <w:tcW w:w="6379" w:type="dxa"/>
            <w:vAlign w:val="center"/>
          </w:tcPr>
          <w:p w14:paraId="20DE14AA" w14:textId="62E5511A" w:rsidR="00332C8C" w:rsidRPr="00040CB0" w:rsidRDefault="00332C8C" w:rsidP="00040CB0">
            <w:pPr>
              <w:jc w:val="both"/>
              <w:rPr>
                <w:rFonts w:ascii="Aptos" w:hAnsi="Aptos" w:cs="Arial"/>
                <w:b/>
                <w:color w:val="000000" w:themeColor="text1"/>
                <w:sz w:val="20"/>
                <w:szCs w:val="20"/>
              </w:rPr>
            </w:pPr>
            <w:r w:rsidRPr="00D646AE">
              <w:rPr>
                <w:rFonts w:ascii="Arial" w:hAnsi="Arial" w:cs="Arial"/>
                <w:bCs/>
                <w:sz w:val="20"/>
                <w:szCs w:val="20"/>
                <w:lang w:val="en-GB"/>
              </w:rPr>
              <w:t xml:space="preserve">from Latin </w:t>
            </w:r>
            <w:r w:rsidRPr="00D646AE">
              <w:rPr>
                <w:rFonts w:ascii="Arial" w:hAnsi="Arial" w:cs="Arial"/>
                <w:bCs/>
                <w:i/>
                <w:iCs/>
                <w:sz w:val="20"/>
                <w:szCs w:val="20"/>
                <w:lang w:val="en-GB"/>
              </w:rPr>
              <w:t>galba, galbae</w:t>
            </w:r>
            <w:r w:rsidRPr="00D646AE">
              <w:rPr>
                <w:rFonts w:ascii="Arial" w:hAnsi="Arial" w:cs="Arial"/>
                <w:bCs/>
                <w:sz w:val="20"/>
                <w:szCs w:val="20"/>
                <w:lang w:val="en-GB"/>
              </w:rPr>
              <w:t xml:space="preserve"> – small worm, ash borer/larva of ash spinner</w:t>
            </w:r>
          </w:p>
        </w:tc>
      </w:tr>
      <w:tr w:rsidR="00332C8C" w:rsidRPr="009F7856" w14:paraId="7BA64176" w14:textId="77777777" w:rsidTr="00040CB0">
        <w:trPr>
          <w:trHeight w:val="71"/>
        </w:trPr>
        <w:tc>
          <w:tcPr>
            <w:tcW w:w="2547" w:type="dxa"/>
            <w:vAlign w:val="center"/>
          </w:tcPr>
          <w:p w14:paraId="3BA7E4BD" w14:textId="5703669E" w:rsidR="00332C8C" w:rsidRPr="00040CB0" w:rsidRDefault="00332C8C" w:rsidP="00040CB0">
            <w:pPr>
              <w:jc w:val="both"/>
              <w:rPr>
                <w:rFonts w:ascii="Aptos" w:hAnsi="Aptos" w:cs="Arial"/>
                <w:b/>
                <w:color w:val="000000" w:themeColor="text1"/>
                <w:sz w:val="20"/>
                <w:szCs w:val="20"/>
              </w:rPr>
            </w:pPr>
            <w:r w:rsidRPr="00D646AE">
              <w:rPr>
                <w:rFonts w:ascii="Arial" w:hAnsi="Arial" w:cs="Arial"/>
                <w:bCs/>
                <w:i/>
                <w:iCs/>
                <w:sz w:val="20"/>
                <w:szCs w:val="20"/>
                <w:lang w:val="en-GB"/>
              </w:rPr>
              <w:t>Reticulivirus</w:t>
            </w:r>
          </w:p>
        </w:tc>
        <w:tc>
          <w:tcPr>
            <w:tcW w:w="6379" w:type="dxa"/>
            <w:vAlign w:val="center"/>
          </w:tcPr>
          <w:p w14:paraId="32FEFFC0" w14:textId="1C8EC190" w:rsidR="00332C8C" w:rsidRPr="00040CB0" w:rsidRDefault="00332C8C" w:rsidP="00040CB0">
            <w:pPr>
              <w:jc w:val="both"/>
              <w:rPr>
                <w:rFonts w:ascii="Aptos" w:hAnsi="Aptos" w:cs="Arial"/>
                <w:b/>
                <w:color w:val="000000" w:themeColor="text1"/>
                <w:sz w:val="20"/>
                <w:szCs w:val="20"/>
              </w:rPr>
            </w:pPr>
            <w:r w:rsidRPr="00D646AE">
              <w:rPr>
                <w:rFonts w:ascii="Arial" w:hAnsi="Arial" w:cs="Arial"/>
                <w:bCs/>
                <w:sz w:val="20"/>
                <w:szCs w:val="20"/>
                <w:lang w:val="en-GB"/>
              </w:rPr>
              <w:t xml:space="preserve">from Latin </w:t>
            </w:r>
            <w:r w:rsidRPr="00D646AE">
              <w:rPr>
                <w:rFonts w:ascii="Arial" w:hAnsi="Arial" w:cs="Arial"/>
                <w:bCs/>
                <w:i/>
                <w:iCs/>
                <w:sz w:val="20"/>
                <w:szCs w:val="20"/>
                <w:lang w:val="en-GB"/>
              </w:rPr>
              <w:t>reticulum, reticuli</w:t>
            </w:r>
            <w:r w:rsidRPr="00D646AE">
              <w:rPr>
                <w:rFonts w:ascii="Arial" w:hAnsi="Arial" w:cs="Arial"/>
                <w:bCs/>
                <w:sz w:val="20"/>
                <w:szCs w:val="20"/>
                <w:lang w:val="en-GB"/>
              </w:rPr>
              <w:t xml:space="preserve"> – hair net, network, small (fish) net, small mesh bag</w:t>
            </w:r>
          </w:p>
        </w:tc>
      </w:tr>
      <w:tr w:rsidR="00332C8C" w:rsidRPr="009F7856" w14:paraId="4E1EE367" w14:textId="77777777" w:rsidTr="00040CB0">
        <w:trPr>
          <w:trHeight w:val="71"/>
        </w:trPr>
        <w:tc>
          <w:tcPr>
            <w:tcW w:w="2547" w:type="dxa"/>
            <w:vAlign w:val="center"/>
          </w:tcPr>
          <w:p w14:paraId="6971AD60" w14:textId="44E07D20" w:rsidR="00332C8C" w:rsidRPr="00040CB0" w:rsidRDefault="00332C8C" w:rsidP="00040CB0">
            <w:pPr>
              <w:jc w:val="both"/>
              <w:rPr>
                <w:rFonts w:ascii="Aptos" w:hAnsi="Aptos" w:cs="Arial"/>
                <w:b/>
                <w:color w:val="000000" w:themeColor="text1"/>
                <w:sz w:val="20"/>
                <w:szCs w:val="20"/>
              </w:rPr>
            </w:pPr>
            <w:r w:rsidRPr="00D646AE">
              <w:rPr>
                <w:rFonts w:ascii="Arial" w:hAnsi="Arial" w:cs="Arial"/>
                <w:bCs/>
                <w:i/>
                <w:iCs/>
                <w:sz w:val="20"/>
                <w:szCs w:val="20"/>
                <w:lang w:val="en-GB"/>
              </w:rPr>
              <w:t>Pubesvirus</w:t>
            </w:r>
          </w:p>
        </w:tc>
        <w:tc>
          <w:tcPr>
            <w:tcW w:w="6379" w:type="dxa"/>
            <w:vAlign w:val="center"/>
          </w:tcPr>
          <w:p w14:paraId="49153855" w14:textId="161C9D07" w:rsidR="00332C8C" w:rsidRPr="00040CB0" w:rsidRDefault="00332C8C" w:rsidP="00040CB0">
            <w:pPr>
              <w:jc w:val="both"/>
              <w:rPr>
                <w:rFonts w:ascii="Aptos" w:hAnsi="Aptos" w:cs="Arial"/>
                <w:b/>
                <w:color w:val="000000" w:themeColor="text1"/>
                <w:sz w:val="20"/>
                <w:szCs w:val="20"/>
              </w:rPr>
            </w:pPr>
            <w:r w:rsidRPr="00D646AE">
              <w:rPr>
                <w:rFonts w:ascii="Arial" w:hAnsi="Arial" w:cs="Arial"/>
                <w:bCs/>
                <w:sz w:val="20"/>
                <w:szCs w:val="20"/>
                <w:lang w:val="en-GB"/>
              </w:rPr>
              <w:t xml:space="preserve">from Latin </w:t>
            </w:r>
            <w:r w:rsidRPr="00D646AE">
              <w:rPr>
                <w:rFonts w:ascii="Arial" w:hAnsi="Arial" w:cs="Arial"/>
                <w:bCs/>
                <w:i/>
                <w:iCs/>
                <w:sz w:val="20"/>
                <w:szCs w:val="20"/>
                <w:lang w:val="en-GB"/>
              </w:rPr>
              <w:t>pubes, pubis</w:t>
            </w:r>
            <w:r w:rsidRPr="00D646AE">
              <w:rPr>
                <w:rFonts w:ascii="Arial" w:hAnsi="Arial" w:cs="Arial"/>
                <w:bCs/>
                <w:sz w:val="20"/>
                <w:szCs w:val="20"/>
                <w:lang w:val="en-GB"/>
              </w:rPr>
              <w:t xml:space="preserve"> – private/public parts/hair</w:t>
            </w:r>
          </w:p>
        </w:tc>
      </w:tr>
      <w:tr w:rsidR="00332C8C" w:rsidRPr="009F7856" w14:paraId="2C0C9E7A" w14:textId="77777777" w:rsidTr="00040CB0">
        <w:trPr>
          <w:trHeight w:val="71"/>
        </w:trPr>
        <w:tc>
          <w:tcPr>
            <w:tcW w:w="2547" w:type="dxa"/>
            <w:vAlign w:val="center"/>
          </w:tcPr>
          <w:p w14:paraId="76EC5693" w14:textId="1CC3444A" w:rsidR="00332C8C" w:rsidRPr="00040CB0" w:rsidRDefault="00332C8C" w:rsidP="00040CB0">
            <w:pPr>
              <w:jc w:val="both"/>
              <w:rPr>
                <w:rFonts w:ascii="Aptos" w:hAnsi="Aptos" w:cs="Arial"/>
                <w:b/>
                <w:color w:val="000000" w:themeColor="text1"/>
                <w:sz w:val="20"/>
                <w:szCs w:val="20"/>
              </w:rPr>
            </w:pPr>
            <w:r w:rsidRPr="00D646AE">
              <w:rPr>
                <w:rFonts w:ascii="Arial" w:hAnsi="Arial" w:cs="Arial"/>
                <w:bCs/>
                <w:i/>
                <w:iCs/>
                <w:sz w:val="20"/>
                <w:szCs w:val="20"/>
                <w:lang w:val="en-GB"/>
              </w:rPr>
              <w:t>Prolivirus</w:t>
            </w:r>
          </w:p>
        </w:tc>
        <w:tc>
          <w:tcPr>
            <w:tcW w:w="6379" w:type="dxa"/>
            <w:vAlign w:val="center"/>
          </w:tcPr>
          <w:p w14:paraId="63C23232" w14:textId="25C8CFC4" w:rsidR="00332C8C" w:rsidRPr="00040CB0" w:rsidRDefault="00332C8C" w:rsidP="00040CB0">
            <w:pPr>
              <w:jc w:val="both"/>
              <w:rPr>
                <w:rFonts w:ascii="Aptos" w:hAnsi="Aptos" w:cs="Arial"/>
                <w:b/>
                <w:color w:val="000000" w:themeColor="text1"/>
                <w:sz w:val="20"/>
                <w:szCs w:val="20"/>
              </w:rPr>
            </w:pPr>
            <w:r w:rsidRPr="00D646AE">
              <w:rPr>
                <w:rFonts w:ascii="Arial" w:hAnsi="Arial" w:cs="Arial"/>
                <w:bCs/>
                <w:sz w:val="20"/>
                <w:szCs w:val="20"/>
                <w:lang w:val="en-GB"/>
              </w:rPr>
              <w:t xml:space="preserve">from Latin </w:t>
            </w:r>
            <w:r w:rsidRPr="00D646AE">
              <w:rPr>
                <w:rFonts w:ascii="Arial" w:hAnsi="Arial" w:cs="Arial"/>
                <w:bCs/>
                <w:i/>
                <w:iCs/>
                <w:sz w:val="20"/>
                <w:szCs w:val="20"/>
                <w:lang w:val="en-GB"/>
              </w:rPr>
              <w:t>proles, prolis</w:t>
            </w:r>
            <w:r w:rsidRPr="00D646AE">
              <w:rPr>
                <w:rFonts w:ascii="Arial" w:hAnsi="Arial" w:cs="Arial"/>
                <w:bCs/>
                <w:sz w:val="20"/>
                <w:szCs w:val="20"/>
                <w:lang w:val="en-GB"/>
              </w:rPr>
              <w:t xml:space="preserve"> – offspring, descendant</w:t>
            </w:r>
          </w:p>
        </w:tc>
      </w:tr>
      <w:tr w:rsidR="00332C8C" w:rsidRPr="009F7856" w14:paraId="5828C644" w14:textId="77777777" w:rsidTr="00040CB0">
        <w:trPr>
          <w:trHeight w:val="71"/>
        </w:trPr>
        <w:tc>
          <w:tcPr>
            <w:tcW w:w="2547" w:type="dxa"/>
            <w:vAlign w:val="center"/>
          </w:tcPr>
          <w:p w14:paraId="10169AC0" w14:textId="0318E778" w:rsidR="00332C8C" w:rsidRPr="00040CB0" w:rsidRDefault="00332C8C" w:rsidP="00040CB0">
            <w:pPr>
              <w:jc w:val="both"/>
              <w:rPr>
                <w:rFonts w:ascii="Aptos" w:hAnsi="Aptos" w:cs="Arial"/>
                <w:b/>
                <w:color w:val="000000" w:themeColor="text1"/>
                <w:sz w:val="20"/>
                <w:szCs w:val="20"/>
              </w:rPr>
            </w:pPr>
            <w:r w:rsidRPr="00D646AE">
              <w:rPr>
                <w:rFonts w:ascii="Arial" w:hAnsi="Arial" w:cs="Arial"/>
                <w:bCs/>
                <w:i/>
                <w:iCs/>
                <w:sz w:val="20"/>
                <w:szCs w:val="20"/>
                <w:lang w:val="en-GB"/>
              </w:rPr>
              <w:t>Plantarivirus</w:t>
            </w:r>
          </w:p>
        </w:tc>
        <w:tc>
          <w:tcPr>
            <w:tcW w:w="6379" w:type="dxa"/>
            <w:vAlign w:val="center"/>
          </w:tcPr>
          <w:p w14:paraId="4E3B689A" w14:textId="196C5B11" w:rsidR="00332C8C" w:rsidRPr="00040CB0" w:rsidRDefault="00332C8C" w:rsidP="00040CB0">
            <w:pPr>
              <w:jc w:val="both"/>
              <w:rPr>
                <w:rFonts w:ascii="Aptos" w:hAnsi="Aptos" w:cs="Arial"/>
                <w:b/>
                <w:color w:val="000000" w:themeColor="text1"/>
                <w:sz w:val="20"/>
                <w:szCs w:val="20"/>
              </w:rPr>
            </w:pPr>
            <w:r w:rsidRPr="00D646AE">
              <w:rPr>
                <w:rFonts w:ascii="Arial" w:hAnsi="Arial" w:cs="Arial"/>
                <w:bCs/>
                <w:sz w:val="20"/>
                <w:szCs w:val="20"/>
                <w:lang w:val="en-GB"/>
              </w:rPr>
              <w:t xml:space="preserve">from Latin </w:t>
            </w:r>
            <w:r w:rsidRPr="00D646AE">
              <w:rPr>
                <w:rFonts w:ascii="Arial" w:hAnsi="Arial" w:cs="Arial"/>
                <w:bCs/>
                <w:i/>
                <w:iCs/>
                <w:sz w:val="20"/>
                <w:szCs w:val="20"/>
                <w:lang w:val="en-GB"/>
              </w:rPr>
              <w:t>plantarium, plantarii</w:t>
            </w:r>
            <w:r w:rsidRPr="00D646AE">
              <w:rPr>
                <w:rFonts w:ascii="Arial" w:hAnsi="Arial" w:cs="Arial"/>
                <w:bCs/>
                <w:sz w:val="20"/>
                <w:szCs w:val="20"/>
                <w:lang w:val="en-GB"/>
              </w:rPr>
              <w:t xml:space="preserve"> – slip, cutting (of plant), hair</w:t>
            </w:r>
          </w:p>
        </w:tc>
      </w:tr>
      <w:tr w:rsidR="00332C8C" w:rsidRPr="009F7856" w14:paraId="300B5B94" w14:textId="77777777" w:rsidTr="00040CB0">
        <w:trPr>
          <w:trHeight w:val="71"/>
        </w:trPr>
        <w:tc>
          <w:tcPr>
            <w:tcW w:w="2547" w:type="dxa"/>
            <w:vAlign w:val="center"/>
          </w:tcPr>
          <w:p w14:paraId="733DBD22" w14:textId="5BF0759E" w:rsidR="00332C8C" w:rsidRPr="00040CB0" w:rsidRDefault="007C70B0" w:rsidP="00040CB0">
            <w:pPr>
              <w:jc w:val="both"/>
              <w:rPr>
                <w:rFonts w:ascii="Aptos" w:hAnsi="Aptos" w:cs="Arial"/>
                <w:b/>
                <w:color w:val="000000" w:themeColor="text1"/>
                <w:sz w:val="20"/>
                <w:szCs w:val="20"/>
              </w:rPr>
            </w:pPr>
            <w:r w:rsidRPr="00D646AE">
              <w:rPr>
                <w:rFonts w:ascii="Arial" w:hAnsi="Arial" w:cs="Arial"/>
                <w:bCs/>
                <w:i/>
                <w:iCs/>
                <w:sz w:val="20"/>
                <w:szCs w:val="20"/>
                <w:lang w:val="en-GB"/>
              </w:rPr>
              <w:t>Propagovirus</w:t>
            </w:r>
          </w:p>
        </w:tc>
        <w:tc>
          <w:tcPr>
            <w:tcW w:w="6379" w:type="dxa"/>
            <w:vAlign w:val="center"/>
          </w:tcPr>
          <w:p w14:paraId="228DABFA" w14:textId="01D9F26A" w:rsidR="00332C8C" w:rsidRPr="00040CB0" w:rsidRDefault="007C70B0" w:rsidP="00040CB0">
            <w:pPr>
              <w:jc w:val="both"/>
              <w:rPr>
                <w:rFonts w:ascii="Aptos" w:hAnsi="Aptos" w:cs="Arial"/>
                <w:b/>
                <w:color w:val="000000" w:themeColor="text1"/>
                <w:sz w:val="20"/>
                <w:szCs w:val="20"/>
              </w:rPr>
            </w:pPr>
            <w:r w:rsidRPr="00D646AE">
              <w:rPr>
                <w:rFonts w:ascii="Arial" w:hAnsi="Arial" w:cs="Arial"/>
                <w:bCs/>
                <w:sz w:val="20"/>
                <w:szCs w:val="20"/>
                <w:lang w:val="en-GB"/>
              </w:rPr>
              <w:t xml:space="preserve">from Latin </w:t>
            </w:r>
            <w:r w:rsidRPr="00D646AE">
              <w:rPr>
                <w:rFonts w:ascii="Arial" w:hAnsi="Arial" w:cs="Arial"/>
                <w:bCs/>
                <w:i/>
                <w:iCs/>
                <w:sz w:val="20"/>
                <w:szCs w:val="20"/>
                <w:u w:val="single"/>
                <w:lang w:val="en-GB"/>
              </w:rPr>
              <w:t>propago</w:t>
            </w:r>
            <w:r w:rsidRPr="00D646AE">
              <w:rPr>
                <w:rFonts w:ascii="Arial" w:hAnsi="Arial" w:cs="Arial"/>
                <w:bCs/>
                <w:i/>
                <w:iCs/>
                <w:sz w:val="20"/>
                <w:szCs w:val="20"/>
                <w:lang w:val="en-GB"/>
              </w:rPr>
              <w:t>, propagini</w:t>
            </w:r>
            <w:r w:rsidRPr="00D646AE">
              <w:rPr>
                <w:rFonts w:ascii="Arial" w:hAnsi="Arial" w:cs="Arial"/>
                <w:bCs/>
                <w:sz w:val="20"/>
                <w:szCs w:val="20"/>
                <w:lang w:val="en-GB"/>
              </w:rPr>
              <w:t xml:space="preserve"> – layer or set by which a plant is propagated; from Latin </w:t>
            </w:r>
            <w:r w:rsidRPr="00D646AE">
              <w:rPr>
                <w:rFonts w:ascii="Arial" w:hAnsi="Arial" w:cs="Arial"/>
                <w:bCs/>
                <w:i/>
                <w:iCs/>
                <w:sz w:val="20"/>
                <w:szCs w:val="20"/>
                <w:u w:val="single"/>
                <w:lang w:val="en-GB"/>
              </w:rPr>
              <w:t>nu</w:t>
            </w:r>
            <w:r w:rsidRPr="00D646AE">
              <w:rPr>
                <w:rFonts w:ascii="Arial" w:hAnsi="Arial" w:cs="Arial"/>
                <w:bCs/>
                <w:i/>
                <w:iCs/>
                <w:sz w:val="20"/>
                <w:szCs w:val="20"/>
                <w:lang w:val="en-GB"/>
              </w:rPr>
              <w:t xml:space="preserve">lla </w:t>
            </w:r>
            <w:r w:rsidRPr="00D646AE">
              <w:rPr>
                <w:rFonts w:ascii="Arial" w:hAnsi="Arial" w:cs="Arial"/>
                <w:bCs/>
                <w:i/>
                <w:iCs/>
                <w:sz w:val="20"/>
                <w:szCs w:val="20"/>
                <w:u w:val="single"/>
                <w:lang w:val="en-GB"/>
              </w:rPr>
              <w:t>ni</w:t>
            </w:r>
            <w:r w:rsidRPr="00D646AE">
              <w:rPr>
                <w:rFonts w:ascii="Arial" w:hAnsi="Arial" w:cs="Arial"/>
                <w:bCs/>
                <w:i/>
                <w:iCs/>
                <w:sz w:val="20"/>
                <w:szCs w:val="20"/>
                <w:lang w:val="en-GB"/>
              </w:rPr>
              <w:t>hil</w:t>
            </w:r>
            <w:r w:rsidRPr="00D646AE">
              <w:rPr>
                <w:rFonts w:ascii="Arial" w:hAnsi="Arial" w:cs="Arial"/>
                <w:bCs/>
                <w:sz w:val="20"/>
                <w:szCs w:val="20"/>
                <w:lang w:val="en-GB"/>
              </w:rPr>
              <w:t xml:space="preserve"> – zero nothing</w:t>
            </w:r>
          </w:p>
        </w:tc>
      </w:tr>
      <w:tr w:rsidR="0053294B" w:rsidRPr="009F7856" w14:paraId="7EA2F6E9" w14:textId="77777777" w:rsidTr="00040CB0">
        <w:trPr>
          <w:trHeight w:val="71"/>
        </w:trPr>
        <w:tc>
          <w:tcPr>
            <w:tcW w:w="2547" w:type="dxa"/>
            <w:vAlign w:val="center"/>
          </w:tcPr>
          <w:p w14:paraId="1D2B1BD6" w14:textId="5D99C0ED" w:rsidR="0053294B" w:rsidRPr="00040CB0" w:rsidRDefault="007C70B0" w:rsidP="00040CB0">
            <w:pPr>
              <w:jc w:val="both"/>
              <w:rPr>
                <w:rFonts w:ascii="Aptos" w:hAnsi="Aptos" w:cs="Arial"/>
                <w:b/>
                <w:color w:val="000000" w:themeColor="text1"/>
                <w:sz w:val="20"/>
                <w:szCs w:val="20"/>
              </w:rPr>
            </w:pPr>
            <w:r w:rsidRPr="00D646AE">
              <w:rPr>
                <w:rFonts w:ascii="Arial" w:hAnsi="Arial" w:cs="Arial"/>
                <w:bCs/>
                <w:i/>
                <w:iCs/>
                <w:sz w:val="20"/>
                <w:szCs w:val="20"/>
                <w:lang w:val="en-GB"/>
              </w:rPr>
              <w:t>Sarmentivirus</w:t>
            </w:r>
          </w:p>
        </w:tc>
        <w:tc>
          <w:tcPr>
            <w:tcW w:w="6379" w:type="dxa"/>
            <w:vAlign w:val="center"/>
          </w:tcPr>
          <w:p w14:paraId="19D79605" w14:textId="7DF34CE7" w:rsidR="0053294B" w:rsidRPr="00040CB0" w:rsidRDefault="007C70B0" w:rsidP="00040CB0">
            <w:pPr>
              <w:jc w:val="both"/>
              <w:rPr>
                <w:rFonts w:ascii="Aptos" w:hAnsi="Aptos" w:cs="Arial"/>
                <w:b/>
                <w:color w:val="000000" w:themeColor="text1"/>
                <w:sz w:val="20"/>
                <w:szCs w:val="20"/>
              </w:rPr>
            </w:pPr>
            <w:r w:rsidRPr="00D646AE">
              <w:rPr>
                <w:rFonts w:ascii="Arial" w:hAnsi="Arial" w:cs="Arial"/>
                <w:bCs/>
                <w:sz w:val="20"/>
                <w:szCs w:val="20"/>
                <w:lang w:val="en-GB"/>
              </w:rPr>
              <w:t xml:space="preserve">from Latin </w:t>
            </w:r>
            <w:r w:rsidRPr="00D646AE">
              <w:rPr>
                <w:rFonts w:ascii="Arial" w:hAnsi="Arial" w:cs="Arial"/>
                <w:bCs/>
                <w:i/>
                <w:iCs/>
                <w:sz w:val="20"/>
                <w:szCs w:val="20"/>
                <w:lang w:val="en-GB"/>
              </w:rPr>
              <w:t>sarmentum, sarmenti</w:t>
            </w:r>
            <w:r w:rsidRPr="00D646AE">
              <w:rPr>
                <w:rFonts w:ascii="Arial" w:hAnsi="Arial" w:cs="Arial"/>
                <w:bCs/>
                <w:sz w:val="20"/>
                <w:szCs w:val="20"/>
                <w:lang w:val="en-GB"/>
              </w:rPr>
              <w:t xml:space="preserve"> – twigs (pl.), cut twigs, brushwood</w:t>
            </w:r>
          </w:p>
        </w:tc>
      </w:tr>
      <w:tr w:rsidR="0053294B" w:rsidRPr="009F7856" w14:paraId="08A455B4" w14:textId="77777777" w:rsidTr="00040CB0">
        <w:trPr>
          <w:trHeight w:val="71"/>
        </w:trPr>
        <w:tc>
          <w:tcPr>
            <w:tcW w:w="2547" w:type="dxa"/>
            <w:vAlign w:val="center"/>
          </w:tcPr>
          <w:p w14:paraId="780DE924" w14:textId="337CC0A9" w:rsidR="0053294B" w:rsidRPr="00040CB0" w:rsidRDefault="007C70B0" w:rsidP="00040CB0">
            <w:pPr>
              <w:jc w:val="both"/>
              <w:rPr>
                <w:rFonts w:ascii="Aptos" w:hAnsi="Aptos" w:cs="Arial"/>
                <w:b/>
                <w:color w:val="000000" w:themeColor="text1"/>
                <w:sz w:val="20"/>
                <w:szCs w:val="20"/>
              </w:rPr>
            </w:pPr>
            <w:r w:rsidRPr="00D646AE">
              <w:rPr>
                <w:rFonts w:ascii="Arial" w:hAnsi="Arial" w:cs="Arial"/>
                <w:bCs/>
                <w:i/>
                <w:iCs/>
                <w:sz w:val="20"/>
                <w:szCs w:val="20"/>
                <w:lang w:val="en-GB"/>
              </w:rPr>
              <w:t>Acontivirus</w:t>
            </w:r>
          </w:p>
        </w:tc>
        <w:tc>
          <w:tcPr>
            <w:tcW w:w="6379" w:type="dxa"/>
            <w:vAlign w:val="center"/>
          </w:tcPr>
          <w:p w14:paraId="48B5FC7E" w14:textId="69EE9C69" w:rsidR="0053294B" w:rsidRPr="00040CB0" w:rsidRDefault="007C70B0" w:rsidP="00040CB0">
            <w:pPr>
              <w:jc w:val="both"/>
              <w:rPr>
                <w:rFonts w:ascii="Aptos" w:hAnsi="Aptos" w:cs="Arial"/>
                <w:b/>
                <w:color w:val="000000" w:themeColor="text1"/>
                <w:sz w:val="20"/>
                <w:szCs w:val="20"/>
              </w:rPr>
            </w:pPr>
            <w:r w:rsidRPr="00D646AE">
              <w:rPr>
                <w:rFonts w:ascii="Arial" w:hAnsi="Arial" w:cs="Arial"/>
                <w:bCs/>
                <w:sz w:val="20"/>
                <w:szCs w:val="20"/>
                <w:lang w:val="en-GB"/>
              </w:rPr>
              <w:t xml:space="preserve">from Latin </w:t>
            </w:r>
            <w:r w:rsidRPr="00D646AE">
              <w:rPr>
                <w:rFonts w:ascii="Arial" w:hAnsi="Arial" w:cs="Arial"/>
                <w:bCs/>
                <w:i/>
                <w:iCs/>
                <w:sz w:val="20"/>
                <w:szCs w:val="20"/>
                <w:lang w:val="en-GB"/>
              </w:rPr>
              <w:t>acontias, acontiae</w:t>
            </w:r>
            <w:r w:rsidRPr="00D646AE">
              <w:rPr>
                <w:rFonts w:ascii="Arial" w:hAnsi="Arial" w:cs="Arial"/>
                <w:bCs/>
                <w:sz w:val="20"/>
                <w:szCs w:val="20"/>
                <w:lang w:val="en-GB"/>
              </w:rPr>
              <w:t xml:space="preserve"> – quick-darting snake</w:t>
            </w:r>
          </w:p>
        </w:tc>
      </w:tr>
      <w:tr w:rsidR="0053294B" w:rsidRPr="009F7856" w14:paraId="36D8AFC4" w14:textId="77777777" w:rsidTr="00040CB0">
        <w:trPr>
          <w:trHeight w:val="71"/>
        </w:trPr>
        <w:tc>
          <w:tcPr>
            <w:tcW w:w="2547" w:type="dxa"/>
            <w:vAlign w:val="center"/>
          </w:tcPr>
          <w:p w14:paraId="27C72FCA" w14:textId="447C81BA" w:rsidR="0053294B" w:rsidRPr="00040CB0" w:rsidRDefault="007C70B0" w:rsidP="00040CB0">
            <w:pPr>
              <w:jc w:val="both"/>
              <w:rPr>
                <w:rFonts w:ascii="Aptos" w:hAnsi="Aptos" w:cs="Arial"/>
                <w:b/>
                <w:color w:val="000000" w:themeColor="text1"/>
                <w:sz w:val="20"/>
                <w:szCs w:val="20"/>
              </w:rPr>
            </w:pPr>
            <w:r w:rsidRPr="00D646AE">
              <w:rPr>
                <w:rFonts w:ascii="Arial" w:hAnsi="Arial" w:cs="Arial"/>
                <w:bCs/>
                <w:i/>
                <w:iCs/>
                <w:sz w:val="20"/>
                <w:szCs w:val="20"/>
                <w:lang w:val="en-GB"/>
              </w:rPr>
              <w:t>Abaestuovirus</w:t>
            </w:r>
          </w:p>
        </w:tc>
        <w:tc>
          <w:tcPr>
            <w:tcW w:w="6379" w:type="dxa"/>
            <w:vAlign w:val="center"/>
          </w:tcPr>
          <w:p w14:paraId="1F811A3F" w14:textId="3C0B2B0B" w:rsidR="0053294B" w:rsidRPr="00040CB0" w:rsidRDefault="007C70B0" w:rsidP="00040CB0">
            <w:pPr>
              <w:jc w:val="both"/>
              <w:rPr>
                <w:rFonts w:ascii="Aptos" w:hAnsi="Aptos" w:cs="Arial"/>
                <w:b/>
                <w:color w:val="000000" w:themeColor="text1"/>
                <w:sz w:val="20"/>
                <w:szCs w:val="20"/>
              </w:rPr>
            </w:pPr>
            <w:r w:rsidRPr="00D646AE">
              <w:rPr>
                <w:rFonts w:ascii="Arial" w:hAnsi="Arial" w:cs="Arial"/>
                <w:bCs/>
                <w:sz w:val="20"/>
                <w:szCs w:val="20"/>
                <w:lang w:val="en-GB"/>
              </w:rPr>
              <w:t xml:space="preserve">from Latin </w:t>
            </w:r>
            <w:r w:rsidRPr="00D646AE">
              <w:rPr>
                <w:rFonts w:ascii="Arial" w:hAnsi="Arial" w:cs="Arial"/>
                <w:bCs/>
                <w:i/>
                <w:iCs/>
                <w:sz w:val="20"/>
                <w:szCs w:val="20"/>
                <w:lang w:val="en-GB"/>
              </w:rPr>
              <w:t>abaestuo, abaestuare</w:t>
            </w:r>
            <w:r w:rsidRPr="00D646AE">
              <w:rPr>
                <w:rFonts w:ascii="Arial" w:hAnsi="Arial" w:cs="Arial"/>
                <w:bCs/>
                <w:sz w:val="20"/>
                <w:szCs w:val="20"/>
                <w:lang w:val="en-GB"/>
              </w:rPr>
              <w:t xml:space="preserve"> v. – wave down</w:t>
            </w:r>
          </w:p>
        </w:tc>
      </w:tr>
      <w:tr w:rsidR="0053294B" w:rsidRPr="009F7856" w14:paraId="61EC0E62" w14:textId="77777777" w:rsidTr="00040CB0">
        <w:trPr>
          <w:trHeight w:val="71"/>
        </w:trPr>
        <w:tc>
          <w:tcPr>
            <w:tcW w:w="2547" w:type="dxa"/>
            <w:vAlign w:val="center"/>
          </w:tcPr>
          <w:p w14:paraId="46960827" w14:textId="255F07BC" w:rsidR="0053294B" w:rsidRPr="00040CB0" w:rsidRDefault="007C70B0" w:rsidP="00040CB0">
            <w:pPr>
              <w:jc w:val="both"/>
              <w:rPr>
                <w:rFonts w:ascii="Aptos" w:hAnsi="Aptos" w:cs="Arial"/>
                <w:b/>
                <w:color w:val="000000" w:themeColor="text1"/>
                <w:sz w:val="20"/>
                <w:szCs w:val="20"/>
              </w:rPr>
            </w:pPr>
            <w:r w:rsidRPr="00D646AE">
              <w:rPr>
                <w:rFonts w:ascii="Arial" w:hAnsi="Arial" w:cs="Arial"/>
                <w:bCs/>
                <w:i/>
                <w:iCs/>
                <w:sz w:val="20"/>
                <w:szCs w:val="20"/>
                <w:lang w:val="en-GB"/>
              </w:rPr>
              <w:t>Xiphivirus</w:t>
            </w:r>
          </w:p>
        </w:tc>
        <w:tc>
          <w:tcPr>
            <w:tcW w:w="6379" w:type="dxa"/>
            <w:vAlign w:val="center"/>
          </w:tcPr>
          <w:p w14:paraId="04C3ADB8" w14:textId="00BFD7D6" w:rsidR="0053294B" w:rsidRPr="00040CB0" w:rsidRDefault="007C70B0" w:rsidP="00040CB0">
            <w:pPr>
              <w:jc w:val="both"/>
              <w:rPr>
                <w:rFonts w:ascii="Aptos" w:hAnsi="Aptos" w:cs="Arial"/>
                <w:b/>
                <w:color w:val="000000" w:themeColor="text1"/>
                <w:sz w:val="20"/>
                <w:szCs w:val="20"/>
              </w:rPr>
            </w:pPr>
            <w:r w:rsidRPr="00D646AE">
              <w:rPr>
                <w:rFonts w:ascii="Arial" w:hAnsi="Arial" w:cs="Arial"/>
                <w:bCs/>
                <w:sz w:val="20"/>
                <w:szCs w:val="20"/>
                <w:lang w:val="en-GB"/>
              </w:rPr>
              <w:t xml:space="preserve">from Latin </w:t>
            </w:r>
            <w:r w:rsidRPr="00D646AE">
              <w:rPr>
                <w:rFonts w:ascii="Arial" w:hAnsi="Arial" w:cs="Arial"/>
                <w:bCs/>
                <w:i/>
                <w:iCs/>
                <w:sz w:val="20"/>
                <w:szCs w:val="20"/>
                <w:lang w:val="en-GB"/>
              </w:rPr>
              <w:t>xiphia, xiphiae</w:t>
            </w:r>
            <w:r w:rsidRPr="00D646AE">
              <w:rPr>
                <w:rFonts w:ascii="Arial" w:hAnsi="Arial" w:cs="Arial"/>
                <w:bCs/>
                <w:sz w:val="20"/>
                <w:szCs w:val="20"/>
                <w:lang w:val="en-GB"/>
              </w:rPr>
              <w:t xml:space="preserve"> – sw</w:t>
            </w:r>
            <w:r>
              <w:rPr>
                <w:rFonts w:ascii="Arial" w:hAnsi="Arial" w:cs="Arial"/>
                <w:bCs/>
                <w:sz w:val="20"/>
                <w:szCs w:val="20"/>
                <w:lang w:val="en-GB"/>
              </w:rPr>
              <w:t>o</w:t>
            </w:r>
            <w:r w:rsidRPr="00D646AE">
              <w:rPr>
                <w:rFonts w:ascii="Arial" w:hAnsi="Arial" w:cs="Arial"/>
                <w:bCs/>
                <w:sz w:val="20"/>
                <w:szCs w:val="20"/>
                <w:lang w:val="en-GB"/>
              </w:rPr>
              <w:t>rd-shaped comet; sw</w:t>
            </w:r>
            <w:r>
              <w:rPr>
                <w:rFonts w:ascii="Arial" w:hAnsi="Arial" w:cs="Arial"/>
                <w:bCs/>
                <w:sz w:val="20"/>
                <w:szCs w:val="20"/>
                <w:lang w:val="en-GB"/>
              </w:rPr>
              <w:t>o</w:t>
            </w:r>
            <w:r w:rsidRPr="00D646AE">
              <w:rPr>
                <w:rFonts w:ascii="Arial" w:hAnsi="Arial" w:cs="Arial"/>
                <w:bCs/>
                <w:sz w:val="20"/>
                <w:szCs w:val="20"/>
                <w:lang w:val="en-GB"/>
              </w:rPr>
              <w:t>rdfish</w:t>
            </w:r>
          </w:p>
        </w:tc>
      </w:tr>
      <w:tr w:rsidR="0053294B" w:rsidRPr="009F7856" w14:paraId="1D6A1B24" w14:textId="77777777" w:rsidTr="00040CB0">
        <w:trPr>
          <w:trHeight w:val="71"/>
        </w:trPr>
        <w:tc>
          <w:tcPr>
            <w:tcW w:w="2547" w:type="dxa"/>
            <w:vAlign w:val="center"/>
          </w:tcPr>
          <w:p w14:paraId="77791A60" w14:textId="42034BB0" w:rsidR="0053294B" w:rsidRPr="00040CB0" w:rsidRDefault="007C70B0" w:rsidP="00040CB0">
            <w:pPr>
              <w:jc w:val="both"/>
              <w:rPr>
                <w:rFonts w:ascii="Aptos" w:hAnsi="Aptos" w:cs="Arial"/>
                <w:b/>
                <w:color w:val="000000" w:themeColor="text1"/>
                <w:sz w:val="20"/>
                <w:szCs w:val="20"/>
              </w:rPr>
            </w:pPr>
            <w:r w:rsidRPr="00D646AE">
              <w:rPr>
                <w:rFonts w:ascii="Arial" w:hAnsi="Arial" w:cs="Arial"/>
                <w:bCs/>
                <w:i/>
                <w:iCs/>
                <w:sz w:val="20"/>
                <w:szCs w:val="20"/>
                <w:lang w:val="en-GB"/>
              </w:rPr>
              <w:t>Catenatiovirus</w:t>
            </w:r>
          </w:p>
        </w:tc>
        <w:tc>
          <w:tcPr>
            <w:tcW w:w="6379" w:type="dxa"/>
            <w:vAlign w:val="center"/>
          </w:tcPr>
          <w:p w14:paraId="7BF5BD3F" w14:textId="728A2B75" w:rsidR="0053294B" w:rsidRPr="00040CB0" w:rsidRDefault="007C70B0" w:rsidP="00040CB0">
            <w:pPr>
              <w:jc w:val="both"/>
              <w:rPr>
                <w:rFonts w:ascii="Aptos" w:hAnsi="Aptos" w:cs="Arial"/>
                <w:b/>
                <w:color w:val="000000" w:themeColor="text1"/>
                <w:sz w:val="20"/>
                <w:szCs w:val="20"/>
              </w:rPr>
            </w:pPr>
            <w:r w:rsidRPr="00D646AE">
              <w:rPr>
                <w:rFonts w:ascii="Arial" w:hAnsi="Arial" w:cs="Arial"/>
                <w:bCs/>
                <w:sz w:val="20"/>
                <w:szCs w:val="20"/>
                <w:lang w:val="en-GB"/>
              </w:rPr>
              <w:t xml:space="preserve">from Latin </w:t>
            </w:r>
            <w:r w:rsidRPr="00D646AE">
              <w:rPr>
                <w:rFonts w:ascii="Arial" w:hAnsi="Arial" w:cs="Arial"/>
                <w:bCs/>
                <w:i/>
                <w:iCs/>
                <w:sz w:val="20"/>
                <w:szCs w:val="20"/>
                <w:lang w:val="en-GB"/>
              </w:rPr>
              <w:t>catenatio, catenationis</w:t>
            </w:r>
            <w:r w:rsidRPr="00D646AE">
              <w:rPr>
                <w:rFonts w:ascii="Arial" w:hAnsi="Arial" w:cs="Arial"/>
                <w:bCs/>
                <w:sz w:val="20"/>
                <w:szCs w:val="20"/>
                <w:lang w:val="en-GB"/>
              </w:rPr>
              <w:t xml:space="preserve"> – band, clamp, clincher, pin</w:t>
            </w:r>
          </w:p>
        </w:tc>
      </w:tr>
      <w:tr w:rsidR="0053294B" w:rsidRPr="009F7856" w14:paraId="12998082" w14:textId="77777777" w:rsidTr="00040CB0">
        <w:trPr>
          <w:trHeight w:val="71"/>
        </w:trPr>
        <w:tc>
          <w:tcPr>
            <w:tcW w:w="2547" w:type="dxa"/>
            <w:vAlign w:val="center"/>
          </w:tcPr>
          <w:p w14:paraId="7F0982C6" w14:textId="4F61CD2F" w:rsidR="0053294B" w:rsidRPr="00040CB0" w:rsidRDefault="007C70B0" w:rsidP="00040CB0">
            <w:pPr>
              <w:jc w:val="both"/>
              <w:rPr>
                <w:rFonts w:ascii="Aptos" w:hAnsi="Aptos" w:cs="Arial"/>
                <w:b/>
                <w:color w:val="000000" w:themeColor="text1"/>
                <w:sz w:val="20"/>
                <w:szCs w:val="20"/>
              </w:rPr>
            </w:pPr>
            <w:r w:rsidRPr="00D646AE">
              <w:rPr>
                <w:rFonts w:ascii="Arial" w:hAnsi="Arial" w:cs="Arial"/>
                <w:bCs/>
                <w:i/>
                <w:iCs/>
                <w:sz w:val="20"/>
                <w:szCs w:val="20"/>
                <w:lang w:val="en-GB"/>
              </w:rPr>
              <w:t>Circumitovirus</w:t>
            </w:r>
          </w:p>
        </w:tc>
        <w:tc>
          <w:tcPr>
            <w:tcW w:w="6379" w:type="dxa"/>
            <w:vAlign w:val="center"/>
          </w:tcPr>
          <w:p w14:paraId="2AEAF3D8" w14:textId="680C4F9F" w:rsidR="0053294B" w:rsidRPr="00040CB0" w:rsidRDefault="007C70B0" w:rsidP="00040CB0">
            <w:pPr>
              <w:jc w:val="both"/>
              <w:rPr>
                <w:rFonts w:ascii="Aptos" w:hAnsi="Aptos" w:cs="Arial"/>
                <w:b/>
                <w:color w:val="000000" w:themeColor="text1"/>
                <w:sz w:val="20"/>
                <w:szCs w:val="20"/>
              </w:rPr>
            </w:pPr>
            <w:r w:rsidRPr="00D646AE">
              <w:rPr>
                <w:rFonts w:ascii="Arial" w:hAnsi="Arial" w:cs="Arial"/>
                <w:bCs/>
                <w:sz w:val="20"/>
                <w:szCs w:val="20"/>
                <w:lang w:val="en-GB"/>
              </w:rPr>
              <w:t xml:space="preserve">from Latin </w:t>
            </w:r>
            <w:r w:rsidRPr="00D646AE">
              <w:rPr>
                <w:rFonts w:ascii="Arial" w:hAnsi="Arial" w:cs="Arial"/>
                <w:bCs/>
                <w:i/>
                <w:iCs/>
                <w:sz w:val="20"/>
                <w:szCs w:val="20"/>
                <w:lang w:val="en-GB"/>
              </w:rPr>
              <w:t>circumitus, circumitus</w:t>
            </w:r>
            <w:r w:rsidRPr="00D646AE">
              <w:rPr>
                <w:rFonts w:ascii="Arial" w:hAnsi="Arial" w:cs="Arial"/>
                <w:bCs/>
                <w:sz w:val="20"/>
                <w:szCs w:val="20"/>
                <w:lang w:val="en-GB"/>
              </w:rPr>
              <w:t xml:space="preserve"> – circumference</w:t>
            </w:r>
          </w:p>
        </w:tc>
      </w:tr>
      <w:tr w:rsidR="0053294B" w:rsidRPr="009F7856" w14:paraId="6C0B03B8" w14:textId="77777777" w:rsidTr="00040CB0">
        <w:trPr>
          <w:trHeight w:val="71"/>
        </w:trPr>
        <w:tc>
          <w:tcPr>
            <w:tcW w:w="2547" w:type="dxa"/>
            <w:vAlign w:val="center"/>
          </w:tcPr>
          <w:p w14:paraId="75847362" w14:textId="67FC9D40" w:rsidR="0053294B" w:rsidRPr="00040CB0" w:rsidRDefault="007C70B0" w:rsidP="00040CB0">
            <w:pPr>
              <w:jc w:val="both"/>
              <w:rPr>
                <w:rFonts w:ascii="Aptos" w:hAnsi="Aptos" w:cs="Arial"/>
                <w:b/>
                <w:color w:val="000000" w:themeColor="text1"/>
                <w:sz w:val="20"/>
                <w:szCs w:val="20"/>
              </w:rPr>
            </w:pPr>
            <w:r w:rsidRPr="00D646AE">
              <w:rPr>
                <w:rFonts w:ascii="Arial" w:hAnsi="Arial" w:cs="Arial"/>
                <w:i/>
                <w:iCs/>
                <w:sz w:val="20"/>
                <w:szCs w:val="20"/>
                <w:lang w:val="en-GB"/>
              </w:rPr>
              <w:t>Viscerivirus</w:t>
            </w:r>
          </w:p>
        </w:tc>
        <w:tc>
          <w:tcPr>
            <w:tcW w:w="6379" w:type="dxa"/>
            <w:vAlign w:val="center"/>
          </w:tcPr>
          <w:p w14:paraId="754B7D18" w14:textId="40A83355" w:rsidR="0053294B" w:rsidRPr="00040CB0" w:rsidRDefault="007C70B0" w:rsidP="00040CB0">
            <w:pPr>
              <w:jc w:val="both"/>
              <w:rPr>
                <w:rFonts w:ascii="Aptos" w:hAnsi="Aptos" w:cs="Arial"/>
                <w:b/>
                <w:color w:val="000000" w:themeColor="text1"/>
                <w:sz w:val="20"/>
                <w:szCs w:val="20"/>
              </w:rPr>
            </w:pPr>
            <w:r w:rsidRPr="00D646AE">
              <w:rPr>
                <w:rFonts w:ascii="Arial" w:hAnsi="Arial" w:cs="Arial"/>
                <w:sz w:val="20"/>
                <w:szCs w:val="20"/>
                <w:lang w:val="en-GB"/>
              </w:rPr>
              <w:t xml:space="preserve">from Latin </w:t>
            </w:r>
            <w:r w:rsidRPr="00D646AE">
              <w:rPr>
                <w:rFonts w:ascii="Arial" w:hAnsi="Arial" w:cs="Arial"/>
                <w:i/>
                <w:iCs/>
                <w:sz w:val="20"/>
                <w:szCs w:val="20"/>
                <w:lang w:val="en-GB"/>
              </w:rPr>
              <w:t>viscus, visceris</w:t>
            </w:r>
            <w:r w:rsidRPr="00D646AE">
              <w:rPr>
                <w:rFonts w:ascii="Arial" w:hAnsi="Arial" w:cs="Arial"/>
                <w:sz w:val="20"/>
                <w:szCs w:val="20"/>
                <w:lang w:val="en-GB"/>
              </w:rPr>
              <w:t xml:space="preserve"> – offspring</w:t>
            </w:r>
          </w:p>
        </w:tc>
      </w:tr>
    </w:tbl>
    <w:p w14:paraId="664528E2" w14:textId="77777777" w:rsidR="00333392" w:rsidRDefault="00333392"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2547"/>
        <w:gridCol w:w="5103"/>
        <w:gridCol w:w="1276"/>
      </w:tblGrid>
      <w:tr w:rsidR="00333392" w14:paraId="5E86B6E0" w14:textId="77777777" w:rsidTr="00483563">
        <w:tc>
          <w:tcPr>
            <w:tcW w:w="8926" w:type="dxa"/>
            <w:gridSpan w:val="3"/>
            <w:shd w:val="clear" w:color="auto" w:fill="F2F2F2" w:themeFill="background1" w:themeFillShade="F2"/>
          </w:tcPr>
          <w:p w14:paraId="2B545D29" w14:textId="0CCF693B" w:rsidR="00333392" w:rsidRDefault="00333392" w:rsidP="00333392">
            <w:pPr>
              <w:rPr>
                <w:rFonts w:ascii="Aptos" w:hAnsi="Aptos" w:cs="Arial"/>
                <w:color w:val="0000FF"/>
                <w:sz w:val="20"/>
                <w:szCs w:val="20"/>
              </w:rPr>
            </w:pPr>
            <w:r>
              <w:rPr>
                <w:rFonts w:ascii="Aptos" w:hAnsi="Aptos" w:cs="Arial"/>
                <w:b/>
                <w:bCs/>
                <w:color w:val="000000"/>
                <w:sz w:val="20"/>
                <w:szCs w:val="20"/>
              </w:rPr>
              <w:t xml:space="preserve">Permission for use of names derived from </w:t>
            </w:r>
            <w:r w:rsidRPr="009F140A">
              <w:rPr>
                <w:rFonts w:ascii="Aptos" w:hAnsi="Aptos" w:cs="Arial"/>
                <w:b/>
                <w:bCs/>
                <w:color w:val="000000"/>
                <w:sz w:val="20"/>
                <w:szCs w:val="20"/>
              </w:rPr>
              <w:t>a living person</w:t>
            </w:r>
            <w:r>
              <w:rPr>
                <w:rFonts w:ascii="Aptos" w:hAnsi="Aptos" w:cs="Arial"/>
                <w:b/>
                <w:bCs/>
                <w:color w:val="000000"/>
                <w:sz w:val="20"/>
                <w:szCs w:val="20"/>
              </w:rPr>
              <w:t xml:space="preserve">:        </w:t>
            </w:r>
          </w:p>
        </w:tc>
      </w:tr>
      <w:tr w:rsidR="00DD58AA" w14:paraId="28DCB929" w14:textId="77777777" w:rsidTr="00FC2269">
        <w:tc>
          <w:tcPr>
            <w:tcW w:w="2547" w:type="dxa"/>
          </w:tcPr>
          <w:p w14:paraId="71228610" w14:textId="16682F7A"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5103" w:type="dxa"/>
          </w:tcPr>
          <w:p w14:paraId="547E1A15" w14:textId="7404A137" w:rsidR="00DD58AA" w:rsidRDefault="00E863D4" w:rsidP="00DD58AA">
            <w:pPr>
              <w:rPr>
                <w:rFonts w:ascii="Aptos" w:hAnsi="Aptos" w:cs="Arial"/>
                <w:color w:val="0000FF"/>
                <w:sz w:val="20"/>
                <w:szCs w:val="20"/>
              </w:rPr>
            </w:pPr>
            <w:r>
              <w:rPr>
                <w:rFonts w:ascii="Aptos" w:hAnsi="Aptos" w:cs="Arial"/>
                <w:b/>
                <w:bCs/>
                <w:color w:val="000000"/>
                <w:sz w:val="20"/>
                <w:szCs w:val="20"/>
              </w:rPr>
              <w:t>Full name of p</w:t>
            </w:r>
            <w:r w:rsidR="00DD58AA" w:rsidRPr="00C95FB7">
              <w:rPr>
                <w:rFonts w:ascii="Aptos" w:hAnsi="Aptos" w:cs="Arial"/>
                <w:b/>
                <w:bCs/>
                <w:color w:val="000000"/>
                <w:sz w:val="20"/>
                <w:szCs w:val="20"/>
              </w:rPr>
              <w:t>erson from whom the name is derived</w:t>
            </w:r>
          </w:p>
        </w:tc>
        <w:tc>
          <w:tcPr>
            <w:tcW w:w="1276" w:type="dxa"/>
          </w:tcPr>
          <w:p w14:paraId="04BB84A7" w14:textId="0C04B6F5" w:rsidR="00DD58AA" w:rsidRDefault="00DD58AA"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 xml:space="preserve">ttached </w:t>
            </w:r>
          </w:p>
        </w:tc>
      </w:tr>
      <w:tr w:rsidR="00DD58AA" w14:paraId="640B0925" w14:textId="77777777" w:rsidTr="00040CB0">
        <w:tc>
          <w:tcPr>
            <w:tcW w:w="2547" w:type="dxa"/>
            <w:vAlign w:val="center"/>
          </w:tcPr>
          <w:p w14:paraId="36B8201A" w14:textId="77777777" w:rsidR="00DD58AA" w:rsidRPr="00040CB0" w:rsidRDefault="00DD58AA" w:rsidP="00040CB0">
            <w:pPr>
              <w:jc w:val="both"/>
              <w:rPr>
                <w:rFonts w:ascii="Aptos" w:hAnsi="Aptos" w:cs="Arial"/>
                <w:color w:val="000000" w:themeColor="text1"/>
                <w:sz w:val="20"/>
                <w:szCs w:val="20"/>
              </w:rPr>
            </w:pPr>
          </w:p>
        </w:tc>
        <w:tc>
          <w:tcPr>
            <w:tcW w:w="5103" w:type="dxa"/>
            <w:vAlign w:val="center"/>
          </w:tcPr>
          <w:p w14:paraId="50B466DA" w14:textId="77777777" w:rsidR="00DD58AA" w:rsidRPr="00040CB0" w:rsidRDefault="00DD58AA" w:rsidP="00040CB0">
            <w:pPr>
              <w:jc w:val="both"/>
              <w:rPr>
                <w:rFonts w:ascii="Aptos" w:hAnsi="Aptos" w:cs="Arial"/>
                <w:color w:val="000000" w:themeColor="text1"/>
                <w:sz w:val="20"/>
                <w:szCs w:val="20"/>
              </w:rPr>
            </w:pPr>
          </w:p>
        </w:tc>
        <w:tc>
          <w:tcPr>
            <w:tcW w:w="1276" w:type="dxa"/>
            <w:vAlign w:val="center"/>
          </w:tcPr>
          <w:p w14:paraId="33DA9821" w14:textId="77777777" w:rsidR="00DD58AA" w:rsidRPr="00040CB0" w:rsidRDefault="00DD58AA" w:rsidP="00040CB0">
            <w:pPr>
              <w:jc w:val="both"/>
              <w:rPr>
                <w:rFonts w:ascii="Aptos" w:hAnsi="Aptos" w:cs="Arial"/>
                <w:color w:val="000000" w:themeColor="text1"/>
                <w:sz w:val="20"/>
                <w:szCs w:val="20"/>
              </w:rPr>
            </w:pPr>
          </w:p>
        </w:tc>
      </w:tr>
      <w:tr w:rsidR="00DD58AA" w14:paraId="56F875F9" w14:textId="77777777" w:rsidTr="00040CB0">
        <w:tc>
          <w:tcPr>
            <w:tcW w:w="2547" w:type="dxa"/>
            <w:vAlign w:val="center"/>
          </w:tcPr>
          <w:p w14:paraId="166AC482" w14:textId="77777777" w:rsidR="00DD58AA" w:rsidRPr="00040CB0" w:rsidRDefault="00DD58AA" w:rsidP="00040CB0">
            <w:pPr>
              <w:jc w:val="both"/>
              <w:rPr>
                <w:rFonts w:ascii="Aptos" w:hAnsi="Aptos" w:cs="Arial"/>
                <w:color w:val="000000" w:themeColor="text1"/>
                <w:sz w:val="20"/>
                <w:szCs w:val="20"/>
              </w:rPr>
            </w:pPr>
          </w:p>
        </w:tc>
        <w:tc>
          <w:tcPr>
            <w:tcW w:w="5103" w:type="dxa"/>
            <w:vAlign w:val="center"/>
          </w:tcPr>
          <w:p w14:paraId="19017091" w14:textId="77777777" w:rsidR="00DD58AA" w:rsidRPr="00040CB0" w:rsidRDefault="00DD58AA" w:rsidP="00040CB0">
            <w:pPr>
              <w:jc w:val="both"/>
              <w:rPr>
                <w:rFonts w:ascii="Aptos" w:hAnsi="Aptos" w:cs="Arial"/>
                <w:color w:val="000000" w:themeColor="text1"/>
                <w:sz w:val="20"/>
                <w:szCs w:val="20"/>
              </w:rPr>
            </w:pPr>
          </w:p>
        </w:tc>
        <w:tc>
          <w:tcPr>
            <w:tcW w:w="1276" w:type="dxa"/>
            <w:vAlign w:val="center"/>
          </w:tcPr>
          <w:p w14:paraId="67482D23" w14:textId="77777777" w:rsidR="00DD58AA" w:rsidRPr="00040CB0" w:rsidRDefault="00DD58AA" w:rsidP="00040CB0">
            <w:pPr>
              <w:jc w:val="both"/>
              <w:rPr>
                <w:rFonts w:ascii="Aptos" w:hAnsi="Aptos" w:cs="Arial"/>
                <w:color w:val="000000" w:themeColor="text1"/>
                <w:sz w:val="20"/>
                <w:szCs w:val="20"/>
              </w:rPr>
            </w:pPr>
          </w:p>
        </w:tc>
      </w:tr>
      <w:tr w:rsidR="00FC2269" w14:paraId="0E6267FA" w14:textId="77777777" w:rsidTr="00040CB0">
        <w:tc>
          <w:tcPr>
            <w:tcW w:w="2547" w:type="dxa"/>
            <w:vAlign w:val="center"/>
          </w:tcPr>
          <w:p w14:paraId="2C891489" w14:textId="77777777" w:rsidR="00FC2269" w:rsidRPr="00040CB0" w:rsidRDefault="00FC2269" w:rsidP="00040CB0">
            <w:pPr>
              <w:jc w:val="both"/>
              <w:rPr>
                <w:rFonts w:ascii="Aptos" w:hAnsi="Aptos" w:cs="Arial"/>
                <w:color w:val="000000" w:themeColor="text1"/>
                <w:sz w:val="20"/>
                <w:szCs w:val="20"/>
              </w:rPr>
            </w:pPr>
          </w:p>
        </w:tc>
        <w:tc>
          <w:tcPr>
            <w:tcW w:w="5103" w:type="dxa"/>
            <w:vAlign w:val="center"/>
          </w:tcPr>
          <w:p w14:paraId="21E5956D" w14:textId="77777777" w:rsidR="00FC2269" w:rsidRPr="00040CB0" w:rsidRDefault="00FC2269" w:rsidP="00040CB0">
            <w:pPr>
              <w:jc w:val="both"/>
              <w:rPr>
                <w:rFonts w:ascii="Aptos" w:hAnsi="Aptos" w:cs="Arial"/>
                <w:color w:val="000000" w:themeColor="text1"/>
                <w:sz w:val="20"/>
                <w:szCs w:val="20"/>
              </w:rPr>
            </w:pPr>
          </w:p>
        </w:tc>
        <w:tc>
          <w:tcPr>
            <w:tcW w:w="1276" w:type="dxa"/>
            <w:vAlign w:val="center"/>
          </w:tcPr>
          <w:p w14:paraId="7FA23F46" w14:textId="77777777" w:rsidR="00FC2269" w:rsidRPr="00040CB0" w:rsidRDefault="00FC2269" w:rsidP="00040CB0">
            <w:pPr>
              <w:jc w:val="both"/>
              <w:rPr>
                <w:rFonts w:ascii="Aptos" w:hAnsi="Aptos" w:cs="Arial"/>
                <w:color w:val="000000" w:themeColor="text1"/>
                <w:sz w:val="20"/>
                <w:szCs w:val="20"/>
              </w:rPr>
            </w:pPr>
          </w:p>
        </w:tc>
      </w:tr>
      <w:tr w:rsidR="00FC2269" w14:paraId="15A52353" w14:textId="77777777" w:rsidTr="00040CB0">
        <w:tc>
          <w:tcPr>
            <w:tcW w:w="2547" w:type="dxa"/>
            <w:vAlign w:val="center"/>
          </w:tcPr>
          <w:p w14:paraId="703BABEC" w14:textId="77777777" w:rsidR="00FC2269" w:rsidRPr="00040CB0" w:rsidRDefault="00FC2269" w:rsidP="00040CB0">
            <w:pPr>
              <w:jc w:val="both"/>
              <w:rPr>
                <w:rFonts w:ascii="Aptos" w:hAnsi="Aptos" w:cs="Arial"/>
                <w:color w:val="000000" w:themeColor="text1"/>
                <w:sz w:val="20"/>
                <w:szCs w:val="20"/>
              </w:rPr>
            </w:pPr>
          </w:p>
        </w:tc>
        <w:tc>
          <w:tcPr>
            <w:tcW w:w="5103" w:type="dxa"/>
            <w:vAlign w:val="center"/>
          </w:tcPr>
          <w:p w14:paraId="3C3F6F3A" w14:textId="77777777" w:rsidR="00FC2269" w:rsidRPr="00040CB0" w:rsidRDefault="00FC2269" w:rsidP="00040CB0">
            <w:pPr>
              <w:jc w:val="both"/>
              <w:rPr>
                <w:rFonts w:ascii="Aptos" w:hAnsi="Aptos" w:cs="Arial"/>
                <w:color w:val="000000" w:themeColor="text1"/>
                <w:sz w:val="20"/>
                <w:szCs w:val="20"/>
              </w:rPr>
            </w:pPr>
          </w:p>
        </w:tc>
        <w:tc>
          <w:tcPr>
            <w:tcW w:w="1276" w:type="dxa"/>
            <w:vAlign w:val="center"/>
          </w:tcPr>
          <w:p w14:paraId="689ACC86" w14:textId="77777777" w:rsidR="00FC2269" w:rsidRPr="00040CB0" w:rsidRDefault="00FC2269" w:rsidP="00040CB0">
            <w:pPr>
              <w:jc w:val="both"/>
              <w:rPr>
                <w:rFonts w:ascii="Aptos" w:hAnsi="Aptos" w:cs="Arial"/>
                <w:color w:val="000000" w:themeColor="text1"/>
                <w:sz w:val="20"/>
                <w:szCs w:val="20"/>
              </w:rPr>
            </w:pPr>
          </w:p>
        </w:tc>
      </w:tr>
    </w:tbl>
    <w:p w14:paraId="06696706" w14:textId="14A20076"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E84D0F2" w14:textId="77777777" w:rsidTr="00683D0C">
        <w:tc>
          <w:tcPr>
            <w:tcW w:w="8926" w:type="dxa"/>
            <w:shd w:val="clear" w:color="auto" w:fill="F2F2F2" w:themeFill="background1" w:themeFillShade="F2"/>
          </w:tcPr>
          <w:p w14:paraId="5831EE03" w14:textId="31CF4A76" w:rsidR="00A77B8E" w:rsidRDefault="00A77B8E" w:rsidP="00DD58AA">
            <w:pPr>
              <w:rPr>
                <w:rFonts w:ascii="Aptos" w:hAnsi="Aptos" w:cs="Arial"/>
                <w:color w:val="0000FF"/>
                <w:sz w:val="20"/>
                <w:szCs w:val="20"/>
              </w:rPr>
            </w:pPr>
            <w:r w:rsidRPr="000C5189">
              <w:rPr>
                <w:rFonts w:ascii="Aptos" w:hAnsi="Aptos" w:cs="Arial"/>
                <w:b/>
                <w:sz w:val="20"/>
                <w:szCs w:val="20"/>
              </w:rPr>
              <w:lastRenderedPageBreak/>
              <w:t>Abstract</w:t>
            </w:r>
            <w:r w:rsidR="002A5A83">
              <w:rPr>
                <w:rFonts w:ascii="Aptos" w:hAnsi="Aptos" w:cs="Arial"/>
                <w:b/>
                <w:sz w:val="20"/>
                <w:szCs w:val="20"/>
              </w:rPr>
              <w:t xml:space="preserve"> of Taxonomy Proposal</w:t>
            </w:r>
            <w:r w:rsidR="006C0F51">
              <w:rPr>
                <w:rFonts w:ascii="Aptos" w:hAnsi="Aptos" w:cs="Arial"/>
                <w:b/>
                <w:sz w:val="20"/>
                <w:szCs w:val="20"/>
              </w:rPr>
              <w:t>:</w:t>
            </w:r>
            <w:r>
              <w:rPr>
                <w:rFonts w:ascii="Aptos" w:hAnsi="Aptos" w:cs="Arial"/>
                <w:b/>
                <w:sz w:val="20"/>
                <w:szCs w:val="20"/>
              </w:rPr>
              <w:t xml:space="preserve"> </w:t>
            </w:r>
          </w:p>
        </w:tc>
      </w:tr>
      <w:tr w:rsidR="00A77B8E" w14:paraId="62FCA94B" w14:textId="77777777" w:rsidTr="00A77B8E">
        <w:tc>
          <w:tcPr>
            <w:tcW w:w="8926" w:type="dxa"/>
          </w:tcPr>
          <w:p w14:paraId="284B95B4" w14:textId="77777777" w:rsidR="0044551A" w:rsidRPr="0044551A" w:rsidRDefault="0044551A" w:rsidP="0044551A">
            <w:pPr>
              <w:rPr>
                <w:rFonts w:ascii="Aptos" w:hAnsi="Aptos" w:cs="Arial"/>
                <w:sz w:val="20"/>
                <w:szCs w:val="20"/>
                <w:lang w:val="en-GB"/>
              </w:rPr>
            </w:pPr>
            <w:r w:rsidRPr="0044551A">
              <w:rPr>
                <w:rFonts w:ascii="Aptos" w:hAnsi="Aptos" w:cs="Arial"/>
                <w:i/>
                <w:sz w:val="20"/>
                <w:szCs w:val="20"/>
                <w:lang w:val="en-GB"/>
              </w:rPr>
              <w:t>Taxonomic rank(s) affected</w:t>
            </w:r>
            <w:r w:rsidRPr="0044551A">
              <w:rPr>
                <w:rFonts w:ascii="Aptos" w:hAnsi="Aptos" w:cs="Arial"/>
                <w:sz w:val="20"/>
                <w:szCs w:val="20"/>
                <w:lang w:val="en-GB"/>
              </w:rPr>
              <w:t xml:space="preserve">:  </w:t>
            </w:r>
          </w:p>
          <w:p w14:paraId="76BADB20" w14:textId="77777777" w:rsidR="0044551A" w:rsidRPr="0044551A" w:rsidRDefault="0044551A" w:rsidP="0044551A">
            <w:pPr>
              <w:rPr>
                <w:rFonts w:ascii="Aptos" w:hAnsi="Aptos" w:cs="Arial"/>
                <w:sz w:val="20"/>
                <w:szCs w:val="20"/>
                <w:lang w:val="en-GB"/>
              </w:rPr>
            </w:pPr>
            <w:r w:rsidRPr="0044551A">
              <w:rPr>
                <w:rFonts w:ascii="Aptos" w:hAnsi="Aptos" w:cs="Arial"/>
                <w:sz w:val="20"/>
                <w:szCs w:val="20"/>
                <w:lang w:val="en-GB"/>
              </w:rPr>
              <w:t>Genus, species</w:t>
            </w:r>
          </w:p>
          <w:p w14:paraId="7975586D" w14:textId="77777777" w:rsidR="0044551A" w:rsidRPr="0044551A" w:rsidRDefault="0044551A" w:rsidP="0044551A">
            <w:pPr>
              <w:rPr>
                <w:rFonts w:ascii="Aptos" w:hAnsi="Aptos" w:cs="Arial"/>
                <w:sz w:val="20"/>
                <w:szCs w:val="20"/>
                <w:lang w:val="en-GB"/>
              </w:rPr>
            </w:pPr>
          </w:p>
          <w:p w14:paraId="25CE4CE7" w14:textId="77777777" w:rsidR="0044551A" w:rsidRPr="0044551A" w:rsidRDefault="0044551A" w:rsidP="0044551A">
            <w:pPr>
              <w:rPr>
                <w:rFonts w:ascii="Aptos" w:hAnsi="Aptos" w:cs="Arial"/>
                <w:sz w:val="20"/>
                <w:szCs w:val="20"/>
                <w:lang w:val="en-GB"/>
              </w:rPr>
            </w:pPr>
            <w:r w:rsidRPr="0044551A">
              <w:rPr>
                <w:rFonts w:ascii="Aptos" w:hAnsi="Aptos" w:cs="Arial"/>
                <w:i/>
                <w:sz w:val="20"/>
                <w:szCs w:val="20"/>
                <w:lang w:val="en-GB"/>
              </w:rPr>
              <w:t>Description of current taxonomy</w:t>
            </w:r>
            <w:r w:rsidRPr="0044551A">
              <w:rPr>
                <w:rFonts w:ascii="Aptos" w:hAnsi="Aptos" w:cs="Arial"/>
                <w:sz w:val="20"/>
                <w:szCs w:val="20"/>
                <w:lang w:val="en-GB"/>
              </w:rPr>
              <w:t xml:space="preserve">: </w:t>
            </w:r>
          </w:p>
          <w:p w14:paraId="766904C5" w14:textId="77777777" w:rsidR="0044551A" w:rsidRPr="0044551A" w:rsidRDefault="0044551A" w:rsidP="0044551A">
            <w:pPr>
              <w:rPr>
                <w:rFonts w:ascii="Aptos" w:hAnsi="Aptos" w:cs="Arial"/>
                <w:sz w:val="20"/>
                <w:szCs w:val="20"/>
                <w:lang w:val="en-GB"/>
              </w:rPr>
            </w:pPr>
            <w:r w:rsidRPr="0044551A">
              <w:rPr>
                <w:rFonts w:ascii="Aptos" w:hAnsi="Aptos" w:cs="Arial"/>
                <w:sz w:val="20"/>
                <w:szCs w:val="20"/>
                <w:lang w:val="en-GB"/>
              </w:rPr>
              <w:t xml:space="preserve">The order </w:t>
            </w:r>
            <w:r w:rsidRPr="0044551A">
              <w:rPr>
                <w:rFonts w:ascii="Aptos" w:hAnsi="Aptos" w:cs="Arial"/>
                <w:i/>
                <w:iCs/>
                <w:sz w:val="20"/>
                <w:szCs w:val="20"/>
                <w:lang w:val="en-GB"/>
              </w:rPr>
              <w:t>Tubulavirales</w:t>
            </w:r>
            <w:r w:rsidRPr="0044551A">
              <w:rPr>
                <w:rFonts w:ascii="Aptos" w:hAnsi="Aptos" w:cs="Arial"/>
                <w:sz w:val="20"/>
                <w:szCs w:val="20"/>
                <w:lang w:val="en-GB"/>
              </w:rPr>
              <w:t xml:space="preserve"> currently comprise families </w:t>
            </w:r>
            <w:r w:rsidRPr="0044551A">
              <w:rPr>
                <w:rFonts w:ascii="Aptos" w:hAnsi="Aptos" w:cs="Arial"/>
                <w:i/>
                <w:iCs/>
                <w:sz w:val="20"/>
                <w:szCs w:val="20"/>
                <w:lang w:val="en-GB"/>
              </w:rPr>
              <w:t>Inoviridae</w:t>
            </w:r>
            <w:r w:rsidRPr="0044551A">
              <w:rPr>
                <w:rFonts w:ascii="Aptos" w:hAnsi="Aptos" w:cs="Arial"/>
                <w:sz w:val="20"/>
                <w:szCs w:val="20"/>
                <w:lang w:val="en-GB"/>
              </w:rPr>
              <w:t xml:space="preserve"> with 26 genera; </w:t>
            </w:r>
            <w:r w:rsidRPr="0044551A">
              <w:rPr>
                <w:rFonts w:ascii="Aptos" w:hAnsi="Aptos" w:cs="Arial"/>
                <w:i/>
                <w:iCs/>
                <w:sz w:val="20"/>
                <w:szCs w:val="20"/>
                <w:lang w:val="en-GB"/>
              </w:rPr>
              <w:t>Plectroviridae</w:t>
            </w:r>
            <w:r w:rsidRPr="0044551A">
              <w:rPr>
                <w:rFonts w:ascii="Aptos" w:hAnsi="Aptos" w:cs="Arial"/>
                <w:sz w:val="20"/>
                <w:szCs w:val="20"/>
                <w:lang w:val="en-GB"/>
              </w:rPr>
              <w:t xml:space="preserve"> with four genera and </w:t>
            </w:r>
            <w:r w:rsidRPr="0044551A">
              <w:rPr>
                <w:rFonts w:ascii="Aptos" w:hAnsi="Aptos" w:cs="Arial"/>
                <w:i/>
                <w:iCs/>
                <w:sz w:val="20"/>
                <w:szCs w:val="20"/>
                <w:lang w:val="en-GB"/>
              </w:rPr>
              <w:t>Paulinoviridae</w:t>
            </w:r>
            <w:r w:rsidRPr="0044551A">
              <w:rPr>
                <w:rFonts w:ascii="Aptos" w:hAnsi="Aptos" w:cs="Arial"/>
                <w:sz w:val="20"/>
                <w:szCs w:val="20"/>
                <w:lang w:val="en-GB"/>
              </w:rPr>
              <w:t xml:space="preserve"> with two genera        </w:t>
            </w:r>
          </w:p>
          <w:p w14:paraId="09336122" w14:textId="678E2E16" w:rsidR="00A77B8E" w:rsidRDefault="00A77B8E" w:rsidP="00DD58AA">
            <w:pPr>
              <w:rPr>
                <w:rFonts w:ascii="Aptos" w:hAnsi="Aptos" w:cs="Arial"/>
                <w:sz w:val="20"/>
                <w:szCs w:val="20"/>
              </w:rPr>
            </w:pPr>
          </w:p>
          <w:p w14:paraId="548AECB0" w14:textId="77777777" w:rsidR="00FC2269" w:rsidRPr="00BE4F5A" w:rsidRDefault="00FC2269" w:rsidP="00DD58AA">
            <w:pPr>
              <w:rPr>
                <w:rFonts w:ascii="Aptos" w:hAnsi="Aptos" w:cs="Arial"/>
                <w:sz w:val="20"/>
                <w:szCs w:val="20"/>
              </w:rPr>
            </w:pPr>
          </w:p>
          <w:p w14:paraId="1321FC18" w14:textId="77777777" w:rsidR="00A77B8E" w:rsidRPr="00BE4F5A" w:rsidRDefault="00A77B8E" w:rsidP="00DD58AA">
            <w:pPr>
              <w:rPr>
                <w:rFonts w:ascii="Aptos" w:hAnsi="Aptos" w:cs="Arial"/>
                <w:sz w:val="20"/>
                <w:szCs w:val="20"/>
              </w:rPr>
            </w:pPr>
          </w:p>
          <w:p w14:paraId="19D0D4AD" w14:textId="77777777"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7B7BADE9" w14:textId="16E8597B" w:rsidR="00A77B8E" w:rsidRPr="005C30AE" w:rsidRDefault="00332C8C" w:rsidP="00DD58AA">
            <w:pPr>
              <w:rPr>
                <w:rFonts w:ascii="Aptos" w:hAnsi="Aptos" w:cs="Arial"/>
                <w:sz w:val="20"/>
                <w:szCs w:val="20"/>
              </w:rPr>
            </w:pPr>
            <w:r w:rsidRPr="005C30AE">
              <w:rPr>
                <w:rFonts w:ascii="Aptos" w:hAnsi="Aptos" w:cs="Arial"/>
                <w:sz w:val="20"/>
                <w:szCs w:val="20"/>
              </w:rPr>
              <w:t xml:space="preserve">Create 38 new genera and 48 new species in the family </w:t>
            </w:r>
            <w:r w:rsidRPr="005C30AE">
              <w:rPr>
                <w:rFonts w:ascii="Aptos" w:hAnsi="Aptos" w:cs="Arial"/>
                <w:i/>
                <w:iCs/>
                <w:sz w:val="20"/>
                <w:szCs w:val="20"/>
              </w:rPr>
              <w:t>Inoviridae</w:t>
            </w:r>
            <w:r w:rsidRPr="005C30AE">
              <w:rPr>
                <w:rFonts w:ascii="Aptos" w:hAnsi="Aptos" w:cs="Arial"/>
                <w:sz w:val="20"/>
                <w:szCs w:val="20"/>
              </w:rPr>
              <w:t>.</w:t>
            </w:r>
          </w:p>
          <w:p w14:paraId="05A1C2C1" w14:textId="11ABFB67" w:rsidR="00332C8C" w:rsidRPr="00332C8C" w:rsidRDefault="00332C8C" w:rsidP="00DD58AA">
            <w:pPr>
              <w:rPr>
                <w:rFonts w:ascii="Aptos" w:hAnsi="Aptos" w:cs="Arial"/>
                <w:sz w:val="20"/>
                <w:szCs w:val="20"/>
              </w:rPr>
            </w:pPr>
            <w:r w:rsidRPr="005C30AE">
              <w:rPr>
                <w:rFonts w:ascii="Aptos" w:hAnsi="Aptos" w:cs="Arial"/>
                <w:sz w:val="20"/>
                <w:szCs w:val="20"/>
              </w:rPr>
              <w:t xml:space="preserve">Create one new species in the family </w:t>
            </w:r>
            <w:r w:rsidRPr="005C30AE">
              <w:rPr>
                <w:rFonts w:ascii="Aptos" w:hAnsi="Aptos" w:cs="Arial"/>
                <w:i/>
                <w:iCs/>
                <w:sz w:val="20"/>
                <w:szCs w:val="20"/>
              </w:rPr>
              <w:t>Paulinoviridae</w:t>
            </w:r>
          </w:p>
          <w:p w14:paraId="52CBC545" w14:textId="70A70EF3" w:rsidR="00A77B8E" w:rsidRDefault="00A77B8E" w:rsidP="00DD58AA">
            <w:pPr>
              <w:rPr>
                <w:rFonts w:ascii="Aptos" w:hAnsi="Aptos" w:cs="Arial"/>
                <w:sz w:val="20"/>
                <w:szCs w:val="20"/>
              </w:rPr>
            </w:pPr>
          </w:p>
          <w:p w14:paraId="53F57983" w14:textId="77777777" w:rsidR="00FC2269" w:rsidRPr="00BE4F5A" w:rsidRDefault="00FC2269" w:rsidP="00DD58AA">
            <w:pPr>
              <w:rPr>
                <w:rFonts w:ascii="Aptos" w:hAnsi="Aptos" w:cs="Arial"/>
                <w:sz w:val="20"/>
                <w:szCs w:val="20"/>
              </w:rPr>
            </w:pPr>
          </w:p>
          <w:p w14:paraId="6E5BCB32" w14:textId="77777777" w:rsidR="00A77B8E" w:rsidRPr="00BE4F5A" w:rsidRDefault="00A77B8E" w:rsidP="00DD58AA">
            <w:pPr>
              <w:pStyle w:val="BodyTextIndent"/>
              <w:ind w:left="0" w:firstLine="0"/>
              <w:rPr>
                <w:rFonts w:ascii="Aptos" w:hAnsi="Aptos" w:cs="Arial"/>
                <w:color w:val="000000"/>
                <w:sz w:val="20"/>
              </w:rPr>
            </w:pPr>
            <w:r w:rsidRPr="00BE4F5A">
              <w:rPr>
                <w:rFonts w:ascii="Aptos" w:hAnsi="Aptos" w:cs="Arial"/>
                <w:i/>
                <w:sz w:val="20"/>
              </w:rPr>
              <w:t>Justification</w:t>
            </w:r>
            <w:r w:rsidRPr="00BE4F5A">
              <w:rPr>
                <w:rFonts w:ascii="Aptos" w:hAnsi="Aptos" w:cs="Arial"/>
                <w:sz w:val="20"/>
              </w:rPr>
              <w:t>:</w:t>
            </w:r>
          </w:p>
          <w:p w14:paraId="34A7845C" w14:textId="606FD6AD" w:rsidR="00A77B8E" w:rsidRDefault="00A77B8E" w:rsidP="00DD58AA">
            <w:pPr>
              <w:rPr>
                <w:rFonts w:ascii="Aptos" w:hAnsi="Aptos" w:cs="Arial"/>
                <w:color w:val="0000FF"/>
                <w:sz w:val="20"/>
                <w:szCs w:val="20"/>
              </w:rPr>
            </w:pPr>
          </w:p>
          <w:p w14:paraId="3D8B99BE" w14:textId="74989117" w:rsidR="00FC2269" w:rsidRDefault="0044551A" w:rsidP="00DD58AA">
            <w:pPr>
              <w:rPr>
                <w:rFonts w:ascii="Aptos" w:hAnsi="Aptos" w:cs="Arial"/>
                <w:color w:val="0000FF"/>
                <w:sz w:val="20"/>
                <w:szCs w:val="20"/>
              </w:rPr>
            </w:pPr>
            <w:r w:rsidRPr="0044551A">
              <w:rPr>
                <w:rFonts w:ascii="Aptos" w:hAnsi="Aptos" w:cs="Arial"/>
                <w:iCs/>
                <w:sz w:val="20"/>
                <w:szCs w:val="20"/>
                <w:lang w:val="en-GB"/>
              </w:rPr>
              <w:t xml:space="preserve">Based on </w:t>
            </w:r>
            <w:r>
              <w:rPr>
                <w:rFonts w:ascii="Aptos" w:hAnsi="Aptos" w:cs="Arial"/>
                <w:iCs/>
                <w:sz w:val="20"/>
                <w:szCs w:val="20"/>
                <w:lang w:val="en-GB"/>
              </w:rPr>
              <w:t xml:space="preserve">the </w:t>
            </w:r>
            <w:r w:rsidRPr="0044551A">
              <w:rPr>
                <w:rFonts w:ascii="Aptos" w:hAnsi="Aptos" w:cs="Arial"/>
                <w:iCs/>
                <w:sz w:val="20"/>
                <w:szCs w:val="20"/>
                <w:lang w:val="en-GB"/>
              </w:rPr>
              <w:t>indicated demarcation criteria, all new genera and species fulfil criteria for proposed classification, as shown in supplementary tables and figures</w:t>
            </w:r>
            <w:r w:rsidR="000352B1">
              <w:rPr>
                <w:rFonts w:ascii="Aptos" w:hAnsi="Aptos" w:cs="Arial"/>
                <w:iCs/>
                <w:sz w:val="20"/>
                <w:szCs w:val="20"/>
                <w:lang w:val="en-GB"/>
              </w:rPr>
              <w:t>. These classifications are supported by data from BLASTn, BLASTp, VIRIDIC, CoreGenes3.5 and by phylogenetic analysis of the Zot and CoaB proteins.</w:t>
            </w:r>
          </w:p>
          <w:p w14:paraId="18507DF4" w14:textId="0B436C89" w:rsidR="00FC2269" w:rsidRDefault="00FC2269" w:rsidP="00DD58AA">
            <w:pPr>
              <w:rPr>
                <w:rFonts w:ascii="Aptos" w:hAnsi="Aptos" w:cs="Arial"/>
                <w:color w:val="0000FF"/>
                <w:sz w:val="20"/>
                <w:szCs w:val="20"/>
              </w:rPr>
            </w:pPr>
          </w:p>
        </w:tc>
      </w:tr>
    </w:tbl>
    <w:p w14:paraId="0993B49E" w14:textId="0284C85D" w:rsidR="00A77B8E" w:rsidRDefault="00A77B8E"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59893BA" w14:textId="77777777" w:rsidTr="00683D0C">
        <w:tc>
          <w:tcPr>
            <w:tcW w:w="8926" w:type="dxa"/>
            <w:shd w:val="clear" w:color="auto" w:fill="F2F2F2" w:themeFill="background1" w:themeFillShade="F2"/>
          </w:tcPr>
          <w:p w14:paraId="00CD2219" w14:textId="0ECF8F70" w:rsidR="00883A5C" w:rsidRPr="00883A5C" w:rsidRDefault="00A77B8E" w:rsidP="00DD58AA">
            <w:pPr>
              <w:pStyle w:val="BodyTextIndent"/>
              <w:numPr>
                <w:ilvl w:val="0"/>
                <w:numId w:val="3"/>
              </w:numPr>
              <w:rPr>
                <w:rFonts w:ascii="Aptos" w:hAnsi="Aptos" w:cs="Arial"/>
                <w:color w:val="0000FF"/>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p w14:paraId="4ECF6668" w14:textId="4BBE6A25" w:rsidR="00A77B8E" w:rsidRDefault="00A77B8E" w:rsidP="00883A5C">
            <w:pPr>
              <w:pStyle w:val="BodyTextIndent"/>
              <w:ind w:left="720" w:firstLine="0"/>
              <w:rPr>
                <w:rFonts w:ascii="Aptos" w:hAnsi="Aptos" w:cs="Arial"/>
                <w:color w:val="0000FF"/>
                <w:sz w:val="20"/>
              </w:rPr>
            </w:pPr>
          </w:p>
        </w:tc>
      </w:tr>
      <w:tr w:rsidR="00A77B8E" w14:paraId="1E86E5C0" w14:textId="77777777" w:rsidTr="00A77B8E">
        <w:tc>
          <w:tcPr>
            <w:tcW w:w="8926" w:type="dxa"/>
          </w:tcPr>
          <w:p w14:paraId="49680848" w14:textId="77777777" w:rsidR="00A77B8E" w:rsidRDefault="00A77B8E" w:rsidP="00DD58AA">
            <w:pPr>
              <w:rPr>
                <w:rFonts w:ascii="Aptos" w:hAnsi="Aptos" w:cs="Arial"/>
                <w:b/>
                <w:i/>
                <w:sz w:val="20"/>
                <w:szCs w:val="20"/>
              </w:rPr>
            </w:pPr>
          </w:p>
          <w:p w14:paraId="3E00968C" w14:textId="77777777" w:rsidR="0044551A" w:rsidRPr="0044551A" w:rsidRDefault="0044551A" w:rsidP="0044551A">
            <w:pPr>
              <w:rPr>
                <w:rFonts w:ascii="Aptos" w:hAnsi="Aptos" w:cs="Arial"/>
                <w:sz w:val="20"/>
                <w:szCs w:val="20"/>
                <w:lang w:val="en-GB"/>
              </w:rPr>
            </w:pPr>
            <w:r w:rsidRPr="0044551A">
              <w:rPr>
                <w:rFonts w:ascii="Aptos" w:hAnsi="Aptos" w:cs="Arial"/>
                <w:i/>
                <w:sz w:val="20"/>
                <w:szCs w:val="20"/>
                <w:lang w:val="en-GB"/>
              </w:rPr>
              <w:t>Taxonomic rank(s) affected</w:t>
            </w:r>
            <w:r w:rsidRPr="0044551A">
              <w:rPr>
                <w:rFonts w:ascii="Aptos" w:hAnsi="Aptos" w:cs="Arial"/>
                <w:sz w:val="20"/>
                <w:szCs w:val="20"/>
                <w:lang w:val="en-GB"/>
              </w:rPr>
              <w:t xml:space="preserve">:  </w:t>
            </w:r>
          </w:p>
          <w:p w14:paraId="379C5ACB" w14:textId="77777777" w:rsidR="0044551A" w:rsidRPr="0044551A" w:rsidRDefault="0044551A" w:rsidP="0044551A">
            <w:pPr>
              <w:rPr>
                <w:rFonts w:ascii="Aptos" w:hAnsi="Aptos" w:cs="Arial"/>
                <w:sz w:val="20"/>
                <w:szCs w:val="20"/>
                <w:lang w:val="en-GB"/>
              </w:rPr>
            </w:pPr>
            <w:r w:rsidRPr="0044551A">
              <w:rPr>
                <w:rFonts w:ascii="Aptos" w:hAnsi="Aptos" w:cs="Arial"/>
                <w:sz w:val="20"/>
                <w:szCs w:val="20"/>
                <w:lang w:val="en-GB"/>
              </w:rPr>
              <w:t>Genus, species</w:t>
            </w:r>
          </w:p>
          <w:p w14:paraId="0453E0BC" w14:textId="77777777" w:rsidR="0044551A" w:rsidRPr="0044551A" w:rsidRDefault="0044551A" w:rsidP="0044551A">
            <w:pPr>
              <w:rPr>
                <w:rFonts w:ascii="Aptos" w:hAnsi="Aptos" w:cs="Arial"/>
                <w:sz w:val="20"/>
                <w:szCs w:val="20"/>
                <w:lang w:val="en-GB"/>
              </w:rPr>
            </w:pPr>
          </w:p>
          <w:p w14:paraId="20E14E9C" w14:textId="77777777" w:rsidR="0044551A" w:rsidRPr="0044551A" w:rsidRDefault="0044551A" w:rsidP="0044551A">
            <w:pPr>
              <w:rPr>
                <w:rFonts w:ascii="Aptos" w:hAnsi="Aptos" w:cs="Arial"/>
                <w:sz w:val="20"/>
                <w:szCs w:val="20"/>
                <w:lang w:val="en-GB"/>
              </w:rPr>
            </w:pPr>
            <w:r w:rsidRPr="0044551A">
              <w:rPr>
                <w:rFonts w:ascii="Aptos" w:hAnsi="Aptos" w:cs="Arial"/>
                <w:i/>
                <w:sz w:val="20"/>
                <w:szCs w:val="20"/>
                <w:lang w:val="en-GB"/>
              </w:rPr>
              <w:t>Description of current taxonomy</w:t>
            </w:r>
            <w:r w:rsidRPr="0044551A">
              <w:rPr>
                <w:rFonts w:ascii="Aptos" w:hAnsi="Aptos" w:cs="Arial"/>
                <w:sz w:val="20"/>
                <w:szCs w:val="20"/>
                <w:lang w:val="en-GB"/>
              </w:rPr>
              <w:t xml:space="preserve">: </w:t>
            </w:r>
          </w:p>
          <w:p w14:paraId="7E9186FE" w14:textId="77777777" w:rsidR="0044551A" w:rsidRPr="0044551A" w:rsidRDefault="0044551A" w:rsidP="0044551A">
            <w:pPr>
              <w:rPr>
                <w:rFonts w:ascii="Aptos" w:hAnsi="Aptos" w:cs="Arial"/>
                <w:sz w:val="20"/>
                <w:szCs w:val="20"/>
                <w:lang w:val="en-GB"/>
              </w:rPr>
            </w:pPr>
            <w:r w:rsidRPr="0044551A">
              <w:rPr>
                <w:rFonts w:ascii="Aptos" w:hAnsi="Aptos" w:cs="Arial"/>
                <w:sz w:val="20"/>
                <w:szCs w:val="20"/>
                <w:lang w:val="en-GB"/>
              </w:rPr>
              <w:t xml:space="preserve">The order </w:t>
            </w:r>
            <w:r w:rsidRPr="0044551A">
              <w:rPr>
                <w:rFonts w:ascii="Aptos" w:hAnsi="Aptos" w:cs="Arial"/>
                <w:i/>
                <w:iCs/>
                <w:sz w:val="20"/>
                <w:szCs w:val="20"/>
                <w:lang w:val="en-GB"/>
              </w:rPr>
              <w:t>Tubulavirales</w:t>
            </w:r>
            <w:r w:rsidRPr="0044551A">
              <w:rPr>
                <w:rFonts w:ascii="Aptos" w:hAnsi="Aptos" w:cs="Arial"/>
                <w:sz w:val="20"/>
                <w:szCs w:val="20"/>
                <w:lang w:val="en-GB"/>
              </w:rPr>
              <w:t xml:space="preserve"> currently comprise families </w:t>
            </w:r>
            <w:r w:rsidRPr="0044551A">
              <w:rPr>
                <w:rFonts w:ascii="Aptos" w:hAnsi="Aptos" w:cs="Arial"/>
                <w:i/>
                <w:iCs/>
                <w:sz w:val="20"/>
                <w:szCs w:val="20"/>
                <w:lang w:val="en-GB"/>
              </w:rPr>
              <w:t>Inoviridae</w:t>
            </w:r>
            <w:r w:rsidRPr="0044551A">
              <w:rPr>
                <w:rFonts w:ascii="Aptos" w:hAnsi="Aptos" w:cs="Arial"/>
                <w:sz w:val="20"/>
                <w:szCs w:val="20"/>
                <w:lang w:val="en-GB"/>
              </w:rPr>
              <w:t xml:space="preserve"> with 26 genera; </w:t>
            </w:r>
            <w:r w:rsidRPr="0044551A">
              <w:rPr>
                <w:rFonts w:ascii="Aptos" w:hAnsi="Aptos" w:cs="Arial"/>
                <w:i/>
                <w:iCs/>
                <w:sz w:val="20"/>
                <w:szCs w:val="20"/>
                <w:lang w:val="en-GB"/>
              </w:rPr>
              <w:t>Plectroviridae</w:t>
            </w:r>
            <w:r w:rsidRPr="0044551A">
              <w:rPr>
                <w:rFonts w:ascii="Aptos" w:hAnsi="Aptos" w:cs="Arial"/>
                <w:sz w:val="20"/>
                <w:szCs w:val="20"/>
                <w:lang w:val="en-GB"/>
              </w:rPr>
              <w:t xml:space="preserve"> with four genera and </w:t>
            </w:r>
            <w:r w:rsidRPr="0044551A">
              <w:rPr>
                <w:rFonts w:ascii="Aptos" w:hAnsi="Aptos" w:cs="Arial"/>
                <w:i/>
                <w:iCs/>
                <w:sz w:val="20"/>
                <w:szCs w:val="20"/>
                <w:lang w:val="en-GB"/>
              </w:rPr>
              <w:t>Paulinoviridae</w:t>
            </w:r>
            <w:r w:rsidRPr="0044551A">
              <w:rPr>
                <w:rFonts w:ascii="Aptos" w:hAnsi="Aptos" w:cs="Arial"/>
                <w:sz w:val="20"/>
                <w:szCs w:val="20"/>
                <w:lang w:val="en-GB"/>
              </w:rPr>
              <w:t xml:space="preserve"> with two genera        </w:t>
            </w:r>
          </w:p>
          <w:p w14:paraId="2BEAC398" w14:textId="77777777" w:rsidR="00A77B8E" w:rsidRPr="00BE4F5A" w:rsidRDefault="00A77B8E" w:rsidP="00DD58AA">
            <w:pPr>
              <w:rPr>
                <w:rFonts w:ascii="Aptos" w:hAnsi="Aptos" w:cs="Arial"/>
                <w:sz w:val="20"/>
                <w:szCs w:val="20"/>
              </w:rPr>
            </w:pPr>
          </w:p>
          <w:p w14:paraId="07EC2EC2" w14:textId="77777777"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6FC3E6CF" w14:textId="77777777" w:rsidR="00DD55BC" w:rsidRPr="00707B49" w:rsidRDefault="00DD55BC" w:rsidP="00DD55BC">
            <w:pPr>
              <w:rPr>
                <w:rFonts w:ascii="Aptos" w:hAnsi="Aptos" w:cs="Arial"/>
                <w:sz w:val="20"/>
                <w:szCs w:val="20"/>
              </w:rPr>
            </w:pPr>
            <w:r w:rsidRPr="00707B49">
              <w:rPr>
                <w:rFonts w:ascii="Aptos" w:hAnsi="Aptos" w:cs="Arial"/>
                <w:sz w:val="20"/>
                <w:szCs w:val="20"/>
              </w:rPr>
              <w:t xml:space="preserve">Create 38 new genera and 48 new species in the family </w:t>
            </w:r>
            <w:r w:rsidRPr="00707B49">
              <w:rPr>
                <w:rFonts w:ascii="Aptos" w:hAnsi="Aptos" w:cs="Arial"/>
                <w:i/>
                <w:iCs/>
                <w:sz w:val="20"/>
                <w:szCs w:val="20"/>
              </w:rPr>
              <w:t>Inoviridae</w:t>
            </w:r>
            <w:r w:rsidRPr="00707B49">
              <w:rPr>
                <w:rFonts w:ascii="Aptos" w:hAnsi="Aptos" w:cs="Arial"/>
                <w:sz w:val="20"/>
                <w:szCs w:val="20"/>
              </w:rPr>
              <w:t>.</w:t>
            </w:r>
          </w:p>
          <w:p w14:paraId="497A949A" w14:textId="77777777" w:rsidR="00DD55BC" w:rsidRPr="00332C8C" w:rsidRDefault="00DD55BC" w:rsidP="00DD55BC">
            <w:pPr>
              <w:rPr>
                <w:rFonts w:ascii="Aptos" w:hAnsi="Aptos" w:cs="Arial"/>
                <w:sz w:val="20"/>
                <w:szCs w:val="20"/>
              </w:rPr>
            </w:pPr>
            <w:r w:rsidRPr="00707B49">
              <w:rPr>
                <w:rFonts w:ascii="Aptos" w:hAnsi="Aptos" w:cs="Arial"/>
                <w:sz w:val="20"/>
                <w:szCs w:val="20"/>
              </w:rPr>
              <w:t xml:space="preserve">Create one new species in the family </w:t>
            </w:r>
            <w:r w:rsidRPr="00707B49">
              <w:rPr>
                <w:rFonts w:ascii="Aptos" w:hAnsi="Aptos" w:cs="Arial"/>
                <w:i/>
                <w:iCs/>
                <w:sz w:val="20"/>
                <w:szCs w:val="20"/>
              </w:rPr>
              <w:t>Paulinoviridae</w:t>
            </w:r>
          </w:p>
          <w:p w14:paraId="166F20E4" w14:textId="4C8E57FA" w:rsidR="00A77B8E" w:rsidRDefault="00A77B8E" w:rsidP="00DD58AA">
            <w:pPr>
              <w:rPr>
                <w:rFonts w:ascii="Aptos" w:hAnsi="Aptos" w:cs="Arial"/>
                <w:sz w:val="20"/>
                <w:szCs w:val="20"/>
              </w:rPr>
            </w:pPr>
          </w:p>
          <w:p w14:paraId="0BD1EAB0" w14:textId="77777777" w:rsidR="00FC2269" w:rsidRPr="00BE4F5A" w:rsidRDefault="00FC2269" w:rsidP="00DD58AA">
            <w:pPr>
              <w:rPr>
                <w:rFonts w:ascii="Aptos" w:hAnsi="Aptos" w:cs="Arial"/>
                <w:sz w:val="20"/>
                <w:szCs w:val="20"/>
              </w:rPr>
            </w:pPr>
          </w:p>
          <w:p w14:paraId="266FF254" w14:textId="56C79F4A" w:rsidR="00273642" w:rsidRDefault="00273642" w:rsidP="00DD58AA">
            <w:pPr>
              <w:rPr>
                <w:rFonts w:ascii="Aptos" w:hAnsi="Aptos" w:cs="Arial"/>
                <w:i/>
                <w:sz w:val="20"/>
                <w:szCs w:val="20"/>
              </w:rPr>
            </w:pPr>
            <w:r>
              <w:rPr>
                <w:rFonts w:ascii="Aptos" w:hAnsi="Aptos" w:cs="Arial"/>
                <w:i/>
                <w:sz w:val="20"/>
                <w:szCs w:val="20"/>
              </w:rPr>
              <w:t>Demarcation criteria:</w:t>
            </w:r>
          </w:p>
          <w:p w14:paraId="7CA973C6" w14:textId="70D00DBF" w:rsidR="0044551A" w:rsidRPr="0044551A" w:rsidRDefault="0044551A" w:rsidP="0044551A">
            <w:pPr>
              <w:rPr>
                <w:rFonts w:ascii="Aptos" w:hAnsi="Aptos" w:cs="Arial"/>
                <w:iCs/>
                <w:sz w:val="20"/>
                <w:szCs w:val="20"/>
                <w:lang w:val="en-GB"/>
              </w:rPr>
            </w:pPr>
            <w:r w:rsidRPr="0044551A">
              <w:rPr>
                <w:rFonts w:ascii="Aptos" w:hAnsi="Aptos" w:cs="Arial"/>
                <w:iCs/>
                <w:sz w:val="20"/>
                <w:szCs w:val="20"/>
                <w:lang w:val="en-GB"/>
              </w:rPr>
              <w:t>Descriptions of the families Inoviridae, as well as demarcation criteria are described in the ICTV Report chapters and profiles [1, 2] (</w:t>
            </w:r>
            <w:hyperlink r:id="rId14" w:history="1">
              <w:r w:rsidRPr="001B02A6">
                <w:rPr>
                  <w:rStyle w:val="Hyperlink"/>
                  <w:rFonts w:ascii="Aptos" w:hAnsi="Aptos" w:cs="Arial"/>
                  <w:iCs/>
                  <w:sz w:val="20"/>
                  <w:szCs w:val="20"/>
                  <w:lang w:val="en-GB"/>
                </w:rPr>
                <w:t>https://www.</w:t>
              </w:r>
              <w:r w:rsidRPr="0044551A">
                <w:rPr>
                  <w:rStyle w:val="Hyperlink"/>
                  <w:rFonts w:ascii="Aptos" w:hAnsi="Aptos" w:cs="Arial"/>
                  <w:iCs/>
                  <w:sz w:val="20"/>
                  <w:szCs w:val="20"/>
                  <w:lang w:val="en-GB"/>
                </w:rPr>
                <w:t>ictv.global/report/plectroviridae</w:t>
              </w:r>
            </w:hyperlink>
            <w:r w:rsidRPr="0044551A">
              <w:rPr>
                <w:rFonts w:ascii="Aptos" w:hAnsi="Aptos" w:cs="Arial"/>
                <w:iCs/>
                <w:sz w:val="20"/>
                <w:szCs w:val="20"/>
                <w:lang w:val="en-GB"/>
              </w:rPr>
              <w:t xml:space="preserve">; </w:t>
            </w:r>
            <w:hyperlink r:id="rId15" w:history="1">
              <w:r w:rsidRPr="001B02A6">
                <w:rPr>
                  <w:rStyle w:val="Hyperlink"/>
                  <w:rFonts w:ascii="Aptos" w:hAnsi="Aptos" w:cs="Arial"/>
                  <w:iCs/>
                  <w:sz w:val="20"/>
                  <w:szCs w:val="20"/>
                  <w:lang w:val="en-GB"/>
                </w:rPr>
                <w:t>https://www.</w:t>
              </w:r>
              <w:r w:rsidRPr="0044551A">
                <w:rPr>
                  <w:rStyle w:val="Hyperlink"/>
                  <w:rFonts w:ascii="Aptos" w:hAnsi="Aptos" w:cs="Arial"/>
                  <w:iCs/>
                  <w:sz w:val="20"/>
                  <w:szCs w:val="20"/>
                  <w:lang w:val="en-GB"/>
                </w:rPr>
                <w:t>ictv.global/report/inoviridae</w:t>
              </w:r>
            </w:hyperlink>
            <w:r w:rsidRPr="0044551A">
              <w:rPr>
                <w:rFonts w:ascii="Aptos" w:hAnsi="Aptos" w:cs="Arial"/>
                <w:iCs/>
                <w:sz w:val="20"/>
                <w:szCs w:val="20"/>
                <w:lang w:val="en-GB"/>
              </w:rPr>
              <w:t xml:space="preserve">). </w:t>
            </w:r>
          </w:p>
          <w:p w14:paraId="5461C8BD" w14:textId="77777777" w:rsidR="0044551A" w:rsidRDefault="0044551A" w:rsidP="0044551A">
            <w:pPr>
              <w:rPr>
                <w:rFonts w:ascii="Aptos" w:hAnsi="Aptos" w:cs="Arial"/>
                <w:b/>
                <w:bCs/>
                <w:iCs/>
                <w:sz w:val="20"/>
                <w:szCs w:val="20"/>
                <w:lang w:val="en-GB"/>
              </w:rPr>
            </w:pPr>
          </w:p>
          <w:p w14:paraId="0BCB6B91" w14:textId="0BEE69E9" w:rsidR="0044551A" w:rsidRPr="0044551A" w:rsidRDefault="0044551A" w:rsidP="0044551A">
            <w:pPr>
              <w:rPr>
                <w:rFonts w:ascii="Aptos" w:hAnsi="Aptos" w:cs="Arial"/>
                <w:iCs/>
                <w:sz w:val="20"/>
                <w:szCs w:val="20"/>
                <w:lang w:val="en-GB"/>
              </w:rPr>
            </w:pPr>
            <w:r w:rsidRPr="0044551A">
              <w:rPr>
                <w:rFonts w:ascii="Aptos" w:hAnsi="Aptos" w:cs="Arial"/>
                <w:b/>
                <w:bCs/>
                <w:iCs/>
                <w:sz w:val="20"/>
                <w:szCs w:val="20"/>
                <w:lang w:val="en-GB"/>
              </w:rPr>
              <w:t>Species demarcation:</w:t>
            </w:r>
            <w:r w:rsidRPr="0044551A">
              <w:rPr>
                <w:rFonts w:ascii="Aptos" w:hAnsi="Aptos" w:cs="Arial"/>
                <w:iCs/>
                <w:sz w:val="20"/>
                <w:szCs w:val="20"/>
                <w:lang w:val="en-GB"/>
              </w:rPr>
              <w:t xml:space="preserve"> Phages of the same species share &gt;95% DNA sequence similarity (identity × query coverage) and significant amino-acid sequence similarity of the adhesion protein (CoaA). </w:t>
            </w:r>
          </w:p>
          <w:p w14:paraId="4166A903" w14:textId="77777777" w:rsidR="0044551A" w:rsidRDefault="0044551A" w:rsidP="0044551A">
            <w:pPr>
              <w:rPr>
                <w:rFonts w:ascii="Aptos" w:hAnsi="Aptos" w:cs="Arial"/>
                <w:b/>
                <w:bCs/>
                <w:iCs/>
                <w:sz w:val="20"/>
                <w:szCs w:val="20"/>
                <w:lang w:val="en-GB"/>
              </w:rPr>
            </w:pPr>
          </w:p>
          <w:p w14:paraId="15EA5E3D" w14:textId="465EE43C" w:rsidR="0044551A" w:rsidRPr="0044551A" w:rsidRDefault="0044551A" w:rsidP="0044551A">
            <w:pPr>
              <w:rPr>
                <w:rFonts w:ascii="Aptos" w:hAnsi="Aptos" w:cs="Arial"/>
                <w:iCs/>
                <w:sz w:val="20"/>
                <w:szCs w:val="20"/>
                <w:lang w:val="en-GB"/>
              </w:rPr>
            </w:pPr>
            <w:r w:rsidRPr="0044551A">
              <w:rPr>
                <w:rFonts w:ascii="Aptos" w:hAnsi="Aptos" w:cs="Arial"/>
                <w:b/>
                <w:bCs/>
                <w:iCs/>
                <w:sz w:val="20"/>
                <w:szCs w:val="20"/>
                <w:lang w:val="en-GB"/>
              </w:rPr>
              <w:t>Genus demarcation:</w:t>
            </w:r>
            <w:r w:rsidRPr="0044551A">
              <w:rPr>
                <w:rFonts w:ascii="Aptos" w:hAnsi="Aptos" w:cs="Arial"/>
                <w:iCs/>
                <w:sz w:val="20"/>
                <w:szCs w:val="20"/>
                <w:lang w:val="en-GB"/>
              </w:rPr>
              <w:t xml:space="preserve"> For genus demarcation, beside considerable similarity of DNA sequences confirmed by BLASTn, the phage should have significant similarity of both Zot and Coat B (major capsid) proteins. Each of the proposed genera comprise phages with similar DNA sequences; phages in different genera differ from each other by &gt;50% in the amino-acid sequence of the major coat (CoaB; p8) and morphogenesis (Zot; p1) proteins as assessed using the BLASTp algorithm.</w:t>
            </w:r>
          </w:p>
          <w:p w14:paraId="5B2E055A" w14:textId="77777777" w:rsidR="0044551A" w:rsidRPr="0044551A" w:rsidRDefault="0044551A" w:rsidP="0044551A">
            <w:pPr>
              <w:rPr>
                <w:rFonts w:ascii="Aptos" w:hAnsi="Aptos" w:cs="Arial"/>
                <w:i/>
                <w:sz w:val="20"/>
                <w:szCs w:val="20"/>
                <w:lang w:val="en-GB"/>
              </w:rPr>
            </w:pPr>
          </w:p>
          <w:p w14:paraId="0F903A92" w14:textId="77777777" w:rsidR="0044551A" w:rsidRPr="0044551A" w:rsidRDefault="0044551A" w:rsidP="0044551A">
            <w:pPr>
              <w:rPr>
                <w:rFonts w:ascii="Aptos" w:hAnsi="Aptos" w:cs="Arial"/>
                <w:i/>
                <w:sz w:val="20"/>
                <w:szCs w:val="20"/>
                <w:lang w:val="en-GB"/>
              </w:rPr>
            </w:pPr>
            <w:r w:rsidRPr="0044551A">
              <w:rPr>
                <w:rFonts w:ascii="Aptos" w:hAnsi="Aptos" w:cs="Arial"/>
                <w:i/>
                <w:sz w:val="20"/>
                <w:szCs w:val="20"/>
                <w:lang w:val="en-GB"/>
              </w:rPr>
              <w:t xml:space="preserve">Justification:      </w:t>
            </w:r>
          </w:p>
          <w:p w14:paraId="239C9D43" w14:textId="55412A5C" w:rsidR="00273642" w:rsidRPr="0044551A" w:rsidRDefault="0044551A" w:rsidP="0044551A">
            <w:pPr>
              <w:rPr>
                <w:rFonts w:ascii="Aptos" w:hAnsi="Aptos" w:cs="Arial"/>
                <w:iCs/>
                <w:sz w:val="20"/>
                <w:szCs w:val="20"/>
              </w:rPr>
            </w:pPr>
            <w:r w:rsidRPr="0044551A">
              <w:rPr>
                <w:rFonts w:ascii="Aptos" w:hAnsi="Aptos" w:cs="Arial"/>
                <w:iCs/>
                <w:sz w:val="20"/>
                <w:szCs w:val="20"/>
                <w:lang w:val="en-GB"/>
              </w:rPr>
              <w:t xml:space="preserve">Based on </w:t>
            </w:r>
            <w:r>
              <w:rPr>
                <w:rFonts w:ascii="Aptos" w:hAnsi="Aptos" w:cs="Arial"/>
                <w:iCs/>
                <w:sz w:val="20"/>
                <w:szCs w:val="20"/>
                <w:lang w:val="en-GB"/>
              </w:rPr>
              <w:t xml:space="preserve">the </w:t>
            </w:r>
            <w:r w:rsidR="000352B1">
              <w:rPr>
                <w:rFonts w:ascii="Aptos" w:hAnsi="Aptos" w:cs="Arial"/>
                <w:iCs/>
                <w:sz w:val="20"/>
                <w:szCs w:val="20"/>
                <w:lang w:val="en-GB"/>
              </w:rPr>
              <w:t xml:space="preserve">published </w:t>
            </w:r>
            <w:r w:rsidR="000352B1" w:rsidRPr="0044551A">
              <w:rPr>
                <w:rFonts w:ascii="Aptos" w:hAnsi="Aptos" w:cs="Arial"/>
                <w:iCs/>
                <w:sz w:val="20"/>
                <w:szCs w:val="20"/>
                <w:lang w:val="en-GB"/>
              </w:rPr>
              <w:t>demarcation</w:t>
            </w:r>
            <w:r w:rsidRPr="0044551A">
              <w:rPr>
                <w:rFonts w:ascii="Aptos" w:hAnsi="Aptos" w:cs="Arial"/>
                <w:iCs/>
                <w:sz w:val="20"/>
                <w:szCs w:val="20"/>
                <w:lang w:val="en-GB"/>
              </w:rPr>
              <w:t xml:space="preserve"> criteria, all new genera and species fulfil criteria for </w:t>
            </w:r>
            <w:r w:rsidR="00DD55BC">
              <w:rPr>
                <w:rFonts w:ascii="Aptos" w:hAnsi="Aptos" w:cs="Arial"/>
                <w:iCs/>
                <w:sz w:val="20"/>
                <w:szCs w:val="20"/>
                <w:lang w:val="en-GB"/>
              </w:rPr>
              <w:t xml:space="preserve">the </w:t>
            </w:r>
            <w:r w:rsidRPr="0044551A">
              <w:rPr>
                <w:rFonts w:ascii="Aptos" w:hAnsi="Aptos" w:cs="Arial"/>
                <w:iCs/>
                <w:sz w:val="20"/>
                <w:szCs w:val="20"/>
                <w:lang w:val="en-GB"/>
              </w:rPr>
              <w:t>classification</w:t>
            </w:r>
            <w:r w:rsidR="00DD55BC">
              <w:rPr>
                <w:rFonts w:ascii="Aptos" w:hAnsi="Aptos" w:cs="Arial"/>
                <w:iCs/>
                <w:sz w:val="20"/>
                <w:szCs w:val="20"/>
                <w:lang w:val="en-GB"/>
              </w:rPr>
              <w:t xml:space="preserve"> proposed here</w:t>
            </w:r>
            <w:r w:rsidRPr="0044551A">
              <w:rPr>
                <w:rFonts w:ascii="Aptos" w:hAnsi="Aptos" w:cs="Arial"/>
                <w:iCs/>
                <w:sz w:val="20"/>
                <w:szCs w:val="20"/>
                <w:lang w:val="en-GB"/>
              </w:rPr>
              <w:t>, as shown in supplementary tables and figures. All tables are prepared using BLASTn and BLASTp algorithms, as well as CoreGenes3.5 [3]. The phylogenetic trees were created using Phylogeny.fr. [4] and MEGA12 [5-8].</w:t>
            </w:r>
            <w:r w:rsidR="00DD55BC">
              <w:rPr>
                <w:rFonts w:ascii="Aptos" w:hAnsi="Aptos" w:cs="Arial"/>
                <w:iCs/>
                <w:sz w:val="20"/>
                <w:szCs w:val="20"/>
                <w:lang w:val="en-GB"/>
              </w:rPr>
              <w:t xml:space="preserve"> To provide further clarification, a matrix of intergenomic similarity between all phages classified and a phylogenetic tree of the Zot </w:t>
            </w:r>
            <w:r w:rsidR="00DD55BC">
              <w:rPr>
                <w:rFonts w:ascii="Aptos" w:hAnsi="Aptos" w:cs="Arial"/>
                <w:iCs/>
                <w:sz w:val="20"/>
                <w:szCs w:val="20"/>
                <w:lang w:val="en-GB"/>
              </w:rPr>
              <w:lastRenderedPageBreak/>
              <w:t>morphogenesis protein are provided</w:t>
            </w:r>
            <w:r w:rsidR="000352B1">
              <w:rPr>
                <w:rFonts w:ascii="Aptos" w:hAnsi="Aptos" w:cs="Arial"/>
                <w:iCs/>
                <w:sz w:val="20"/>
                <w:szCs w:val="20"/>
                <w:lang w:val="en-GB"/>
              </w:rPr>
              <w:t xml:space="preserve"> (Figure 14)</w:t>
            </w:r>
            <w:r w:rsidR="00DD55BC">
              <w:rPr>
                <w:rFonts w:ascii="Aptos" w:hAnsi="Aptos" w:cs="Arial"/>
                <w:iCs/>
                <w:sz w:val="20"/>
                <w:szCs w:val="20"/>
                <w:lang w:val="en-GB"/>
              </w:rPr>
              <w:t>.</w:t>
            </w:r>
            <w:r w:rsidR="000352B1">
              <w:rPr>
                <w:rFonts w:ascii="Aptos" w:hAnsi="Aptos" w:cs="Arial"/>
                <w:iCs/>
                <w:sz w:val="20"/>
                <w:szCs w:val="20"/>
                <w:lang w:val="en-GB"/>
              </w:rPr>
              <w:t xml:space="preserve"> A matrix of inter-genomic similarity is also provided (</w:t>
            </w:r>
            <w:r w:rsidR="00D0355B">
              <w:rPr>
                <w:rFonts w:ascii="Aptos" w:hAnsi="Aptos" w:cs="Arial"/>
                <w:iCs/>
                <w:sz w:val="20"/>
                <w:szCs w:val="20"/>
                <w:lang w:val="en-GB"/>
              </w:rPr>
              <w:t>supplementary material</w:t>
            </w:r>
            <w:r w:rsidR="000352B1">
              <w:rPr>
                <w:rFonts w:ascii="Aptos" w:hAnsi="Aptos" w:cs="Arial"/>
                <w:iCs/>
                <w:sz w:val="20"/>
                <w:szCs w:val="20"/>
                <w:lang w:val="en-GB"/>
              </w:rPr>
              <w:t>). Note that the values of intergenomic similarity differ slightly from those presented in the tables due to the different methods of calculation.</w:t>
            </w:r>
            <w:r w:rsidR="00DD55BC">
              <w:rPr>
                <w:rFonts w:ascii="Aptos" w:hAnsi="Aptos" w:cs="Arial"/>
                <w:iCs/>
                <w:sz w:val="20"/>
                <w:szCs w:val="20"/>
                <w:lang w:val="en-GB"/>
              </w:rPr>
              <w:t xml:space="preserve"> Specific justification for each new genus and species follows:</w:t>
            </w:r>
          </w:p>
          <w:p w14:paraId="16FAFB1C" w14:textId="0F2525C0" w:rsidR="00273642" w:rsidRDefault="00273642" w:rsidP="00DD58AA">
            <w:pPr>
              <w:rPr>
                <w:rFonts w:ascii="Aptos" w:hAnsi="Aptos" w:cs="Arial"/>
                <w:i/>
                <w:sz w:val="20"/>
                <w:szCs w:val="20"/>
              </w:rPr>
            </w:pPr>
          </w:p>
          <w:p w14:paraId="3D1C588B" w14:textId="77777777" w:rsidR="007C70B0" w:rsidRPr="00D646AE" w:rsidRDefault="007C70B0" w:rsidP="007C70B0">
            <w:pPr>
              <w:pStyle w:val="ListParagraph"/>
              <w:numPr>
                <w:ilvl w:val="0"/>
                <w:numId w:val="9"/>
              </w:numPr>
              <w:spacing w:after="75"/>
              <w:ind w:left="459"/>
              <w:jc w:val="both"/>
              <w:textAlignment w:val="baseline"/>
              <w:rPr>
                <w:rFonts w:ascii="Arial" w:hAnsi="Arial" w:cs="Arial"/>
                <w:bCs/>
                <w:sz w:val="20"/>
                <w:szCs w:val="20"/>
                <w:lang w:val="en-GB"/>
              </w:rPr>
            </w:pPr>
            <w:r w:rsidRPr="00D646AE">
              <w:rPr>
                <w:rFonts w:ascii="Arial" w:hAnsi="Arial" w:cs="Arial"/>
                <w:bCs/>
                <w:sz w:val="20"/>
                <w:szCs w:val="20"/>
                <w:lang w:val="en-GB"/>
              </w:rPr>
              <w:t xml:space="preserve">Genus </w:t>
            </w:r>
            <w:r w:rsidRPr="00D646AE">
              <w:rPr>
                <w:rFonts w:ascii="Arial" w:hAnsi="Arial" w:cs="Arial"/>
                <w:bCs/>
                <w:i/>
                <w:iCs/>
                <w:sz w:val="20"/>
                <w:szCs w:val="20"/>
                <w:lang w:val="en-GB"/>
              </w:rPr>
              <w:t>Nigolovirus</w:t>
            </w:r>
            <w:r w:rsidRPr="00D646AE">
              <w:rPr>
                <w:rFonts w:ascii="Arial" w:hAnsi="Arial" w:cs="Arial"/>
                <w:bCs/>
                <w:sz w:val="20"/>
                <w:szCs w:val="20"/>
                <w:lang w:val="en-GB"/>
              </w:rPr>
              <w:t xml:space="preserve"> and species </w:t>
            </w:r>
            <w:r w:rsidRPr="00D646AE">
              <w:rPr>
                <w:rFonts w:ascii="Arial" w:hAnsi="Arial" w:cs="Arial"/>
                <w:bCs/>
                <w:i/>
                <w:iCs/>
                <w:sz w:val="20"/>
                <w:szCs w:val="20"/>
                <w:lang w:val="en-GB"/>
              </w:rPr>
              <w:t xml:space="preserve">Nigolovirus </w:t>
            </w:r>
            <w:r w:rsidRPr="00D646AE">
              <w:rPr>
                <w:rFonts w:ascii="Arial" w:hAnsi="Arial" w:cs="Arial"/>
                <w:bCs/>
                <w:sz w:val="20"/>
                <w:szCs w:val="20"/>
                <w:lang w:val="en-GB"/>
              </w:rPr>
              <w:t xml:space="preserve">219 (from Latin </w:t>
            </w:r>
            <w:r w:rsidRPr="00D646AE">
              <w:rPr>
                <w:rFonts w:ascii="Arial" w:hAnsi="Arial" w:cs="Arial"/>
                <w:bCs/>
                <w:i/>
                <w:iCs/>
                <w:sz w:val="20"/>
                <w:szCs w:val="20"/>
                <w:u w:val="single"/>
                <w:lang w:val="en-GB"/>
              </w:rPr>
              <w:t>nig</w:t>
            </w:r>
            <w:r w:rsidRPr="00D646AE">
              <w:rPr>
                <w:rFonts w:ascii="Arial" w:hAnsi="Arial" w:cs="Arial"/>
                <w:bCs/>
                <w:i/>
                <w:iCs/>
                <w:sz w:val="20"/>
                <w:szCs w:val="20"/>
                <w:lang w:val="en-GB"/>
              </w:rPr>
              <w:t xml:space="preserve">rum </w:t>
            </w:r>
            <w:r w:rsidRPr="00D646AE">
              <w:rPr>
                <w:rFonts w:ascii="Arial" w:hAnsi="Arial" w:cs="Arial"/>
                <w:bCs/>
                <w:i/>
                <w:iCs/>
                <w:sz w:val="20"/>
                <w:szCs w:val="20"/>
                <w:u w:val="single"/>
                <w:lang w:val="en-GB"/>
              </w:rPr>
              <w:t>olo</w:t>
            </w:r>
            <w:r w:rsidRPr="00D646AE">
              <w:rPr>
                <w:rFonts w:ascii="Arial" w:hAnsi="Arial" w:cs="Arial"/>
                <w:bCs/>
                <w:i/>
                <w:iCs/>
                <w:sz w:val="20"/>
                <w:szCs w:val="20"/>
                <w:lang w:val="en-GB"/>
              </w:rPr>
              <w:t>r</w:t>
            </w:r>
            <w:r w:rsidRPr="00D646AE">
              <w:rPr>
                <w:rFonts w:ascii="Arial" w:hAnsi="Arial" w:cs="Arial"/>
                <w:bCs/>
                <w:sz w:val="20"/>
                <w:szCs w:val="20"/>
                <w:lang w:val="en-GB"/>
              </w:rPr>
              <w:t xml:space="preserve"> – black swan); The DNA sequence, as well as the amino acid sequences of the major coat protein and morphogenesis (assembly) proteins of this phage, differ considerably from those of phages with currently available genome sequences (Table 1, Fig. 1, Fig. 14; also see Tables 2-4).</w:t>
            </w:r>
          </w:p>
          <w:p w14:paraId="037D9F12" w14:textId="77777777" w:rsidR="007C70B0" w:rsidRPr="00D646AE" w:rsidRDefault="007C70B0" w:rsidP="007C70B0">
            <w:pPr>
              <w:pStyle w:val="ListParagraph"/>
              <w:numPr>
                <w:ilvl w:val="0"/>
                <w:numId w:val="9"/>
              </w:numPr>
              <w:spacing w:after="75"/>
              <w:ind w:left="459"/>
              <w:jc w:val="both"/>
              <w:textAlignment w:val="baseline"/>
              <w:rPr>
                <w:rFonts w:ascii="Arial" w:hAnsi="Arial" w:cs="Arial"/>
                <w:bCs/>
                <w:sz w:val="20"/>
                <w:szCs w:val="20"/>
                <w:lang w:val="en-GB"/>
              </w:rPr>
            </w:pPr>
            <w:r w:rsidRPr="00D646AE">
              <w:rPr>
                <w:rFonts w:ascii="Arial" w:hAnsi="Arial" w:cs="Arial"/>
                <w:bCs/>
                <w:sz w:val="20"/>
                <w:szCs w:val="20"/>
                <w:lang w:val="en-GB"/>
              </w:rPr>
              <w:t xml:space="preserve">Genus </w:t>
            </w:r>
            <w:r w:rsidRPr="00D646AE">
              <w:rPr>
                <w:rFonts w:ascii="Arial" w:hAnsi="Arial" w:cs="Arial"/>
                <w:bCs/>
                <w:i/>
                <w:iCs/>
                <w:sz w:val="20"/>
                <w:szCs w:val="20"/>
                <w:lang w:val="en-GB"/>
              </w:rPr>
              <w:t xml:space="preserve">Phargevirus </w:t>
            </w:r>
            <w:r w:rsidRPr="00D646AE">
              <w:rPr>
                <w:rFonts w:ascii="Arial" w:hAnsi="Arial" w:cs="Arial"/>
                <w:bCs/>
                <w:sz w:val="20"/>
                <w:szCs w:val="20"/>
                <w:lang w:val="en-GB"/>
              </w:rPr>
              <w:t xml:space="preserve">and species </w:t>
            </w:r>
            <w:r w:rsidRPr="00D646AE">
              <w:rPr>
                <w:rFonts w:ascii="Arial" w:hAnsi="Arial" w:cs="Arial"/>
                <w:bCs/>
                <w:i/>
                <w:iCs/>
                <w:sz w:val="20"/>
                <w:szCs w:val="20"/>
                <w:lang w:val="en-GB"/>
              </w:rPr>
              <w:t xml:space="preserve">Phargevirus 213 </w:t>
            </w:r>
            <w:r w:rsidRPr="00D646AE">
              <w:rPr>
                <w:rFonts w:ascii="Arial" w:hAnsi="Arial" w:cs="Arial"/>
                <w:bCs/>
                <w:sz w:val="20"/>
                <w:szCs w:val="20"/>
                <w:lang w:val="en-GB"/>
              </w:rPr>
              <w:t xml:space="preserve">(from Latin </w:t>
            </w:r>
            <w:r w:rsidRPr="00D646AE">
              <w:rPr>
                <w:rFonts w:ascii="Arial" w:hAnsi="Arial" w:cs="Arial"/>
                <w:bCs/>
                <w:i/>
                <w:iCs/>
                <w:sz w:val="20"/>
                <w:szCs w:val="20"/>
                <w:u w:val="single"/>
                <w:lang w:val="en-GB"/>
              </w:rPr>
              <w:t>pha</w:t>
            </w:r>
            <w:r w:rsidRPr="00D646AE">
              <w:rPr>
                <w:rFonts w:ascii="Arial" w:hAnsi="Arial" w:cs="Arial"/>
                <w:bCs/>
                <w:i/>
                <w:iCs/>
                <w:sz w:val="20"/>
                <w:szCs w:val="20"/>
                <w:lang w:val="en-GB"/>
              </w:rPr>
              <w:t xml:space="preserve">sianus </w:t>
            </w:r>
            <w:r w:rsidRPr="00D646AE">
              <w:rPr>
                <w:rFonts w:ascii="Arial" w:hAnsi="Arial" w:cs="Arial"/>
                <w:bCs/>
                <w:i/>
                <w:iCs/>
                <w:sz w:val="20"/>
                <w:szCs w:val="20"/>
                <w:u w:val="single"/>
                <w:lang w:val="en-GB"/>
              </w:rPr>
              <w:t>arg</w:t>
            </w:r>
            <w:r w:rsidRPr="00D646AE">
              <w:rPr>
                <w:rFonts w:ascii="Arial" w:hAnsi="Arial" w:cs="Arial"/>
                <w:bCs/>
                <w:i/>
                <w:iCs/>
                <w:sz w:val="20"/>
                <w:szCs w:val="20"/>
                <w:lang w:val="en-GB"/>
              </w:rPr>
              <w:t>entum</w:t>
            </w:r>
            <w:r w:rsidRPr="00D646AE">
              <w:rPr>
                <w:rFonts w:ascii="Arial" w:hAnsi="Arial" w:cs="Arial"/>
                <w:bCs/>
                <w:sz w:val="20"/>
                <w:szCs w:val="20"/>
                <w:lang w:val="en-GB"/>
              </w:rPr>
              <w:t xml:space="preserve"> – silver phasant); The DNA sequence, as well as the amino acid sequences of the major coat protein and assembly proteins of this phage, differ considerably from those of phages with currently available genome sequences (Table 2, Fig. 1 and 14; also see Tables 1 and 5).</w:t>
            </w:r>
          </w:p>
          <w:p w14:paraId="054C2F76" w14:textId="77777777" w:rsidR="007C70B0" w:rsidRPr="00D646AE" w:rsidRDefault="007C70B0" w:rsidP="007C70B0">
            <w:pPr>
              <w:pStyle w:val="ListParagraph"/>
              <w:numPr>
                <w:ilvl w:val="0"/>
                <w:numId w:val="9"/>
              </w:numPr>
              <w:spacing w:after="75"/>
              <w:ind w:left="459"/>
              <w:jc w:val="both"/>
              <w:textAlignment w:val="baseline"/>
              <w:rPr>
                <w:rFonts w:ascii="Arial" w:hAnsi="Arial" w:cs="Arial"/>
                <w:bCs/>
                <w:sz w:val="20"/>
                <w:szCs w:val="20"/>
                <w:lang w:val="en-GB"/>
              </w:rPr>
            </w:pPr>
            <w:r w:rsidRPr="00D646AE">
              <w:rPr>
                <w:rFonts w:ascii="Arial" w:hAnsi="Arial" w:cs="Arial"/>
                <w:bCs/>
                <w:sz w:val="20"/>
                <w:szCs w:val="20"/>
                <w:lang w:val="en-GB"/>
              </w:rPr>
              <w:t xml:space="preserve">Genus </w:t>
            </w:r>
            <w:r w:rsidRPr="00D646AE">
              <w:rPr>
                <w:rFonts w:ascii="Arial" w:hAnsi="Arial" w:cs="Arial"/>
                <w:bCs/>
                <w:i/>
                <w:iCs/>
                <w:sz w:val="20"/>
                <w:szCs w:val="20"/>
                <w:lang w:val="en-GB"/>
              </w:rPr>
              <w:t xml:space="preserve">Ramphavirus </w:t>
            </w:r>
            <w:r w:rsidRPr="00D646AE">
              <w:rPr>
                <w:rFonts w:ascii="Arial" w:hAnsi="Arial" w:cs="Arial"/>
                <w:bCs/>
                <w:sz w:val="20"/>
                <w:szCs w:val="20"/>
                <w:lang w:val="en-GB"/>
              </w:rPr>
              <w:t xml:space="preserve">and species </w:t>
            </w:r>
            <w:r w:rsidRPr="00D646AE">
              <w:rPr>
                <w:rFonts w:ascii="Arial" w:hAnsi="Arial" w:cs="Arial"/>
                <w:bCs/>
                <w:i/>
                <w:iCs/>
                <w:sz w:val="20"/>
                <w:szCs w:val="20"/>
                <w:lang w:val="en-GB"/>
              </w:rPr>
              <w:t xml:space="preserve">Ramphavirus 80 </w:t>
            </w:r>
            <w:r w:rsidRPr="00D646AE">
              <w:rPr>
                <w:rFonts w:ascii="Arial" w:hAnsi="Arial" w:cs="Arial"/>
                <w:bCs/>
                <w:sz w:val="20"/>
                <w:szCs w:val="20"/>
                <w:lang w:val="en-GB"/>
              </w:rPr>
              <w:t xml:space="preserve">(from scientific name for toucan – </w:t>
            </w:r>
            <w:r w:rsidRPr="00D646AE">
              <w:rPr>
                <w:rFonts w:ascii="Arial" w:hAnsi="Arial" w:cs="Arial"/>
                <w:i/>
                <w:iCs/>
                <w:sz w:val="20"/>
                <w:szCs w:val="20"/>
                <w:u w:val="single"/>
                <w:shd w:val="clear" w:color="auto" w:fill="F8F9FA"/>
                <w:lang w:val="en-GB"/>
              </w:rPr>
              <w:t>Rampha</w:t>
            </w:r>
            <w:r w:rsidRPr="00D646AE">
              <w:rPr>
                <w:rFonts w:ascii="Arial" w:hAnsi="Arial" w:cs="Arial"/>
                <w:i/>
                <w:iCs/>
                <w:sz w:val="20"/>
                <w:szCs w:val="20"/>
                <w:shd w:val="clear" w:color="auto" w:fill="F8F9FA"/>
                <w:lang w:val="en-GB"/>
              </w:rPr>
              <w:t>stos</w:t>
            </w:r>
            <w:r w:rsidRPr="00D646AE">
              <w:rPr>
                <w:rFonts w:ascii="Arial" w:hAnsi="Arial" w:cs="Arial"/>
                <w:bCs/>
                <w:sz w:val="20"/>
                <w:szCs w:val="20"/>
                <w:lang w:val="en-GB"/>
              </w:rPr>
              <w:t>); The DNA sequence, as well as the amino acid sequences of the major coat protein and assembly proteins of this phage, differ considerably from those of phages with currently available genome sequences (Table 3, Fig. 1, Fig. 14)</w:t>
            </w:r>
          </w:p>
          <w:p w14:paraId="56C58500" w14:textId="77777777" w:rsidR="007C70B0" w:rsidRPr="00D646AE" w:rsidRDefault="007C70B0" w:rsidP="007C70B0">
            <w:pPr>
              <w:pStyle w:val="ListParagraph"/>
              <w:numPr>
                <w:ilvl w:val="0"/>
                <w:numId w:val="9"/>
              </w:numPr>
              <w:spacing w:after="75"/>
              <w:ind w:left="459"/>
              <w:jc w:val="both"/>
              <w:textAlignment w:val="baseline"/>
              <w:rPr>
                <w:rFonts w:ascii="Arial" w:hAnsi="Arial" w:cs="Arial"/>
                <w:bCs/>
                <w:sz w:val="20"/>
                <w:szCs w:val="20"/>
                <w:lang w:val="en-GB"/>
              </w:rPr>
            </w:pPr>
            <w:r w:rsidRPr="00D646AE">
              <w:rPr>
                <w:rFonts w:ascii="Arial" w:hAnsi="Arial" w:cs="Arial"/>
                <w:bCs/>
                <w:sz w:val="20"/>
                <w:szCs w:val="20"/>
                <w:lang w:val="en-GB"/>
              </w:rPr>
              <w:t xml:space="preserve">Genus </w:t>
            </w:r>
            <w:r w:rsidRPr="00D646AE">
              <w:rPr>
                <w:rFonts w:ascii="Arial" w:hAnsi="Arial" w:cs="Arial"/>
                <w:bCs/>
                <w:i/>
                <w:iCs/>
                <w:sz w:val="20"/>
                <w:szCs w:val="20"/>
                <w:lang w:val="en-GB"/>
              </w:rPr>
              <w:t xml:space="preserve">Pilosavirus </w:t>
            </w:r>
            <w:r w:rsidRPr="00D646AE">
              <w:rPr>
                <w:rFonts w:ascii="Arial" w:hAnsi="Arial" w:cs="Arial"/>
                <w:bCs/>
                <w:sz w:val="20"/>
                <w:szCs w:val="20"/>
                <w:lang w:val="en-GB"/>
              </w:rPr>
              <w:t xml:space="preserve">and species </w:t>
            </w:r>
            <w:r w:rsidRPr="00D646AE">
              <w:rPr>
                <w:rFonts w:ascii="Arial" w:hAnsi="Arial" w:cs="Arial"/>
                <w:bCs/>
                <w:i/>
                <w:iCs/>
                <w:sz w:val="20"/>
                <w:szCs w:val="20"/>
                <w:lang w:val="en-GB"/>
              </w:rPr>
              <w:t xml:space="preserve">Pilosavirus PMBT54 </w:t>
            </w:r>
            <w:r w:rsidRPr="00D646AE">
              <w:rPr>
                <w:rFonts w:ascii="Arial" w:hAnsi="Arial" w:cs="Arial"/>
                <w:bCs/>
                <w:sz w:val="20"/>
                <w:szCs w:val="20"/>
                <w:lang w:val="en-GB"/>
              </w:rPr>
              <w:t xml:space="preserve">(from Latin </w:t>
            </w:r>
            <w:r w:rsidRPr="00D646AE">
              <w:rPr>
                <w:rFonts w:ascii="Arial" w:hAnsi="Arial" w:cs="Arial"/>
                <w:bCs/>
                <w:i/>
                <w:iCs/>
                <w:sz w:val="20"/>
                <w:szCs w:val="20"/>
                <w:lang w:val="en-GB"/>
              </w:rPr>
              <w:t xml:space="preserve">pilosus, </w:t>
            </w:r>
            <w:r w:rsidRPr="00D646AE">
              <w:rPr>
                <w:rFonts w:ascii="Arial" w:hAnsi="Arial" w:cs="Arial"/>
                <w:bCs/>
                <w:i/>
                <w:iCs/>
                <w:sz w:val="20"/>
                <w:szCs w:val="20"/>
                <w:u w:val="single"/>
                <w:lang w:val="en-GB"/>
              </w:rPr>
              <w:t>pilosa</w:t>
            </w:r>
            <w:r w:rsidRPr="00D646AE">
              <w:rPr>
                <w:rFonts w:ascii="Arial" w:hAnsi="Arial" w:cs="Arial"/>
                <w:bCs/>
                <w:sz w:val="20"/>
                <w:szCs w:val="20"/>
                <w:u w:val="single"/>
                <w:lang w:val="en-GB"/>
              </w:rPr>
              <w:t xml:space="preserve"> </w:t>
            </w:r>
            <w:r w:rsidRPr="00D646AE">
              <w:rPr>
                <w:rFonts w:ascii="Arial" w:hAnsi="Arial" w:cs="Arial"/>
                <w:bCs/>
                <w:sz w:val="20"/>
                <w:szCs w:val="20"/>
                <w:lang w:val="en-GB"/>
              </w:rPr>
              <w:t>– hairy, shaggy, covered with hair); There are sequences of two strains, which share a high degree of similarity (97.1%) and belong to the same species. The DNA sequence, as well as the amino acid sequences of the major coat protein and assembly proteins of these phages, differ considerably from those of phages with currently available genome sequences (Table 4, Fig. 1, Fig. 14; also see Table 1)</w:t>
            </w:r>
          </w:p>
          <w:p w14:paraId="728C479C" w14:textId="77777777" w:rsidR="007C70B0" w:rsidRPr="00D646AE" w:rsidRDefault="007C70B0" w:rsidP="007C70B0">
            <w:pPr>
              <w:pStyle w:val="ListParagraph"/>
              <w:numPr>
                <w:ilvl w:val="0"/>
                <w:numId w:val="9"/>
              </w:numPr>
              <w:spacing w:after="75"/>
              <w:ind w:left="459"/>
              <w:jc w:val="both"/>
              <w:textAlignment w:val="baseline"/>
              <w:rPr>
                <w:rFonts w:ascii="Arial" w:hAnsi="Arial" w:cs="Arial"/>
                <w:bCs/>
                <w:sz w:val="20"/>
                <w:szCs w:val="20"/>
                <w:lang w:val="en-GB"/>
              </w:rPr>
            </w:pPr>
            <w:r w:rsidRPr="00D646AE">
              <w:rPr>
                <w:rFonts w:ascii="Arial" w:hAnsi="Arial" w:cs="Arial"/>
                <w:bCs/>
                <w:sz w:val="20"/>
                <w:szCs w:val="20"/>
                <w:lang w:val="en-GB"/>
              </w:rPr>
              <w:t xml:space="preserve">Genus </w:t>
            </w:r>
            <w:r w:rsidRPr="00D646AE">
              <w:rPr>
                <w:rFonts w:ascii="Arial" w:hAnsi="Arial" w:cs="Arial"/>
                <w:bCs/>
                <w:i/>
                <w:iCs/>
                <w:sz w:val="20"/>
                <w:szCs w:val="20"/>
                <w:lang w:val="en-GB"/>
              </w:rPr>
              <w:t xml:space="preserve">Pythonevirus </w:t>
            </w:r>
            <w:r w:rsidRPr="00D646AE">
              <w:rPr>
                <w:rFonts w:ascii="Arial" w:hAnsi="Arial" w:cs="Arial"/>
                <w:bCs/>
                <w:sz w:val="20"/>
                <w:szCs w:val="20"/>
                <w:lang w:val="en-GB"/>
              </w:rPr>
              <w:t xml:space="preserve">and species </w:t>
            </w:r>
            <w:r w:rsidRPr="00D646AE">
              <w:rPr>
                <w:rFonts w:ascii="Arial" w:hAnsi="Arial" w:cs="Arial"/>
                <w:bCs/>
                <w:i/>
                <w:iCs/>
                <w:sz w:val="20"/>
                <w:szCs w:val="20"/>
                <w:lang w:val="en-GB"/>
              </w:rPr>
              <w:t xml:space="preserve">Pythonevirus WXY </w:t>
            </w:r>
            <w:r w:rsidRPr="00D646AE">
              <w:rPr>
                <w:rFonts w:ascii="Arial" w:hAnsi="Arial" w:cs="Arial"/>
                <w:bCs/>
                <w:sz w:val="20"/>
                <w:szCs w:val="20"/>
                <w:lang w:val="en-GB"/>
              </w:rPr>
              <w:t xml:space="preserve">(from Latin </w:t>
            </w:r>
            <w:r w:rsidRPr="00D646AE">
              <w:rPr>
                <w:rFonts w:ascii="Arial" w:hAnsi="Arial" w:cs="Arial"/>
                <w:bCs/>
                <w:i/>
                <w:iCs/>
                <w:sz w:val="20"/>
                <w:szCs w:val="20"/>
                <w:lang w:val="en-GB"/>
              </w:rPr>
              <w:t xml:space="preserve">Python, </w:t>
            </w:r>
            <w:r w:rsidRPr="00D646AE">
              <w:rPr>
                <w:rFonts w:ascii="Arial" w:hAnsi="Arial" w:cs="Arial"/>
                <w:bCs/>
                <w:i/>
                <w:iCs/>
                <w:sz w:val="20"/>
                <w:szCs w:val="20"/>
                <w:u w:val="single"/>
                <w:lang w:val="en-GB"/>
              </w:rPr>
              <w:t>Python</w:t>
            </w:r>
            <w:r w:rsidRPr="00D646AE">
              <w:rPr>
                <w:rFonts w:ascii="Arial" w:hAnsi="Arial" w:cs="Arial"/>
                <w:bCs/>
                <w:i/>
                <w:iCs/>
                <w:sz w:val="20"/>
                <w:szCs w:val="20"/>
                <w:lang w:val="en-GB"/>
              </w:rPr>
              <w:t>is</w:t>
            </w:r>
            <w:r w:rsidRPr="00D646AE">
              <w:rPr>
                <w:rFonts w:ascii="Arial" w:hAnsi="Arial" w:cs="Arial"/>
                <w:bCs/>
                <w:sz w:val="20"/>
                <w:szCs w:val="20"/>
                <w:lang w:val="en-GB"/>
              </w:rPr>
              <w:t xml:space="preserve"> – snake slain at Delphi); The DNA sequence, morphogenesis, and major coat protein of this phage differ considerably from those of phages with currently available genome sequences (Table 5, Fig. 1, Fig. 14; also see Tables 1 and 2).</w:t>
            </w:r>
          </w:p>
          <w:p w14:paraId="0AA41A1F" w14:textId="77777777" w:rsidR="007C70B0" w:rsidRPr="00D646AE" w:rsidRDefault="007C70B0" w:rsidP="007C70B0">
            <w:pPr>
              <w:pStyle w:val="ListParagraph"/>
              <w:numPr>
                <w:ilvl w:val="0"/>
                <w:numId w:val="9"/>
              </w:numPr>
              <w:spacing w:after="75"/>
              <w:ind w:left="459"/>
              <w:jc w:val="both"/>
              <w:textAlignment w:val="baseline"/>
              <w:rPr>
                <w:rFonts w:ascii="Arial" w:hAnsi="Arial" w:cs="Arial"/>
                <w:sz w:val="20"/>
                <w:szCs w:val="20"/>
                <w:lang w:val="en-GB"/>
              </w:rPr>
            </w:pPr>
            <w:r w:rsidRPr="00D646AE">
              <w:rPr>
                <w:rFonts w:ascii="Arial" w:hAnsi="Arial" w:cs="Arial"/>
                <w:sz w:val="20"/>
                <w:szCs w:val="20"/>
                <w:lang w:val="en-GB"/>
              </w:rPr>
              <w:t xml:space="preserve">Genus </w:t>
            </w:r>
            <w:r w:rsidRPr="00D646AE">
              <w:rPr>
                <w:rFonts w:ascii="Arial" w:hAnsi="Arial" w:cs="Arial"/>
                <w:i/>
                <w:iCs/>
                <w:sz w:val="20"/>
                <w:szCs w:val="20"/>
                <w:lang w:val="en-GB"/>
              </w:rPr>
              <w:t>Serpentivirus</w:t>
            </w:r>
            <w:r w:rsidRPr="00D646AE">
              <w:rPr>
                <w:rFonts w:ascii="Arial" w:hAnsi="Arial" w:cs="Arial"/>
                <w:sz w:val="20"/>
                <w:szCs w:val="20"/>
                <w:lang w:val="en-GB"/>
              </w:rPr>
              <w:t xml:space="preserve"> and species </w:t>
            </w:r>
            <w:r w:rsidRPr="00D646AE">
              <w:rPr>
                <w:rFonts w:ascii="Arial" w:hAnsi="Arial" w:cs="Arial"/>
                <w:i/>
                <w:iCs/>
                <w:sz w:val="20"/>
                <w:szCs w:val="20"/>
                <w:lang w:val="en-GB"/>
              </w:rPr>
              <w:t>Serpentivirus</w:t>
            </w:r>
            <w:r w:rsidRPr="00D646AE">
              <w:rPr>
                <w:rFonts w:ascii="Arial" w:hAnsi="Arial" w:cs="Arial"/>
                <w:sz w:val="20"/>
                <w:szCs w:val="20"/>
                <w:lang w:val="en-GB"/>
              </w:rPr>
              <w:t xml:space="preserve"> </w:t>
            </w:r>
            <w:r w:rsidRPr="00D646AE">
              <w:rPr>
                <w:rFonts w:ascii="Arial" w:hAnsi="Arial" w:cs="Arial"/>
                <w:i/>
                <w:iCs/>
                <w:sz w:val="20"/>
                <w:szCs w:val="20"/>
                <w:lang w:val="en-GB"/>
              </w:rPr>
              <w:t xml:space="preserve">dolos </w:t>
            </w:r>
            <w:r w:rsidRPr="00D646AE">
              <w:rPr>
                <w:rFonts w:ascii="Arial" w:hAnsi="Arial" w:cs="Arial"/>
                <w:sz w:val="20"/>
                <w:szCs w:val="20"/>
                <w:lang w:val="en-GB"/>
              </w:rPr>
              <w:t xml:space="preserve">(from Latin </w:t>
            </w:r>
            <w:r w:rsidRPr="00D646AE">
              <w:rPr>
                <w:rFonts w:ascii="Arial" w:hAnsi="Arial" w:cs="Arial"/>
                <w:i/>
                <w:iCs/>
                <w:sz w:val="20"/>
                <w:szCs w:val="20"/>
                <w:lang w:val="en-GB"/>
              </w:rPr>
              <w:t>serpens</w:t>
            </w:r>
            <w:r w:rsidRPr="00D646AE">
              <w:rPr>
                <w:rFonts w:ascii="Arial" w:hAnsi="Arial" w:cs="Arial"/>
                <w:sz w:val="20"/>
                <w:szCs w:val="20"/>
                <w:lang w:val="en-GB"/>
              </w:rPr>
              <w:t xml:space="preserve">, </w:t>
            </w:r>
            <w:r w:rsidRPr="00D646AE">
              <w:rPr>
                <w:rFonts w:ascii="Arial" w:hAnsi="Arial" w:cs="Arial"/>
                <w:i/>
                <w:iCs/>
                <w:sz w:val="20"/>
                <w:szCs w:val="20"/>
                <w:lang w:val="en-GB"/>
              </w:rPr>
              <w:t>serpentis</w:t>
            </w:r>
            <w:r w:rsidRPr="00D646AE">
              <w:rPr>
                <w:rFonts w:ascii="Arial" w:hAnsi="Arial" w:cs="Arial"/>
                <w:sz w:val="20"/>
                <w:szCs w:val="20"/>
                <w:lang w:val="en-GB"/>
              </w:rPr>
              <w:t xml:space="preserve"> – snake); The morphogenesis and major coat protein of this phage show high similarity (</w:t>
            </w:r>
            <w:r>
              <w:rPr>
                <w:rFonts w:ascii="Arial" w:hAnsi="Arial" w:cs="Arial"/>
                <w:sz w:val="20"/>
                <w:szCs w:val="20"/>
                <w:lang w:val="en-GB"/>
              </w:rPr>
              <w:t xml:space="preserve">approx.. </w:t>
            </w:r>
            <w:r w:rsidRPr="00D646AE">
              <w:rPr>
                <w:rFonts w:ascii="Arial" w:hAnsi="Arial" w:cs="Arial"/>
                <w:sz w:val="20"/>
                <w:szCs w:val="20"/>
                <w:lang w:val="en-GB"/>
              </w:rPr>
              <w:t>50%) to those of several other phages, whereas the overall DNA sequence exhibits significantly lower similarity (</w:t>
            </w:r>
            <w:r w:rsidRPr="00D646AE">
              <w:rPr>
                <w:rFonts w:ascii="Arial" w:hAnsi="Arial" w:cs="Arial"/>
                <w:sz w:val="20"/>
                <w:szCs w:val="20"/>
                <w:u w:val="single"/>
                <w:lang w:val="en-GB"/>
              </w:rPr>
              <w:t>&lt;</w:t>
            </w:r>
            <w:r w:rsidRPr="00D646AE">
              <w:rPr>
                <w:rFonts w:ascii="Arial" w:hAnsi="Arial" w:cs="Arial"/>
                <w:sz w:val="20"/>
                <w:szCs w:val="20"/>
                <w:lang w:val="en-GB"/>
              </w:rPr>
              <w:t xml:space="preserve">27.9%), indicating notable genomic divergence and supporting its classification as a distinct genus. (Table 6, Fig. 1, Fig. 14; </w:t>
            </w:r>
            <w:r w:rsidRPr="00D646AE">
              <w:rPr>
                <w:rFonts w:ascii="Arial" w:hAnsi="Arial" w:cs="Arial"/>
                <w:bCs/>
                <w:sz w:val="20"/>
                <w:szCs w:val="20"/>
                <w:lang w:val="en-GB"/>
              </w:rPr>
              <w:t>; also see Tables 8-10, 23 and 28</w:t>
            </w:r>
            <w:r w:rsidRPr="00D646AE">
              <w:rPr>
                <w:rFonts w:ascii="Arial" w:hAnsi="Arial" w:cs="Arial"/>
                <w:sz w:val="20"/>
                <w:szCs w:val="20"/>
                <w:lang w:val="en-GB"/>
              </w:rPr>
              <w:t>).</w:t>
            </w:r>
          </w:p>
          <w:p w14:paraId="548AC0D9" w14:textId="77777777" w:rsidR="007C70B0" w:rsidRPr="00D646AE" w:rsidRDefault="007C70B0" w:rsidP="007C70B0">
            <w:pPr>
              <w:pStyle w:val="ListParagraph"/>
              <w:numPr>
                <w:ilvl w:val="0"/>
                <w:numId w:val="9"/>
              </w:numPr>
              <w:spacing w:after="75"/>
              <w:ind w:left="459"/>
              <w:jc w:val="both"/>
              <w:textAlignment w:val="baseline"/>
              <w:rPr>
                <w:rFonts w:ascii="Arial" w:hAnsi="Arial" w:cs="Arial"/>
                <w:bCs/>
                <w:sz w:val="20"/>
                <w:szCs w:val="20"/>
                <w:lang w:val="en-GB"/>
              </w:rPr>
            </w:pPr>
            <w:r w:rsidRPr="00D646AE">
              <w:rPr>
                <w:rFonts w:ascii="Arial" w:hAnsi="Arial" w:cs="Arial"/>
                <w:bCs/>
                <w:sz w:val="20"/>
                <w:szCs w:val="20"/>
                <w:lang w:val="en-GB"/>
              </w:rPr>
              <w:t xml:space="preserve">Genus </w:t>
            </w:r>
            <w:r w:rsidRPr="00D646AE">
              <w:rPr>
                <w:rFonts w:ascii="Arial" w:hAnsi="Arial" w:cs="Arial"/>
                <w:bCs/>
                <w:i/>
                <w:iCs/>
                <w:sz w:val="20"/>
                <w:szCs w:val="20"/>
                <w:lang w:val="en-GB"/>
              </w:rPr>
              <w:t xml:space="preserve">Scytalavirus </w:t>
            </w:r>
            <w:r w:rsidRPr="00D646AE">
              <w:rPr>
                <w:rFonts w:ascii="Arial" w:hAnsi="Arial" w:cs="Arial"/>
                <w:bCs/>
                <w:sz w:val="20"/>
                <w:szCs w:val="20"/>
                <w:lang w:val="en-GB"/>
              </w:rPr>
              <w:t xml:space="preserve">and species </w:t>
            </w:r>
            <w:r w:rsidRPr="00D646AE">
              <w:rPr>
                <w:rFonts w:ascii="Arial" w:hAnsi="Arial" w:cs="Arial"/>
                <w:bCs/>
                <w:i/>
                <w:iCs/>
                <w:sz w:val="20"/>
                <w:szCs w:val="20"/>
                <w:lang w:val="en-GB"/>
              </w:rPr>
              <w:t xml:space="preserve">Scytalavirus 6 </w:t>
            </w:r>
            <w:r w:rsidRPr="00D646AE">
              <w:rPr>
                <w:rFonts w:ascii="Arial" w:hAnsi="Arial" w:cs="Arial"/>
                <w:bCs/>
                <w:sz w:val="20"/>
                <w:szCs w:val="20"/>
                <w:lang w:val="en-GB"/>
              </w:rPr>
              <w:t xml:space="preserve">(from Latin </w:t>
            </w:r>
            <w:r w:rsidRPr="00D646AE">
              <w:rPr>
                <w:rFonts w:ascii="Arial" w:hAnsi="Arial" w:cs="Arial"/>
                <w:bCs/>
                <w:i/>
                <w:iCs/>
                <w:sz w:val="20"/>
                <w:szCs w:val="20"/>
                <w:lang w:val="en-GB"/>
              </w:rPr>
              <w:t>scytala, scytalae</w:t>
            </w:r>
            <w:r w:rsidRPr="00D646AE">
              <w:rPr>
                <w:rFonts w:ascii="Arial" w:hAnsi="Arial" w:cs="Arial"/>
                <w:bCs/>
                <w:sz w:val="20"/>
                <w:szCs w:val="20"/>
                <w:lang w:val="en-GB"/>
              </w:rPr>
              <w:t xml:space="preserve"> - cylindrical snake, roller, Band, belt, collar (dog)); </w:t>
            </w:r>
            <w:r w:rsidRPr="00D646AE">
              <w:rPr>
                <w:rFonts w:ascii="Arial" w:hAnsi="Arial" w:cs="Arial"/>
                <w:sz w:val="20"/>
                <w:szCs w:val="20"/>
                <w:lang w:val="en-GB"/>
              </w:rPr>
              <w:t>The morphogenesis and major coat protein of this phage show high similarity (&gt;50%) to those of several other phages, whereas the overall DNA sequence exhibits significantly lower similarity (</w:t>
            </w:r>
            <w:r w:rsidRPr="00D646AE">
              <w:rPr>
                <w:rFonts w:ascii="Arial" w:hAnsi="Arial" w:cs="Arial"/>
                <w:sz w:val="20"/>
                <w:szCs w:val="20"/>
                <w:u w:val="single"/>
                <w:lang w:val="en-GB"/>
              </w:rPr>
              <w:t>&lt;</w:t>
            </w:r>
            <w:r w:rsidRPr="00D646AE">
              <w:rPr>
                <w:rFonts w:ascii="Arial" w:hAnsi="Arial" w:cs="Arial"/>
                <w:sz w:val="20"/>
                <w:szCs w:val="20"/>
                <w:lang w:val="en-GB"/>
              </w:rPr>
              <w:t>27.9%), indicating notable genomic divergence and supporting its classification as a distinct genus</w:t>
            </w:r>
            <w:r w:rsidRPr="00D646AE">
              <w:rPr>
                <w:rFonts w:ascii="Arial" w:hAnsi="Arial" w:cs="Arial"/>
                <w:bCs/>
                <w:sz w:val="20"/>
                <w:szCs w:val="20"/>
                <w:lang w:val="en-GB"/>
              </w:rPr>
              <w:t xml:space="preserve"> (Table 7, Fig. 2, Fig. 14; also see Tables 6, 8, and 9).</w:t>
            </w:r>
          </w:p>
          <w:p w14:paraId="6A151767" w14:textId="77777777" w:rsidR="007C70B0" w:rsidRPr="00D646AE" w:rsidRDefault="007C70B0" w:rsidP="007C70B0">
            <w:pPr>
              <w:pStyle w:val="ListParagraph"/>
              <w:numPr>
                <w:ilvl w:val="0"/>
                <w:numId w:val="9"/>
              </w:numPr>
              <w:spacing w:after="75"/>
              <w:ind w:left="459"/>
              <w:jc w:val="both"/>
              <w:textAlignment w:val="baseline"/>
              <w:rPr>
                <w:rFonts w:ascii="Arial" w:hAnsi="Arial" w:cs="Arial"/>
                <w:bCs/>
                <w:sz w:val="20"/>
                <w:szCs w:val="20"/>
                <w:lang w:val="en-GB"/>
              </w:rPr>
            </w:pPr>
            <w:r w:rsidRPr="00D646AE">
              <w:rPr>
                <w:rFonts w:ascii="Arial" w:hAnsi="Arial" w:cs="Arial"/>
                <w:bCs/>
                <w:sz w:val="20"/>
                <w:szCs w:val="20"/>
                <w:lang w:val="en-GB"/>
              </w:rPr>
              <w:t xml:space="preserve">Genus </w:t>
            </w:r>
            <w:r w:rsidRPr="00D646AE">
              <w:rPr>
                <w:rFonts w:ascii="Arial" w:hAnsi="Arial" w:cs="Arial"/>
                <w:bCs/>
                <w:i/>
                <w:iCs/>
                <w:sz w:val="20"/>
                <w:szCs w:val="20"/>
                <w:lang w:val="en-GB"/>
              </w:rPr>
              <w:t>Senectutivirus</w:t>
            </w:r>
            <w:r w:rsidRPr="00D646AE">
              <w:rPr>
                <w:rFonts w:ascii="Arial" w:hAnsi="Arial" w:cs="Arial"/>
                <w:bCs/>
                <w:sz w:val="20"/>
                <w:szCs w:val="20"/>
                <w:lang w:val="en-GB"/>
              </w:rPr>
              <w:t xml:space="preserve"> and species </w:t>
            </w:r>
            <w:r w:rsidRPr="00D646AE">
              <w:rPr>
                <w:rFonts w:ascii="Arial" w:hAnsi="Arial" w:cs="Arial"/>
                <w:bCs/>
                <w:i/>
                <w:iCs/>
                <w:sz w:val="20"/>
                <w:szCs w:val="20"/>
                <w:lang w:val="en-GB"/>
              </w:rPr>
              <w:t>Senectutivirus 138</w:t>
            </w:r>
            <w:r w:rsidRPr="00D646AE">
              <w:rPr>
                <w:rFonts w:ascii="Arial" w:hAnsi="Arial" w:cs="Arial"/>
                <w:bCs/>
                <w:sz w:val="20"/>
                <w:szCs w:val="20"/>
                <w:lang w:val="en-GB"/>
              </w:rPr>
              <w:t xml:space="preserve"> (from Latin </w:t>
            </w:r>
            <w:r w:rsidRPr="00D646AE">
              <w:rPr>
                <w:rFonts w:ascii="Arial" w:hAnsi="Arial" w:cs="Arial"/>
                <w:bCs/>
                <w:i/>
                <w:iCs/>
                <w:sz w:val="20"/>
                <w:szCs w:val="20"/>
                <w:lang w:val="en-GB"/>
              </w:rPr>
              <w:t>senectus, senectutis</w:t>
            </w:r>
            <w:r w:rsidRPr="00D646AE">
              <w:rPr>
                <w:rFonts w:ascii="Arial" w:hAnsi="Arial" w:cs="Arial"/>
                <w:bCs/>
                <w:sz w:val="20"/>
                <w:szCs w:val="20"/>
                <w:lang w:val="en-GB"/>
              </w:rPr>
              <w:t xml:space="preserve"> – gray hairs, shed snake skin); </w:t>
            </w:r>
            <w:r w:rsidRPr="002E327B">
              <w:rPr>
                <w:rFonts w:ascii="Arial" w:hAnsi="Arial" w:cs="Arial"/>
                <w:bCs/>
                <w:sz w:val="20"/>
                <w:szCs w:val="20"/>
                <w:lang w:val="en-GB"/>
              </w:rPr>
              <w:t xml:space="preserve">The morphogenesis and major coat protein of this phage exhibit relatively high similarity (&gt;50%) to those of several other phages, while the overall DNA sequence shows significantly lower similarity (&lt;22.4%). Although related to members of the genus </w:t>
            </w:r>
            <w:r w:rsidRPr="002E327B">
              <w:rPr>
                <w:rFonts w:ascii="Arial" w:hAnsi="Arial" w:cs="Arial"/>
                <w:bCs/>
                <w:i/>
                <w:iCs/>
                <w:sz w:val="20"/>
                <w:szCs w:val="20"/>
                <w:lang w:val="en-GB"/>
              </w:rPr>
              <w:t>Scytalavirus</w:t>
            </w:r>
            <w:r w:rsidRPr="002E327B">
              <w:rPr>
                <w:rFonts w:ascii="Arial" w:hAnsi="Arial" w:cs="Arial"/>
                <w:bCs/>
                <w:sz w:val="20"/>
                <w:szCs w:val="20"/>
                <w:lang w:val="en-GB"/>
              </w:rPr>
              <w:t>, notable genomic divergence supports its classification as a distinct genus</w:t>
            </w:r>
            <w:r>
              <w:t xml:space="preserve"> </w:t>
            </w:r>
            <w:r w:rsidRPr="00D646AE">
              <w:rPr>
                <w:rFonts w:ascii="Arial" w:hAnsi="Arial" w:cs="Arial"/>
                <w:bCs/>
                <w:sz w:val="20"/>
                <w:szCs w:val="20"/>
                <w:lang w:val="en-GB"/>
              </w:rPr>
              <w:t>(Table 8, Fig. 2, Fig. 14; also see Tables 6, 7, and 9).</w:t>
            </w:r>
          </w:p>
          <w:p w14:paraId="462FAAB3" w14:textId="77777777" w:rsidR="007C70B0" w:rsidRPr="00D646AE" w:rsidRDefault="007C70B0" w:rsidP="007C70B0">
            <w:pPr>
              <w:pStyle w:val="ListParagraph"/>
              <w:numPr>
                <w:ilvl w:val="0"/>
                <w:numId w:val="9"/>
              </w:numPr>
              <w:spacing w:after="75"/>
              <w:ind w:left="459"/>
              <w:jc w:val="both"/>
              <w:textAlignment w:val="baseline"/>
              <w:rPr>
                <w:rFonts w:ascii="Arial" w:hAnsi="Arial" w:cs="Arial"/>
                <w:bCs/>
                <w:sz w:val="20"/>
                <w:szCs w:val="20"/>
                <w:lang w:val="en-GB"/>
              </w:rPr>
            </w:pPr>
            <w:r w:rsidRPr="00D646AE">
              <w:rPr>
                <w:rFonts w:ascii="Arial" w:hAnsi="Arial" w:cs="Arial"/>
                <w:bCs/>
                <w:sz w:val="20"/>
                <w:szCs w:val="20"/>
                <w:lang w:val="en-GB"/>
              </w:rPr>
              <w:t xml:space="preserve">Genus </w:t>
            </w:r>
            <w:r w:rsidRPr="00D646AE">
              <w:rPr>
                <w:rFonts w:ascii="Arial" w:hAnsi="Arial" w:cs="Arial"/>
                <w:bCs/>
                <w:i/>
                <w:iCs/>
                <w:sz w:val="20"/>
                <w:szCs w:val="20"/>
                <w:lang w:val="en-GB"/>
              </w:rPr>
              <w:t>Femenvirus</w:t>
            </w:r>
            <w:r w:rsidRPr="00D646AE">
              <w:rPr>
                <w:rFonts w:ascii="Arial" w:hAnsi="Arial" w:cs="Arial"/>
                <w:bCs/>
                <w:sz w:val="20"/>
                <w:szCs w:val="20"/>
                <w:lang w:val="en-GB"/>
              </w:rPr>
              <w:t xml:space="preserve"> and species </w:t>
            </w:r>
            <w:r w:rsidRPr="00D646AE">
              <w:rPr>
                <w:rFonts w:ascii="Arial" w:hAnsi="Arial" w:cs="Arial"/>
                <w:bCs/>
                <w:i/>
                <w:iCs/>
                <w:sz w:val="20"/>
                <w:szCs w:val="20"/>
                <w:lang w:val="en-GB"/>
              </w:rPr>
              <w:t xml:space="preserve">Femenvirus 11 </w:t>
            </w:r>
            <w:r w:rsidRPr="00D646AE">
              <w:rPr>
                <w:rFonts w:ascii="Arial" w:hAnsi="Arial" w:cs="Arial"/>
                <w:bCs/>
                <w:sz w:val="20"/>
                <w:szCs w:val="20"/>
                <w:lang w:val="en-GB"/>
              </w:rPr>
              <w:t xml:space="preserve">and </w:t>
            </w:r>
            <w:r w:rsidRPr="00D646AE">
              <w:rPr>
                <w:rFonts w:ascii="Arial" w:hAnsi="Arial" w:cs="Arial"/>
                <w:bCs/>
                <w:i/>
                <w:iCs/>
                <w:sz w:val="20"/>
                <w:szCs w:val="20"/>
                <w:lang w:val="en-GB"/>
              </w:rPr>
              <w:t>Femenvirus 13</w:t>
            </w:r>
            <w:r w:rsidRPr="00D646AE">
              <w:rPr>
                <w:rFonts w:ascii="Arial" w:hAnsi="Arial" w:cs="Arial"/>
                <w:bCs/>
                <w:sz w:val="20"/>
                <w:szCs w:val="20"/>
                <w:lang w:val="en-GB"/>
              </w:rPr>
              <w:t xml:space="preserve"> (from Latin </w:t>
            </w:r>
            <w:r w:rsidRPr="00D646AE">
              <w:rPr>
                <w:rFonts w:ascii="Arial" w:hAnsi="Arial" w:cs="Arial"/>
                <w:bCs/>
                <w:i/>
                <w:iCs/>
                <w:sz w:val="20"/>
                <w:szCs w:val="20"/>
                <w:lang w:val="en-GB"/>
              </w:rPr>
              <w:t xml:space="preserve">femen, feminis </w:t>
            </w:r>
            <w:r w:rsidRPr="00D646AE">
              <w:rPr>
                <w:rFonts w:ascii="Arial" w:hAnsi="Arial" w:cs="Arial"/>
                <w:bCs/>
                <w:sz w:val="20"/>
                <w:szCs w:val="20"/>
                <w:lang w:val="en-GB"/>
              </w:rPr>
              <w:t xml:space="preserve">– flat vertical band on triglyph); </w:t>
            </w:r>
            <w:r w:rsidRPr="002E327B">
              <w:rPr>
                <w:rFonts w:ascii="Arial" w:hAnsi="Arial" w:cs="Arial"/>
                <w:bCs/>
                <w:sz w:val="20"/>
                <w:szCs w:val="20"/>
                <w:lang w:val="en-GB"/>
              </w:rPr>
              <w:t xml:space="preserve">Based on the relatively low DNA sequence similarity (68.3%), the two strains are assigned to different species. The DNA sequences, morphogenesis, and major coat proteins of these phages differ considerably from those of phages with currently available genome sequences, supporting the establishment of a new genus </w:t>
            </w:r>
            <w:r w:rsidRPr="00D646AE">
              <w:rPr>
                <w:rFonts w:ascii="Arial" w:hAnsi="Arial" w:cs="Arial"/>
                <w:bCs/>
                <w:sz w:val="20"/>
                <w:szCs w:val="20"/>
                <w:lang w:val="en-GB"/>
              </w:rPr>
              <w:t>(Table 9, Fig. 2, Fig. 14; also see Tables 6-8 and 23).</w:t>
            </w:r>
          </w:p>
          <w:p w14:paraId="2DB47E87" w14:textId="77777777" w:rsidR="007C70B0" w:rsidRPr="00D646AE" w:rsidRDefault="007C70B0" w:rsidP="007C70B0">
            <w:pPr>
              <w:pStyle w:val="ListParagraph"/>
              <w:numPr>
                <w:ilvl w:val="0"/>
                <w:numId w:val="9"/>
              </w:numPr>
              <w:spacing w:after="75"/>
              <w:ind w:left="459"/>
              <w:jc w:val="both"/>
              <w:textAlignment w:val="baseline"/>
              <w:rPr>
                <w:rFonts w:ascii="Arial" w:hAnsi="Arial" w:cs="Arial"/>
                <w:bCs/>
                <w:sz w:val="20"/>
                <w:szCs w:val="20"/>
                <w:lang w:val="en-GB"/>
              </w:rPr>
            </w:pPr>
            <w:r w:rsidRPr="00D646AE">
              <w:rPr>
                <w:rFonts w:ascii="Arial" w:hAnsi="Arial" w:cs="Arial"/>
                <w:bCs/>
                <w:sz w:val="20"/>
                <w:szCs w:val="20"/>
                <w:lang w:val="en-GB"/>
              </w:rPr>
              <w:t xml:space="preserve">Genus </w:t>
            </w:r>
            <w:r w:rsidRPr="00D646AE">
              <w:rPr>
                <w:rFonts w:ascii="Arial" w:hAnsi="Arial" w:cs="Arial"/>
                <w:bCs/>
                <w:i/>
                <w:iCs/>
                <w:sz w:val="20"/>
                <w:szCs w:val="20"/>
                <w:lang w:val="en-GB"/>
              </w:rPr>
              <w:t>Vittavirus</w:t>
            </w:r>
            <w:r w:rsidRPr="00D646AE">
              <w:rPr>
                <w:rFonts w:ascii="Arial" w:hAnsi="Arial" w:cs="Arial"/>
                <w:bCs/>
                <w:sz w:val="20"/>
                <w:szCs w:val="20"/>
                <w:lang w:val="en-GB"/>
              </w:rPr>
              <w:t xml:space="preserve"> and species </w:t>
            </w:r>
            <w:r w:rsidRPr="00D646AE">
              <w:rPr>
                <w:rFonts w:ascii="Arial" w:hAnsi="Arial" w:cs="Arial"/>
                <w:bCs/>
                <w:i/>
                <w:iCs/>
                <w:sz w:val="20"/>
                <w:szCs w:val="20"/>
                <w:lang w:val="en-GB"/>
              </w:rPr>
              <w:t>Vittavirus Vaf1</w:t>
            </w:r>
            <w:r w:rsidRPr="00D646AE">
              <w:rPr>
                <w:rFonts w:ascii="Arial" w:hAnsi="Arial" w:cs="Arial"/>
                <w:bCs/>
                <w:sz w:val="20"/>
                <w:szCs w:val="20"/>
                <w:lang w:val="en-GB"/>
              </w:rPr>
              <w:t xml:space="preserve"> (from Latin </w:t>
            </w:r>
            <w:r w:rsidRPr="00D646AE">
              <w:rPr>
                <w:rFonts w:ascii="Arial" w:hAnsi="Arial" w:cs="Arial"/>
                <w:bCs/>
                <w:i/>
                <w:iCs/>
                <w:sz w:val="20"/>
                <w:szCs w:val="20"/>
                <w:lang w:val="en-GB"/>
              </w:rPr>
              <w:t>vitta, vittae</w:t>
            </w:r>
            <w:r w:rsidRPr="00D646AE">
              <w:rPr>
                <w:rFonts w:ascii="Arial" w:hAnsi="Arial" w:cs="Arial"/>
                <w:bCs/>
                <w:sz w:val="20"/>
                <w:szCs w:val="20"/>
                <w:lang w:val="en-GB"/>
              </w:rPr>
              <w:t xml:space="preserve"> - band, ribbon); This phage exhibits substantial divergence in both its DNA sequence and the amino acid sequence of the major capsid protein when compared to all known phages. While it shares 62.8% similarity in the assembly protein amino acid sequence with </w:t>
            </w:r>
            <w:r w:rsidRPr="00D646AE">
              <w:rPr>
                <w:rFonts w:ascii="Arial" w:hAnsi="Arial" w:cs="Arial"/>
                <w:bCs/>
                <w:i/>
                <w:iCs/>
                <w:sz w:val="20"/>
                <w:szCs w:val="20"/>
                <w:lang w:val="en-GB"/>
              </w:rPr>
              <w:t>Saetivirus</w:t>
            </w:r>
            <w:r w:rsidRPr="00D646AE">
              <w:rPr>
                <w:rFonts w:ascii="Arial" w:hAnsi="Arial" w:cs="Arial"/>
                <w:bCs/>
                <w:sz w:val="20"/>
                <w:szCs w:val="20"/>
                <w:lang w:val="en-GB"/>
              </w:rPr>
              <w:t> </w:t>
            </w:r>
            <w:r w:rsidRPr="00D646AE">
              <w:rPr>
                <w:rFonts w:ascii="Arial" w:hAnsi="Arial" w:cs="Arial"/>
                <w:bCs/>
                <w:i/>
                <w:iCs/>
                <w:sz w:val="20"/>
                <w:szCs w:val="20"/>
                <w:lang w:val="en-GB"/>
              </w:rPr>
              <w:t>VFJ</w:t>
            </w:r>
            <w:r w:rsidRPr="00D646AE">
              <w:rPr>
                <w:rFonts w:ascii="Arial" w:hAnsi="Arial" w:cs="Arial"/>
                <w:bCs/>
                <w:sz w:val="20"/>
                <w:szCs w:val="20"/>
                <w:lang w:val="en-GB"/>
              </w:rPr>
              <w:t>, its DNA and major capsid protein sequences show much lower similarity (23.6% and 34.2%, respectively), highlighting its distinct features (Table 10, Fig. 2, Fig. 14; also see Tables 6, 8, 9, and 34).</w:t>
            </w:r>
          </w:p>
          <w:p w14:paraId="0066D14C" w14:textId="77777777" w:rsidR="007C70B0" w:rsidRPr="00D646AE" w:rsidRDefault="007C70B0" w:rsidP="007C70B0">
            <w:pPr>
              <w:pStyle w:val="ListParagraph"/>
              <w:numPr>
                <w:ilvl w:val="0"/>
                <w:numId w:val="9"/>
              </w:numPr>
              <w:spacing w:after="75"/>
              <w:ind w:left="459"/>
              <w:jc w:val="both"/>
              <w:textAlignment w:val="baseline"/>
              <w:rPr>
                <w:rFonts w:ascii="Arial" w:hAnsi="Arial" w:cs="Arial"/>
                <w:bCs/>
                <w:sz w:val="20"/>
                <w:szCs w:val="20"/>
                <w:lang w:val="en-GB"/>
              </w:rPr>
            </w:pPr>
            <w:r w:rsidRPr="00D646AE">
              <w:rPr>
                <w:rFonts w:ascii="Arial" w:hAnsi="Arial" w:cs="Arial"/>
                <w:bCs/>
                <w:sz w:val="20"/>
                <w:szCs w:val="20"/>
                <w:lang w:val="en-GB"/>
              </w:rPr>
              <w:t xml:space="preserve">New genus </w:t>
            </w:r>
            <w:r w:rsidRPr="00D646AE">
              <w:rPr>
                <w:rFonts w:ascii="Arial" w:hAnsi="Arial" w:cs="Arial"/>
                <w:bCs/>
                <w:i/>
                <w:iCs/>
                <w:sz w:val="20"/>
                <w:szCs w:val="20"/>
                <w:lang w:val="en-GB"/>
              </w:rPr>
              <w:t>Amentovirus</w:t>
            </w:r>
            <w:r w:rsidRPr="00D646AE">
              <w:rPr>
                <w:rFonts w:ascii="Arial" w:hAnsi="Arial" w:cs="Arial"/>
                <w:bCs/>
                <w:sz w:val="20"/>
                <w:szCs w:val="20"/>
                <w:lang w:val="en-GB"/>
              </w:rPr>
              <w:t xml:space="preserve"> and species: </w:t>
            </w:r>
            <w:r w:rsidRPr="00D646AE">
              <w:rPr>
                <w:rFonts w:ascii="Arial" w:hAnsi="Arial" w:cs="Arial"/>
                <w:bCs/>
                <w:i/>
                <w:iCs/>
                <w:sz w:val="20"/>
                <w:szCs w:val="20"/>
                <w:lang w:val="en-GB"/>
              </w:rPr>
              <w:t xml:space="preserve">Amentovirus 10, Amentovirus 42, and Amentovirus 39 </w:t>
            </w:r>
            <w:r w:rsidRPr="00D646AE">
              <w:rPr>
                <w:rFonts w:ascii="Arial" w:hAnsi="Arial" w:cs="Arial"/>
                <w:bCs/>
                <w:sz w:val="20"/>
                <w:szCs w:val="20"/>
                <w:lang w:val="en-GB"/>
              </w:rPr>
              <w:t>(from Latin amentum, amenti - (shoe) thong/strap); These three species share a relatively high level of DNA sequence similarity (70.5–80.7%). Although the assembly protein shows a high degree of similarity to </w:t>
            </w:r>
            <w:r w:rsidRPr="00D646AE">
              <w:rPr>
                <w:rFonts w:ascii="Arial" w:hAnsi="Arial" w:cs="Arial"/>
                <w:bCs/>
                <w:i/>
                <w:iCs/>
                <w:sz w:val="20"/>
                <w:szCs w:val="20"/>
                <w:lang w:val="en-GB"/>
              </w:rPr>
              <w:t>Antiavirus</w:t>
            </w:r>
            <w:r w:rsidRPr="00D646AE">
              <w:rPr>
                <w:rFonts w:ascii="Arial" w:hAnsi="Arial" w:cs="Arial"/>
                <w:bCs/>
                <w:sz w:val="20"/>
                <w:szCs w:val="20"/>
                <w:lang w:val="en-GB"/>
              </w:rPr>
              <w:t> 20, the sequences of the major coat protein and the overall DNA differ substantially (Table 11, Fig. 3, Fig. 14).</w:t>
            </w:r>
          </w:p>
          <w:p w14:paraId="0377F255" w14:textId="77777777" w:rsidR="007C70B0" w:rsidRPr="00D646AE" w:rsidRDefault="007C70B0" w:rsidP="007C70B0">
            <w:pPr>
              <w:pStyle w:val="ListParagraph"/>
              <w:numPr>
                <w:ilvl w:val="0"/>
                <w:numId w:val="9"/>
              </w:numPr>
              <w:spacing w:after="75"/>
              <w:ind w:left="459"/>
              <w:jc w:val="both"/>
              <w:textAlignment w:val="baseline"/>
              <w:rPr>
                <w:rFonts w:ascii="Arial" w:hAnsi="Arial" w:cs="Arial"/>
                <w:bCs/>
                <w:sz w:val="20"/>
                <w:szCs w:val="20"/>
                <w:lang w:val="en-GB"/>
              </w:rPr>
            </w:pPr>
            <w:r w:rsidRPr="00D646AE">
              <w:rPr>
                <w:rFonts w:ascii="Arial" w:hAnsi="Arial" w:cs="Arial"/>
                <w:bCs/>
                <w:sz w:val="20"/>
                <w:szCs w:val="20"/>
                <w:lang w:val="en-GB"/>
              </w:rPr>
              <w:lastRenderedPageBreak/>
              <w:t xml:space="preserve">Genus </w:t>
            </w:r>
            <w:r w:rsidRPr="00D646AE">
              <w:rPr>
                <w:rFonts w:ascii="Arial" w:hAnsi="Arial" w:cs="Arial"/>
                <w:bCs/>
                <w:i/>
                <w:iCs/>
                <w:sz w:val="20"/>
                <w:szCs w:val="20"/>
                <w:lang w:val="en-GB"/>
              </w:rPr>
              <w:t>Fasceasvirus</w:t>
            </w:r>
            <w:r w:rsidRPr="00D646AE">
              <w:rPr>
                <w:rFonts w:ascii="Arial" w:hAnsi="Arial" w:cs="Arial"/>
                <w:bCs/>
                <w:sz w:val="20"/>
                <w:szCs w:val="20"/>
                <w:lang w:val="en-GB"/>
              </w:rPr>
              <w:t xml:space="preserve"> and species: </w:t>
            </w:r>
            <w:r w:rsidRPr="00D646AE">
              <w:rPr>
                <w:rFonts w:ascii="Arial" w:hAnsi="Arial" w:cs="Arial"/>
                <w:bCs/>
                <w:i/>
                <w:iCs/>
                <w:sz w:val="20"/>
                <w:szCs w:val="20"/>
                <w:lang w:val="en-GB"/>
              </w:rPr>
              <w:t xml:space="preserve">Fasceasvirus 1, Fasceasvirus 25 and Fasceasvirus 30 </w:t>
            </w:r>
            <w:r w:rsidRPr="00D646AE">
              <w:rPr>
                <w:rFonts w:ascii="Arial" w:hAnsi="Arial" w:cs="Arial"/>
                <w:bCs/>
                <w:sz w:val="20"/>
                <w:szCs w:val="20"/>
                <w:lang w:val="en-GB"/>
              </w:rPr>
              <w:t xml:space="preserve">(from Latin </w:t>
            </w:r>
            <w:r w:rsidRPr="00D646AE">
              <w:rPr>
                <w:rFonts w:ascii="Arial" w:hAnsi="Arial" w:cs="Arial"/>
                <w:bCs/>
                <w:i/>
                <w:iCs/>
                <w:sz w:val="20"/>
                <w:szCs w:val="20"/>
                <w:lang w:val="en-GB"/>
              </w:rPr>
              <w:t>facea, fasceae</w:t>
            </w:r>
            <w:r w:rsidRPr="00D646AE">
              <w:rPr>
                <w:rFonts w:ascii="Arial" w:hAnsi="Arial" w:cs="Arial"/>
                <w:bCs/>
                <w:sz w:val="20"/>
                <w:szCs w:val="20"/>
                <w:lang w:val="en-GB"/>
              </w:rPr>
              <w:t xml:space="preserve"> - band/strip, headband/filet, ribbon); </w:t>
            </w:r>
            <w:r w:rsidRPr="002E327B">
              <w:rPr>
                <w:rFonts w:ascii="Arial" w:hAnsi="Arial" w:cs="Arial"/>
                <w:bCs/>
                <w:sz w:val="20"/>
                <w:szCs w:val="20"/>
                <w:lang w:val="en-GB"/>
              </w:rPr>
              <w:t>These three species share a considerable level of DNA sequence similarity (34.7–63.4%). The amino acid sequences of their major coat and assembly proteins are highly similar to each other (&gt;55.6%) but differ significantly from those of related phages, including their DNA sequences, supporting their classification within a distinct genus</w:t>
            </w:r>
            <w:r w:rsidRPr="00D646AE">
              <w:rPr>
                <w:rFonts w:ascii="Arial" w:hAnsi="Arial" w:cs="Arial"/>
                <w:bCs/>
                <w:sz w:val="20"/>
                <w:szCs w:val="20"/>
                <w:lang w:val="en-GB"/>
              </w:rPr>
              <w:t xml:space="preserve"> (Table 12, Fig. 3, Fig. 14; also see Tables</w:t>
            </w:r>
            <w:r>
              <w:rPr>
                <w:rFonts w:ascii="Arial" w:hAnsi="Arial" w:cs="Arial"/>
                <w:bCs/>
                <w:sz w:val="20"/>
                <w:szCs w:val="20"/>
                <w:lang w:val="en-GB"/>
              </w:rPr>
              <w:t xml:space="preserve"> 6, 8, 9,</w:t>
            </w:r>
            <w:r w:rsidRPr="00D646AE">
              <w:rPr>
                <w:rFonts w:ascii="Arial" w:hAnsi="Arial" w:cs="Arial"/>
                <w:bCs/>
                <w:sz w:val="20"/>
                <w:szCs w:val="20"/>
                <w:lang w:val="en-GB"/>
              </w:rPr>
              <w:t xml:space="preserve"> 13</w:t>
            </w:r>
            <w:r>
              <w:rPr>
                <w:rFonts w:ascii="Arial" w:hAnsi="Arial" w:cs="Arial"/>
                <w:bCs/>
                <w:sz w:val="20"/>
                <w:szCs w:val="20"/>
                <w:lang w:val="en-GB"/>
              </w:rPr>
              <w:t>, 14</w:t>
            </w:r>
            <w:r w:rsidRPr="00D646AE">
              <w:rPr>
                <w:rFonts w:ascii="Arial" w:hAnsi="Arial" w:cs="Arial"/>
                <w:bCs/>
                <w:sz w:val="20"/>
                <w:szCs w:val="20"/>
                <w:lang w:val="en-GB"/>
              </w:rPr>
              <w:t xml:space="preserve"> and 34).</w:t>
            </w:r>
          </w:p>
          <w:p w14:paraId="2B985051" w14:textId="77777777" w:rsidR="007C70B0" w:rsidRPr="00D646AE" w:rsidRDefault="007C70B0" w:rsidP="007C70B0">
            <w:pPr>
              <w:pStyle w:val="ListParagraph"/>
              <w:numPr>
                <w:ilvl w:val="0"/>
                <w:numId w:val="9"/>
              </w:numPr>
              <w:spacing w:after="75"/>
              <w:ind w:left="459"/>
              <w:jc w:val="both"/>
              <w:textAlignment w:val="baseline"/>
              <w:rPr>
                <w:rFonts w:ascii="Arial" w:hAnsi="Arial" w:cs="Arial"/>
                <w:bCs/>
                <w:sz w:val="20"/>
                <w:szCs w:val="20"/>
                <w:lang w:val="en-GB"/>
              </w:rPr>
            </w:pPr>
            <w:r w:rsidRPr="00D646AE">
              <w:rPr>
                <w:rFonts w:ascii="Arial" w:hAnsi="Arial" w:cs="Arial"/>
                <w:bCs/>
                <w:sz w:val="20"/>
                <w:szCs w:val="20"/>
                <w:lang w:val="en-GB"/>
              </w:rPr>
              <w:t xml:space="preserve">Genus </w:t>
            </w:r>
            <w:r w:rsidRPr="00D646AE">
              <w:rPr>
                <w:rFonts w:ascii="Arial" w:hAnsi="Arial" w:cs="Arial"/>
                <w:bCs/>
                <w:i/>
                <w:iCs/>
                <w:sz w:val="20"/>
                <w:szCs w:val="20"/>
                <w:lang w:val="en-GB"/>
              </w:rPr>
              <w:t xml:space="preserve">Adiligaturavirus </w:t>
            </w:r>
            <w:r w:rsidRPr="00D646AE">
              <w:rPr>
                <w:rFonts w:ascii="Arial" w:hAnsi="Arial" w:cs="Arial"/>
                <w:bCs/>
                <w:sz w:val="20"/>
                <w:szCs w:val="20"/>
                <w:lang w:val="en-GB"/>
              </w:rPr>
              <w:t xml:space="preserve">and species </w:t>
            </w:r>
            <w:r w:rsidRPr="00D646AE">
              <w:rPr>
                <w:rFonts w:ascii="Arial" w:hAnsi="Arial" w:cs="Arial"/>
                <w:bCs/>
                <w:i/>
                <w:iCs/>
                <w:sz w:val="20"/>
                <w:szCs w:val="20"/>
                <w:lang w:val="en-GB"/>
              </w:rPr>
              <w:t xml:space="preserve">Adiligaturavirus 24 </w:t>
            </w:r>
            <w:r w:rsidRPr="00D646AE">
              <w:rPr>
                <w:rFonts w:ascii="Arial" w:hAnsi="Arial" w:cs="Arial"/>
                <w:bCs/>
                <w:sz w:val="20"/>
                <w:szCs w:val="20"/>
                <w:lang w:val="en-GB"/>
              </w:rPr>
              <w:t xml:space="preserve">(from Latin </w:t>
            </w:r>
            <w:r w:rsidRPr="00D646AE">
              <w:rPr>
                <w:rFonts w:ascii="Arial" w:hAnsi="Arial" w:cs="Arial"/>
                <w:bCs/>
                <w:i/>
                <w:iCs/>
                <w:sz w:val="20"/>
                <w:szCs w:val="20"/>
                <w:lang w:val="en-GB"/>
              </w:rPr>
              <w:t>adiligatura, adilifaturae</w:t>
            </w:r>
            <w:r w:rsidRPr="00D646AE">
              <w:rPr>
                <w:rFonts w:ascii="Arial" w:hAnsi="Arial" w:cs="Arial"/>
                <w:bCs/>
                <w:sz w:val="20"/>
                <w:szCs w:val="20"/>
                <w:lang w:val="en-GB"/>
              </w:rPr>
              <w:t xml:space="preserve"> - band, binding); The DNA sequence, morphogenesis, and major coat protein of this phage differ considerably from those of phages with currently available genome sequences (Table 13, Fig. 3, Fig. 14; also see Tables 12, 15, and 29).</w:t>
            </w:r>
          </w:p>
          <w:p w14:paraId="0D4E0670" w14:textId="77777777" w:rsidR="007C70B0" w:rsidRPr="00D646AE" w:rsidRDefault="007C70B0" w:rsidP="007C70B0">
            <w:pPr>
              <w:pStyle w:val="ListParagraph"/>
              <w:numPr>
                <w:ilvl w:val="0"/>
                <w:numId w:val="9"/>
              </w:numPr>
              <w:spacing w:after="75"/>
              <w:ind w:left="459"/>
              <w:jc w:val="both"/>
              <w:textAlignment w:val="baseline"/>
              <w:rPr>
                <w:rFonts w:ascii="Arial" w:hAnsi="Arial" w:cs="Arial"/>
                <w:bCs/>
                <w:sz w:val="20"/>
                <w:szCs w:val="20"/>
                <w:lang w:val="en-GB"/>
              </w:rPr>
            </w:pPr>
            <w:r w:rsidRPr="00D646AE">
              <w:rPr>
                <w:rFonts w:ascii="Arial" w:hAnsi="Arial" w:cs="Arial"/>
                <w:bCs/>
                <w:sz w:val="20"/>
                <w:szCs w:val="20"/>
                <w:lang w:val="en-GB"/>
              </w:rPr>
              <w:t xml:space="preserve">Genus </w:t>
            </w:r>
            <w:r w:rsidRPr="00D646AE">
              <w:rPr>
                <w:rFonts w:ascii="Arial" w:hAnsi="Arial" w:cs="Arial"/>
                <w:bCs/>
                <w:i/>
                <w:iCs/>
                <w:sz w:val="20"/>
                <w:szCs w:val="20"/>
                <w:lang w:val="en-GB"/>
              </w:rPr>
              <w:t>Antiavirus</w:t>
            </w:r>
            <w:r w:rsidRPr="00D646AE">
              <w:rPr>
                <w:rFonts w:ascii="Arial" w:hAnsi="Arial" w:cs="Arial"/>
                <w:bCs/>
                <w:sz w:val="20"/>
                <w:szCs w:val="20"/>
                <w:lang w:val="en-GB"/>
              </w:rPr>
              <w:t xml:space="preserve"> and species </w:t>
            </w:r>
            <w:r w:rsidRPr="00D646AE">
              <w:rPr>
                <w:rFonts w:ascii="Arial" w:hAnsi="Arial" w:cs="Arial"/>
                <w:bCs/>
                <w:i/>
                <w:iCs/>
                <w:sz w:val="20"/>
                <w:szCs w:val="20"/>
                <w:lang w:val="en-GB"/>
              </w:rPr>
              <w:t>Antiavirus</w:t>
            </w:r>
            <w:r w:rsidRPr="00D646AE">
              <w:rPr>
                <w:rFonts w:ascii="Arial" w:hAnsi="Arial" w:cs="Arial"/>
                <w:bCs/>
                <w:sz w:val="20"/>
                <w:szCs w:val="20"/>
                <w:lang w:val="en-GB"/>
              </w:rPr>
              <w:t xml:space="preserve"> 20 (from Latin </w:t>
            </w:r>
            <w:r w:rsidRPr="00D646AE">
              <w:rPr>
                <w:rFonts w:ascii="Arial" w:hAnsi="Arial" w:cs="Arial"/>
                <w:bCs/>
                <w:i/>
                <w:iCs/>
                <w:sz w:val="20"/>
                <w:szCs w:val="20"/>
                <w:lang w:val="en-GB"/>
              </w:rPr>
              <w:t>antia, antiae</w:t>
            </w:r>
            <w:r w:rsidRPr="00D646AE">
              <w:rPr>
                <w:rFonts w:ascii="Arial" w:hAnsi="Arial" w:cs="Arial"/>
                <w:bCs/>
                <w:sz w:val="20"/>
                <w:szCs w:val="20"/>
                <w:lang w:val="en-GB"/>
              </w:rPr>
              <w:t xml:space="preserve"> - locks (pl.) of hair that hang down in front, forelock); The DNA sequence shares some similarity with other phages,</w:t>
            </w:r>
            <w:r>
              <w:rPr>
                <w:rFonts w:ascii="Arial" w:hAnsi="Arial" w:cs="Arial"/>
                <w:bCs/>
                <w:sz w:val="20"/>
                <w:szCs w:val="20"/>
                <w:lang w:val="en-GB"/>
              </w:rPr>
              <w:t xml:space="preserve"> </w:t>
            </w:r>
            <w:r w:rsidRPr="00D646AE">
              <w:rPr>
                <w:rFonts w:ascii="Arial" w:hAnsi="Arial" w:cs="Arial"/>
                <w:bCs/>
                <w:sz w:val="20"/>
                <w:szCs w:val="20"/>
                <w:lang w:val="en-GB"/>
              </w:rPr>
              <w:t>but the assembly and major coat protein of this phage differ considerably from those of phages with currently available genome sequences (Table 14, Fig. 3, Fig. 14; also see Table 11).</w:t>
            </w:r>
          </w:p>
          <w:p w14:paraId="05599D2B" w14:textId="77777777" w:rsidR="007C70B0" w:rsidRPr="00D646AE" w:rsidRDefault="007C70B0" w:rsidP="007C70B0">
            <w:pPr>
              <w:pStyle w:val="ListParagraph"/>
              <w:numPr>
                <w:ilvl w:val="0"/>
                <w:numId w:val="9"/>
              </w:numPr>
              <w:spacing w:after="75"/>
              <w:ind w:left="459"/>
              <w:jc w:val="both"/>
              <w:textAlignment w:val="baseline"/>
              <w:rPr>
                <w:rFonts w:ascii="Arial" w:hAnsi="Arial" w:cs="Arial"/>
                <w:bCs/>
                <w:sz w:val="20"/>
                <w:szCs w:val="20"/>
                <w:lang w:val="en-GB"/>
              </w:rPr>
            </w:pPr>
            <w:r w:rsidRPr="00D646AE">
              <w:rPr>
                <w:rFonts w:ascii="Arial" w:hAnsi="Arial" w:cs="Arial"/>
                <w:bCs/>
                <w:sz w:val="20"/>
                <w:szCs w:val="20"/>
                <w:lang w:val="en-GB"/>
              </w:rPr>
              <w:t xml:space="preserve">Genus </w:t>
            </w:r>
            <w:r w:rsidRPr="00D646AE">
              <w:rPr>
                <w:rFonts w:ascii="Arial" w:hAnsi="Arial" w:cs="Arial"/>
                <w:bCs/>
                <w:i/>
                <w:iCs/>
                <w:sz w:val="20"/>
                <w:szCs w:val="20"/>
                <w:lang w:val="en-GB"/>
              </w:rPr>
              <w:t xml:space="preserve">Aclydivirus </w:t>
            </w:r>
            <w:r w:rsidRPr="00D646AE">
              <w:rPr>
                <w:rFonts w:ascii="Arial" w:hAnsi="Arial" w:cs="Arial"/>
                <w:bCs/>
                <w:sz w:val="20"/>
                <w:szCs w:val="20"/>
                <w:lang w:val="en-GB"/>
              </w:rPr>
              <w:t xml:space="preserve">and species </w:t>
            </w:r>
            <w:r w:rsidRPr="00D646AE">
              <w:rPr>
                <w:rFonts w:ascii="Arial" w:hAnsi="Arial" w:cs="Arial"/>
                <w:bCs/>
                <w:i/>
                <w:iCs/>
                <w:sz w:val="20"/>
                <w:szCs w:val="20"/>
                <w:lang w:val="en-GB"/>
              </w:rPr>
              <w:t xml:space="preserve">Aclydivirus 6 </w:t>
            </w:r>
            <w:r w:rsidRPr="00D646AE">
              <w:rPr>
                <w:rFonts w:ascii="Arial" w:hAnsi="Arial" w:cs="Arial"/>
                <w:bCs/>
                <w:sz w:val="20"/>
                <w:szCs w:val="20"/>
                <w:lang w:val="en-GB"/>
              </w:rPr>
              <w:t xml:space="preserve">(from Latin </w:t>
            </w:r>
            <w:r w:rsidRPr="00D646AE">
              <w:rPr>
                <w:rFonts w:ascii="Arial" w:hAnsi="Arial" w:cs="Arial"/>
                <w:bCs/>
                <w:i/>
                <w:iCs/>
                <w:sz w:val="20"/>
                <w:szCs w:val="20"/>
                <w:lang w:val="en-GB"/>
              </w:rPr>
              <w:t>aclys, aclydis</w:t>
            </w:r>
            <w:r w:rsidRPr="00D646AE">
              <w:rPr>
                <w:rFonts w:ascii="Arial" w:hAnsi="Arial" w:cs="Arial"/>
                <w:bCs/>
                <w:sz w:val="20"/>
                <w:szCs w:val="20"/>
                <w:lang w:val="en-GB"/>
              </w:rPr>
              <w:t xml:space="preserve"> - small javelin with a strap); The DNA sequence, morphogenesis, and major coat protein of this phage differ considerably from those of phages with currently available genome sequences (Table 15, Fig. 3, Fig. 14; also see Tables 13, 29 and 30).</w:t>
            </w:r>
          </w:p>
          <w:p w14:paraId="59EF255E" w14:textId="77777777" w:rsidR="007C70B0" w:rsidRPr="00D646AE" w:rsidRDefault="007C70B0" w:rsidP="007C70B0">
            <w:pPr>
              <w:pStyle w:val="ListParagraph"/>
              <w:numPr>
                <w:ilvl w:val="0"/>
                <w:numId w:val="9"/>
              </w:numPr>
              <w:spacing w:after="75"/>
              <w:ind w:left="459"/>
              <w:jc w:val="both"/>
              <w:textAlignment w:val="baseline"/>
              <w:rPr>
                <w:rFonts w:ascii="Arial" w:hAnsi="Arial" w:cs="Arial"/>
                <w:bCs/>
                <w:sz w:val="20"/>
                <w:szCs w:val="20"/>
                <w:lang w:val="en-GB"/>
              </w:rPr>
            </w:pPr>
            <w:r w:rsidRPr="00D646AE">
              <w:rPr>
                <w:rFonts w:ascii="Arial" w:hAnsi="Arial" w:cs="Arial"/>
                <w:bCs/>
                <w:sz w:val="20"/>
                <w:szCs w:val="20"/>
                <w:lang w:val="en-GB"/>
              </w:rPr>
              <w:t xml:space="preserve">Genus </w:t>
            </w:r>
            <w:r w:rsidRPr="00D646AE">
              <w:rPr>
                <w:rFonts w:ascii="Arial" w:hAnsi="Arial" w:cs="Arial"/>
                <w:bCs/>
                <w:i/>
                <w:iCs/>
                <w:sz w:val="20"/>
                <w:szCs w:val="20"/>
                <w:lang w:val="en-GB"/>
              </w:rPr>
              <w:t xml:space="preserve">Strophivirus </w:t>
            </w:r>
            <w:r w:rsidRPr="00D646AE">
              <w:rPr>
                <w:rFonts w:ascii="Arial" w:hAnsi="Arial" w:cs="Arial"/>
                <w:bCs/>
                <w:sz w:val="20"/>
                <w:szCs w:val="20"/>
                <w:lang w:val="en-GB"/>
              </w:rPr>
              <w:t xml:space="preserve">and species: </w:t>
            </w:r>
            <w:r w:rsidRPr="00D646AE">
              <w:rPr>
                <w:rFonts w:ascii="Arial" w:hAnsi="Arial" w:cs="Arial"/>
                <w:bCs/>
                <w:i/>
                <w:iCs/>
                <w:sz w:val="20"/>
                <w:szCs w:val="20"/>
                <w:lang w:val="en-GB"/>
              </w:rPr>
              <w:t xml:space="preserve">Strophivirus 33, Strophivirus 31, Strophivirus 32, Strophivirus 36, Strophivirus 37 and Strophivirus 34 </w:t>
            </w:r>
            <w:r w:rsidRPr="00D646AE">
              <w:rPr>
                <w:rFonts w:ascii="Arial" w:hAnsi="Arial" w:cs="Arial"/>
                <w:bCs/>
                <w:sz w:val="20"/>
                <w:szCs w:val="20"/>
                <w:lang w:val="en-GB"/>
              </w:rPr>
              <w:t xml:space="preserve">(from Latin </w:t>
            </w:r>
            <w:r w:rsidRPr="00D646AE">
              <w:rPr>
                <w:rFonts w:ascii="Arial" w:hAnsi="Arial" w:cs="Arial"/>
                <w:bCs/>
                <w:i/>
                <w:iCs/>
                <w:sz w:val="20"/>
                <w:szCs w:val="20"/>
                <w:lang w:val="en-GB"/>
              </w:rPr>
              <w:t>strophium, strophi(i)</w:t>
            </w:r>
            <w:r w:rsidRPr="00D646AE">
              <w:rPr>
                <w:rFonts w:ascii="Arial" w:hAnsi="Arial" w:cs="Arial"/>
                <w:bCs/>
                <w:sz w:val="20"/>
                <w:szCs w:val="20"/>
                <w:lang w:val="en-GB"/>
              </w:rPr>
              <w:t xml:space="preserve"> – head-band, twisted breast-band); These six new species share substantial DNA sequence similarity (&gt;51.6%) and a high degree of similarity in key proteins. Although these phages exhibit similarity in their DNA sequences and assembly protein with members of the genus </w:t>
            </w:r>
            <w:r w:rsidRPr="00D646AE">
              <w:rPr>
                <w:rFonts w:ascii="Arial" w:hAnsi="Arial" w:cs="Arial"/>
                <w:bCs/>
                <w:i/>
                <w:iCs/>
                <w:sz w:val="20"/>
                <w:szCs w:val="20"/>
                <w:lang w:val="en-GB"/>
              </w:rPr>
              <w:t>Maeandervirus</w:t>
            </w:r>
            <w:r w:rsidRPr="00D646AE">
              <w:rPr>
                <w:rFonts w:ascii="Arial" w:hAnsi="Arial" w:cs="Arial"/>
                <w:bCs/>
                <w:sz w:val="20"/>
                <w:szCs w:val="20"/>
                <w:lang w:val="en-GB"/>
              </w:rPr>
              <w:t>, the amino acid sequence of the major capsid protein differs significantly, supporting their separation from that genus (Table 16, Fig. 4, Fig. 14</w:t>
            </w:r>
            <w:r>
              <w:rPr>
                <w:rFonts w:ascii="Arial" w:hAnsi="Arial" w:cs="Arial"/>
                <w:bCs/>
                <w:sz w:val="20"/>
                <w:szCs w:val="20"/>
                <w:lang w:val="en-GB"/>
              </w:rPr>
              <w:t xml:space="preserve">; </w:t>
            </w:r>
            <w:r w:rsidRPr="00D646AE">
              <w:rPr>
                <w:rFonts w:ascii="Arial" w:hAnsi="Arial" w:cs="Arial"/>
                <w:bCs/>
                <w:sz w:val="20"/>
                <w:szCs w:val="20"/>
                <w:lang w:val="en-GB"/>
              </w:rPr>
              <w:t xml:space="preserve">also see Tables </w:t>
            </w:r>
            <w:r>
              <w:rPr>
                <w:rFonts w:ascii="Arial" w:hAnsi="Arial" w:cs="Arial"/>
                <w:bCs/>
                <w:sz w:val="20"/>
                <w:szCs w:val="20"/>
                <w:lang w:val="en-GB"/>
              </w:rPr>
              <w:t>18</w:t>
            </w:r>
            <w:r w:rsidRPr="00D646AE">
              <w:rPr>
                <w:rFonts w:ascii="Arial" w:hAnsi="Arial" w:cs="Arial"/>
                <w:bCs/>
                <w:sz w:val="20"/>
                <w:szCs w:val="20"/>
                <w:lang w:val="en-GB"/>
              </w:rPr>
              <w:t xml:space="preserve"> and </w:t>
            </w:r>
            <w:r>
              <w:rPr>
                <w:rFonts w:ascii="Arial" w:hAnsi="Arial" w:cs="Arial"/>
                <w:bCs/>
                <w:sz w:val="20"/>
                <w:szCs w:val="20"/>
                <w:lang w:val="en-GB"/>
              </w:rPr>
              <w:t>2</w:t>
            </w:r>
            <w:r w:rsidRPr="00D646AE">
              <w:rPr>
                <w:rFonts w:ascii="Arial" w:hAnsi="Arial" w:cs="Arial"/>
                <w:bCs/>
                <w:sz w:val="20"/>
                <w:szCs w:val="20"/>
                <w:lang w:val="en-GB"/>
              </w:rPr>
              <w:t>0)</w:t>
            </w:r>
            <w:r>
              <w:rPr>
                <w:rFonts w:ascii="Arial" w:hAnsi="Arial" w:cs="Arial"/>
                <w:bCs/>
                <w:sz w:val="20"/>
                <w:szCs w:val="20"/>
                <w:lang w:val="en-GB"/>
              </w:rPr>
              <w:t>.</w:t>
            </w:r>
          </w:p>
          <w:p w14:paraId="467965D2" w14:textId="77777777" w:rsidR="007C70B0" w:rsidRPr="00D646AE" w:rsidRDefault="007C70B0" w:rsidP="007C70B0">
            <w:pPr>
              <w:pStyle w:val="ListParagraph"/>
              <w:numPr>
                <w:ilvl w:val="0"/>
                <w:numId w:val="9"/>
              </w:numPr>
              <w:spacing w:after="75"/>
              <w:ind w:left="459"/>
              <w:jc w:val="both"/>
              <w:textAlignment w:val="baseline"/>
              <w:rPr>
                <w:rFonts w:ascii="Arial" w:hAnsi="Arial" w:cs="Arial"/>
                <w:bCs/>
                <w:sz w:val="20"/>
                <w:szCs w:val="20"/>
                <w:lang w:val="en-GB"/>
              </w:rPr>
            </w:pPr>
            <w:r w:rsidRPr="00D646AE">
              <w:rPr>
                <w:rFonts w:ascii="Arial" w:hAnsi="Arial" w:cs="Arial"/>
                <w:bCs/>
                <w:sz w:val="20"/>
                <w:szCs w:val="20"/>
                <w:lang w:val="en-GB"/>
              </w:rPr>
              <w:t xml:space="preserve">Genus </w:t>
            </w:r>
            <w:r w:rsidRPr="00D646AE">
              <w:rPr>
                <w:rFonts w:ascii="Arial" w:hAnsi="Arial" w:cs="Arial"/>
                <w:bCs/>
                <w:i/>
                <w:iCs/>
                <w:sz w:val="20"/>
                <w:szCs w:val="20"/>
                <w:lang w:val="en-GB"/>
              </w:rPr>
              <w:t xml:space="preserve">Maeandervirus </w:t>
            </w:r>
            <w:r w:rsidRPr="00D646AE">
              <w:rPr>
                <w:rFonts w:ascii="Arial" w:hAnsi="Arial" w:cs="Arial"/>
                <w:bCs/>
                <w:sz w:val="20"/>
                <w:szCs w:val="20"/>
                <w:lang w:val="en-GB"/>
              </w:rPr>
              <w:t>and species</w:t>
            </w:r>
            <w:r w:rsidRPr="00D646AE">
              <w:rPr>
                <w:rFonts w:ascii="Arial" w:hAnsi="Arial" w:cs="Arial"/>
                <w:bCs/>
                <w:i/>
                <w:iCs/>
                <w:sz w:val="20"/>
                <w:szCs w:val="20"/>
                <w:lang w:val="en-GB"/>
              </w:rPr>
              <w:t xml:space="preserve"> Maeandervirus 44 </w:t>
            </w:r>
            <w:r w:rsidRPr="00D646AE">
              <w:rPr>
                <w:rFonts w:ascii="Arial" w:hAnsi="Arial" w:cs="Arial"/>
                <w:bCs/>
                <w:sz w:val="20"/>
                <w:szCs w:val="20"/>
                <w:lang w:val="en-GB"/>
              </w:rPr>
              <w:t>and</w:t>
            </w:r>
            <w:r w:rsidRPr="00D646AE">
              <w:rPr>
                <w:rFonts w:ascii="Arial" w:hAnsi="Arial" w:cs="Arial"/>
                <w:bCs/>
                <w:i/>
                <w:iCs/>
                <w:sz w:val="20"/>
                <w:szCs w:val="20"/>
                <w:lang w:val="en-GB"/>
              </w:rPr>
              <w:t xml:space="preserve"> Maeandervirus 40 </w:t>
            </w:r>
            <w:r w:rsidRPr="00D646AE">
              <w:rPr>
                <w:rFonts w:ascii="Arial" w:hAnsi="Arial" w:cs="Arial"/>
                <w:bCs/>
                <w:sz w:val="20"/>
                <w:szCs w:val="20"/>
                <w:lang w:val="en-GB"/>
              </w:rPr>
              <w:t xml:space="preserve">(from Latin maeander, maeandri - river famous for winding path, roundabout ways/twists/turnings (pl.), wavy line); These two species share similar DNA sequences (63.4%) and a high degree of similarity in key proteins (&gt;95%). In addition to the aforementioned similarity to members of the genus </w:t>
            </w:r>
            <w:r w:rsidRPr="00D646AE">
              <w:rPr>
                <w:rFonts w:ascii="Arial" w:hAnsi="Arial" w:cs="Arial"/>
                <w:bCs/>
                <w:i/>
                <w:iCs/>
                <w:sz w:val="20"/>
                <w:szCs w:val="20"/>
                <w:lang w:val="en-GB"/>
              </w:rPr>
              <w:t>Strophivirus</w:t>
            </w:r>
            <w:r w:rsidRPr="00D646AE">
              <w:rPr>
                <w:rFonts w:ascii="Arial" w:hAnsi="Arial" w:cs="Arial"/>
                <w:bCs/>
                <w:sz w:val="20"/>
                <w:szCs w:val="20"/>
                <w:lang w:val="en-GB"/>
              </w:rPr>
              <w:t>, these phages also share similarity in their assembly protein sequences with other phages. However, the substantial differences in their DNA sequences and major capsid protein sequences support their classification as members of a distinct genus (Table 17, Fig. 4, Fig. 14; also see Tables 3 and 16).</w:t>
            </w:r>
          </w:p>
          <w:p w14:paraId="3A440334" w14:textId="77777777" w:rsidR="007C70B0" w:rsidRPr="00D646AE" w:rsidRDefault="007C70B0" w:rsidP="007C70B0">
            <w:pPr>
              <w:pStyle w:val="ListParagraph"/>
              <w:numPr>
                <w:ilvl w:val="0"/>
                <w:numId w:val="9"/>
              </w:numPr>
              <w:spacing w:after="75"/>
              <w:ind w:left="459"/>
              <w:jc w:val="both"/>
              <w:textAlignment w:val="baseline"/>
              <w:rPr>
                <w:rFonts w:ascii="Arial" w:hAnsi="Arial" w:cs="Arial"/>
                <w:bCs/>
                <w:sz w:val="20"/>
                <w:szCs w:val="20"/>
                <w:lang w:val="en-GB"/>
              </w:rPr>
            </w:pPr>
            <w:r w:rsidRPr="00D646AE">
              <w:rPr>
                <w:rFonts w:ascii="Arial" w:hAnsi="Arial" w:cs="Arial"/>
                <w:bCs/>
                <w:sz w:val="20"/>
                <w:szCs w:val="20"/>
                <w:lang w:val="en-GB"/>
              </w:rPr>
              <w:t xml:space="preserve">Genus </w:t>
            </w:r>
            <w:r w:rsidRPr="00D646AE">
              <w:rPr>
                <w:rFonts w:ascii="Arial" w:hAnsi="Arial" w:cs="Arial"/>
                <w:bCs/>
                <w:i/>
                <w:iCs/>
                <w:sz w:val="20"/>
                <w:szCs w:val="20"/>
                <w:lang w:val="en-GB"/>
              </w:rPr>
              <w:t xml:space="preserve">Semitavirus </w:t>
            </w:r>
            <w:r w:rsidRPr="00D646AE">
              <w:rPr>
                <w:rFonts w:ascii="Arial" w:hAnsi="Arial" w:cs="Arial"/>
                <w:bCs/>
                <w:sz w:val="20"/>
                <w:szCs w:val="20"/>
                <w:lang w:val="en-GB"/>
              </w:rPr>
              <w:t xml:space="preserve">and species </w:t>
            </w:r>
            <w:r w:rsidRPr="00D646AE">
              <w:rPr>
                <w:rFonts w:ascii="Arial" w:hAnsi="Arial" w:cs="Arial"/>
                <w:bCs/>
                <w:i/>
                <w:iCs/>
                <w:sz w:val="20"/>
                <w:szCs w:val="20"/>
                <w:lang w:val="en-GB"/>
              </w:rPr>
              <w:t xml:space="preserve">Semitavirus 43 </w:t>
            </w:r>
            <w:r w:rsidRPr="00D646AE">
              <w:rPr>
                <w:rFonts w:ascii="Arial" w:hAnsi="Arial" w:cs="Arial"/>
                <w:bCs/>
                <w:sz w:val="20"/>
                <w:szCs w:val="20"/>
                <w:lang w:val="en-GB"/>
              </w:rPr>
              <w:t xml:space="preserve">(from Latin </w:t>
            </w:r>
            <w:r w:rsidRPr="00D646AE">
              <w:rPr>
                <w:rFonts w:ascii="Arial" w:hAnsi="Arial" w:cs="Arial"/>
                <w:bCs/>
                <w:i/>
                <w:iCs/>
                <w:sz w:val="20"/>
                <w:szCs w:val="20"/>
                <w:lang w:val="en-GB"/>
              </w:rPr>
              <w:t>semita, semitae</w:t>
            </w:r>
            <w:r w:rsidRPr="00D646AE">
              <w:rPr>
                <w:rFonts w:ascii="Arial" w:hAnsi="Arial" w:cs="Arial"/>
                <w:bCs/>
                <w:sz w:val="20"/>
                <w:szCs w:val="20"/>
                <w:lang w:val="en-GB"/>
              </w:rPr>
              <w:t xml:space="preserve"> – path); This virus shares similarity of amino acid sequence in key proteins with certain other viruses (~50%), but possesses a unique DNA sequence, with no more than 13% similarity to those viruses. This pronounced genomic divergence supports its classification as a member of a distinct genus (Table 18, Fig. 4, Fig. 14; also see Tables 16 and 17).</w:t>
            </w:r>
          </w:p>
          <w:p w14:paraId="5E3BBA87" w14:textId="77777777" w:rsidR="007C70B0" w:rsidRPr="00D646AE" w:rsidRDefault="007C70B0" w:rsidP="007C70B0">
            <w:pPr>
              <w:pStyle w:val="ListParagraph"/>
              <w:numPr>
                <w:ilvl w:val="0"/>
                <w:numId w:val="9"/>
              </w:numPr>
              <w:spacing w:after="75"/>
              <w:ind w:left="459"/>
              <w:jc w:val="both"/>
              <w:textAlignment w:val="baseline"/>
              <w:rPr>
                <w:rFonts w:ascii="Arial" w:hAnsi="Arial" w:cs="Arial"/>
                <w:bCs/>
                <w:sz w:val="20"/>
                <w:szCs w:val="20"/>
                <w:lang w:val="en-GB"/>
              </w:rPr>
            </w:pPr>
            <w:r w:rsidRPr="00D646AE">
              <w:rPr>
                <w:rFonts w:ascii="Arial" w:hAnsi="Arial" w:cs="Arial"/>
                <w:bCs/>
                <w:sz w:val="20"/>
                <w:szCs w:val="20"/>
                <w:lang w:val="en-GB"/>
              </w:rPr>
              <w:t xml:space="preserve">Genus </w:t>
            </w:r>
            <w:r w:rsidRPr="00D646AE">
              <w:rPr>
                <w:rFonts w:ascii="Arial" w:hAnsi="Arial" w:cs="Arial"/>
                <w:bCs/>
                <w:i/>
                <w:iCs/>
                <w:sz w:val="20"/>
                <w:szCs w:val="20"/>
                <w:lang w:val="en-GB"/>
              </w:rPr>
              <w:t xml:space="preserve">Itinerivirus </w:t>
            </w:r>
            <w:r w:rsidRPr="00D646AE">
              <w:rPr>
                <w:rFonts w:ascii="Arial" w:hAnsi="Arial" w:cs="Arial"/>
                <w:bCs/>
                <w:sz w:val="20"/>
                <w:szCs w:val="20"/>
                <w:lang w:val="en-GB"/>
              </w:rPr>
              <w:t xml:space="preserve">and species </w:t>
            </w:r>
            <w:r w:rsidRPr="00D646AE">
              <w:rPr>
                <w:rFonts w:ascii="Arial" w:hAnsi="Arial" w:cs="Arial"/>
                <w:bCs/>
                <w:i/>
                <w:iCs/>
                <w:sz w:val="20"/>
                <w:szCs w:val="20"/>
                <w:lang w:val="en-GB"/>
              </w:rPr>
              <w:t xml:space="preserve">Itinerivirus 12 </w:t>
            </w:r>
            <w:r w:rsidRPr="00D646AE">
              <w:rPr>
                <w:rFonts w:ascii="Arial" w:hAnsi="Arial" w:cs="Arial"/>
                <w:bCs/>
                <w:sz w:val="20"/>
                <w:szCs w:val="20"/>
                <w:lang w:val="en-GB"/>
              </w:rPr>
              <w:t>(from Latin i</w:t>
            </w:r>
            <w:r w:rsidRPr="00D646AE">
              <w:rPr>
                <w:rFonts w:ascii="Arial" w:hAnsi="Arial" w:cs="Arial"/>
                <w:sz w:val="20"/>
                <w:szCs w:val="20"/>
                <w:lang w:val="en-GB"/>
              </w:rPr>
              <w:t xml:space="preserve">tiner, itineris – passage, path); </w:t>
            </w:r>
            <w:r w:rsidRPr="00D646AE">
              <w:rPr>
                <w:rFonts w:ascii="Arial" w:hAnsi="Arial" w:cs="Arial"/>
                <w:bCs/>
                <w:sz w:val="20"/>
                <w:szCs w:val="20"/>
                <w:lang w:val="en-GB"/>
              </w:rPr>
              <w:t xml:space="preserve">This virus shares a high degree of amino acid sequence similarity in major coat protein with certain other </w:t>
            </w:r>
            <w:r>
              <w:rPr>
                <w:rFonts w:ascii="Arial" w:hAnsi="Arial" w:cs="Arial"/>
                <w:bCs/>
                <w:sz w:val="20"/>
                <w:szCs w:val="20"/>
                <w:lang w:val="en-GB"/>
              </w:rPr>
              <w:t>phges</w:t>
            </w:r>
            <w:r w:rsidRPr="00D646AE">
              <w:rPr>
                <w:rFonts w:ascii="Arial" w:hAnsi="Arial" w:cs="Arial"/>
                <w:bCs/>
                <w:sz w:val="20"/>
                <w:szCs w:val="20"/>
                <w:lang w:val="en-GB"/>
              </w:rPr>
              <w:t xml:space="preserve"> (~50%) but possesses a unique DNA sequence and morphogenesis protein</w:t>
            </w:r>
            <w:r w:rsidRPr="00D646AE">
              <w:rPr>
                <w:rFonts w:ascii="Arial" w:hAnsi="Arial" w:cs="Arial"/>
                <w:sz w:val="20"/>
                <w:szCs w:val="20"/>
                <w:lang w:val="en-GB"/>
              </w:rPr>
              <w:t xml:space="preserve"> </w:t>
            </w:r>
            <w:r w:rsidRPr="00D646AE">
              <w:rPr>
                <w:rFonts w:ascii="Arial" w:hAnsi="Arial" w:cs="Arial"/>
                <w:bCs/>
                <w:sz w:val="20"/>
                <w:szCs w:val="20"/>
                <w:lang w:val="en-GB"/>
              </w:rPr>
              <w:t>(Table 19, Fig. 4, Fig. 14; also see Tables 16</w:t>
            </w:r>
            <w:r>
              <w:rPr>
                <w:rFonts w:ascii="Arial" w:hAnsi="Arial" w:cs="Arial"/>
                <w:bCs/>
                <w:sz w:val="20"/>
                <w:szCs w:val="20"/>
                <w:lang w:val="en-GB"/>
              </w:rPr>
              <w:t xml:space="preserve"> and 17</w:t>
            </w:r>
            <w:r w:rsidRPr="00D646AE">
              <w:rPr>
                <w:rFonts w:ascii="Arial" w:hAnsi="Arial" w:cs="Arial"/>
                <w:bCs/>
                <w:sz w:val="20"/>
                <w:szCs w:val="20"/>
                <w:lang w:val="en-GB"/>
              </w:rPr>
              <w:t>).</w:t>
            </w:r>
          </w:p>
          <w:p w14:paraId="346FC8AD" w14:textId="77777777" w:rsidR="007C70B0" w:rsidRPr="00D646AE" w:rsidRDefault="007C70B0" w:rsidP="007C70B0">
            <w:pPr>
              <w:pStyle w:val="ListParagraph"/>
              <w:numPr>
                <w:ilvl w:val="0"/>
                <w:numId w:val="9"/>
              </w:numPr>
              <w:spacing w:after="75"/>
              <w:ind w:left="459"/>
              <w:jc w:val="both"/>
              <w:textAlignment w:val="baseline"/>
              <w:rPr>
                <w:rFonts w:ascii="Arial" w:hAnsi="Arial" w:cs="Arial"/>
                <w:bCs/>
                <w:sz w:val="20"/>
                <w:szCs w:val="20"/>
                <w:lang w:val="en-GB"/>
              </w:rPr>
            </w:pPr>
            <w:r w:rsidRPr="00D646AE">
              <w:rPr>
                <w:rFonts w:ascii="Arial" w:hAnsi="Arial" w:cs="Arial"/>
                <w:bCs/>
                <w:sz w:val="20"/>
                <w:szCs w:val="20"/>
                <w:lang w:val="en-GB"/>
              </w:rPr>
              <w:t>Genus</w:t>
            </w:r>
            <w:r w:rsidRPr="00D646AE">
              <w:rPr>
                <w:rFonts w:ascii="Arial" w:hAnsi="Arial" w:cs="Arial"/>
                <w:bCs/>
                <w:i/>
                <w:iCs/>
                <w:sz w:val="20"/>
                <w:szCs w:val="20"/>
                <w:lang w:val="en-GB"/>
              </w:rPr>
              <w:t xml:space="preserve"> Actovirus </w:t>
            </w:r>
            <w:r w:rsidRPr="00D646AE">
              <w:rPr>
                <w:rFonts w:ascii="Arial" w:hAnsi="Arial" w:cs="Arial"/>
                <w:bCs/>
                <w:sz w:val="20"/>
                <w:szCs w:val="20"/>
                <w:lang w:val="en-GB"/>
              </w:rPr>
              <w:t xml:space="preserve">and two species </w:t>
            </w:r>
            <w:r w:rsidRPr="00D646AE">
              <w:rPr>
                <w:rFonts w:ascii="Arial" w:hAnsi="Arial" w:cs="Arial"/>
                <w:bCs/>
                <w:i/>
                <w:iCs/>
                <w:sz w:val="20"/>
                <w:szCs w:val="20"/>
                <w:lang w:val="en-GB"/>
              </w:rPr>
              <w:t xml:space="preserve">Actovirus 41 </w:t>
            </w:r>
            <w:r w:rsidRPr="00D646AE">
              <w:rPr>
                <w:rFonts w:ascii="Arial" w:hAnsi="Arial" w:cs="Arial"/>
                <w:bCs/>
                <w:sz w:val="20"/>
                <w:szCs w:val="20"/>
                <w:lang w:val="en-GB"/>
              </w:rPr>
              <w:t xml:space="preserve">and </w:t>
            </w:r>
            <w:r w:rsidRPr="00B71CE6">
              <w:rPr>
                <w:rFonts w:ascii="Arial" w:hAnsi="Arial" w:cs="Arial"/>
                <w:bCs/>
                <w:i/>
                <w:iCs/>
                <w:sz w:val="20"/>
                <w:szCs w:val="20"/>
                <w:lang w:val="en-GB"/>
              </w:rPr>
              <w:t>Actovirus 45</w:t>
            </w:r>
            <w:r w:rsidRPr="00D646AE">
              <w:rPr>
                <w:rFonts w:ascii="Arial" w:hAnsi="Arial" w:cs="Arial"/>
                <w:bCs/>
                <w:sz w:val="20"/>
                <w:szCs w:val="20"/>
                <w:lang w:val="en-GB"/>
              </w:rPr>
              <w:t xml:space="preserve"> (from Latin </w:t>
            </w:r>
            <w:r w:rsidRPr="00D646AE">
              <w:rPr>
                <w:rFonts w:ascii="Arial" w:hAnsi="Arial" w:cs="Arial"/>
                <w:bCs/>
                <w:i/>
                <w:iCs/>
                <w:sz w:val="20"/>
                <w:szCs w:val="20"/>
                <w:lang w:val="en-GB"/>
              </w:rPr>
              <w:t>actus, actus</w:t>
            </w:r>
            <w:r w:rsidRPr="00D646AE">
              <w:rPr>
                <w:rFonts w:ascii="Arial" w:hAnsi="Arial" w:cs="Arial"/>
                <w:bCs/>
                <w:sz w:val="20"/>
                <w:szCs w:val="20"/>
                <w:lang w:val="en-GB"/>
              </w:rPr>
              <w:t xml:space="preserve"> – path, cart-track, right of way/road for cattle); These two species share a considerable percentage of DNA sequence similarity (53.5%) and exhibit very high similarity in key proteins (&gt;69%). Although their key proteins show &gt;50% similarity to those of other phages, they clearly form a distinct genus due to their unique DNA sequences, which display less than 9.3% similarity to the most closely related phages (Table 20, Fig. 4, Fig. 14; also see Tables 16-19).</w:t>
            </w:r>
          </w:p>
          <w:p w14:paraId="3F726373" w14:textId="77777777" w:rsidR="007C70B0" w:rsidRPr="00D646AE" w:rsidRDefault="007C70B0" w:rsidP="007C70B0">
            <w:pPr>
              <w:pStyle w:val="ListParagraph"/>
              <w:numPr>
                <w:ilvl w:val="0"/>
                <w:numId w:val="9"/>
              </w:numPr>
              <w:spacing w:after="75"/>
              <w:ind w:left="459"/>
              <w:jc w:val="both"/>
              <w:textAlignment w:val="baseline"/>
              <w:rPr>
                <w:rFonts w:ascii="Arial" w:hAnsi="Arial" w:cs="Arial"/>
                <w:bCs/>
                <w:sz w:val="20"/>
                <w:szCs w:val="20"/>
                <w:lang w:val="en-GB"/>
              </w:rPr>
            </w:pPr>
            <w:r w:rsidRPr="00D646AE">
              <w:rPr>
                <w:rFonts w:ascii="Arial" w:hAnsi="Arial" w:cs="Arial"/>
                <w:bCs/>
                <w:sz w:val="20"/>
                <w:szCs w:val="20"/>
                <w:lang w:val="en-GB"/>
              </w:rPr>
              <w:t xml:space="preserve">Genus </w:t>
            </w:r>
            <w:r w:rsidRPr="00D646AE">
              <w:rPr>
                <w:rFonts w:ascii="Arial" w:hAnsi="Arial" w:cs="Arial"/>
                <w:bCs/>
                <w:i/>
                <w:iCs/>
                <w:sz w:val="20"/>
                <w:szCs w:val="20"/>
                <w:lang w:val="en-GB"/>
              </w:rPr>
              <w:t>Aspidivirus</w:t>
            </w:r>
            <w:r w:rsidRPr="00D646AE">
              <w:rPr>
                <w:rFonts w:ascii="Arial" w:hAnsi="Arial" w:cs="Arial"/>
                <w:bCs/>
                <w:sz w:val="20"/>
                <w:szCs w:val="20"/>
                <w:lang w:val="en-GB"/>
              </w:rPr>
              <w:t xml:space="preserve"> and species </w:t>
            </w:r>
            <w:r w:rsidRPr="00D646AE">
              <w:rPr>
                <w:rFonts w:ascii="Arial" w:hAnsi="Arial" w:cs="Arial"/>
                <w:bCs/>
                <w:i/>
                <w:iCs/>
                <w:sz w:val="20"/>
                <w:szCs w:val="20"/>
                <w:lang w:val="en-GB"/>
              </w:rPr>
              <w:t>Aspidivirus 14</w:t>
            </w:r>
            <w:r w:rsidRPr="00D646AE">
              <w:rPr>
                <w:rFonts w:ascii="Arial" w:hAnsi="Arial" w:cs="Arial"/>
                <w:bCs/>
                <w:sz w:val="20"/>
                <w:szCs w:val="20"/>
                <w:lang w:val="en-GB"/>
              </w:rPr>
              <w:t xml:space="preserve"> and </w:t>
            </w:r>
            <w:r w:rsidRPr="00D646AE">
              <w:rPr>
                <w:rFonts w:ascii="Arial" w:hAnsi="Arial" w:cs="Arial"/>
                <w:bCs/>
                <w:i/>
                <w:iCs/>
                <w:sz w:val="20"/>
                <w:szCs w:val="20"/>
                <w:lang w:val="en-GB"/>
              </w:rPr>
              <w:t>Aspidivirus 19</w:t>
            </w:r>
            <w:r w:rsidRPr="00D646AE">
              <w:rPr>
                <w:rFonts w:ascii="Arial" w:hAnsi="Arial" w:cs="Arial"/>
                <w:bCs/>
                <w:sz w:val="20"/>
                <w:szCs w:val="20"/>
                <w:lang w:val="en-GB"/>
              </w:rPr>
              <w:t xml:space="preserve"> (from Latin aspis, aspidis - venomous snake of North Africa); These two species share substantial DNA sequence similarity and exhibit very high similarity in both the assembly protein and the major capsid protein. Although they are closely related to the genus </w:t>
            </w:r>
            <w:r w:rsidRPr="00D646AE">
              <w:rPr>
                <w:rFonts w:ascii="Arial" w:hAnsi="Arial" w:cs="Arial"/>
                <w:bCs/>
                <w:i/>
                <w:iCs/>
                <w:sz w:val="20"/>
                <w:szCs w:val="20"/>
                <w:lang w:val="en-GB"/>
              </w:rPr>
              <w:t>Galbavirus</w:t>
            </w:r>
            <w:r w:rsidRPr="00D646AE">
              <w:rPr>
                <w:rFonts w:ascii="Arial" w:hAnsi="Arial" w:cs="Arial"/>
                <w:bCs/>
                <w:sz w:val="20"/>
                <w:szCs w:val="20"/>
                <w:lang w:val="en-GB"/>
              </w:rPr>
              <w:t> based on their DNA and major capsid protein sequences, they differ in the amino acid sequence of the assembly protein, showing 43.1% similarity, which supports their separation from that genus (Table 21, Fig. 5, Fig. 14; also see Tables 15 and 22).</w:t>
            </w:r>
          </w:p>
          <w:p w14:paraId="225DFB03" w14:textId="77777777" w:rsidR="007C70B0" w:rsidRPr="00D646AE" w:rsidRDefault="007C70B0" w:rsidP="007C70B0">
            <w:pPr>
              <w:pStyle w:val="ListParagraph"/>
              <w:numPr>
                <w:ilvl w:val="0"/>
                <w:numId w:val="9"/>
              </w:numPr>
              <w:spacing w:after="75"/>
              <w:ind w:left="459"/>
              <w:jc w:val="both"/>
              <w:textAlignment w:val="baseline"/>
              <w:rPr>
                <w:rFonts w:ascii="Arial" w:hAnsi="Arial" w:cs="Arial"/>
                <w:bCs/>
                <w:sz w:val="20"/>
                <w:szCs w:val="20"/>
                <w:lang w:val="en-GB"/>
              </w:rPr>
            </w:pPr>
            <w:r w:rsidRPr="00D646AE">
              <w:rPr>
                <w:rFonts w:ascii="Arial" w:hAnsi="Arial" w:cs="Arial"/>
                <w:bCs/>
                <w:sz w:val="20"/>
                <w:szCs w:val="20"/>
                <w:lang w:val="en-GB"/>
              </w:rPr>
              <w:t xml:space="preserve">Genus </w:t>
            </w:r>
            <w:r w:rsidRPr="00D646AE">
              <w:rPr>
                <w:rFonts w:ascii="Arial" w:hAnsi="Arial" w:cs="Arial"/>
                <w:bCs/>
                <w:i/>
                <w:iCs/>
                <w:sz w:val="20"/>
                <w:szCs w:val="20"/>
                <w:lang w:val="en-GB"/>
              </w:rPr>
              <w:t xml:space="preserve">Galbavirus </w:t>
            </w:r>
            <w:r w:rsidRPr="00D646AE">
              <w:rPr>
                <w:rFonts w:ascii="Arial" w:hAnsi="Arial" w:cs="Arial"/>
                <w:bCs/>
                <w:sz w:val="20"/>
                <w:szCs w:val="20"/>
                <w:lang w:val="en-GB"/>
              </w:rPr>
              <w:t xml:space="preserve">and species </w:t>
            </w:r>
            <w:r w:rsidRPr="00D646AE">
              <w:rPr>
                <w:rFonts w:ascii="Arial" w:hAnsi="Arial" w:cs="Arial"/>
                <w:bCs/>
                <w:i/>
                <w:iCs/>
                <w:sz w:val="20"/>
                <w:szCs w:val="20"/>
                <w:lang w:val="en-GB"/>
              </w:rPr>
              <w:t xml:space="preserve">Galbavirus 17 </w:t>
            </w:r>
            <w:r w:rsidRPr="00D646AE">
              <w:rPr>
                <w:rFonts w:ascii="Arial" w:hAnsi="Arial" w:cs="Arial"/>
                <w:bCs/>
                <w:sz w:val="20"/>
                <w:szCs w:val="20"/>
                <w:lang w:val="en-GB"/>
              </w:rPr>
              <w:t xml:space="preserve">(from Latin </w:t>
            </w:r>
            <w:r w:rsidRPr="00D646AE">
              <w:rPr>
                <w:rFonts w:ascii="Arial" w:hAnsi="Arial" w:cs="Arial"/>
                <w:bCs/>
                <w:i/>
                <w:iCs/>
                <w:sz w:val="20"/>
                <w:szCs w:val="20"/>
                <w:lang w:val="en-GB"/>
              </w:rPr>
              <w:t>galba, galbae</w:t>
            </w:r>
            <w:r w:rsidRPr="00D646AE">
              <w:rPr>
                <w:rFonts w:ascii="Arial" w:hAnsi="Arial" w:cs="Arial"/>
                <w:bCs/>
                <w:sz w:val="20"/>
                <w:szCs w:val="20"/>
                <w:lang w:val="en-GB"/>
              </w:rPr>
              <w:t xml:space="preserve"> – small worm, ash borer/larva of ash spinner) This virus shows similarity to members of the genus </w:t>
            </w:r>
            <w:r w:rsidRPr="00D646AE">
              <w:rPr>
                <w:rFonts w:ascii="Arial" w:hAnsi="Arial" w:cs="Arial"/>
                <w:bCs/>
                <w:i/>
                <w:iCs/>
                <w:sz w:val="20"/>
                <w:szCs w:val="20"/>
                <w:lang w:val="en-GB"/>
              </w:rPr>
              <w:t>Aspidivirus</w:t>
            </w:r>
            <w:r w:rsidRPr="00D646AE">
              <w:rPr>
                <w:rFonts w:ascii="Arial" w:hAnsi="Arial" w:cs="Arial"/>
                <w:bCs/>
                <w:sz w:val="20"/>
                <w:szCs w:val="20"/>
                <w:lang w:val="en-GB"/>
              </w:rPr>
              <w:t xml:space="preserve"> but exhibits significant differences in the amino acid sequence of the assembly protein (Table 22, Fig. 5, Fig. 14; also see Tables 21, 29 and 30).</w:t>
            </w:r>
          </w:p>
          <w:p w14:paraId="0A735977" w14:textId="77777777" w:rsidR="007C70B0" w:rsidRPr="00D646AE" w:rsidRDefault="007C70B0" w:rsidP="007C70B0">
            <w:pPr>
              <w:pStyle w:val="ListParagraph"/>
              <w:numPr>
                <w:ilvl w:val="0"/>
                <w:numId w:val="9"/>
              </w:numPr>
              <w:spacing w:after="75"/>
              <w:ind w:left="459"/>
              <w:jc w:val="both"/>
              <w:textAlignment w:val="baseline"/>
              <w:rPr>
                <w:rFonts w:ascii="Arial" w:hAnsi="Arial" w:cs="Arial"/>
                <w:bCs/>
                <w:sz w:val="20"/>
                <w:szCs w:val="20"/>
                <w:lang w:val="en-GB"/>
              </w:rPr>
            </w:pPr>
            <w:r w:rsidRPr="00D646AE">
              <w:rPr>
                <w:rFonts w:ascii="Arial" w:hAnsi="Arial" w:cs="Arial"/>
                <w:bCs/>
                <w:sz w:val="20"/>
                <w:szCs w:val="20"/>
                <w:lang w:val="en-GB"/>
              </w:rPr>
              <w:t xml:space="preserve">Genus </w:t>
            </w:r>
            <w:r w:rsidRPr="00D646AE">
              <w:rPr>
                <w:rFonts w:ascii="Arial" w:hAnsi="Arial" w:cs="Arial"/>
                <w:bCs/>
                <w:i/>
                <w:iCs/>
                <w:sz w:val="20"/>
                <w:szCs w:val="20"/>
                <w:lang w:val="en-GB"/>
              </w:rPr>
              <w:t xml:space="preserve">Reticulivirus </w:t>
            </w:r>
            <w:r w:rsidRPr="00D646AE">
              <w:rPr>
                <w:rFonts w:ascii="Arial" w:hAnsi="Arial" w:cs="Arial"/>
                <w:bCs/>
                <w:sz w:val="20"/>
                <w:szCs w:val="20"/>
                <w:lang w:val="en-GB"/>
              </w:rPr>
              <w:t xml:space="preserve">and species </w:t>
            </w:r>
            <w:r w:rsidRPr="00D646AE">
              <w:rPr>
                <w:rFonts w:ascii="Arial" w:hAnsi="Arial" w:cs="Arial"/>
                <w:bCs/>
                <w:i/>
                <w:iCs/>
                <w:sz w:val="20"/>
                <w:szCs w:val="20"/>
                <w:lang w:val="en-GB"/>
              </w:rPr>
              <w:t xml:space="preserve">Reticulivirus 11 </w:t>
            </w:r>
            <w:r w:rsidRPr="00D646AE">
              <w:rPr>
                <w:rFonts w:ascii="Arial" w:hAnsi="Arial" w:cs="Arial"/>
                <w:bCs/>
                <w:sz w:val="20"/>
                <w:szCs w:val="20"/>
                <w:lang w:val="en-GB"/>
              </w:rPr>
              <w:t xml:space="preserve">(from Latin </w:t>
            </w:r>
            <w:r w:rsidRPr="00D646AE">
              <w:rPr>
                <w:rFonts w:ascii="Arial" w:hAnsi="Arial" w:cs="Arial"/>
                <w:bCs/>
                <w:i/>
                <w:iCs/>
                <w:sz w:val="20"/>
                <w:szCs w:val="20"/>
                <w:lang w:val="en-GB"/>
              </w:rPr>
              <w:t>reticulum, reticuli</w:t>
            </w:r>
            <w:r w:rsidRPr="00D646AE">
              <w:rPr>
                <w:rFonts w:ascii="Arial" w:hAnsi="Arial" w:cs="Arial"/>
                <w:bCs/>
                <w:sz w:val="20"/>
                <w:szCs w:val="20"/>
                <w:lang w:val="en-GB"/>
              </w:rPr>
              <w:t xml:space="preserve"> – hair net, network, small (fish) net, small mesh bag); This phage shares DNA and amino acid sequences </w:t>
            </w:r>
            <w:r w:rsidRPr="00D646AE">
              <w:rPr>
                <w:rFonts w:ascii="Arial" w:hAnsi="Arial" w:cs="Arial"/>
                <w:bCs/>
                <w:sz w:val="20"/>
                <w:szCs w:val="20"/>
                <w:lang w:val="en-GB"/>
              </w:rPr>
              <w:lastRenderedPageBreak/>
              <w:t xml:space="preserve">of key proteins to some extent with members of the genera </w:t>
            </w:r>
            <w:r w:rsidRPr="00D646AE">
              <w:rPr>
                <w:rFonts w:ascii="Arial" w:hAnsi="Arial" w:cs="Arial"/>
                <w:bCs/>
                <w:i/>
                <w:iCs/>
                <w:sz w:val="20"/>
                <w:szCs w:val="20"/>
                <w:lang w:val="en-GB"/>
              </w:rPr>
              <w:t>Serpentivirus</w:t>
            </w:r>
            <w:r w:rsidRPr="00D646AE">
              <w:rPr>
                <w:rFonts w:ascii="Arial" w:hAnsi="Arial" w:cs="Arial"/>
                <w:bCs/>
                <w:sz w:val="20"/>
                <w:szCs w:val="20"/>
                <w:lang w:val="en-GB"/>
              </w:rPr>
              <w:t xml:space="preserve"> and </w:t>
            </w:r>
            <w:r w:rsidRPr="00D646AE">
              <w:rPr>
                <w:rFonts w:ascii="Arial" w:hAnsi="Arial" w:cs="Arial"/>
                <w:bCs/>
                <w:i/>
                <w:iCs/>
                <w:sz w:val="20"/>
                <w:szCs w:val="20"/>
                <w:lang w:val="en-GB"/>
              </w:rPr>
              <w:t xml:space="preserve">Femenvirus </w:t>
            </w:r>
            <w:r w:rsidRPr="00D646AE">
              <w:rPr>
                <w:rFonts w:ascii="Arial" w:hAnsi="Arial" w:cs="Arial"/>
                <w:bCs/>
                <w:sz w:val="20"/>
                <w:szCs w:val="20"/>
                <w:lang w:val="en-GB"/>
              </w:rPr>
              <w:t>(approx. 30%), but possesses a unique DNA sequence that distinguishes it as a member of a separate genus (Table 23, Fig. 6, Fig. 14).</w:t>
            </w:r>
          </w:p>
          <w:p w14:paraId="063BE6A0" w14:textId="77777777" w:rsidR="007C70B0" w:rsidRPr="00D646AE" w:rsidRDefault="007C70B0" w:rsidP="007C70B0">
            <w:pPr>
              <w:pStyle w:val="ListParagraph"/>
              <w:numPr>
                <w:ilvl w:val="0"/>
                <w:numId w:val="9"/>
              </w:numPr>
              <w:spacing w:after="75"/>
              <w:ind w:left="459"/>
              <w:jc w:val="both"/>
              <w:textAlignment w:val="baseline"/>
              <w:rPr>
                <w:rFonts w:ascii="Arial" w:hAnsi="Arial" w:cs="Arial"/>
                <w:bCs/>
                <w:sz w:val="20"/>
                <w:szCs w:val="20"/>
                <w:lang w:val="en-GB"/>
              </w:rPr>
            </w:pPr>
            <w:r w:rsidRPr="00D646AE">
              <w:rPr>
                <w:rFonts w:ascii="Arial" w:hAnsi="Arial" w:cs="Arial"/>
                <w:bCs/>
                <w:sz w:val="20"/>
                <w:szCs w:val="20"/>
                <w:lang w:val="en-GB"/>
              </w:rPr>
              <w:t xml:space="preserve">Genus </w:t>
            </w:r>
            <w:r w:rsidRPr="00D646AE">
              <w:rPr>
                <w:rFonts w:ascii="Arial" w:hAnsi="Arial" w:cs="Arial"/>
                <w:bCs/>
                <w:i/>
                <w:iCs/>
                <w:sz w:val="20"/>
                <w:szCs w:val="20"/>
                <w:lang w:val="en-GB"/>
              </w:rPr>
              <w:t xml:space="preserve">Pubesvirus </w:t>
            </w:r>
            <w:r w:rsidRPr="00D646AE">
              <w:rPr>
                <w:rFonts w:ascii="Arial" w:hAnsi="Arial" w:cs="Arial"/>
                <w:bCs/>
                <w:sz w:val="20"/>
                <w:szCs w:val="20"/>
                <w:lang w:val="en-GB"/>
              </w:rPr>
              <w:t xml:space="preserve">and species </w:t>
            </w:r>
            <w:r w:rsidRPr="00D646AE">
              <w:rPr>
                <w:rFonts w:ascii="Arial" w:hAnsi="Arial" w:cs="Arial"/>
                <w:bCs/>
                <w:i/>
                <w:iCs/>
                <w:sz w:val="20"/>
                <w:szCs w:val="20"/>
                <w:lang w:val="en-GB"/>
              </w:rPr>
              <w:t xml:space="preserve">Pubesvirus 29 </w:t>
            </w:r>
            <w:r w:rsidRPr="00D646AE">
              <w:rPr>
                <w:rFonts w:ascii="Arial" w:hAnsi="Arial" w:cs="Arial"/>
                <w:bCs/>
                <w:sz w:val="20"/>
                <w:szCs w:val="20"/>
                <w:lang w:val="en-GB"/>
              </w:rPr>
              <w:t xml:space="preserve">(from Latin </w:t>
            </w:r>
            <w:r w:rsidRPr="00D646AE">
              <w:rPr>
                <w:rFonts w:ascii="Arial" w:hAnsi="Arial" w:cs="Arial"/>
                <w:bCs/>
                <w:i/>
                <w:iCs/>
                <w:sz w:val="20"/>
                <w:szCs w:val="20"/>
                <w:lang w:val="en-GB"/>
              </w:rPr>
              <w:t>pubes, pubis</w:t>
            </w:r>
            <w:r w:rsidRPr="00D646AE">
              <w:rPr>
                <w:rFonts w:ascii="Arial" w:hAnsi="Arial" w:cs="Arial"/>
                <w:bCs/>
                <w:sz w:val="20"/>
                <w:szCs w:val="20"/>
                <w:lang w:val="en-GB"/>
              </w:rPr>
              <w:t xml:space="preserve"> – private/public parts/hair); This phage shows over 50% similarity in the major capsid protein sequence to some phages (members of genera </w:t>
            </w:r>
            <w:r w:rsidRPr="00D646AE">
              <w:rPr>
                <w:rFonts w:ascii="Arial" w:hAnsi="Arial" w:cs="Arial"/>
                <w:bCs/>
                <w:i/>
                <w:iCs/>
                <w:sz w:val="20"/>
                <w:szCs w:val="20"/>
                <w:lang w:val="en-GB"/>
              </w:rPr>
              <w:t>Prolivirus</w:t>
            </w:r>
            <w:r w:rsidRPr="00D646AE">
              <w:rPr>
                <w:rFonts w:ascii="Arial" w:hAnsi="Arial" w:cs="Arial"/>
                <w:bCs/>
                <w:sz w:val="20"/>
                <w:szCs w:val="20"/>
                <w:lang w:val="en-GB"/>
              </w:rPr>
              <w:t xml:space="preserve"> and </w:t>
            </w:r>
            <w:r w:rsidRPr="00D646AE">
              <w:rPr>
                <w:rFonts w:ascii="Arial" w:hAnsi="Arial" w:cs="Arial"/>
                <w:bCs/>
                <w:i/>
                <w:iCs/>
                <w:sz w:val="20"/>
                <w:szCs w:val="20"/>
                <w:lang w:val="en-GB"/>
              </w:rPr>
              <w:t>Fibrovirus</w:t>
            </w:r>
            <w:r w:rsidRPr="00D646AE">
              <w:rPr>
                <w:rFonts w:ascii="Arial" w:hAnsi="Arial" w:cs="Arial"/>
                <w:bCs/>
                <w:sz w:val="20"/>
                <w:szCs w:val="20"/>
                <w:lang w:val="en-GB"/>
              </w:rPr>
              <w:t>), but significant differences in both the DNA sequence and the amino acid sequence of the assembly protein distinguish it as a member of a distinct genus (Table 24, Fig. 7, Fig. 14).</w:t>
            </w:r>
          </w:p>
          <w:p w14:paraId="430B4B09" w14:textId="77777777" w:rsidR="007C70B0" w:rsidRPr="00D646AE" w:rsidRDefault="007C70B0" w:rsidP="007C70B0">
            <w:pPr>
              <w:numPr>
                <w:ilvl w:val="0"/>
                <w:numId w:val="9"/>
              </w:numPr>
              <w:spacing w:after="75"/>
              <w:ind w:left="459"/>
              <w:jc w:val="both"/>
              <w:textAlignment w:val="baseline"/>
              <w:rPr>
                <w:rFonts w:ascii="Arial" w:hAnsi="Arial" w:cs="Arial"/>
                <w:bCs/>
                <w:sz w:val="20"/>
                <w:szCs w:val="20"/>
                <w:lang w:val="en-GB"/>
              </w:rPr>
            </w:pPr>
            <w:r w:rsidRPr="00D646AE">
              <w:rPr>
                <w:rFonts w:ascii="Arial" w:hAnsi="Arial" w:cs="Arial"/>
                <w:bCs/>
                <w:sz w:val="20"/>
                <w:szCs w:val="20"/>
                <w:lang w:val="en-GB"/>
              </w:rPr>
              <w:t xml:space="preserve">Genus </w:t>
            </w:r>
            <w:r w:rsidRPr="00D646AE">
              <w:rPr>
                <w:rFonts w:ascii="Arial" w:hAnsi="Arial" w:cs="Arial"/>
                <w:bCs/>
                <w:i/>
                <w:iCs/>
                <w:sz w:val="20"/>
                <w:szCs w:val="20"/>
                <w:lang w:val="en-GB"/>
              </w:rPr>
              <w:t xml:space="preserve">Prolivirus </w:t>
            </w:r>
            <w:r w:rsidRPr="00D646AE">
              <w:rPr>
                <w:rFonts w:ascii="Arial" w:hAnsi="Arial" w:cs="Arial"/>
                <w:bCs/>
                <w:sz w:val="20"/>
                <w:szCs w:val="20"/>
                <w:lang w:val="en-GB"/>
              </w:rPr>
              <w:t xml:space="preserve">and species </w:t>
            </w:r>
            <w:r w:rsidRPr="00D646AE">
              <w:rPr>
                <w:rFonts w:ascii="Arial" w:hAnsi="Arial" w:cs="Arial"/>
                <w:bCs/>
                <w:i/>
                <w:iCs/>
                <w:sz w:val="20"/>
                <w:szCs w:val="20"/>
                <w:lang w:val="en-GB"/>
              </w:rPr>
              <w:t>Prolivirus 37</w:t>
            </w:r>
            <w:r w:rsidRPr="00D646AE">
              <w:rPr>
                <w:rFonts w:ascii="Arial" w:hAnsi="Arial" w:cs="Arial"/>
                <w:bCs/>
                <w:sz w:val="20"/>
                <w:szCs w:val="20"/>
                <w:lang w:val="en-GB"/>
              </w:rPr>
              <w:t xml:space="preserve"> (from Latin </w:t>
            </w:r>
            <w:r w:rsidRPr="00D646AE">
              <w:rPr>
                <w:rFonts w:ascii="Arial" w:hAnsi="Arial" w:cs="Arial"/>
                <w:bCs/>
                <w:i/>
                <w:iCs/>
                <w:sz w:val="20"/>
                <w:szCs w:val="20"/>
                <w:lang w:val="en-GB"/>
              </w:rPr>
              <w:t>proles, prolis</w:t>
            </w:r>
            <w:r w:rsidRPr="00D646AE">
              <w:rPr>
                <w:rFonts w:ascii="Arial" w:hAnsi="Arial" w:cs="Arial"/>
                <w:bCs/>
                <w:sz w:val="20"/>
                <w:szCs w:val="20"/>
                <w:lang w:val="en-GB"/>
              </w:rPr>
              <w:t xml:space="preserve"> – offspring, descendant); This virus differs from members of the genus </w:t>
            </w:r>
            <w:r w:rsidRPr="00D646AE">
              <w:rPr>
                <w:rFonts w:ascii="Arial" w:hAnsi="Arial" w:cs="Arial"/>
                <w:bCs/>
                <w:i/>
                <w:iCs/>
                <w:sz w:val="20"/>
                <w:szCs w:val="20"/>
                <w:lang w:val="en-GB"/>
              </w:rPr>
              <w:t>Pubesvirus</w:t>
            </w:r>
            <w:r w:rsidRPr="00D646AE">
              <w:rPr>
                <w:rFonts w:ascii="Arial" w:hAnsi="Arial" w:cs="Arial"/>
                <w:bCs/>
                <w:sz w:val="20"/>
                <w:szCs w:val="20"/>
                <w:lang w:val="en-GB"/>
              </w:rPr>
              <w:t xml:space="preserve">, although some similarities exist as described above. It shows 56.8% similarity to the major coat protein of </w:t>
            </w:r>
            <w:r w:rsidRPr="00D646AE">
              <w:rPr>
                <w:rFonts w:ascii="Arial" w:hAnsi="Arial" w:cs="Arial"/>
                <w:bCs/>
                <w:i/>
                <w:iCs/>
                <w:sz w:val="20"/>
                <w:szCs w:val="20"/>
                <w:lang w:val="en-GB"/>
              </w:rPr>
              <w:t>Fibrovirus</w:t>
            </w:r>
            <w:r w:rsidRPr="00D646AE">
              <w:rPr>
                <w:rFonts w:ascii="Arial" w:hAnsi="Arial" w:cs="Arial"/>
                <w:bCs/>
                <w:sz w:val="20"/>
                <w:szCs w:val="20"/>
                <w:lang w:val="en-GB"/>
              </w:rPr>
              <w:t xml:space="preserve"> members but differs in the assembly protein and overall DNA sequence. It also shares almost 30% DNA sequence identity with members of the genus </w:t>
            </w:r>
            <w:r w:rsidRPr="00D646AE">
              <w:rPr>
                <w:rFonts w:ascii="Arial" w:hAnsi="Arial" w:cs="Arial"/>
                <w:bCs/>
                <w:i/>
                <w:iCs/>
                <w:sz w:val="20"/>
                <w:szCs w:val="20"/>
                <w:lang w:val="en-GB"/>
              </w:rPr>
              <w:t>Plantarivirus</w:t>
            </w:r>
            <w:r w:rsidRPr="00D646AE">
              <w:rPr>
                <w:rFonts w:ascii="Arial" w:hAnsi="Arial" w:cs="Arial"/>
                <w:bCs/>
                <w:sz w:val="20"/>
                <w:szCs w:val="20"/>
                <w:lang w:val="en-GB"/>
              </w:rPr>
              <w:t>. However, the amino acid sequences of both the major capsid protein and the assembly protein differ significantly. Due to the lack of fulfillment of the criteria required for inclusion in any existing genus or species, these findings support the establishment of a new genus and species. (Table 25, Fig. 7, Fig. 14; also see Tables 24 and 26).</w:t>
            </w:r>
          </w:p>
          <w:p w14:paraId="234A79FA" w14:textId="77777777" w:rsidR="007C70B0" w:rsidRPr="00D646AE" w:rsidRDefault="007C70B0" w:rsidP="007C70B0">
            <w:pPr>
              <w:numPr>
                <w:ilvl w:val="0"/>
                <w:numId w:val="9"/>
              </w:numPr>
              <w:spacing w:after="75"/>
              <w:ind w:left="459"/>
              <w:jc w:val="both"/>
              <w:textAlignment w:val="baseline"/>
              <w:rPr>
                <w:rFonts w:ascii="Arial" w:hAnsi="Arial" w:cs="Arial"/>
                <w:bCs/>
                <w:sz w:val="20"/>
                <w:szCs w:val="20"/>
                <w:lang w:val="en-GB"/>
              </w:rPr>
            </w:pPr>
            <w:r w:rsidRPr="00D646AE">
              <w:rPr>
                <w:rFonts w:ascii="Arial" w:hAnsi="Arial" w:cs="Arial"/>
                <w:bCs/>
                <w:sz w:val="20"/>
                <w:szCs w:val="20"/>
                <w:lang w:val="en-GB"/>
              </w:rPr>
              <w:t xml:space="preserve">Genus </w:t>
            </w:r>
            <w:r w:rsidRPr="00D646AE">
              <w:rPr>
                <w:rFonts w:ascii="Arial" w:hAnsi="Arial" w:cs="Arial"/>
                <w:bCs/>
                <w:i/>
                <w:iCs/>
                <w:sz w:val="20"/>
                <w:szCs w:val="20"/>
                <w:lang w:val="en-GB"/>
              </w:rPr>
              <w:t xml:space="preserve">Plantarivirus </w:t>
            </w:r>
            <w:r w:rsidRPr="00D646AE">
              <w:rPr>
                <w:rFonts w:ascii="Arial" w:hAnsi="Arial" w:cs="Arial"/>
                <w:bCs/>
                <w:sz w:val="20"/>
                <w:szCs w:val="20"/>
                <w:lang w:val="en-GB"/>
              </w:rPr>
              <w:t xml:space="preserve">and species </w:t>
            </w:r>
            <w:r w:rsidRPr="00D646AE">
              <w:rPr>
                <w:rFonts w:ascii="Arial" w:hAnsi="Arial" w:cs="Arial"/>
                <w:bCs/>
                <w:i/>
                <w:iCs/>
                <w:sz w:val="20"/>
                <w:szCs w:val="20"/>
                <w:lang w:val="en-GB"/>
              </w:rPr>
              <w:t>Plantarivirus 147</w:t>
            </w:r>
            <w:r w:rsidRPr="00D646AE">
              <w:rPr>
                <w:rFonts w:ascii="Arial" w:hAnsi="Arial" w:cs="Arial"/>
                <w:bCs/>
                <w:sz w:val="20"/>
                <w:szCs w:val="20"/>
                <w:lang w:val="en-GB"/>
              </w:rPr>
              <w:t xml:space="preserve"> (from Latin </w:t>
            </w:r>
            <w:r w:rsidRPr="00D646AE">
              <w:rPr>
                <w:rFonts w:ascii="Arial" w:hAnsi="Arial" w:cs="Arial"/>
                <w:bCs/>
                <w:i/>
                <w:iCs/>
                <w:sz w:val="20"/>
                <w:szCs w:val="20"/>
                <w:lang w:val="en-GB"/>
              </w:rPr>
              <w:t>plantarium, plantarii</w:t>
            </w:r>
            <w:r w:rsidRPr="00D646AE">
              <w:rPr>
                <w:rFonts w:ascii="Arial" w:hAnsi="Arial" w:cs="Arial"/>
                <w:bCs/>
                <w:sz w:val="20"/>
                <w:szCs w:val="20"/>
                <w:lang w:val="en-GB"/>
              </w:rPr>
              <w:t xml:space="preserve"> – slip, cutting (of plant), hair); This phage shows significant DNA sequence similarity only with </w:t>
            </w:r>
            <w:r w:rsidRPr="00D646AE">
              <w:rPr>
                <w:rFonts w:ascii="Arial" w:hAnsi="Arial" w:cs="Arial"/>
                <w:bCs/>
                <w:i/>
                <w:iCs/>
                <w:sz w:val="20"/>
                <w:szCs w:val="20"/>
                <w:lang w:val="en-GB"/>
              </w:rPr>
              <w:t>Prolivirus</w:t>
            </w:r>
            <w:r w:rsidRPr="00D646AE">
              <w:rPr>
                <w:rFonts w:ascii="Arial" w:hAnsi="Arial" w:cs="Arial"/>
                <w:bCs/>
                <w:sz w:val="20"/>
                <w:szCs w:val="20"/>
                <w:lang w:val="en-GB"/>
              </w:rPr>
              <w:t> 37, but differs substantially in the sequences of key genes, which distinguishes it as a member of a new genus (Table 26, Fig. 7, Fig. 14; also see Table 25).</w:t>
            </w:r>
          </w:p>
          <w:p w14:paraId="7B364043" w14:textId="77777777" w:rsidR="007C70B0" w:rsidRPr="00D646AE" w:rsidRDefault="007C70B0" w:rsidP="007C70B0">
            <w:pPr>
              <w:numPr>
                <w:ilvl w:val="0"/>
                <w:numId w:val="9"/>
              </w:numPr>
              <w:spacing w:after="75"/>
              <w:ind w:left="459"/>
              <w:jc w:val="both"/>
              <w:textAlignment w:val="baseline"/>
              <w:rPr>
                <w:rFonts w:ascii="Arial" w:hAnsi="Arial" w:cs="Arial"/>
                <w:bCs/>
                <w:sz w:val="20"/>
                <w:szCs w:val="20"/>
                <w:lang w:val="en-GB"/>
              </w:rPr>
            </w:pPr>
            <w:r w:rsidRPr="00D646AE">
              <w:rPr>
                <w:rFonts w:ascii="Arial" w:hAnsi="Arial" w:cs="Arial"/>
                <w:bCs/>
                <w:sz w:val="20"/>
                <w:szCs w:val="20"/>
                <w:lang w:val="en-GB"/>
              </w:rPr>
              <w:t xml:space="preserve">Genus </w:t>
            </w:r>
            <w:r w:rsidRPr="00D646AE">
              <w:rPr>
                <w:rFonts w:ascii="Arial" w:hAnsi="Arial" w:cs="Arial"/>
                <w:bCs/>
                <w:i/>
                <w:iCs/>
                <w:sz w:val="20"/>
                <w:szCs w:val="20"/>
                <w:lang w:val="en-GB"/>
              </w:rPr>
              <w:t xml:space="preserve">Propagovirus </w:t>
            </w:r>
            <w:r w:rsidRPr="00D646AE">
              <w:rPr>
                <w:rFonts w:ascii="Arial" w:hAnsi="Arial" w:cs="Arial"/>
                <w:bCs/>
                <w:sz w:val="20"/>
                <w:szCs w:val="20"/>
                <w:lang w:val="en-GB"/>
              </w:rPr>
              <w:t xml:space="preserve">and species </w:t>
            </w:r>
            <w:r w:rsidRPr="00D646AE">
              <w:rPr>
                <w:rFonts w:ascii="Arial" w:hAnsi="Arial" w:cs="Arial"/>
                <w:bCs/>
                <w:i/>
                <w:iCs/>
                <w:sz w:val="20"/>
                <w:szCs w:val="20"/>
                <w:lang w:val="en-GB"/>
              </w:rPr>
              <w:t>Propagovirus nuni (</w:t>
            </w:r>
            <w:r w:rsidRPr="00D646AE">
              <w:rPr>
                <w:rFonts w:ascii="Arial" w:hAnsi="Arial" w:cs="Arial"/>
                <w:bCs/>
                <w:sz w:val="20"/>
                <w:szCs w:val="20"/>
                <w:lang w:val="en-GB"/>
              </w:rPr>
              <w:t xml:space="preserve">from Latin </w:t>
            </w:r>
            <w:r w:rsidRPr="00D646AE">
              <w:rPr>
                <w:rFonts w:ascii="Arial" w:hAnsi="Arial" w:cs="Arial"/>
                <w:bCs/>
                <w:i/>
                <w:iCs/>
                <w:sz w:val="20"/>
                <w:szCs w:val="20"/>
                <w:u w:val="single"/>
                <w:lang w:val="en-GB"/>
              </w:rPr>
              <w:t>propago</w:t>
            </w:r>
            <w:r w:rsidRPr="00D646AE">
              <w:rPr>
                <w:rFonts w:ascii="Arial" w:hAnsi="Arial" w:cs="Arial"/>
                <w:bCs/>
                <w:i/>
                <w:iCs/>
                <w:sz w:val="20"/>
                <w:szCs w:val="20"/>
                <w:lang w:val="en-GB"/>
              </w:rPr>
              <w:t>, propagini</w:t>
            </w:r>
            <w:r w:rsidRPr="00D646AE">
              <w:rPr>
                <w:rFonts w:ascii="Arial" w:hAnsi="Arial" w:cs="Arial"/>
                <w:bCs/>
                <w:sz w:val="20"/>
                <w:szCs w:val="20"/>
                <w:lang w:val="en-GB"/>
              </w:rPr>
              <w:t xml:space="preserve"> – layer or set by which a plant is propagated; from Latin </w:t>
            </w:r>
            <w:r w:rsidRPr="00D646AE">
              <w:rPr>
                <w:rFonts w:ascii="Arial" w:hAnsi="Arial" w:cs="Arial"/>
                <w:bCs/>
                <w:i/>
                <w:iCs/>
                <w:sz w:val="20"/>
                <w:szCs w:val="20"/>
                <w:u w:val="single"/>
                <w:lang w:val="en-GB"/>
              </w:rPr>
              <w:t>nu</w:t>
            </w:r>
            <w:r w:rsidRPr="00D646AE">
              <w:rPr>
                <w:rFonts w:ascii="Arial" w:hAnsi="Arial" w:cs="Arial"/>
                <w:bCs/>
                <w:i/>
                <w:iCs/>
                <w:sz w:val="20"/>
                <w:szCs w:val="20"/>
                <w:lang w:val="en-GB"/>
              </w:rPr>
              <w:t xml:space="preserve">lla </w:t>
            </w:r>
            <w:r w:rsidRPr="00D646AE">
              <w:rPr>
                <w:rFonts w:ascii="Arial" w:hAnsi="Arial" w:cs="Arial"/>
                <w:bCs/>
                <w:i/>
                <w:iCs/>
                <w:sz w:val="20"/>
                <w:szCs w:val="20"/>
                <w:u w:val="single"/>
                <w:lang w:val="en-GB"/>
              </w:rPr>
              <w:t>ni</w:t>
            </w:r>
            <w:r w:rsidRPr="00D646AE">
              <w:rPr>
                <w:rFonts w:ascii="Arial" w:hAnsi="Arial" w:cs="Arial"/>
                <w:bCs/>
                <w:i/>
                <w:iCs/>
                <w:sz w:val="20"/>
                <w:szCs w:val="20"/>
                <w:lang w:val="en-GB"/>
              </w:rPr>
              <w:t>hil</w:t>
            </w:r>
            <w:r w:rsidRPr="00D646AE">
              <w:rPr>
                <w:rFonts w:ascii="Arial" w:hAnsi="Arial" w:cs="Arial"/>
                <w:bCs/>
                <w:sz w:val="20"/>
                <w:szCs w:val="20"/>
                <w:lang w:val="en-GB"/>
              </w:rPr>
              <w:t xml:space="preserve"> – zero nothing); This phage shows high similarity in key proteins to phages of the genus </w:t>
            </w:r>
            <w:r w:rsidRPr="00D646AE">
              <w:rPr>
                <w:rFonts w:ascii="Arial" w:hAnsi="Arial" w:cs="Arial"/>
                <w:bCs/>
                <w:i/>
                <w:iCs/>
                <w:sz w:val="20"/>
                <w:szCs w:val="20"/>
                <w:lang w:val="en-GB"/>
              </w:rPr>
              <w:t>Fibrovirus</w:t>
            </w:r>
            <w:r w:rsidRPr="00D646AE">
              <w:rPr>
                <w:rFonts w:ascii="Arial" w:hAnsi="Arial" w:cs="Arial"/>
                <w:bCs/>
                <w:sz w:val="20"/>
                <w:szCs w:val="20"/>
                <w:lang w:val="en-GB"/>
              </w:rPr>
              <w:t xml:space="preserve">, which infect members of the genus </w:t>
            </w:r>
            <w:r w:rsidRPr="00D646AE">
              <w:rPr>
                <w:rFonts w:ascii="Arial" w:hAnsi="Arial" w:cs="Arial"/>
                <w:bCs/>
                <w:i/>
                <w:iCs/>
                <w:sz w:val="20"/>
                <w:szCs w:val="20"/>
                <w:lang w:val="en-GB"/>
              </w:rPr>
              <w:t>Vibrio</w:t>
            </w:r>
            <w:r w:rsidRPr="00D646AE">
              <w:rPr>
                <w:rFonts w:ascii="Arial" w:hAnsi="Arial" w:cs="Arial"/>
                <w:bCs/>
                <w:sz w:val="20"/>
                <w:szCs w:val="20"/>
                <w:lang w:val="en-GB"/>
              </w:rPr>
              <w:t>, but its DNA sequence similarity to these phages does not exceed 16%, supporting its classification as a member of a new genus (Table 27, Fig. 7, Fig. 14</w:t>
            </w:r>
            <w:r>
              <w:rPr>
                <w:rFonts w:ascii="Arial" w:hAnsi="Arial" w:cs="Arial"/>
                <w:bCs/>
                <w:sz w:val="20"/>
                <w:szCs w:val="20"/>
                <w:lang w:val="en-GB"/>
              </w:rPr>
              <w:t xml:space="preserve">; </w:t>
            </w:r>
            <w:r w:rsidRPr="00D646AE">
              <w:rPr>
                <w:rFonts w:ascii="Arial" w:hAnsi="Arial" w:cs="Arial"/>
                <w:bCs/>
                <w:sz w:val="20"/>
                <w:szCs w:val="20"/>
                <w:lang w:val="en-GB"/>
              </w:rPr>
              <w:t>also see Table</w:t>
            </w:r>
            <w:r>
              <w:rPr>
                <w:rFonts w:ascii="Arial" w:hAnsi="Arial" w:cs="Arial"/>
                <w:bCs/>
                <w:sz w:val="20"/>
                <w:szCs w:val="20"/>
                <w:lang w:val="en-GB"/>
              </w:rPr>
              <w:t xml:space="preserve">s 2, </w:t>
            </w:r>
            <w:r w:rsidRPr="00D646AE">
              <w:rPr>
                <w:rFonts w:ascii="Arial" w:hAnsi="Arial" w:cs="Arial"/>
                <w:bCs/>
                <w:sz w:val="20"/>
                <w:szCs w:val="20"/>
                <w:lang w:val="en-GB"/>
              </w:rPr>
              <w:t>25</w:t>
            </w:r>
            <w:r>
              <w:rPr>
                <w:rFonts w:ascii="Arial" w:hAnsi="Arial" w:cs="Arial"/>
                <w:bCs/>
                <w:sz w:val="20"/>
                <w:szCs w:val="20"/>
                <w:lang w:val="en-GB"/>
              </w:rPr>
              <w:t xml:space="preserve"> and 26</w:t>
            </w:r>
            <w:r w:rsidRPr="00D646AE">
              <w:rPr>
                <w:rFonts w:ascii="Arial" w:hAnsi="Arial" w:cs="Arial"/>
                <w:bCs/>
                <w:sz w:val="20"/>
                <w:szCs w:val="20"/>
                <w:lang w:val="en-GB"/>
              </w:rPr>
              <w:t>).</w:t>
            </w:r>
          </w:p>
          <w:p w14:paraId="6B4C3F60" w14:textId="77777777" w:rsidR="007C70B0" w:rsidRPr="00D646AE" w:rsidRDefault="007C70B0" w:rsidP="007C70B0">
            <w:pPr>
              <w:numPr>
                <w:ilvl w:val="0"/>
                <w:numId w:val="9"/>
              </w:numPr>
              <w:spacing w:after="75"/>
              <w:ind w:left="459"/>
              <w:jc w:val="both"/>
              <w:textAlignment w:val="baseline"/>
              <w:rPr>
                <w:rFonts w:ascii="Arial" w:hAnsi="Arial" w:cs="Arial"/>
                <w:bCs/>
                <w:sz w:val="20"/>
                <w:szCs w:val="20"/>
                <w:lang w:val="en-GB"/>
              </w:rPr>
            </w:pPr>
            <w:r w:rsidRPr="00D646AE">
              <w:rPr>
                <w:rFonts w:ascii="Arial" w:hAnsi="Arial" w:cs="Arial"/>
                <w:bCs/>
                <w:sz w:val="20"/>
                <w:szCs w:val="20"/>
                <w:lang w:val="en-GB"/>
              </w:rPr>
              <w:t xml:space="preserve">Genus </w:t>
            </w:r>
            <w:r w:rsidRPr="00D646AE">
              <w:rPr>
                <w:rFonts w:ascii="Arial" w:hAnsi="Arial" w:cs="Arial"/>
                <w:bCs/>
                <w:i/>
                <w:iCs/>
                <w:sz w:val="20"/>
                <w:szCs w:val="20"/>
                <w:lang w:val="en-GB"/>
              </w:rPr>
              <w:t>Sarmentivirus</w:t>
            </w:r>
            <w:r w:rsidRPr="00D646AE">
              <w:rPr>
                <w:rFonts w:ascii="Arial" w:hAnsi="Arial" w:cs="Arial"/>
                <w:bCs/>
                <w:sz w:val="20"/>
                <w:szCs w:val="20"/>
                <w:lang w:val="en-GB"/>
              </w:rPr>
              <w:t xml:space="preserve"> and species </w:t>
            </w:r>
            <w:r w:rsidRPr="00D646AE">
              <w:rPr>
                <w:rFonts w:ascii="Arial" w:hAnsi="Arial" w:cs="Arial"/>
                <w:bCs/>
                <w:i/>
                <w:iCs/>
                <w:sz w:val="20"/>
                <w:szCs w:val="20"/>
                <w:lang w:val="en-GB"/>
              </w:rPr>
              <w:t>Sarmentivirus 25</w:t>
            </w:r>
            <w:r w:rsidRPr="00D646AE">
              <w:rPr>
                <w:rFonts w:ascii="Arial" w:hAnsi="Arial" w:cs="Arial"/>
                <w:bCs/>
                <w:sz w:val="20"/>
                <w:szCs w:val="20"/>
                <w:lang w:val="en-GB"/>
              </w:rPr>
              <w:t xml:space="preserve"> (from Latin </w:t>
            </w:r>
            <w:r w:rsidRPr="00D646AE">
              <w:rPr>
                <w:rFonts w:ascii="Arial" w:hAnsi="Arial" w:cs="Arial"/>
                <w:bCs/>
                <w:i/>
                <w:iCs/>
                <w:sz w:val="20"/>
                <w:szCs w:val="20"/>
                <w:lang w:val="en-GB"/>
              </w:rPr>
              <w:t>sarmentum, sarmenti</w:t>
            </w:r>
            <w:r w:rsidRPr="00D646AE">
              <w:rPr>
                <w:rFonts w:ascii="Arial" w:hAnsi="Arial" w:cs="Arial"/>
                <w:bCs/>
                <w:sz w:val="20"/>
                <w:szCs w:val="20"/>
                <w:lang w:val="en-GB"/>
              </w:rPr>
              <w:t xml:space="preserve"> – twigs (pl.), cut twigs, brushwood); This phage possesses a unique DNA sequence as well as unique sequences of key proteins, which supports its classification into a separate new genus (Table 28, Fig. 8, Fig. 14).</w:t>
            </w:r>
          </w:p>
          <w:p w14:paraId="67283B96" w14:textId="77777777" w:rsidR="007C70B0" w:rsidRPr="00D646AE" w:rsidRDefault="007C70B0" w:rsidP="007C70B0">
            <w:pPr>
              <w:numPr>
                <w:ilvl w:val="0"/>
                <w:numId w:val="9"/>
              </w:numPr>
              <w:spacing w:after="75"/>
              <w:ind w:left="459"/>
              <w:jc w:val="both"/>
              <w:textAlignment w:val="baseline"/>
              <w:rPr>
                <w:rFonts w:ascii="Arial" w:hAnsi="Arial" w:cs="Arial"/>
                <w:bCs/>
                <w:sz w:val="20"/>
                <w:szCs w:val="20"/>
                <w:lang w:val="en-GB"/>
              </w:rPr>
            </w:pPr>
            <w:r w:rsidRPr="00D646AE">
              <w:rPr>
                <w:rFonts w:ascii="Arial" w:hAnsi="Arial" w:cs="Arial"/>
                <w:bCs/>
                <w:sz w:val="20"/>
                <w:szCs w:val="20"/>
                <w:lang w:val="en-GB"/>
              </w:rPr>
              <w:t xml:space="preserve">Genus </w:t>
            </w:r>
            <w:r w:rsidRPr="00D646AE">
              <w:rPr>
                <w:rFonts w:ascii="Arial" w:hAnsi="Arial" w:cs="Arial"/>
                <w:bCs/>
                <w:i/>
                <w:iCs/>
                <w:sz w:val="20"/>
                <w:szCs w:val="20"/>
                <w:lang w:val="en-GB"/>
              </w:rPr>
              <w:t xml:space="preserve">Acontivirus </w:t>
            </w:r>
            <w:r w:rsidRPr="00D646AE">
              <w:rPr>
                <w:rFonts w:ascii="Arial" w:hAnsi="Arial" w:cs="Arial"/>
                <w:bCs/>
                <w:sz w:val="20"/>
                <w:szCs w:val="20"/>
                <w:lang w:val="en-GB"/>
              </w:rPr>
              <w:t xml:space="preserve">and species </w:t>
            </w:r>
            <w:r w:rsidRPr="00D646AE">
              <w:rPr>
                <w:rFonts w:ascii="Arial" w:hAnsi="Arial" w:cs="Arial"/>
                <w:bCs/>
                <w:i/>
                <w:iCs/>
                <w:sz w:val="20"/>
                <w:szCs w:val="20"/>
                <w:lang w:val="en-GB"/>
              </w:rPr>
              <w:t>Acontivirus 21</w:t>
            </w:r>
            <w:r w:rsidRPr="00D646AE">
              <w:rPr>
                <w:rFonts w:ascii="Arial" w:hAnsi="Arial" w:cs="Arial"/>
                <w:bCs/>
                <w:sz w:val="20"/>
                <w:szCs w:val="20"/>
                <w:lang w:val="en-GB"/>
              </w:rPr>
              <w:t xml:space="preserve"> (from Latin </w:t>
            </w:r>
            <w:r w:rsidRPr="00D646AE">
              <w:rPr>
                <w:rFonts w:ascii="Arial" w:hAnsi="Arial" w:cs="Arial"/>
                <w:bCs/>
                <w:i/>
                <w:iCs/>
                <w:sz w:val="20"/>
                <w:szCs w:val="20"/>
                <w:lang w:val="en-GB"/>
              </w:rPr>
              <w:t>acontias, acontiae</w:t>
            </w:r>
            <w:r w:rsidRPr="00D646AE">
              <w:rPr>
                <w:rFonts w:ascii="Arial" w:hAnsi="Arial" w:cs="Arial"/>
                <w:bCs/>
                <w:sz w:val="20"/>
                <w:szCs w:val="20"/>
                <w:lang w:val="en-GB"/>
              </w:rPr>
              <w:t xml:space="preserve"> – quick-darting snake); This phage possesses a unique DNA sequence as well as unique sequences of key proteins, which supports its classification into a separate genus and the establishment of a new species (Table 29, Fig. 9, Fig. 14; also see Tables 13-15</w:t>
            </w:r>
            <w:r>
              <w:rPr>
                <w:rFonts w:ascii="Arial" w:hAnsi="Arial" w:cs="Arial"/>
                <w:bCs/>
                <w:sz w:val="20"/>
                <w:szCs w:val="20"/>
                <w:lang w:val="en-GB"/>
              </w:rPr>
              <w:t xml:space="preserve"> and 30</w:t>
            </w:r>
            <w:r w:rsidRPr="00D646AE">
              <w:rPr>
                <w:rFonts w:ascii="Arial" w:hAnsi="Arial" w:cs="Arial"/>
                <w:bCs/>
                <w:sz w:val="20"/>
                <w:szCs w:val="20"/>
                <w:lang w:val="en-GB"/>
              </w:rPr>
              <w:t>)</w:t>
            </w:r>
          </w:p>
          <w:p w14:paraId="0D82D11F" w14:textId="77777777" w:rsidR="007C70B0" w:rsidRPr="00D646AE" w:rsidRDefault="007C70B0" w:rsidP="007C70B0">
            <w:pPr>
              <w:numPr>
                <w:ilvl w:val="0"/>
                <w:numId w:val="9"/>
              </w:numPr>
              <w:spacing w:after="75"/>
              <w:ind w:left="459"/>
              <w:jc w:val="both"/>
              <w:textAlignment w:val="baseline"/>
              <w:rPr>
                <w:rFonts w:ascii="Arial" w:hAnsi="Arial" w:cs="Arial"/>
                <w:bCs/>
                <w:sz w:val="20"/>
                <w:szCs w:val="20"/>
                <w:lang w:val="en-GB"/>
              </w:rPr>
            </w:pPr>
            <w:r w:rsidRPr="00D646AE">
              <w:rPr>
                <w:rFonts w:ascii="Arial" w:hAnsi="Arial" w:cs="Arial"/>
                <w:bCs/>
                <w:sz w:val="20"/>
                <w:szCs w:val="20"/>
                <w:lang w:val="en-GB"/>
              </w:rPr>
              <w:t xml:space="preserve">Genus </w:t>
            </w:r>
            <w:r w:rsidRPr="00D646AE">
              <w:rPr>
                <w:rFonts w:ascii="Arial" w:hAnsi="Arial" w:cs="Arial"/>
                <w:bCs/>
                <w:i/>
                <w:iCs/>
                <w:sz w:val="20"/>
                <w:szCs w:val="20"/>
                <w:lang w:val="en-GB"/>
              </w:rPr>
              <w:t>Abaestuovirus</w:t>
            </w:r>
            <w:r w:rsidRPr="00D646AE">
              <w:rPr>
                <w:rFonts w:ascii="Arial" w:hAnsi="Arial" w:cs="Arial"/>
                <w:bCs/>
                <w:sz w:val="20"/>
                <w:szCs w:val="20"/>
                <w:lang w:val="en-GB"/>
              </w:rPr>
              <w:t xml:space="preserve"> and species </w:t>
            </w:r>
            <w:r w:rsidRPr="00D646AE">
              <w:rPr>
                <w:rFonts w:ascii="Arial" w:hAnsi="Arial" w:cs="Arial"/>
                <w:bCs/>
                <w:i/>
                <w:iCs/>
                <w:sz w:val="20"/>
                <w:szCs w:val="20"/>
                <w:lang w:val="en-GB"/>
              </w:rPr>
              <w:t xml:space="preserve">Abaestuovirus 8 </w:t>
            </w:r>
            <w:r w:rsidRPr="00D646AE">
              <w:rPr>
                <w:rFonts w:ascii="Arial" w:hAnsi="Arial" w:cs="Arial"/>
                <w:bCs/>
                <w:sz w:val="20"/>
                <w:szCs w:val="20"/>
                <w:lang w:val="en-GB"/>
              </w:rPr>
              <w:t xml:space="preserve">(from Latin </w:t>
            </w:r>
            <w:r w:rsidRPr="00D646AE">
              <w:rPr>
                <w:rFonts w:ascii="Arial" w:hAnsi="Arial" w:cs="Arial"/>
                <w:bCs/>
                <w:i/>
                <w:iCs/>
                <w:sz w:val="20"/>
                <w:szCs w:val="20"/>
                <w:lang w:val="en-GB"/>
              </w:rPr>
              <w:t>abaestuo, abaestuare</w:t>
            </w:r>
            <w:r w:rsidRPr="00D646AE">
              <w:rPr>
                <w:rFonts w:ascii="Arial" w:hAnsi="Arial" w:cs="Arial"/>
                <w:bCs/>
                <w:sz w:val="20"/>
                <w:szCs w:val="20"/>
                <w:lang w:val="en-GB"/>
              </w:rPr>
              <w:t xml:space="preserve"> v. – wave down); This phage possesses a unique DNA sequence as well as relatively unique sequences of key proteins, which supports its classification into a separate genus (Table 30, Fig. 9, Fig. 14)</w:t>
            </w:r>
          </w:p>
          <w:p w14:paraId="6E9D4DC1" w14:textId="77777777" w:rsidR="007C70B0" w:rsidRPr="00D646AE" w:rsidRDefault="007C70B0" w:rsidP="007C70B0">
            <w:pPr>
              <w:numPr>
                <w:ilvl w:val="0"/>
                <w:numId w:val="9"/>
              </w:numPr>
              <w:spacing w:after="75"/>
              <w:ind w:left="459"/>
              <w:jc w:val="both"/>
              <w:textAlignment w:val="baseline"/>
              <w:rPr>
                <w:rFonts w:ascii="Arial" w:hAnsi="Arial" w:cs="Arial"/>
                <w:bCs/>
                <w:sz w:val="20"/>
                <w:szCs w:val="20"/>
                <w:lang w:val="en-GB"/>
              </w:rPr>
            </w:pPr>
            <w:r w:rsidRPr="00D646AE">
              <w:rPr>
                <w:rFonts w:ascii="Arial" w:hAnsi="Arial" w:cs="Arial"/>
                <w:bCs/>
                <w:sz w:val="20"/>
                <w:szCs w:val="20"/>
                <w:lang w:val="en-GB"/>
              </w:rPr>
              <w:t xml:space="preserve">Genus </w:t>
            </w:r>
            <w:r w:rsidRPr="00D646AE">
              <w:rPr>
                <w:rFonts w:ascii="Arial" w:hAnsi="Arial" w:cs="Arial"/>
                <w:bCs/>
                <w:i/>
                <w:iCs/>
                <w:sz w:val="20"/>
                <w:szCs w:val="20"/>
                <w:lang w:val="en-GB"/>
              </w:rPr>
              <w:t xml:space="preserve">Xiphivirus </w:t>
            </w:r>
            <w:r w:rsidRPr="00D646AE">
              <w:rPr>
                <w:rFonts w:ascii="Arial" w:hAnsi="Arial" w:cs="Arial"/>
                <w:bCs/>
                <w:sz w:val="20"/>
                <w:szCs w:val="20"/>
                <w:lang w:val="en-GB"/>
              </w:rPr>
              <w:t xml:space="preserve">and species </w:t>
            </w:r>
            <w:r w:rsidRPr="00D646AE">
              <w:rPr>
                <w:rFonts w:ascii="Arial" w:hAnsi="Arial" w:cs="Arial"/>
                <w:bCs/>
                <w:i/>
                <w:iCs/>
                <w:sz w:val="20"/>
                <w:szCs w:val="20"/>
                <w:lang w:val="en-GB"/>
              </w:rPr>
              <w:t>Xiphivirus 2</w:t>
            </w:r>
            <w:r w:rsidRPr="00D646AE">
              <w:rPr>
                <w:rFonts w:ascii="Arial" w:hAnsi="Arial" w:cs="Arial"/>
                <w:bCs/>
                <w:sz w:val="20"/>
                <w:szCs w:val="20"/>
                <w:lang w:val="en-GB"/>
              </w:rPr>
              <w:t xml:space="preserve"> (from Latin </w:t>
            </w:r>
            <w:r w:rsidRPr="00D646AE">
              <w:rPr>
                <w:rFonts w:ascii="Arial" w:hAnsi="Arial" w:cs="Arial"/>
                <w:bCs/>
                <w:i/>
                <w:iCs/>
                <w:sz w:val="20"/>
                <w:szCs w:val="20"/>
                <w:lang w:val="en-GB"/>
              </w:rPr>
              <w:t>xiphia, xiphiae</w:t>
            </w:r>
            <w:r w:rsidRPr="00D646AE">
              <w:rPr>
                <w:rFonts w:ascii="Arial" w:hAnsi="Arial" w:cs="Arial"/>
                <w:bCs/>
                <w:sz w:val="20"/>
                <w:szCs w:val="20"/>
                <w:lang w:val="en-GB"/>
              </w:rPr>
              <w:t xml:space="preserve"> – sw</w:t>
            </w:r>
            <w:r>
              <w:rPr>
                <w:rFonts w:ascii="Arial" w:hAnsi="Arial" w:cs="Arial"/>
                <w:bCs/>
                <w:sz w:val="20"/>
                <w:szCs w:val="20"/>
                <w:lang w:val="en-GB"/>
              </w:rPr>
              <w:t>o</w:t>
            </w:r>
            <w:r w:rsidRPr="00D646AE">
              <w:rPr>
                <w:rFonts w:ascii="Arial" w:hAnsi="Arial" w:cs="Arial"/>
                <w:bCs/>
                <w:sz w:val="20"/>
                <w:szCs w:val="20"/>
                <w:lang w:val="en-GB"/>
              </w:rPr>
              <w:t>rd-shaped comet; sw</w:t>
            </w:r>
            <w:r>
              <w:rPr>
                <w:rFonts w:ascii="Arial" w:hAnsi="Arial" w:cs="Arial"/>
                <w:bCs/>
                <w:sz w:val="20"/>
                <w:szCs w:val="20"/>
                <w:lang w:val="en-GB"/>
              </w:rPr>
              <w:t>o</w:t>
            </w:r>
            <w:r w:rsidRPr="00D646AE">
              <w:rPr>
                <w:rFonts w:ascii="Arial" w:hAnsi="Arial" w:cs="Arial"/>
                <w:bCs/>
                <w:sz w:val="20"/>
                <w:szCs w:val="20"/>
                <w:lang w:val="en-GB"/>
              </w:rPr>
              <w:t xml:space="preserve">rdfish); This virus is most closely related to </w:t>
            </w:r>
            <w:r w:rsidRPr="00D646AE">
              <w:rPr>
                <w:rFonts w:ascii="Arial" w:hAnsi="Arial" w:cs="Arial"/>
                <w:bCs/>
                <w:i/>
                <w:iCs/>
                <w:sz w:val="20"/>
                <w:szCs w:val="20"/>
                <w:lang w:val="en-GB"/>
              </w:rPr>
              <w:t>Psecadovirus</w:t>
            </w:r>
            <w:r w:rsidRPr="00D646AE">
              <w:rPr>
                <w:rFonts w:ascii="Arial" w:hAnsi="Arial" w:cs="Arial"/>
                <w:bCs/>
                <w:sz w:val="20"/>
                <w:szCs w:val="20"/>
                <w:lang w:val="en-GB"/>
              </w:rPr>
              <w:t xml:space="preserve"> </w:t>
            </w:r>
            <w:r w:rsidRPr="00D646AE">
              <w:rPr>
                <w:rFonts w:ascii="Arial" w:hAnsi="Arial" w:cs="Arial"/>
                <w:bCs/>
                <w:i/>
                <w:iCs/>
                <w:sz w:val="20"/>
                <w:szCs w:val="20"/>
                <w:lang w:val="en-GB"/>
              </w:rPr>
              <w:t>PSH1</w:t>
            </w:r>
            <w:r w:rsidRPr="00D646AE">
              <w:rPr>
                <w:rFonts w:ascii="Arial" w:hAnsi="Arial" w:cs="Arial"/>
                <w:bCs/>
                <w:sz w:val="20"/>
                <w:szCs w:val="20"/>
                <w:lang w:val="en-GB"/>
              </w:rPr>
              <w:t>, sharing over 50% similarity in the assembly protein; however, its DNA sequence and major capsid protein differ significantly, supporting the establishment of a new species and a new genus (Table 31, Fig. 10, Fig. 14).</w:t>
            </w:r>
          </w:p>
          <w:p w14:paraId="23BCC77F" w14:textId="77777777" w:rsidR="007C70B0" w:rsidRPr="00D646AE" w:rsidRDefault="007C70B0" w:rsidP="007C70B0">
            <w:pPr>
              <w:numPr>
                <w:ilvl w:val="0"/>
                <w:numId w:val="9"/>
              </w:numPr>
              <w:spacing w:after="75"/>
              <w:ind w:left="459"/>
              <w:jc w:val="both"/>
              <w:textAlignment w:val="baseline"/>
              <w:rPr>
                <w:rFonts w:ascii="Arial" w:hAnsi="Arial" w:cs="Arial"/>
                <w:bCs/>
                <w:sz w:val="20"/>
                <w:szCs w:val="20"/>
                <w:lang w:val="en-GB"/>
              </w:rPr>
            </w:pPr>
            <w:r w:rsidRPr="00D646AE">
              <w:rPr>
                <w:rFonts w:ascii="Arial" w:hAnsi="Arial" w:cs="Arial"/>
                <w:bCs/>
                <w:sz w:val="20"/>
                <w:szCs w:val="20"/>
                <w:lang w:val="en-GB"/>
              </w:rPr>
              <w:t xml:space="preserve">Genus </w:t>
            </w:r>
            <w:r w:rsidRPr="00D646AE">
              <w:rPr>
                <w:rFonts w:ascii="Arial" w:hAnsi="Arial" w:cs="Arial"/>
                <w:bCs/>
                <w:i/>
                <w:iCs/>
                <w:sz w:val="20"/>
                <w:szCs w:val="20"/>
                <w:lang w:val="en-GB"/>
              </w:rPr>
              <w:t xml:space="preserve">Catenatiovirus </w:t>
            </w:r>
            <w:r w:rsidRPr="00D646AE">
              <w:rPr>
                <w:rFonts w:ascii="Arial" w:hAnsi="Arial" w:cs="Arial"/>
                <w:bCs/>
                <w:sz w:val="20"/>
                <w:szCs w:val="20"/>
                <w:lang w:val="en-GB"/>
              </w:rPr>
              <w:t xml:space="preserve">and species </w:t>
            </w:r>
            <w:r w:rsidRPr="00D646AE">
              <w:rPr>
                <w:rFonts w:ascii="Arial" w:hAnsi="Arial" w:cs="Arial"/>
                <w:bCs/>
                <w:i/>
                <w:iCs/>
                <w:sz w:val="20"/>
                <w:szCs w:val="20"/>
                <w:lang w:val="en-GB"/>
              </w:rPr>
              <w:t>Catenatiovirus 32</w:t>
            </w:r>
            <w:r w:rsidRPr="00D646AE">
              <w:rPr>
                <w:rFonts w:ascii="Arial" w:hAnsi="Arial" w:cs="Arial"/>
                <w:bCs/>
                <w:sz w:val="20"/>
                <w:szCs w:val="20"/>
                <w:lang w:val="en-GB"/>
              </w:rPr>
              <w:t xml:space="preserve"> (from Latin </w:t>
            </w:r>
            <w:r w:rsidRPr="00D646AE">
              <w:rPr>
                <w:rFonts w:ascii="Arial" w:hAnsi="Arial" w:cs="Arial"/>
                <w:bCs/>
                <w:i/>
                <w:iCs/>
                <w:sz w:val="20"/>
                <w:szCs w:val="20"/>
                <w:lang w:val="en-GB"/>
              </w:rPr>
              <w:t>catenatio, catenationis</w:t>
            </w:r>
            <w:r w:rsidRPr="00D646AE">
              <w:rPr>
                <w:rFonts w:ascii="Arial" w:hAnsi="Arial" w:cs="Arial"/>
                <w:bCs/>
                <w:sz w:val="20"/>
                <w:szCs w:val="20"/>
                <w:lang w:val="en-GB"/>
              </w:rPr>
              <w:t xml:space="preserve"> – band, clamp, clincher, pin); This phage is most similar in DNA sequence to </w:t>
            </w:r>
            <w:r w:rsidRPr="00D646AE">
              <w:rPr>
                <w:rFonts w:ascii="Arial" w:hAnsi="Arial" w:cs="Arial"/>
                <w:bCs/>
                <w:i/>
                <w:iCs/>
                <w:sz w:val="20"/>
                <w:szCs w:val="20"/>
                <w:lang w:val="en-GB"/>
              </w:rPr>
              <w:t>Scuticavirus</w:t>
            </w:r>
            <w:r w:rsidRPr="00D646AE">
              <w:rPr>
                <w:rFonts w:ascii="Arial" w:hAnsi="Arial" w:cs="Arial"/>
                <w:bCs/>
                <w:sz w:val="20"/>
                <w:szCs w:val="20"/>
                <w:lang w:val="en-GB"/>
              </w:rPr>
              <w:t xml:space="preserve"> </w:t>
            </w:r>
            <w:r w:rsidRPr="002E327B">
              <w:rPr>
                <w:rFonts w:ascii="Arial" w:hAnsi="Arial" w:cs="Arial"/>
                <w:bCs/>
                <w:i/>
                <w:iCs/>
                <w:sz w:val="20"/>
                <w:szCs w:val="20"/>
                <w:lang w:val="en-GB"/>
              </w:rPr>
              <w:t>SMA6</w:t>
            </w:r>
            <w:r w:rsidRPr="00D646AE">
              <w:rPr>
                <w:rFonts w:ascii="Arial" w:hAnsi="Arial" w:cs="Arial"/>
                <w:bCs/>
                <w:sz w:val="20"/>
                <w:szCs w:val="20"/>
                <w:lang w:val="en-GB"/>
              </w:rPr>
              <w:t>, but the similarity is low (8.5%), and there are significant differences in the sequences of key proteins. These distinctions support the establishment of a new species and a new genus (Table 32, Fig. 10, Fig. 14).</w:t>
            </w:r>
          </w:p>
          <w:p w14:paraId="1C3E19A6" w14:textId="77777777" w:rsidR="007C70B0" w:rsidRPr="00D646AE" w:rsidRDefault="007C70B0" w:rsidP="007C70B0">
            <w:pPr>
              <w:numPr>
                <w:ilvl w:val="0"/>
                <w:numId w:val="9"/>
              </w:numPr>
              <w:spacing w:after="75"/>
              <w:ind w:left="459"/>
              <w:jc w:val="both"/>
              <w:textAlignment w:val="baseline"/>
              <w:rPr>
                <w:rFonts w:ascii="Arial" w:hAnsi="Arial" w:cs="Arial"/>
                <w:bCs/>
                <w:sz w:val="20"/>
                <w:szCs w:val="20"/>
                <w:lang w:val="en-GB"/>
              </w:rPr>
            </w:pPr>
            <w:r>
              <w:rPr>
                <w:rFonts w:ascii="Arial" w:hAnsi="Arial" w:cs="Arial"/>
                <w:bCs/>
                <w:sz w:val="20"/>
                <w:szCs w:val="20"/>
                <w:lang w:val="en-GB"/>
              </w:rPr>
              <w:t>S</w:t>
            </w:r>
            <w:r w:rsidRPr="00D646AE">
              <w:rPr>
                <w:rFonts w:ascii="Arial" w:hAnsi="Arial" w:cs="Arial"/>
                <w:bCs/>
                <w:sz w:val="20"/>
                <w:szCs w:val="20"/>
                <w:lang w:val="en-GB"/>
              </w:rPr>
              <w:t xml:space="preserve">pecies </w:t>
            </w:r>
            <w:r w:rsidRPr="00D646AE">
              <w:rPr>
                <w:rFonts w:ascii="Arial" w:hAnsi="Arial" w:cs="Arial"/>
                <w:bCs/>
                <w:i/>
                <w:iCs/>
                <w:sz w:val="20"/>
                <w:szCs w:val="20"/>
                <w:lang w:val="en-GB"/>
              </w:rPr>
              <w:t>Staminivirus</w:t>
            </w:r>
            <w:r>
              <w:rPr>
                <w:rFonts w:ascii="Arial" w:hAnsi="Arial" w:cs="Arial"/>
                <w:bCs/>
                <w:i/>
                <w:iCs/>
                <w:sz w:val="20"/>
                <w:szCs w:val="20"/>
                <w:lang w:val="en-GB"/>
              </w:rPr>
              <w:t xml:space="preserve"> 6</w:t>
            </w:r>
            <w:r w:rsidRPr="00D646AE">
              <w:rPr>
                <w:rFonts w:ascii="Arial" w:hAnsi="Arial" w:cs="Arial"/>
                <w:bCs/>
                <w:sz w:val="20"/>
                <w:szCs w:val="20"/>
                <w:lang w:val="en-GB"/>
              </w:rPr>
              <w:t>; This bacteriophage is most closely related to </w:t>
            </w:r>
            <w:r w:rsidRPr="00D646AE">
              <w:rPr>
                <w:rFonts w:ascii="Arial" w:hAnsi="Arial" w:cs="Arial"/>
                <w:bCs/>
                <w:i/>
                <w:iCs/>
                <w:sz w:val="20"/>
                <w:szCs w:val="20"/>
                <w:lang w:val="en-GB"/>
              </w:rPr>
              <w:t>Staminivirus</w:t>
            </w:r>
            <w:r w:rsidRPr="00D646AE">
              <w:rPr>
                <w:rFonts w:ascii="Arial" w:hAnsi="Arial" w:cs="Arial"/>
                <w:bCs/>
                <w:sz w:val="20"/>
                <w:szCs w:val="20"/>
                <w:lang w:val="en-GB"/>
              </w:rPr>
              <w:t> </w:t>
            </w:r>
            <w:r w:rsidRPr="002E327B">
              <w:rPr>
                <w:rFonts w:ascii="Arial" w:hAnsi="Arial" w:cs="Arial"/>
                <w:bCs/>
                <w:i/>
                <w:iCs/>
                <w:sz w:val="20"/>
                <w:szCs w:val="20"/>
                <w:lang w:val="en-GB"/>
              </w:rPr>
              <w:t>SMA9</w:t>
            </w:r>
            <w:r w:rsidRPr="00D646AE">
              <w:rPr>
                <w:rFonts w:ascii="Arial" w:hAnsi="Arial" w:cs="Arial"/>
                <w:bCs/>
                <w:sz w:val="20"/>
                <w:szCs w:val="20"/>
                <w:lang w:val="en-GB"/>
              </w:rPr>
              <w:t xml:space="preserve">, sharing significant similarity in DNA sequence (50.7%) and </w:t>
            </w:r>
            <w:r>
              <w:rPr>
                <w:rFonts w:ascii="Arial" w:hAnsi="Arial" w:cs="Arial"/>
                <w:bCs/>
                <w:sz w:val="20"/>
                <w:szCs w:val="20"/>
                <w:lang w:val="en-GB"/>
              </w:rPr>
              <w:t>high sequence similarity in key proteins</w:t>
            </w:r>
            <w:r w:rsidRPr="00D646AE">
              <w:rPr>
                <w:rFonts w:ascii="Arial" w:hAnsi="Arial" w:cs="Arial"/>
                <w:bCs/>
                <w:sz w:val="20"/>
                <w:szCs w:val="20"/>
                <w:lang w:val="en-GB"/>
              </w:rPr>
              <w:t>. (Table 33, Fig. 10, Fig. 14).</w:t>
            </w:r>
          </w:p>
          <w:p w14:paraId="156AA5DC" w14:textId="77777777" w:rsidR="007C70B0" w:rsidRPr="00D646AE" w:rsidRDefault="007C70B0" w:rsidP="007C70B0">
            <w:pPr>
              <w:numPr>
                <w:ilvl w:val="0"/>
                <w:numId w:val="9"/>
              </w:numPr>
              <w:spacing w:after="75"/>
              <w:ind w:left="459"/>
              <w:jc w:val="both"/>
              <w:textAlignment w:val="baseline"/>
              <w:rPr>
                <w:rFonts w:ascii="Arial" w:hAnsi="Arial" w:cs="Arial"/>
                <w:bCs/>
                <w:sz w:val="20"/>
                <w:szCs w:val="20"/>
                <w:lang w:val="en-GB"/>
              </w:rPr>
            </w:pPr>
            <w:r w:rsidRPr="00D646AE">
              <w:rPr>
                <w:rFonts w:ascii="Arial" w:hAnsi="Arial" w:cs="Arial"/>
                <w:bCs/>
                <w:sz w:val="20"/>
                <w:szCs w:val="20"/>
                <w:lang w:val="en-GB"/>
              </w:rPr>
              <w:t xml:space="preserve">Genus </w:t>
            </w:r>
            <w:r w:rsidRPr="00D646AE">
              <w:rPr>
                <w:rFonts w:ascii="Arial" w:hAnsi="Arial" w:cs="Arial"/>
                <w:bCs/>
                <w:i/>
                <w:iCs/>
                <w:sz w:val="20"/>
                <w:szCs w:val="20"/>
                <w:lang w:val="en-GB"/>
              </w:rPr>
              <w:t>Circumitovirus</w:t>
            </w:r>
            <w:r w:rsidRPr="00D646AE">
              <w:rPr>
                <w:rFonts w:ascii="Arial" w:hAnsi="Arial" w:cs="Arial"/>
                <w:bCs/>
                <w:sz w:val="20"/>
                <w:szCs w:val="20"/>
                <w:lang w:val="en-GB"/>
              </w:rPr>
              <w:t xml:space="preserve"> and species </w:t>
            </w:r>
            <w:r w:rsidRPr="00D646AE">
              <w:rPr>
                <w:rFonts w:ascii="Arial" w:hAnsi="Arial" w:cs="Arial"/>
                <w:bCs/>
                <w:i/>
                <w:iCs/>
                <w:sz w:val="20"/>
                <w:szCs w:val="20"/>
                <w:lang w:val="en-GB"/>
              </w:rPr>
              <w:t>Circumitovirus</w:t>
            </w:r>
            <w:r w:rsidRPr="00D646AE">
              <w:rPr>
                <w:rFonts w:ascii="Arial" w:hAnsi="Arial" w:cs="Arial"/>
                <w:bCs/>
                <w:sz w:val="20"/>
                <w:szCs w:val="20"/>
                <w:lang w:val="en-GB"/>
              </w:rPr>
              <w:t xml:space="preserve"> </w:t>
            </w:r>
            <w:r w:rsidRPr="00D646AE">
              <w:rPr>
                <w:rFonts w:ascii="Arial" w:hAnsi="Arial" w:cs="Arial"/>
                <w:bCs/>
                <w:i/>
                <w:iCs/>
                <w:sz w:val="20"/>
                <w:szCs w:val="20"/>
                <w:lang w:val="en-GB"/>
              </w:rPr>
              <w:t>48</w:t>
            </w:r>
            <w:r w:rsidRPr="00D646AE">
              <w:rPr>
                <w:rFonts w:ascii="Arial" w:hAnsi="Arial" w:cs="Arial"/>
                <w:bCs/>
                <w:sz w:val="20"/>
                <w:szCs w:val="20"/>
                <w:lang w:val="en-GB"/>
              </w:rPr>
              <w:t xml:space="preserve"> (from Latin </w:t>
            </w:r>
            <w:r w:rsidRPr="00D646AE">
              <w:rPr>
                <w:rFonts w:ascii="Arial" w:hAnsi="Arial" w:cs="Arial"/>
                <w:bCs/>
                <w:i/>
                <w:iCs/>
                <w:sz w:val="20"/>
                <w:szCs w:val="20"/>
                <w:lang w:val="en-GB"/>
              </w:rPr>
              <w:t>circumitus, circumitus</w:t>
            </w:r>
            <w:r w:rsidRPr="00D646AE">
              <w:rPr>
                <w:rFonts w:ascii="Arial" w:hAnsi="Arial" w:cs="Arial"/>
                <w:bCs/>
                <w:sz w:val="20"/>
                <w:szCs w:val="20"/>
                <w:lang w:val="en-GB"/>
              </w:rPr>
              <w:t xml:space="preserve"> – circumference); This phage possesses a unique DNA sequence and shares limited similarity in key proteins (&lt;36%) with phages infecting members of </w:t>
            </w:r>
            <w:r w:rsidRPr="00D646AE">
              <w:rPr>
                <w:rFonts w:ascii="Arial" w:hAnsi="Arial" w:cs="Arial"/>
                <w:bCs/>
                <w:i/>
                <w:iCs/>
                <w:sz w:val="20"/>
                <w:szCs w:val="20"/>
                <w:lang w:val="en-GB"/>
              </w:rPr>
              <w:t>Vibrio</w:t>
            </w:r>
            <w:r w:rsidRPr="00D646AE">
              <w:rPr>
                <w:rFonts w:ascii="Arial" w:hAnsi="Arial" w:cs="Arial"/>
                <w:bCs/>
                <w:sz w:val="20"/>
                <w:szCs w:val="20"/>
                <w:lang w:val="en-GB"/>
              </w:rPr>
              <w:t xml:space="preserve"> and enterobacteria, supporting its classification into a separate genus (Table 34, Fig. 11, Fig. 14).</w:t>
            </w:r>
          </w:p>
          <w:p w14:paraId="3769B75F" w14:textId="77777777" w:rsidR="007C70B0" w:rsidRPr="00D646AE" w:rsidRDefault="007C70B0" w:rsidP="007C70B0">
            <w:pPr>
              <w:numPr>
                <w:ilvl w:val="0"/>
                <w:numId w:val="9"/>
              </w:numPr>
              <w:spacing w:after="75"/>
              <w:ind w:left="459"/>
              <w:jc w:val="both"/>
              <w:textAlignment w:val="baseline"/>
              <w:rPr>
                <w:rFonts w:ascii="Arial" w:hAnsi="Arial" w:cs="Arial"/>
                <w:sz w:val="20"/>
                <w:szCs w:val="20"/>
                <w:lang w:val="en-GB"/>
              </w:rPr>
            </w:pPr>
            <w:r w:rsidRPr="00D646AE">
              <w:rPr>
                <w:rFonts w:ascii="Arial" w:hAnsi="Arial" w:cs="Arial"/>
                <w:bCs/>
                <w:sz w:val="20"/>
                <w:szCs w:val="20"/>
                <w:lang w:val="en-GB"/>
              </w:rPr>
              <w:t xml:space="preserve">Genus </w:t>
            </w:r>
            <w:r w:rsidRPr="00D646AE">
              <w:rPr>
                <w:rFonts w:ascii="Arial" w:hAnsi="Arial" w:cs="Arial"/>
                <w:i/>
                <w:iCs/>
                <w:sz w:val="20"/>
                <w:szCs w:val="20"/>
                <w:lang w:val="en-GB"/>
              </w:rPr>
              <w:t>Viscerivirus</w:t>
            </w:r>
            <w:r w:rsidRPr="00D646AE">
              <w:rPr>
                <w:rFonts w:ascii="Arial" w:hAnsi="Arial" w:cs="Arial"/>
                <w:sz w:val="20"/>
                <w:szCs w:val="20"/>
                <w:lang w:val="en-GB"/>
              </w:rPr>
              <w:t xml:space="preserve"> and species </w:t>
            </w:r>
            <w:r w:rsidRPr="00D646AE">
              <w:rPr>
                <w:rFonts w:ascii="Arial" w:hAnsi="Arial" w:cs="Arial"/>
                <w:i/>
                <w:iCs/>
                <w:sz w:val="20"/>
                <w:szCs w:val="20"/>
                <w:lang w:val="en-GB"/>
              </w:rPr>
              <w:t>Viscerivirus</w:t>
            </w:r>
            <w:r w:rsidRPr="00D646AE">
              <w:rPr>
                <w:rFonts w:ascii="Arial" w:hAnsi="Arial" w:cs="Arial"/>
                <w:sz w:val="20"/>
                <w:szCs w:val="20"/>
                <w:lang w:val="en-GB"/>
              </w:rPr>
              <w:t xml:space="preserve"> </w:t>
            </w:r>
            <w:r w:rsidRPr="00D646AE">
              <w:rPr>
                <w:rFonts w:ascii="Arial" w:hAnsi="Arial" w:cs="Arial"/>
                <w:i/>
                <w:iCs/>
                <w:sz w:val="20"/>
                <w:szCs w:val="20"/>
                <w:lang w:val="en-GB"/>
              </w:rPr>
              <w:t>525</w:t>
            </w:r>
            <w:r w:rsidRPr="00D646AE">
              <w:rPr>
                <w:rFonts w:ascii="Arial" w:hAnsi="Arial" w:cs="Arial"/>
                <w:sz w:val="20"/>
                <w:szCs w:val="20"/>
                <w:lang w:val="en-GB"/>
              </w:rPr>
              <w:t xml:space="preserve"> (from Latin </w:t>
            </w:r>
            <w:r w:rsidRPr="00D646AE">
              <w:rPr>
                <w:rFonts w:ascii="Arial" w:hAnsi="Arial" w:cs="Arial"/>
                <w:i/>
                <w:iCs/>
                <w:sz w:val="20"/>
                <w:szCs w:val="20"/>
                <w:lang w:val="en-GB"/>
              </w:rPr>
              <w:t>viscus, visceris</w:t>
            </w:r>
            <w:r w:rsidRPr="00D646AE">
              <w:rPr>
                <w:rFonts w:ascii="Arial" w:hAnsi="Arial" w:cs="Arial"/>
                <w:sz w:val="20"/>
                <w:szCs w:val="20"/>
                <w:lang w:val="en-GB"/>
              </w:rPr>
              <w:t xml:space="preserve"> – offspring</w:t>
            </w:r>
            <w:r w:rsidRPr="00D646AE">
              <w:rPr>
                <w:rFonts w:ascii="Arial" w:hAnsi="Arial" w:cs="Arial"/>
                <w:bCs/>
                <w:sz w:val="20"/>
                <w:szCs w:val="20"/>
                <w:lang w:val="en-GB"/>
              </w:rPr>
              <w:t xml:space="preserve">); This phage possesses a unique DNA sequence as well as unique sequences of key proteins, </w:t>
            </w:r>
            <w:r w:rsidRPr="00D646AE">
              <w:rPr>
                <w:rFonts w:ascii="Arial" w:hAnsi="Arial" w:cs="Arial"/>
                <w:bCs/>
                <w:sz w:val="20"/>
                <w:szCs w:val="20"/>
                <w:lang w:val="en-GB"/>
              </w:rPr>
              <w:lastRenderedPageBreak/>
              <w:t>supporting the classification of the novel species into a new and separate genus (Table 35, Fig. 12, Fig. 14; also see Table 3).</w:t>
            </w:r>
          </w:p>
          <w:p w14:paraId="6DAC982B" w14:textId="77777777" w:rsidR="007C70B0" w:rsidRPr="00D646AE" w:rsidRDefault="007C70B0" w:rsidP="007C70B0">
            <w:pPr>
              <w:pStyle w:val="ListParagraph"/>
              <w:numPr>
                <w:ilvl w:val="0"/>
                <w:numId w:val="9"/>
              </w:numPr>
              <w:spacing w:after="75"/>
              <w:ind w:left="459"/>
              <w:jc w:val="both"/>
              <w:textAlignment w:val="baseline"/>
              <w:rPr>
                <w:rFonts w:ascii="Arial" w:hAnsi="Arial" w:cs="Arial"/>
                <w:bCs/>
                <w:sz w:val="20"/>
                <w:szCs w:val="20"/>
                <w:lang w:val="en-GB"/>
              </w:rPr>
            </w:pPr>
            <w:r>
              <w:rPr>
                <w:rFonts w:ascii="Arial" w:hAnsi="Arial" w:cs="Arial"/>
                <w:bCs/>
                <w:sz w:val="20"/>
                <w:szCs w:val="20"/>
                <w:lang w:val="en-GB"/>
              </w:rPr>
              <w:t>S</w:t>
            </w:r>
            <w:r w:rsidRPr="00D646AE">
              <w:rPr>
                <w:rFonts w:ascii="Arial" w:hAnsi="Arial" w:cs="Arial"/>
                <w:bCs/>
                <w:sz w:val="20"/>
                <w:szCs w:val="20"/>
                <w:lang w:val="en-GB"/>
              </w:rPr>
              <w:t xml:space="preserve">pecies </w:t>
            </w:r>
            <w:r w:rsidRPr="00D646AE">
              <w:rPr>
                <w:rFonts w:ascii="Arial" w:hAnsi="Arial" w:cs="Arial"/>
                <w:bCs/>
                <w:i/>
                <w:iCs/>
                <w:sz w:val="20"/>
                <w:szCs w:val="20"/>
                <w:lang w:val="en-GB"/>
              </w:rPr>
              <w:t xml:space="preserve">Thomixvirus zuza; </w:t>
            </w:r>
            <w:r w:rsidRPr="00D646AE">
              <w:rPr>
                <w:rFonts w:ascii="Arial" w:hAnsi="Arial" w:cs="Arial"/>
                <w:bCs/>
                <w:sz w:val="20"/>
                <w:szCs w:val="20"/>
                <w:lang w:val="en-GB"/>
              </w:rPr>
              <w:t xml:space="preserve">This species shares 53.1% DNA sequence similarity with </w:t>
            </w:r>
            <w:r w:rsidRPr="00D646AE">
              <w:rPr>
                <w:rFonts w:ascii="Arial" w:hAnsi="Arial" w:cs="Arial"/>
                <w:bCs/>
                <w:i/>
                <w:iCs/>
                <w:sz w:val="20"/>
                <w:szCs w:val="20"/>
                <w:lang w:val="en-GB"/>
              </w:rPr>
              <w:t>Thomixvirus</w:t>
            </w:r>
            <w:r w:rsidRPr="00D646AE">
              <w:rPr>
                <w:rFonts w:ascii="Arial" w:hAnsi="Arial" w:cs="Arial"/>
                <w:bCs/>
                <w:sz w:val="20"/>
                <w:szCs w:val="20"/>
                <w:lang w:val="en-GB"/>
              </w:rPr>
              <w:t xml:space="preserve"> OH3 from family </w:t>
            </w:r>
            <w:r w:rsidRPr="00D646AE">
              <w:rPr>
                <w:rFonts w:ascii="Arial" w:hAnsi="Arial" w:cs="Arial"/>
                <w:bCs/>
                <w:i/>
                <w:iCs/>
                <w:sz w:val="20"/>
                <w:szCs w:val="20"/>
                <w:lang w:val="en-GB"/>
              </w:rPr>
              <w:t>Paulinoviridae</w:t>
            </w:r>
            <w:r w:rsidRPr="00D646AE">
              <w:rPr>
                <w:rFonts w:ascii="Arial" w:hAnsi="Arial" w:cs="Arial"/>
                <w:bCs/>
                <w:sz w:val="20"/>
                <w:szCs w:val="20"/>
                <w:lang w:val="en-GB"/>
              </w:rPr>
              <w:t>, and a high degree of similarity in key protein sequences, indicating that it represents a new species (Table 36, Fig. 13).</w:t>
            </w:r>
          </w:p>
          <w:p w14:paraId="1F25F8FD" w14:textId="77777777" w:rsidR="00FC2269" w:rsidRPr="007C70B0" w:rsidRDefault="00FC2269" w:rsidP="00DD58AA">
            <w:pPr>
              <w:rPr>
                <w:rFonts w:ascii="Aptos" w:hAnsi="Aptos" w:cs="Arial"/>
                <w:iCs/>
                <w:sz w:val="20"/>
                <w:szCs w:val="20"/>
              </w:rPr>
            </w:pPr>
          </w:p>
          <w:p w14:paraId="404D8B91" w14:textId="5760F177" w:rsidR="007C70B0" w:rsidRPr="00BE4F5A" w:rsidRDefault="007C70B0" w:rsidP="007C70B0">
            <w:pPr>
              <w:rPr>
                <w:rFonts w:ascii="Aptos" w:hAnsi="Aptos" w:cs="Arial"/>
                <w:sz w:val="20"/>
                <w:szCs w:val="20"/>
              </w:rPr>
            </w:pPr>
          </w:p>
          <w:p w14:paraId="79F0111D" w14:textId="6BF1DB5D" w:rsidR="00A77B8E" w:rsidRDefault="00A77B8E" w:rsidP="00DD58AA">
            <w:pPr>
              <w:rPr>
                <w:rFonts w:ascii="Aptos" w:hAnsi="Aptos" w:cs="Arial"/>
                <w:sz w:val="20"/>
                <w:szCs w:val="20"/>
              </w:rPr>
            </w:pPr>
            <w:r w:rsidRPr="00BE4F5A">
              <w:rPr>
                <w:rFonts w:ascii="Aptos" w:hAnsi="Aptos" w:cs="Arial"/>
                <w:sz w:val="20"/>
                <w:szCs w:val="20"/>
              </w:rPr>
              <w:t xml:space="preserve"> </w:t>
            </w:r>
          </w:p>
          <w:p w14:paraId="07FBC2E1" w14:textId="77777777" w:rsidR="00FC2269" w:rsidRDefault="00FC2269" w:rsidP="00DD58AA">
            <w:pPr>
              <w:rPr>
                <w:rFonts w:ascii="Aptos" w:hAnsi="Aptos" w:cs="Arial"/>
                <w:sz w:val="20"/>
                <w:szCs w:val="20"/>
              </w:rPr>
            </w:pPr>
          </w:p>
          <w:p w14:paraId="6439F55D" w14:textId="77777777" w:rsidR="00A77B8E" w:rsidRDefault="00A77B8E" w:rsidP="00DD58AA">
            <w:pPr>
              <w:rPr>
                <w:rFonts w:ascii="Aptos" w:hAnsi="Aptos" w:cs="Arial"/>
                <w:color w:val="0000FF"/>
                <w:sz w:val="20"/>
                <w:szCs w:val="20"/>
              </w:rPr>
            </w:pP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BE4F5A" w14:paraId="521F1A3A" w14:textId="77777777" w:rsidTr="00683D0C">
        <w:tc>
          <w:tcPr>
            <w:tcW w:w="8926" w:type="dxa"/>
            <w:shd w:val="clear" w:color="auto" w:fill="F2F2F2" w:themeFill="background1" w:themeFillShade="F2"/>
          </w:tcPr>
          <w:p w14:paraId="012DB901" w14:textId="139E0D44" w:rsidR="00E37077" w:rsidRPr="00E37077" w:rsidRDefault="00E37077" w:rsidP="00DD58AA">
            <w:pPr>
              <w:rPr>
                <w:rFonts w:ascii="Aptos" w:hAnsi="Aptos" w:cs="Arial"/>
                <w:b/>
                <w:sz w:val="20"/>
                <w:szCs w:val="20"/>
              </w:rPr>
            </w:pPr>
            <w:r w:rsidRPr="00E37077">
              <w:rPr>
                <w:rFonts w:ascii="Aptos" w:hAnsi="Aptos" w:cs="Arial"/>
                <w:b/>
                <w:sz w:val="20"/>
                <w:szCs w:val="20"/>
              </w:rPr>
              <w:lastRenderedPageBreak/>
              <w:t>References</w:t>
            </w:r>
            <w:r w:rsidR="006C0F51">
              <w:rPr>
                <w:rFonts w:ascii="Aptos" w:hAnsi="Aptos" w:cs="Arial"/>
                <w:b/>
                <w:sz w:val="20"/>
                <w:szCs w:val="20"/>
              </w:rPr>
              <w:t>:</w:t>
            </w:r>
            <w:r w:rsidRPr="00E37077">
              <w:rPr>
                <w:rFonts w:ascii="Aptos" w:hAnsi="Aptos" w:cs="Arial"/>
                <w:b/>
                <w:sz w:val="20"/>
                <w:szCs w:val="20"/>
              </w:rPr>
              <w:t xml:space="preserve">   </w:t>
            </w:r>
          </w:p>
        </w:tc>
      </w:tr>
      <w:tr w:rsidR="00953FFE" w:rsidRPr="00BE4F5A" w14:paraId="142CD23F" w14:textId="77777777" w:rsidTr="00852D43">
        <w:tc>
          <w:tcPr>
            <w:tcW w:w="8926" w:type="dxa"/>
          </w:tcPr>
          <w:p w14:paraId="3B711987" w14:textId="77777777" w:rsidR="00DD55BC" w:rsidRPr="00D646AE" w:rsidRDefault="00DD55BC" w:rsidP="00DD55BC">
            <w:pPr>
              <w:pStyle w:val="BodyTextIndent"/>
              <w:numPr>
                <w:ilvl w:val="0"/>
                <w:numId w:val="5"/>
              </w:numPr>
              <w:rPr>
                <w:rFonts w:ascii="Arial" w:hAnsi="Arial" w:cs="Arial"/>
                <w:color w:val="000000"/>
                <w:sz w:val="18"/>
                <w:szCs w:val="18"/>
                <w:lang w:val="en-GB"/>
              </w:rPr>
            </w:pPr>
            <w:r w:rsidRPr="00D646AE">
              <w:rPr>
                <w:rFonts w:ascii="Arial" w:hAnsi="Arial" w:cs="Arial"/>
                <w:color w:val="000000"/>
                <w:sz w:val="18"/>
                <w:szCs w:val="18"/>
                <w:lang w:val="en-GB"/>
              </w:rPr>
              <w:t xml:space="preserve">Knezevic P, Adriaenssens EM, ICTV Report Consortium (2021) ICTV Virus Taxonomy Profile: </w:t>
            </w:r>
            <w:r w:rsidRPr="00D646AE">
              <w:rPr>
                <w:rFonts w:ascii="Arial" w:hAnsi="Arial" w:cs="Arial"/>
                <w:i/>
                <w:iCs/>
                <w:color w:val="000000"/>
                <w:sz w:val="18"/>
                <w:szCs w:val="18"/>
                <w:lang w:val="en-GB"/>
              </w:rPr>
              <w:t>Plectroviridae</w:t>
            </w:r>
            <w:r w:rsidRPr="00D646AE">
              <w:rPr>
                <w:rFonts w:ascii="Arial" w:hAnsi="Arial" w:cs="Arial"/>
                <w:color w:val="000000"/>
                <w:sz w:val="18"/>
                <w:szCs w:val="18"/>
                <w:lang w:val="en-GB"/>
              </w:rPr>
              <w:t xml:space="preserve">, J Gen Virol https://doi.org/10.1099/jgv.0.001597 </w:t>
            </w:r>
          </w:p>
          <w:p w14:paraId="7CED26A8" w14:textId="77777777" w:rsidR="00DD55BC" w:rsidRPr="00D646AE" w:rsidRDefault="00DD55BC" w:rsidP="00DD55BC">
            <w:pPr>
              <w:pStyle w:val="BodyTextIndent"/>
              <w:numPr>
                <w:ilvl w:val="0"/>
                <w:numId w:val="5"/>
              </w:numPr>
              <w:rPr>
                <w:rFonts w:ascii="Arial" w:hAnsi="Arial" w:cs="Arial"/>
                <w:color w:val="000000"/>
                <w:sz w:val="18"/>
                <w:szCs w:val="18"/>
                <w:lang w:val="en-GB"/>
              </w:rPr>
            </w:pPr>
            <w:r w:rsidRPr="00D646AE">
              <w:rPr>
                <w:rFonts w:ascii="Arial" w:hAnsi="Arial" w:cs="Arial"/>
                <w:color w:val="000000"/>
                <w:sz w:val="18"/>
                <w:szCs w:val="18"/>
                <w:lang w:val="en-GB"/>
              </w:rPr>
              <w:t xml:space="preserve">Knezevic P, Adriaenssens EM, ICTV Report Consortium (2021) ICTV Virus Taxonomy Profile: </w:t>
            </w:r>
            <w:r w:rsidRPr="00D646AE">
              <w:rPr>
                <w:rFonts w:ascii="Arial" w:hAnsi="Arial" w:cs="Arial"/>
                <w:i/>
                <w:iCs/>
                <w:color w:val="000000"/>
                <w:sz w:val="18"/>
                <w:szCs w:val="18"/>
                <w:lang w:val="en-GB"/>
              </w:rPr>
              <w:t>Inoviridae</w:t>
            </w:r>
            <w:r w:rsidRPr="00D646AE">
              <w:rPr>
                <w:rFonts w:ascii="Arial" w:hAnsi="Arial" w:cs="Arial"/>
                <w:color w:val="000000"/>
                <w:sz w:val="18"/>
                <w:szCs w:val="18"/>
                <w:lang w:val="en-GB"/>
              </w:rPr>
              <w:t xml:space="preserve">, J Gen Virol </w:t>
            </w:r>
            <w:r w:rsidRPr="00D646AE">
              <w:rPr>
                <w:rFonts w:ascii="Arial" w:hAnsi="Arial" w:cs="Arial"/>
                <w:i/>
                <w:iCs/>
                <w:color w:val="000000"/>
                <w:sz w:val="18"/>
                <w:szCs w:val="18"/>
                <w:lang w:val="en-GB"/>
              </w:rPr>
              <w:t>in press</w:t>
            </w:r>
          </w:p>
          <w:p w14:paraId="30F0FA56" w14:textId="77777777" w:rsidR="00DD55BC" w:rsidRPr="00D646AE" w:rsidRDefault="00DD55BC" w:rsidP="00DD55BC">
            <w:pPr>
              <w:pStyle w:val="BodyTextIndent"/>
              <w:numPr>
                <w:ilvl w:val="0"/>
                <w:numId w:val="5"/>
              </w:numPr>
              <w:rPr>
                <w:rFonts w:ascii="Arial" w:hAnsi="Arial" w:cs="Arial"/>
                <w:color w:val="000000"/>
                <w:sz w:val="18"/>
                <w:szCs w:val="18"/>
                <w:lang w:val="en-GB"/>
              </w:rPr>
            </w:pPr>
            <w:r w:rsidRPr="00D646AE">
              <w:rPr>
                <w:rFonts w:ascii="Arial" w:hAnsi="Arial" w:cs="Arial"/>
                <w:color w:val="000000"/>
                <w:sz w:val="18"/>
                <w:szCs w:val="18"/>
                <w:lang w:val="en-GB"/>
              </w:rPr>
              <w:t>Turner D, Reynolds D, Seto D, Mahadevan P. CoreGenes3.5: a webserver for the determination of core genes from sets of viral and small bacterial genomes. BMC Res Notes. 2013;6:140. doi: 10.1186/1756-0500-6-140.  PMID: 23566564.</w:t>
            </w:r>
          </w:p>
          <w:p w14:paraId="27C08019" w14:textId="77777777" w:rsidR="00DD55BC" w:rsidRPr="00D646AE" w:rsidRDefault="00DD55BC" w:rsidP="00DD55BC">
            <w:pPr>
              <w:pStyle w:val="ListParagraph"/>
              <w:numPr>
                <w:ilvl w:val="0"/>
                <w:numId w:val="5"/>
              </w:numPr>
              <w:rPr>
                <w:rFonts w:ascii="Arial" w:hAnsi="Arial" w:cs="Arial"/>
                <w:color w:val="222222"/>
                <w:sz w:val="18"/>
                <w:szCs w:val="18"/>
                <w:shd w:val="clear" w:color="auto" w:fill="FFFFFF"/>
                <w:lang w:val="en-GB"/>
              </w:rPr>
            </w:pPr>
            <w:r w:rsidRPr="00D646AE">
              <w:rPr>
                <w:rFonts w:ascii="Arial" w:hAnsi="Arial" w:cs="Arial"/>
                <w:color w:val="222222"/>
                <w:sz w:val="18"/>
                <w:szCs w:val="18"/>
                <w:shd w:val="clear" w:color="auto" w:fill="FFFFFF"/>
                <w:lang w:val="en-GB"/>
              </w:rPr>
              <w:t xml:space="preserve">Dereeper A.. Guignon V., Blanc G., Audic S., Buffet S., Chevenet F., Dufayard J.F., Guindon S., Lefort V., Lescot M., Claverie J.M., Gascuel O. (2008). Phylogeny.fr: robust phylogenetic analysis for the non-specialist. Nucleic Acids Res. W465-9. </w:t>
            </w:r>
            <w:hyperlink r:id="rId16" w:history="1">
              <w:r w:rsidRPr="00D646AE">
                <w:rPr>
                  <w:rStyle w:val="Hyperlink"/>
                  <w:rFonts w:ascii="Arial" w:hAnsi="Arial" w:cs="Arial"/>
                  <w:sz w:val="18"/>
                  <w:szCs w:val="18"/>
                  <w:shd w:val="clear" w:color="auto" w:fill="FFFFFF"/>
                  <w:lang w:val="en-GB"/>
                </w:rPr>
                <w:t>https://doi.org/10.1186/1756-0500-6-140</w:t>
              </w:r>
            </w:hyperlink>
            <w:r w:rsidRPr="00D646AE">
              <w:rPr>
                <w:rFonts w:ascii="Arial" w:hAnsi="Arial" w:cs="Arial"/>
                <w:color w:val="222222"/>
                <w:sz w:val="18"/>
                <w:szCs w:val="18"/>
                <w:shd w:val="clear" w:color="auto" w:fill="FFFFFF"/>
                <w:lang w:val="en-GB"/>
              </w:rPr>
              <w:t xml:space="preserve"> </w:t>
            </w:r>
          </w:p>
          <w:p w14:paraId="1EFF042B" w14:textId="77777777" w:rsidR="00DD55BC" w:rsidRPr="00D646AE" w:rsidRDefault="00DD55BC" w:rsidP="00DD55BC">
            <w:pPr>
              <w:pStyle w:val="ListParagraph"/>
              <w:numPr>
                <w:ilvl w:val="0"/>
                <w:numId w:val="5"/>
              </w:numPr>
              <w:jc w:val="both"/>
              <w:rPr>
                <w:rFonts w:ascii="Arial" w:hAnsi="Arial" w:cs="Arial"/>
                <w:color w:val="222222"/>
                <w:sz w:val="18"/>
                <w:szCs w:val="18"/>
                <w:shd w:val="clear" w:color="auto" w:fill="FFFFFF"/>
                <w:lang w:val="en-GB"/>
              </w:rPr>
            </w:pPr>
            <w:r w:rsidRPr="00D646AE">
              <w:rPr>
                <w:rFonts w:ascii="Arial" w:hAnsi="Arial" w:cs="Arial"/>
                <w:color w:val="222222"/>
                <w:sz w:val="18"/>
                <w:szCs w:val="18"/>
                <w:shd w:val="clear" w:color="auto" w:fill="FFFFFF"/>
                <w:lang w:val="en-GB"/>
              </w:rPr>
              <w:t>Jones D.T., Taylor W.R., and Thornton J.M. (1992). The rapid generation of mutation data matrices from protein sequences. Computer Applications in the Biosciences 8: 275-282.</w:t>
            </w:r>
          </w:p>
          <w:p w14:paraId="384FAB3B" w14:textId="77777777" w:rsidR="00DD55BC" w:rsidRPr="00D646AE" w:rsidRDefault="00DD55BC" w:rsidP="00DD55BC">
            <w:pPr>
              <w:pStyle w:val="ListParagraph"/>
              <w:numPr>
                <w:ilvl w:val="0"/>
                <w:numId w:val="5"/>
              </w:numPr>
              <w:jc w:val="both"/>
              <w:rPr>
                <w:rFonts w:ascii="Arial" w:hAnsi="Arial" w:cs="Arial"/>
                <w:color w:val="222222"/>
                <w:sz w:val="18"/>
                <w:szCs w:val="18"/>
                <w:shd w:val="clear" w:color="auto" w:fill="FFFFFF"/>
                <w:lang w:val="en-GB"/>
              </w:rPr>
            </w:pPr>
            <w:r w:rsidRPr="00D646AE">
              <w:rPr>
                <w:rFonts w:ascii="Arial" w:hAnsi="Arial" w:cs="Arial"/>
                <w:color w:val="222222"/>
                <w:sz w:val="18"/>
                <w:szCs w:val="18"/>
                <w:shd w:val="clear" w:color="auto" w:fill="FFFFFF"/>
                <w:lang w:val="en-GB"/>
              </w:rPr>
              <w:t>Felsenstein J. (1985). Confidence limits on phylogenies: An approach using the bootstrap. Evolution 39:783-791</w:t>
            </w:r>
          </w:p>
          <w:p w14:paraId="6E6FB418" w14:textId="77777777" w:rsidR="00DD55BC" w:rsidRPr="00DD55BC" w:rsidRDefault="00DD55BC" w:rsidP="00053AB4">
            <w:pPr>
              <w:pStyle w:val="ListParagraph"/>
              <w:numPr>
                <w:ilvl w:val="0"/>
                <w:numId w:val="5"/>
              </w:numPr>
              <w:jc w:val="both"/>
              <w:rPr>
                <w:rFonts w:ascii="Aptos" w:hAnsi="Aptos" w:cs="Arial"/>
                <w:sz w:val="20"/>
                <w:szCs w:val="20"/>
              </w:rPr>
            </w:pPr>
            <w:r w:rsidRPr="00DD55BC">
              <w:rPr>
                <w:rFonts w:ascii="Arial" w:hAnsi="Arial" w:cs="Arial"/>
                <w:color w:val="222222"/>
                <w:sz w:val="18"/>
                <w:szCs w:val="18"/>
                <w:shd w:val="clear" w:color="auto" w:fill="FFFFFF"/>
                <w:lang w:val="en-GB"/>
              </w:rPr>
              <w:t>Saitou N. and Nei M. (1987). The neighbor-joining method: A new method for reconstructing phylogenetic trees. Molecular Biology and Evolution 4: 406-425</w:t>
            </w:r>
          </w:p>
          <w:p w14:paraId="11D22677" w14:textId="2FA88128" w:rsidR="00953FFE" w:rsidRPr="00DD55BC" w:rsidRDefault="00DD55BC" w:rsidP="00053AB4">
            <w:pPr>
              <w:pStyle w:val="ListParagraph"/>
              <w:numPr>
                <w:ilvl w:val="0"/>
                <w:numId w:val="5"/>
              </w:numPr>
              <w:jc w:val="both"/>
              <w:rPr>
                <w:rFonts w:ascii="Aptos" w:hAnsi="Aptos" w:cs="Arial"/>
                <w:sz w:val="20"/>
                <w:szCs w:val="20"/>
              </w:rPr>
            </w:pPr>
            <w:r w:rsidRPr="00DD55BC">
              <w:rPr>
                <w:rFonts w:ascii="Arial" w:hAnsi="Arial" w:cs="Arial"/>
                <w:color w:val="222222"/>
                <w:sz w:val="18"/>
                <w:szCs w:val="18"/>
                <w:shd w:val="clear" w:color="auto" w:fill="FFFFFF"/>
                <w:lang w:val="en-GB"/>
              </w:rPr>
              <w:t>Kumar S., Stecher G., Suleski M., Sanderford M., Sharma S., and Tamura K. (2024). Molecular Evolutionary Genetics Analysis Version 12 for adaptive and green computing. Molecular Biology and Evolution 41:1-9.</w:t>
            </w:r>
          </w:p>
          <w:p w14:paraId="7D1B1CCD" w14:textId="7AB76FDB" w:rsidR="00953FFE" w:rsidRPr="00BE4F5A" w:rsidRDefault="00953FFE" w:rsidP="00333392">
            <w:pPr>
              <w:rPr>
                <w:rFonts w:ascii="Aptos" w:hAnsi="Aptos"/>
                <w:sz w:val="20"/>
                <w:szCs w:val="20"/>
              </w:rPr>
            </w:pPr>
            <w:r w:rsidRPr="00BE4F5A">
              <w:rPr>
                <w:rFonts w:ascii="Aptos" w:hAnsi="Aptos" w:cs="Arial"/>
                <w:sz w:val="20"/>
                <w:szCs w:val="20"/>
              </w:rPr>
              <w:t xml:space="preserve">  </w:t>
            </w:r>
            <w:r w:rsidRPr="00BE4F5A">
              <w:rPr>
                <w:rFonts w:ascii="Aptos" w:hAnsi="Aptos"/>
                <w:sz w:val="20"/>
                <w:szCs w:val="20"/>
              </w:rPr>
              <w:t xml:space="preserve">  </w:t>
            </w:r>
          </w:p>
        </w:tc>
      </w:tr>
    </w:tbl>
    <w:p w14:paraId="66E8B2E2" w14:textId="77777777" w:rsidR="00FC2269" w:rsidRDefault="00FC2269" w:rsidP="00FC2269">
      <w:pPr>
        <w:rPr>
          <w:rFonts w:ascii="Aptos" w:hAnsi="Aptos" w:cs="Arial"/>
          <w:color w:val="808080" w:themeColor="background1" w:themeShade="80"/>
          <w:sz w:val="20"/>
        </w:rPr>
      </w:pPr>
    </w:p>
    <w:tbl>
      <w:tblPr>
        <w:tblStyle w:val="TableGrid"/>
        <w:tblW w:w="8926" w:type="dxa"/>
        <w:tblLook w:val="04A0" w:firstRow="1" w:lastRow="0" w:firstColumn="1" w:lastColumn="0" w:noHBand="0" w:noVBand="1"/>
      </w:tblPr>
      <w:tblGrid>
        <w:gridCol w:w="4433"/>
        <w:gridCol w:w="4493"/>
      </w:tblGrid>
      <w:tr w:rsidR="00FC2269" w:rsidRPr="009F7856" w14:paraId="52BE71B6" w14:textId="77777777" w:rsidTr="005F790F">
        <w:trPr>
          <w:trHeight w:val="297"/>
        </w:trPr>
        <w:tc>
          <w:tcPr>
            <w:tcW w:w="8926" w:type="dxa"/>
            <w:gridSpan w:val="2"/>
            <w:shd w:val="clear" w:color="auto" w:fill="F2F2F2" w:themeFill="background1" w:themeFillShade="F2"/>
          </w:tcPr>
          <w:p w14:paraId="0823714E" w14:textId="33F87F95" w:rsidR="00FC2269" w:rsidRPr="00220A26" w:rsidRDefault="00FC2269" w:rsidP="005F790F">
            <w:pPr>
              <w:rPr>
                <w:rFonts w:ascii="Aptos" w:hAnsi="Aptos" w:cs="Arial"/>
                <w:b/>
                <w:color w:val="0000FF"/>
                <w:sz w:val="20"/>
              </w:rPr>
            </w:pPr>
            <w:r>
              <w:rPr>
                <w:rFonts w:ascii="Aptos" w:hAnsi="Aptos" w:cs="Arial"/>
                <w:b/>
                <w:sz w:val="20"/>
                <w:szCs w:val="20"/>
              </w:rPr>
              <w:t xml:space="preserve">Accompanying files: </w:t>
            </w:r>
          </w:p>
        </w:tc>
      </w:tr>
      <w:tr w:rsidR="00FC2269" w:rsidRPr="009F7856" w14:paraId="1F0BB22C" w14:textId="77777777" w:rsidTr="005F790F">
        <w:trPr>
          <w:trHeight w:val="73"/>
        </w:trPr>
        <w:tc>
          <w:tcPr>
            <w:tcW w:w="2263" w:type="dxa"/>
          </w:tcPr>
          <w:p w14:paraId="6F1D2BAE" w14:textId="77777777" w:rsidR="00FC2269" w:rsidRPr="00C8775F" w:rsidRDefault="00FC2269" w:rsidP="005F790F">
            <w:pPr>
              <w:rPr>
                <w:rFonts w:ascii="Aptos" w:hAnsi="Aptos" w:cs="Arial"/>
                <w:b/>
                <w:sz w:val="20"/>
                <w:szCs w:val="20"/>
              </w:rPr>
            </w:pPr>
            <w:r w:rsidRPr="00C8775F">
              <w:rPr>
                <w:rFonts w:ascii="Aptos" w:hAnsi="Aptos" w:cs="Arial"/>
                <w:b/>
                <w:sz w:val="20"/>
                <w:szCs w:val="20"/>
              </w:rPr>
              <w:t>Filename</w:t>
            </w:r>
          </w:p>
        </w:tc>
        <w:tc>
          <w:tcPr>
            <w:tcW w:w="6663" w:type="dxa"/>
          </w:tcPr>
          <w:p w14:paraId="4D21A6E0" w14:textId="77777777" w:rsidR="00FC2269" w:rsidRPr="00CF59EA" w:rsidRDefault="00FC2269" w:rsidP="005F790F">
            <w:pPr>
              <w:rPr>
                <w:rFonts w:ascii="Aptos" w:hAnsi="Aptos" w:cs="Arial"/>
                <w:b/>
                <w:sz w:val="20"/>
                <w:szCs w:val="20"/>
              </w:rPr>
            </w:pPr>
            <w:r>
              <w:rPr>
                <w:rFonts w:ascii="Aptos" w:hAnsi="Aptos" w:cs="Arial"/>
                <w:b/>
                <w:sz w:val="20"/>
                <w:szCs w:val="20"/>
              </w:rPr>
              <w:t>Description of contents</w:t>
            </w:r>
          </w:p>
        </w:tc>
      </w:tr>
      <w:tr w:rsidR="00FC2269" w:rsidRPr="009F7856" w14:paraId="206A5E9E" w14:textId="77777777" w:rsidTr="005F790F">
        <w:trPr>
          <w:trHeight w:val="71"/>
        </w:trPr>
        <w:tc>
          <w:tcPr>
            <w:tcW w:w="2263" w:type="dxa"/>
          </w:tcPr>
          <w:p w14:paraId="1EBF10D0" w14:textId="239F5ABC" w:rsidR="00FC2269" w:rsidRPr="00CF59EA" w:rsidRDefault="00707B49" w:rsidP="005F790F">
            <w:pPr>
              <w:rPr>
                <w:rFonts w:ascii="Aptos" w:hAnsi="Aptos" w:cs="Arial"/>
                <w:b/>
                <w:sz w:val="20"/>
                <w:szCs w:val="20"/>
              </w:rPr>
            </w:pPr>
            <w:r w:rsidRPr="00707B49">
              <w:rPr>
                <w:rFonts w:ascii="Aptos" w:hAnsi="Aptos" w:cs="Arial"/>
                <w:b/>
                <w:sz w:val="20"/>
                <w:szCs w:val="20"/>
              </w:rPr>
              <w:t>2024.035B.N.v3.Tubulavirales_sim_matrix</w:t>
            </w:r>
            <w:r>
              <w:rPr>
                <w:rFonts w:ascii="Aptos" w:hAnsi="Aptos" w:cs="Arial"/>
                <w:b/>
                <w:sz w:val="20"/>
                <w:szCs w:val="20"/>
              </w:rPr>
              <w:t>.xlsx</w:t>
            </w:r>
          </w:p>
        </w:tc>
        <w:tc>
          <w:tcPr>
            <w:tcW w:w="6663" w:type="dxa"/>
          </w:tcPr>
          <w:p w14:paraId="22F4B256" w14:textId="1DB639EA" w:rsidR="00FC2269" w:rsidRPr="00CF59EA" w:rsidRDefault="00707B49" w:rsidP="005F790F">
            <w:pPr>
              <w:rPr>
                <w:rFonts w:ascii="Aptos" w:hAnsi="Aptos" w:cs="Arial"/>
                <w:b/>
                <w:sz w:val="20"/>
                <w:szCs w:val="20"/>
              </w:rPr>
            </w:pPr>
            <w:r>
              <w:rPr>
                <w:rFonts w:ascii="Aptos" w:hAnsi="Aptos" w:cs="Arial"/>
                <w:b/>
                <w:sz w:val="20"/>
                <w:szCs w:val="20"/>
              </w:rPr>
              <w:t>All-vs-all intergenomic similarity matrix</w:t>
            </w:r>
          </w:p>
        </w:tc>
      </w:tr>
      <w:tr w:rsidR="00FC2269" w:rsidRPr="009F7856" w14:paraId="1669401A" w14:textId="77777777" w:rsidTr="005F790F">
        <w:trPr>
          <w:trHeight w:val="71"/>
        </w:trPr>
        <w:tc>
          <w:tcPr>
            <w:tcW w:w="2263" w:type="dxa"/>
          </w:tcPr>
          <w:p w14:paraId="2BBC90EB" w14:textId="77777777" w:rsidR="00FC2269" w:rsidRPr="00CF59EA" w:rsidRDefault="00FC2269" w:rsidP="005F790F">
            <w:pPr>
              <w:rPr>
                <w:rFonts w:ascii="Aptos" w:hAnsi="Aptos" w:cs="Arial"/>
                <w:b/>
                <w:sz w:val="20"/>
                <w:szCs w:val="20"/>
              </w:rPr>
            </w:pPr>
          </w:p>
        </w:tc>
        <w:tc>
          <w:tcPr>
            <w:tcW w:w="6663" w:type="dxa"/>
          </w:tcPr>
          <w:p w14:paraId="7C103FB7" w14:textId="77777777" w:rsidR="00FC2269" w:rsidRPr="00CF59EA" w:rsidRDefault="00FC2269" w:rsidP="005F790F">
            <w:pPr>
              <w:rPr>
                <w:rFonts w:ascii="Aptos" w:hAnsi="Aptos" w:cs="Arial"/>
                <w:b/>
                <w:sz w:val="20"/>
                <w:szCs w:val="20"/>
              </w:rPr>
            </w:pPr>
          </w:p>
        </w:tc>
      </w:tr>
    </w:tbl>
    <w:p w14:paraId="58E1BBA6" w14:textId="77777777" w:rsidR="00FC2269" w:rsidRDefault="00FC2269" w:rsidP="00DD58AA"/>
    <w:tbl>
      <w:tblPr>
        <w:tblStyle w:val="TableGrid"/>
        <w:tblW w:w="0" w:type="auto"/>
        <w:tblLook w:val="04A0" w:firstRow="1" w:lastRow="0" w:firstColumn="1" w:lastColumn="0" w:noHBand="0" w:noVBand="1"/>
      </w:tblPr>
      <w:tblGrid>
        <w:gridCol w:w="8926"/>
      </w:tblGrid>
      <w:tr w:rsidR="006C0F51" w14:paraId="4041B6A7" w14:textId="77777777" w:rsidTr="006C0F51">
        <w:tc>
          <w:tcPr>
            <w:tcW w:w="8926" w:type="dxa"/>
            <w:shd w:val="clear" w:color="auto" w:fill="F2F2F2" w:themeFill="background1" w:themeFillShade="F2"/>
          </w:tcPr>
          <w:p w14:paraId="39E278D1" w14:textId="6A9BD156" w:rsidR="006C0F51" w:rsidRPr="006C0F51" w:rsidRDefault="006C0F51" w:rsidP="006C0F51">
            <w:pPr>
              <w:pStyle w:val="BodyTextIndent"/>
              <w:ind w:left="0" w:firstLine="0"/>
              <w:rPr>
                <w:rFonts w:ascii="Aptos" w:hAnsi="Aptos"/>
                <w:color w:val="0070C0"/>
                <w:sz w:val="20"/>
              </w:rPr>
            </w:pPr>
            <w:r w:rsidRPr="006C0F51">
              <w:rPr>
                <w:rFonts w:ascii="Aptos" w:hAnsi="Aptos" w:cs="Arial"/>
                <w:b/>
                <w:iCs/>
                <w:sz w:val="20"/>
              </w:rPr>
              <w:t xml:space="preserve">Tables, Figures:  </w:t>
            </w:r>
          </w:p>
        </w:tc>
      </w:tr>
    </w:tbl>
    <w:p w14:paraId="5556E8C1" w14:textId="40913367" w:rsidR="00A174CC" w:rsidRDefault="00A174CC" w:rsidP="00FC2269">
      <w:pPr>
        <w:rPr>
          <w:rFonts w:ascii="Aptos" w:hAnsi="Aptos" w:cs="Arial"/>
          <w:color w:val="808080" w:themeColor="background1" w:themeShade="80"/>
          <w:sz w:val="20"/>
        </w:rPr>
      </w:pPr>
    </w:p>
    <w:p w14:paraId="707BB127" w14:textId="77777777" w:rsidR="0044551A" w:rsidRPr="00D646AE" w:rsidRDefault="0044551A" w:rsidP="0044551A">
      <w:pPr>
        <w:tabs>
          <w:tab w:val="left" w:pos="1134"/>
        </w:tabs>
        <w:jc w:val="both"/>
        <w:rPr>
          <w:rFonts w:ascii="Arial" w:hAnsi="Arial" w:cs="Arial"/>
          <w:bCs/>
          <w:sz w:val="20"/>
          <w:szCs w:val="20"/>
          <w:lang w:val="en-GB"/>
        </w:rPr>
      </w:pPr>
      <w:r w:rsidRPr="00D646AE">
        <w:rPr>
          <w:rFonts w:ascii="Arial" w:hAnsi="Arial" w:cs="Arial"/>
          <w:b/>
          <w:sz w:val="20"/>
          <w:szCs w:val="20"/>
          <w:lang w:val="en-GB"/>
        </w:rPr>
        <w:t xml:space="preserve">Table 1. </w:t>
      </w:r>
      <w:r w:rsidRPr="00D646AE">
        <w:rPr>
          <w:rFonts w:ascii="Arial" w:hAnsi="Arial" w:cs="Arial"/>
          <w:bCs/>
          <w:sz w:val="20"/>
          <w:szCs w:val="20"/>
          <w:lang w:val="en-GB"/>
        </w:rPr>
        <w:t xml:space="preserve">New genus </w:t>
      </w:r>
      <w:r w:rsidRPr="00D646AE">
        <w:rPr>
          <w:rFonts w:ascii="Arial" w:hAnsi="Arial" w:cs="Arial"/>
          <w:bCs/>
          <w:i/>
          <w:iCs/>
          <w:sz w:val="20"/>
          <w:szCs w:val="20"/>
          <w:lang w:val="en-GB"/>
        </w:rPr>
        <w:t>Nigolovirus</w:t>
      </w:r>
      <w:r w:rsidRPr="00D646AE">
        <w:rPr>
          <w:rFonts w:ascii="Arial" w:hAnsi="Arial" w:cs="Arial"/>
          <w:bCs/>
          <w:sz w:val="20"/>
          <w:szCs w:val="20"/>
          <w:lang w:val="en-GB"/>
        </w:rPr>
        <w:t xml:space="preserve"> (member of the genus is highlighted in orange) and new species </w:t>
      </w:r>
      <w:r w:rsidRPr="00D646AE">
        <w:rPr>
          <w:rFonts w:ascii="Arial" w:hAnsi="Arial" w:cs="Arial"/>
          <w:bCs/>
          <w:i/>
          <w:iCs/>
          <w:sz w:val="20"/>
          <w:szCs w:val="20"/>
          <w:lang w:val="en-GB"/>
        </w:rPr>
        <w:t>Nigolovirus 291</w:t>
      </w:r>
      <w:r w:rsidRPr="00D646AE">
        <w:rPr>
          <w:rFonts w:ascii="Arial" w:hAnsi="Arial" w:cs="Arial"/>
          <w:bCs/>
          <w:sz w:val="20"/>
          <w:szCs w:val="20"/>
          <w:lang w:val="en-GB"/>
        </w:rPr>
        <w:t xml:space="preserve"> (strain in bold, highlighted in orange) compared with selected most closely related phages </w:t>
      </w:r>
    </w:p>
    <w:tbl>
      <w:tblPr>
        <w:tblpPr w:leftFromText="180" w:rightFromText="180" w:vertAnchor="text" w:horzAnchor="margin" w:tblpXSpec="center" w:tblpY="137"/>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75"/>
        <w:gridCol w:w="1451"/>
        <w:gridCol w:w="984"/>
        <w:gridCol w:w="783"/>
        <w:gridCol w:w="639"/>
        <w:gridCol w:w="837"/>
        <w:gridCol w:w="1381"/>
        <w:gridCol w:w="754"/>
        <w:gridCol w:w="781"/>
      </w:tblGrid>
      <w:tr w:rsidR="0044551A" w:rsidRPr="00D646AE" w14:paraId="5B463A21" w14:textId="77777777" w:rsidTr="003332D8">
        <w:tc>
          <w:tcPr>
            <w:tcW w:w="2875" w:type="dxa"/>
          </w:tcPr>
          <w:p w14:paraId="54480BD2" w14:textId="77777777" w:rsidR="0044551A" w:rsidRPr="00D646AE" w:rsidRDefault="0044551A" w:rsidP="003332D8">
            <w:pPr>
              <w:tabs>
                <w:tab w:val="left" w:pos="1134"/>
              </w:tabs>
              <w:rPr>
                <w:rFonts w:ascii="Arial" w:hAnsi="Arial" w:cs="Arial"/>
                <w:sz w:val="20"/>
                <w:szCs w:val="20"/>
                <w:lang w:val="en-GB"/>
              </w:rPr>
            </w:pPr>
            <w:bookmarkStart w:id="0" w:name="_Hlk168480625"/>
          </w:p>
        </w:tc>
        <w:tc>
          <w:tcPr>
            <w:tcW w:w="1451" w:type="dxa"/>
          </w:tcPr>
          <w:p w14:paraId="6AFA4B6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GenBank Access. No.</w:t>
            </w:r>
          </w:p>
        </w:tc>
        <w:tc>
          <w:tcPr>
            <w:tcW w:w="984" w:type="dxa"/>
          </w:tcPr>
          <w:p w14:paraId="1F2CBA7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Genome length (nt)</w:t>
            </w:r>
          </w:p>
        </w:tc>
        <w:tc>
          <w:tcPr>
            <w:tcW w:w="783" w:type="dxa"/>
          </w:tcPr>
          <w:p w14:paraId="11FB2D3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Mol% G+C</w:t>
            </w:r>
          </w:p>
        </w:tc>
        <w:tc>
          <w:tcPr>
            <w:tcW w:w="639" w:type="dxa"/>
          </w:tcPr>
          <w:p w14:paraId="6C03899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No. CDS</w:t>
            </w:r>
          </w:p>
        </w:tc>
        <w:tc>
          <w:tcPr>
            <w:tcW w:w="837" w:type="dxa"/>
          </w:tcPr>
          <w:p w14:paraId="5EC1B56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DNA (% seq. Ident)</w:t>
            </w:r>
          </w:p>
        </w:tc>
        <w:tc>
          <w:tcPr>
            <w:tcW w:w="1381" w:type="dxa"/>
          </w:tcPr>
          <w:p w14:paraId="4858102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Proteome (No. of homologous proteins; E</w:t>
            </w:r>
            <w:r w:rsidRPr="00D646AE">
              <w:rPr>
                <w:rFonts w:ascii="Arial" w:hAnsi="Arial" w:cs="Arial"/>
                <w:sz w:val="20"/>
                <w:szCs w:val="20"/>
                <w:u w:val="single"/>
                <w:lang w:val="en-GB"/>
              </w:rPr>
              <w:t>&lt;</w:t>
            </w:r>
            <w:r w:rsidRPr="00D646AE">
              <w:rPr>
                <w:rFonts w:ascii="Arial" w:hAnsi="Arial" w:cs="Arial"/>
                <w:sz w:val="20"/>
                <w:szCs w:val="20"/>
                <w:lang w:val="en-GB"/>
              </w:rPr>
              <w:t>10</w:t>
            </w:r>
            <w:r w:rsidRPr="00D646AE">
              <w:rPr>
                <w:rFonts w:ascii="Arial" w:hAnsi="Arial" w:cs="Arial"/>
                <w:sz w:val="20"/>
                <w:szCs w:val="20"/>
                <w:vertAlign w:val="superscript"/>
                <w:lang w:val="en-GB"/>
              </w:rPr>
              <w:t>-3</w:t>
            </w:r>
            <w:r w:rsidRPr="00D646AE">
              <w:rPr>
                <w:rFonts w:ascii="Arial" w:hAnsi="Arial" w:cs="Arial"/>
                <w:sz w:val="20"/>
                <w:szCs w:val="20"/>
                <w:lang w:val="en-GB"/>
              </w:rPr>
              <w:t>)</w:t>
            </w:r>
          </w:p>
        </w:tc>
        <w:tc>
          <w:tcPr>
            <w:tcW w:w="754" w:type="dxa"/>
          </w:tcPr>
          <w:p w14:paraId="7570475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Zot</w:t>
            </w:r>
          </w:p>
        </w:tc>
        <w:tc>
          <w:tcPr>
            <w:tcW w:w="781" w:type="dxa"/>
          </w:tcPr>
          <w:p w14:paraId="6F6D9DA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CoaB</w:t>
            </w:r>
          </w:p>
        </w:tc>
      </w:tr>
      <w:tr w:rsidR="0044551A" w:rsidRPr="00D646AE" w14:paraId="23D45E51" w14:textId="77777777" w:rsidTr="003332D8">
        <w:tc>
          <w:tcPr>
            <w:tcW w:w="2875" w:type="dxa"/>
            <w:shd w:val="clear" w:color="auto" w:fill="FFC762"/>
          </w:tcPr>
          <w:p w14:paraId="3030E6D2" w14:textId="77777777" w:rsidR="0044551A" w:rsidRPr="00D646AE" w:rsidRDefault="0044551A" w:rsidP="003332D8">
            <w:pPr>
              <w:tabs>
                <w:tab w:val="left" w:pos="1134"/>
              </w:tabs>
              <w:rPr>
                <w:rFonts w:ascii="Arial" w:hAnsi="Arial" w:cs="Arial"/>
                <w:b/>
                <w:sz w:val="20"/>
                <w:szCs w:val="20"/>
                <w:lang w:val="en-GB"/>
              </w:rPr>
            </w:pPr>
            <w:r w:rsidRPr="00D646AE">
              <w:rPr>
                <w:rFonts w:ascii="Arial" w:hAnsi="Arial" w:cs="Arial"/>
                <w:b/>
                <w:sz w:val="20"/>
                <w:szCs w:val="20"/>
                <w:lang w:val="en-GB"/>
              </w:rPr>
              <w:t>Phage blackswan219-1</w:t>
            </w:r>
          </w:p>
        </w:tc>
        <w:tc>
          <w:tcPr>
            <w:tcW w:w="1451" w:type="dxa"/>
            <w:shd w:val="clear" w:color="auto" w:fill="FFC762"/>
          </w:tcPr>
          <w:p w14:paraId="5F13D02B" w14:textId="77777777" w:rsidR="0044551A" w:rsidRPr="00D646AE" w:rsidRDefault="0044551A" w:rsidP="003332D8">
            <w:pPr>
              <w:tabs>
                <w:tab w:val="left" w:pos="1134"/>
              </w:tabs>
              <w:rPr>
                <w:rFonts w:ascii="Arial" w:hAnsi="Arial" w:cs="Arial"/>
                <w:sz w:val="20"/>
                <w:szCs w:val="20"/>
                <w:lang w:val="en-GB"/>
              </w:rPr>
            </w:pPr>
            <w:hyperlink r:id="rId17" w:history="1">
              <w:r w:rsidRPr="00D646AE">
                <w:rPr>
                  <w:rFonts w:ascii="Arial" w:hAnsi="Arial" w:cs="Arial"/>
                  <w:sz w:val="20"/>
                  <w:szCs w:val="20"/>
                  <w:lang w:val="en-GB"/>
                </w:rPr>
                <w:t>MZ474489.1</w:t>
              </w:r>
            </w:hyperlink>
          </w:p>
        </w:tc>
        <w:tc>
          <w:tcPr>
            <w:tcW w:w="984" w:type="dxa"/>
            <w:shd w:val="clear" w:color="auto" w:fill="FFC762"/>
          </w:tcPr>
          <w:p w14:paraId="1625DF3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7703</w:t>
            </w:r>
          </w:p>
        </w:tc>
        <w:tc>
          <w:tcPr>
            <w:tcW w:w="783" w:type="dxa"/>
            <w:shd w:val="clear" w:color="auto" w:fill="FFC762"/>
          </w:tcPr>
          <w:p w14:paraId="45F0C91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56.5</w:t>
            </w:r>
          </w:p>
        </w:tc>
        <w:tc>
          <w:tcPr>
            <w:tcW w:w="639" w:type="dxa"/>
            <w:shd w:val="clear" w:color="auto" w:fill="FFC762"/>
          </w:tcPr>
          <w:p w14:paraId="415EA90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13</w:t>
            </w:r>
          </w:p>
        </w:tc>
        <w:tc>
          <w:tcPr>
            <w:tcW w:w="837" w:type="dxa"/>
            <w:shd w:val="clear" w:color="auto" w:fill="FFC762"/>
          </w:tcPr>
          <w:p w14:paraId="67885F0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color w:val="000000"/>
                <w:sz w:val="20"/>
                <w:szCs w:val="20"/>
                <w:lang w:val="en-GB"/>
              </w:rPr>
              <w:t>100</w:t>
            </w:r>
          </w:p>
        </w:tc>
        <w:tc>
          <w:tcPr>
            <w:tcW w:w="1381" w:type="dxa"/>
            <w:shd w:val="clear" w:color="auto" w:fill="FFC762"/>
          </w:tcPr>
          <w:p w14:paraId="75B3047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13</w:t>
            </w:r>
          </w:p>
        </w:tc>
        <w:tc>
          <w:tcPr>
            <w:tcW w:w="754" w:type="dxa"/>
            <w:shd w:val="clear" w:color="auto" w:fill="FFC762"/>
          </w:tcPr>
          <w:p w14:paraId="6FBFDA9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color w:val="000000"/>
                <w:sz w:val="20"/>
                <w:szCs w:val="20"/>
                <w:lang w:val="en-GB"/>
              </w:rPr>
              <w:t>100</w:t>
            </w:r>
          </w:p>
        </w:tc>
        <w:tc>
          <w:tcPr>
            <w:tcW w:w="781" w:type="dxa"/>
            <w:shd w:val="clear" w:color="auto" w:fill="FFC762"/>
          </w:tcPr>
          <w:p w14:paraId="2E30DE7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color w:val="000000"/>
                <w:sz w:val="20"/>
                <w:szCs w:val="20"/>
                <w:lang w:val="en-GB"/>
              </w:rPr>
              <w:t>100</w:t>
            </w:r>
          </w:p>
        </w:tc>
      </w:tr>
      <w:tr w:rsidR="0044551A" w:rsidRPr="00D646AE" w14:paraId="1ACC0F1D" w14:textId="77777777" w:rsidTr="003332D8">
        <w:tc>
          <w:tcPr>
            <w:tcW w:w="2875" w:type="dxa"/>
          </w:tcPr>
          <w:p w14:paraId="25331B66" w14:textId="77777777" w:rsidR="0044551A" w:rsidRPr="00D646AE" w:rsidRDefault="0044551A" w:rsidP="003332D8">
            <w:pPr>
              <w:tabs>
                <w:tab w:val="left" w:pos="1134"/>
              </w:tabs>
              <w:rPr>
                <w:rFonts w:ascii="Arial" w:hAnsi="Arial" w:cs="Arial"/>
                <w:color w:val="000000"/>
                <w:sz w:val="20"/>
                <w:szCs w:val="20"/>
                <w:lang w:val="en-GB"/>
              </w:rPr>
            </w:pPr>
            <w:r w:rsidRPr="00D646AE">
              <w:rPr>
                <w:rFonts w:ascii="Arial" w:hAnsi="Arial" w:cs="Arial"/>
                <w:color w:val="000000"/>
                <w:sz w:val="20"/>
                <w:szCs w:val="20"/>
                <w:lang w:val="en-GB"/>
              </w:rPr>
              <w:t>Phage silverpheasant213</w:t>
            </w:r>
          </w:p>
        </w:tc>
        <w:tc>
          <w:tcPr>
            <w:tcW w:w="1451" w:type="dxa"/>
          </w:tcPr>
          <w:p w14:paraId="34AEE6F5" w14:textId="77777777" w:rsidR="0044551A" w:rsidRPr="00D646AE" w:rsidRDefault="0044551A" w:rsidP="003332D8">
            <w:pPr>
              <w:tabs>
                <w:tab w:val="left" w:pos="1134"/>
              </w:tabs>
              <w:rPr>
                <w:rFonts w:ascii="Arial" w:hAnsi="Arial" w:cs="Arial"/>
                <w:sz w:val="20"/>
                <w:szCs w:val="20"/>
                <w:lang w:val="en-GB"/>
              </w:rPr>
            </w:pPr>
            <w:hyperlink r:id="rId18" w:history="1">
              <w:r w:rsidRPr="00D646AE">
                <w:rPr>
                  <w:rFonts w:ascii="Arial" w:hAnsi="Arial" w:cs="Arial"/>
                  <w:sz w:val="20"/>
                  <w:szCs w:val="20"/>
                  <w:lang w:val="en-GB"/>
                </w:rPr>
                <w:t>MZ474491.1</w:t>
              </w:r>
            </w:hyperlink>
          </w:p>
        </w:tc>
        <w:tc>
          <w:tcPr>
            <w:tcW w:w="984" w:type="dxa"/>
          </w:tcPr>
          <w:p w14:paraId="34DF02B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7022</w:t>
            </w:r>
          </w:p>
        </w:tc>
        <w:tc>
          <w:tcPr>
            <w:tcW w:w="783" w:type="dxa"/>
          </w:tcPr>
          <w:p w14:paraId="6A7926A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54.3</w:t>
            </w:r>
          </w:p>
        </w:tc>
        <w:tc>
          <w:tcPr>
            <w:tcW w:w="639" w:type="dxa"/>
          </w:tcPr>
          <w:p w14:paraId="44CC1F7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11</w:t>
            </w:r>
          </w:p>
        </w:tc>
        <w:tc>
          <w:tcPr>
            <w:tcW w:w="837" w:type="dxa"/>
          </w:tcPr>
          <w:p w14:paraId="65E019C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3.4</w:t>
            </w:r>
          </w:p>
        </w:tc>
        <w:tc>
          <w:tcPr>
            <w:tcW w:w="1381" w:type="dxa"/>
          </w:tcPr>
          <w:p w14:paraId="6149E9A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w:t>
            </w:r>
          </w:p>
        </w:tc>
        <w:tc>
          <w:tcPr>
            <w:tcW w:w="754" w:type="dxa"/>
          </w:tcPr>
          <w:p w14:paraId="6B96210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8.8</w:t>
            </w:r>
          </w:p>
        </w:tc>
        <w:tc>
          <w:tcPr>
            <w:tcW w:w="781" w:type="dxa"/>
          </w:tcPr>
          <w:p w14:paraId="797F116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r w:rsidR="0044551A" w:rsidRPr="00D646AE" w14:paraId="659082FC" w14:textId="77777777" w:rsidTr="003332D8">
        <w:tc>
          <w:tcPr>
            <w:tcW w:w="2875" w:type="dxa"/>
          </w:tcPr>
          <w:p w14:paraId="216C8BE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ctbd3</w:t>
            </w:r>
          </w:p>
        </w:tc>
        <w:tc>
          <w:tcPr>
            <w:tcW w:w="1451" w:type="dxa"/>
          </w:tcPr>
          <w:p w14:paraId="5C3FD184" w14:textId="77777777" w:rsidR="0044551A" w:rsidRPr="00D646AE" w:rsidRDefault="0044551A" w:rsidP="003332D8">
            <w:pPr>
              <w:tabs>
                <w:tab w:val="left" w:pos="1134"/>
              </w:tabs>
              <w:rPr>
                <w:rFonts w:ascii="Arial" w:hAnsi="Arial" w:cs="Arial"/>
                <w:sz w:val="20"/>
                <w:szCs w:val="20"/>
                <w:lang w:val="en-GB"/>
              </w:rPr>
            </w:pPr>
            <w:hyperlink r:id="rId19" w:tgtFrame="lnk58P30KUB016" w:tooltip="Show report for MH616883.1" w:history="1">
              <w:r w:rsidRPr="00D646AE">
                <w:rPr>
                  <w:rFonts w:ascii="Arial" w:hAnsi="Arial" w:cs="Arial"/>
                  <w:sz w:val="20"/>
                  <w:szCs w:val="20"/>
                  <w:lang w:val="en-GB"/>
                </w:rPr>
                <w:t>MH616883.1</w:t>
              </w:r>
            </w:hyperlink>
          </w:p>
        </w:tc>
        <w:tc>
          <w:tcPr>
            <w:tcW w:w="984" w:type="dxa"/>
          </w:tcPr>
          <w:p w14:paraId="1755A26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7321</w:t>
            </w:r>
          </w:p>
        </w:tc>
        <w:tc>
          <w:tcPr>
            <w:tcW w:w="783" w:type="dxa"/>
          </w:tcPr>
          <w:p w14:paraId="4B44F18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48.4</w:t>
            </w:r>
          </w:p>
        </w:tc>
        <w:tc>
          <w:tcPr>
            <w:tcW w:w="639" w:type="dxa"/>
          </w:tcPr>
          <w:p w14:paraId="2EF2E89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w:t>
            </w:r>
          </w:p>
        </w:tc>
        <w:tc>
          <w:tcPr>
            <w:tcW w:w="837" w:type="dxa"/>
          </w:tcPr>
          <w:p w14:paraId="37D2B2B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0.9</w:t>
            </w:r>
          </w:p>
        </w:tc>
        <w:tc>
          <w:tcPr>
            <w:tcW w:w="1381" w:type="dxa"/>
          </w:tcPr>
          <w:p w14:paraId="291DFA1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754" w:type="dxa"/>
          </w:tcPr>
          <w:p w14:paraId="7E10B46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4.84</w:t>
            </w:r>
          </w:p>
        </w:tc>
        <w:tc>
          <w:tcPr>
            <w:tcW w:w="781" w:type="dxa"/>
          </w:tcPr>
          <w:p w14:paraId="61E6928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r w:rsidR="0044551A" w:rsidRPr="00D646AE" w14:paraId="105D68D1" w14:textId="77777777" w:rsidTr="003332D8">
        <w:tc>
          <w:tcPr>
            <w:tcW w:w="2875" w:type="dxa"/>
          </w:tcPr>
          <w:p w14:paraId="73FDE8F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Pseudomonas phage PMBT54</w:t>
            </w:r>
          </w:p>
        </w:tc>
        <w:tc>
          <w:tcPr>
            <w:tcW w:w="1451" w:type="dxa"/>
            <w:vAlign w:val="center"/>
          </w:tcPr>
          <w:p w14:paraId="6EE0443E" w14:textId="77777777" w:rsidR="0044551A" w:rsidRPr="00D646AE" w:rsidRDefault="0044551A" w:rsidP="003332D8">
            <w:pPr>
              <w:tabs>
                <w:tab w:val="left" w:pos="1134"/>
              </w:tabs>
              <w:rPr>
                <w:rFonts w:ascii="Arial" w:hAnsi="Arial" w:cs="Arial"/>
                <w:sz w:val="20"/>
                <w:szCs w:val="20"/>
                <w:lang w:val="en-GB"/>
              </w:rPr>
            </w:pPr>
            <w:hyperlink r:id="rId20" w:tgtFrame="lnk58P30KUB016" w:tooltip="Show report for OR047306.1" w:history="1">
              <w:r w:rsidRPr="00D646AE">
                <w:rPr>
                  <w:rFonts w:ascii="Arial" w:hAnsi="Arial" w:cs="Arial"/>
                  <w:sz w:val="20"/>
                  <w:szCs w:val="20"/>
                  <w:lang w:val="en-GB"/>
                </w:rPr>
                <w:t>OR047306.1</w:t>
              </w:r>
            </w:hyperlink>
          </w:p>
        </w:tc>
        <w:tc>
          <w:tcPr>
            <w:tcW w:w="984" w:type="dxa"/>
            <w:vAlign w:val="center"/>
          </w:tcPr>
          <w:p w14:paraId="2CA6F4F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7320</w:t>
            </w:r>
          </w:p>
        </w:tc>
        <w:tc>
          <w:tcPr>
            <w:tcW w:w="783" w:type="dxa"/>
            <w:vAlign w:val="center"/>
          </w:tcPr>
          <w:p w14:paraId="1C11482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48.4</w:t>
            </w:r>
          </w:p>
        </w:tc>
        <w:tc>
          <w:tcPr>
            <w:tcW w:w="639" w:type="dxa"/>
            <w:vAlign w:val="center"/>
          </w:tcPr>
          <w:p w14:paraId="5E08F8F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13</w:t>
            </w:r>
          </w:p>
        </w:tc>
        <w:tc>
          <w:tcPr>
            <w:tcW w:w="837" w:type="dxa"/>
            <w:vAlign w:val="center"/>
          </w:tcPr>
          <w:p w14:paraId="194534C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0.9</w:t>
            </w:r>
          </w:p>
        </w:tc>
        <w:tc>
          <w:tcPr>
            <w:tcW w:w="1381" w:type="dxa"/>
            <w:vAlign w:val="center"/>
          </w:tcPr>
          <w:p w14:paraId="0F060CC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754" w:type="dxa"/>
            <w:vAlign w:val="center"/>
          </w:tcPr>
          <w:p w14:paraId="76253CB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4.84</w:t>
            </w:r>
          </w:p>
        </w:tc>
        <w:tc>
          <w:tcPr>
            <w:tcW w:w="781" w:type="dxa"/>
            <w:vAlign w:val="center"/>
          </w:tcPr>
          <w:p w14:paraId="0D97B73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r w:rsidR="0044551A" w:rsidRPr="00D646AE" w14:paraId="1181D283" w14:textId="77777777" w:rsidTr="003332D8">
        <w:tc>
          <w:tcPr>
            <w:tcW w:w="2875" w:type="dxa"/>
          </w:tcPr>
          <w:p w14:paraId="6A8AE29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Pseudomonas phage WX_Y</w:t>
            </w:r>
          </w:p>
        </w:tc>
        <w:tc>
          <w:tcPr>
            <w:tcW w:w="1451" w:type="dxa"/>
          </w:tcPr>
          <w:p w14:paraId="6D24357D" w14:textId="77777777" w:rsidR="0044551A" w:rsidRPr="00D646AE" w:rsidRDefault="0044551A" w:rsidP="003332D8">
            <w:pPr>
              <w:tabs>
                <w:tab w:val="left" w:pos="1134"/>
              </w:tabs>
              <w:rPr>
                <w:rFonts w:ascii="Arial" w:hAnsi="Arial" w:cs="Arial"/>
                <w:sz w:val="20"/>
                <w:szCs w:val="20"/>
                <w:lang w:val="en-GB"/>
              </w:rPr>
            </w:pPr>
            <w:hyperlink r:id="rId21" w:tgtFrame="lnk58P30KUB016" w:tooltip="Show report for OQ354711.1" w:history="1">
              <w:r w:rsidRPr="00D646AE">
                <w:rPr>
                  <w:rFonts w:ascii="Arial" w:hAnsi="Arial" w:cs="Arial"/>
                  <w:sz w:val="20"/>
                  <w:szCs w:val="20"/>
                  <w:lang w:val="en-GB"/>
                </w:rPr>
                <w:t>OQ354711.1</w:t>
              </w:r>
            </w:hyperlink>
          </w:p>
        </w:tc>
        <w:tc>
          <w:tcPr>
            <w:tcW w:w="984" w:type="dxa"/>
          </w:tcPr>
          <w:p w14:paraId="2124ECC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7205</w:t>
            </w:r>
          </w:p>
        </w:tc>
        <w:tc>
          <w:tcPr>
            <w:tcW w:w="783" w:type="dxa"/>
          </w:tcPr>
          <w:p w14:paraId="209D5FF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57.5</w:t>
            </w:r>
          </w:p>
        </w:tc>
        <w:tc>
          <w:tcPr>
            <w:tcW w:w="639" w:type="dxa"/>
          </w:tcPr>
          <w:p w14:paraId="5078863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11</w:t>
            </w:r>
          </w:p>
        </w:tc>
        <w:tc>
          <w:tcPr>
            <w:tcW w:w="837" w:type="dxa"/>
          </w:tcPr>
          <w:p w14:paraId="3AC1B7E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1381" w:type="dxa"/>
          </w:tcPr>
          <w:p w14:paraId="34B8330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w:t>
            </w:r>
          </w:p>
        </w:tc>
        <w:tc>
          <w:tcPr>
            <w:tcW w:w="754" w:type="dxa"/>
          </w:tcPr>
          <w:p w14:paraId="1989F91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14.25</w:t>
            </w:r>
          </w:p>
        </w:tc>
        <w:tc>
          <w:tcPr>
            <w:tcW w:w="781" w:type="dxa"/>
          </w:tcPr>
          <w:p w14:paraId="5D25E2F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r w:rsidR="0044551A" w:rsidRPr="00D646AE" w14:paraId="78FDE454" w14:textId="77777777" w:rsidTr="003332D8">
        <w:tc>
          <w:tcPr>
            <w:tcW w:w="2875" w:type="dxa"/>
          </w:tcPr>
          <w:p w14:paraId="3C75B3D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Xanthomonas phage XacF1</w:t>
            </w:r>
          </w:p>
        </w:tc>
        <w:tc>
          <w:tcPr>
            <w:tcW w:w="1451" w:type="dxa"/>
          </w:tcPr>
          <w:p w14:paraId="0A805D07" w14:textId="77777777" w:rsidR="0044551A" w:rsidRPr="00D646AE" w:rsidRDefault="0044551A" w:rsidP="003332D8">
            <w:pPr>
              <w:tabs>
                <w:tab w:val="left" w:pos="1134"/>
              </w:tabs>
              <w:rPr>
                <w:rFonts w:ascii="Arial" w:hAnsi="Arial" w:cs="Arial"/>
                <w:sz w:val="20"/>
                <w:szCs w:val="20"/>
                <w:lang w:val="en-GB"/>
              </w:rPr>
            </w:pPr>
            <w:hyperlink r:id="rId22" w:tgtFrame="lnk58P30KUB016" w:tooltip="Show report for NC_074762.1" w:history="1">
              <w:r w:rsidRPr="00D646AE">
                <w:rPr>
                  <w:rFonts w:ascii="Arial" w:hAnsi="Arial" w:cs="Arial"/>
                  <w:sz w:val="20"/>
                  <w:szCs w:val="20"/>
                  <w:lang w:val="en-GB"/>
                </w:rPr>
                <w:t>NC_074762.1</w:t>
              </w:r>
            </w:hyperlink>
          </w:p>
        </w:tc>
        <w:tc>
          <w:tcPr>
            <w:tcW w:w="984" w:type="dxa"/>
          </w:tcPr>
          <w:p w14:paraId="797D91E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7325</w:t>
            </w:r>
          </w:p>
        </w:tc>
        <w:tc>
          <w:tcPr>
            <w:tcW w:w="783" w:type="dxa"/>
          </w:tcPr>
          <w:p w14:paraId="6154671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58.2</w:t>
            </w:r>
          </w:p>
        </w:tc>
        <w:tc>
          <w:tcPr>
            <w:tcW w:w="639" w:type="dxa"/>
          </w:tcPr>
          <w:p w14:paraId="7E040BD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13</w:t>
            </w:r>
          </w:p>
        </w:tc>
        <w:tc>
          <w:tcPr>
            <w:tcW w:w="837" w:type="dxa"/>
          </w:tcPr>
          <w:p w14:paraId="7C47F8B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1381" w:type="dxa"/>
          </w:tcPr>
          <w:p w14:paraId="701CB59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w:t>
            </w:r>
          </w:p>
        </w:tc>
        <w:tc>
          <w:tcPr>
            <w:tcW w:w="754" w:type="dxa"/>
          </w:tcPr>
          <w:p w14:paraId="186EE4C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24.35</w:t>
            </w:r>
          </w:p>
        </w:tc>
        <w:tc>
          <w:tcPr>
            <w:tcW w:w="781" w:type="dxa"/>
          </w:tcPr>
          <w:p w14:paraId="714B836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r w:rsidR="0044551A" w:rsidRPr="00D646AE" w14:paraId="2D47D0F0" w14:textId="77777777" w:rsidTr="003332D8">
        <w:tc>
          <w:tcPr>
            <w:tcW w:w="2875" w:type="dxa"/>
          </w:tcPr>
          <w:p w14:paraId="3F2D74E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Pseudomonas phage Pf3</w:t>
            </w:r>
          </w:p>
        </w:tc>
        <w:tc>
          <w:tcPr>
            <w:tcW w:w="1451" w:type="dxa"/>
          </w:tcPr>
          <w:p w14:paraId="4DEAD500" w14:textId="77777777" w:rsidR="0044551A" w:rsidRPr="00D646AE" w:rsidRDefault="0044551A" w:rsidP="003332D8">
            <w:pPr>
              <w:tabs>
                <w:tab w:val="left" w:pos="1134"/>
              </w:tabs>
              <w:rPr>
                <w:rFonts w:ascii="Arial" w:hAnsi="Arial" w:cs="Arial"/>
                <w:sz w:val="20"/>
                <w:szCs w:val="20"/>
                <w:lang w:val="en-GB"/>
              </w:rPr>
            </w:pPr>
            <w:hyperlink r:id="rId23" w:tgtFrame="lnk5CX02TGS016" w:tooltip="Show report for NC_001418.1" w:history="1">
              <w:r w:rsidRPr="00D646AE">
                <w:rPr>
                  <w:rFonts w:ascii="Arial" w:hAnsi="Arial" w:cs="Arial"/>
                  <w:sz w:val="20"/>
                  <w:szCs w:val="20"/>
                  <w:lang w:val="en-GB"/>
                </w:rPr>
                <w:t>NC_001418.1</w:t>
              </w:r>
            </w:hyperlink>
          </w:p>
        </w:tc>
        <w:tc>
          <w:tcPr>
            <w:tcW w:w="984" w:type="dxa"/>
          </w:tcPr>
          <w:p w14:paraId="44FA505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5833</w:t>
            </w:r>
          </w:p>
        </w:tc>
        <w:tc>
          <w:tcPr>
            <w:tcW w:w="783" w:type="dxa"/>
          </w:tcPr>
          <w:p w14:paraId="51E916A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45.4</w:t>
            </w:r>
          </w:p>
        </w:tc>
        <w:tc>
          <w:tcPr>
            <w:tcW w:w="639" w:type="dxa"/>
          </w:tcPr>
          <w:p w14:paraId="7617314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9</w:t>
            </w:r>
          </w:p>
        </w:tc>
        <w:tc>
          <w:tcPr>
            <w:tcW w:w="837" w:type="dxa"/>
          </w:tcPr>
          <w:p w14:paraId="72CB43F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1381" w:type="dxa"/>
          </w:tcPr>
          <w:p w14:paraId="7AFC4C3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w:t>
            </w:r>
          </w:p>
        </w:tc>
        <w:tc>
          <w:tcPr>
            <w:tcW w:w="754" w:type="dxa"/>
          </w:tcPr>
          <w:p w14:paraId="3C04342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26.2</w:t>
            </w:r>
          </w:p>
        </w:tc>
        <w:tc>
          <w:tcPr>
            <w:tcW w:w="781" w:type="dxa"/>
          </w:tcPr>
          <w:p w14:paraId="08512D6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bookmarkEnd w:id="0"/>
    </w:tbl>
    <w:p w14:paraId="37275F14" w14:textId="77777777" w:rsidR="0044551A" w:rsidRPr="00D646AE" w:rsidRDefault="0044551A" w:rsidP="0044551A">
      <w:pPr>
        <w:tabs>
          <w:tab w:val="left" w:pos="1134"/>
        </w:tabs>
        <w:rPr>
          <w:rFonts w:ascii="Arial" w:hAnsi="Arial" w:cs="Arial"/>
          <w:b/>
          <w:color w:val="0000FF"/>
          <w:sz w:val="22"/>
          <w:szCs w:val="22"/>
          <w:lang w:val="en-GB"/>
        </w:rPr>
      </w:pPr>
    </w:p>
    <w:p w14:paraId="7C775E93" w14:textId="77777777" w:rsidR="0044551A" w:rsidRPr="00D646AE" w:rsidRDefault="0044551A" w:rsidP="0044551A">
      <w:pPr>
        <w:tabs>
          <w:tab w:val="left" w:pos="1134"/>
        </w:tabs>
        <w:rPr>
          <w:rFonts w:ascii="Arial" w:hAnsi="Arial" w:cs="Arial"/>
          <w:bCs/>
          <w:sz w:val="20"/>
          <w:szCs w:val="20"/>
          <w:lang w:val="en-GB"/>
        </w:rPr>
      </w:pPr>
      <w:r w:rsidRPr="00D646AE">
        <w:rPr>
          <w:rFonts w:ascii="Arial" w:hAnsi="Arial" w:cs="Arial"/>
          <w:b/>
          <w:sz w:val="20"/>
          <w:szCs w:val="20"/>
          <w:lang w:val="en-GB"/>
        </w:rPr>
        <w:t xml:space="preserve">Table 2. </w:t>
      </w:r>
      <w:r w:rsidRPr="00D646AE">
        <w:rPr>
          <w:rFonts w:ascii="Arial" w:hAnsi="Arial" w:cs="Arial"/>
          <w:bCs/>
          <w:sz w:val="20"/>
          <w:szCs w:val="20"/>
          <w:lang w:val="en-GB"/>
        </w:rPr>
        <w:t xml:space="preserve">New genus </w:t>
      </w:r>
      <w:r w:rsidRPr="00D646AE">
        <w:rPr>
          <w:rFonts w:ascii="Arial" w:hAnsi="Arial" w:cs="Arial"/>
          <w:bCs/>
          <w:i/>
          <w:iCs/>
          <w:sz w:val="20"/>
          <w:szCs w:val="20"/>
          <w:lang w:val="en-GB"/>
        </w:rPr>
        <w:t>Phargevirus</w:t>
      </w:r>
      <w:r w:rsidRPr="00D646AE">
        <w:rPr>
          <w:rFonts w:ascii="Arial" w:hAnsi="Arial" w:cs="Arial"/>
          <w:bCs/>
          <w:sz w:val="20"/>
          <w:szCs w:val="20"/>
          <w:lang w:val="en-GB"/>
        </w:rPr>
        <w:t xml:space="preserve"> (member of the genus is highlighted in blue) and new species </w:t>
      </w:r>
      <w:r w:rsidRPr="00D646AE">
        <w:rPr>
          <w:rFonts w:ascii="Arial" w:hAnsi="Arial" w:cs="Arial"/>
          <w:bCs/>
          <w:i/>
          <w:iCs/>
          <w:sz w:val="20"/>
          <w:szCs w:val="20"/>
          <w:lang w:val="en-GB"/>
        </w:rPr>
        <w:t>Phargevirus 213</w:t>
      </w:r>
      <w:r w:rsidRPr="00D646AE">
        <w:rPr>
          <w:rFonts w:ascii="Arial" w:hAnsi="Arial" w:cs="Arial"/>
          <w:bCs/>
          <w:sz w:val="20"/>
          <w:szCs w:val="20"/>
          <w:lang w:val="en-GB"/>
        </w:rPr>
        <w:t xml:space="preserve"> (strain in bold, highlighted in blue) compared with selected most closely related phages</w:t>
      </w:r>
    </w:p>
    <w:tbl>
      <w:tblPr>
        <w:tblpPr w:leftFromText="180" w:rightFromText="180" w:vertAnchor="text" w:horzAnchor="page" w:tblpX="721" w:tblpY="149"/>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84"/>
        <w:gridCol w:w="1451"/>
        <w:gridCol w:w="984"/>
        <w:gridCol w:w="783"/>
        <w:gridCol w:w="639"/>
        <w:gridCol w:w="838"/>
        <w:gridCol w:w="1382"/>
        <w:gridCol w:w="743"/>
        <w:gridCol w:w="781"/>
      </w:tblGrid>
      <w:tr w:rsidR="0044551A" w:rsidRPr="00D646AE" w14:paraId="590911E9" w14:textId="77777777" w:rsidTr="003332D8">
        <w:tc>
          <w:tcPr>
            <w:tcW w:w="2884" w:type="dxa"/>
          </w:tcPr>
          <w:p w14:paraId="0A742537" w14:textId="77777777" w:rsidR="0044551A" w:rsidRPr="00D646AE" w:rsidRDefault="0044551A" w:rsidP="003332D8">
            <w:pPr>
              <w:tabs>
                <w:tab w:val="left" w:pos="1134"/>
              </w:tabs>
              <w:rPr>
                <w:rFonts w:ascii="Arial" w:hAnsi="Arial" w:cs="Arial"/>
                <w:sz w:val="20"/>
                <w:szCs w:val="20"/>
                <w:lang w:val="en-GB"/>
              </w:rPr>
            </w:pPr>
          </w:p>
        </w:tc>
        <w:tc>
          <w:tcPr>
            <w:tcW w:w="1451" w:type="dxa"/>
          </w:tcPr>
          <w:p w14:paraId="24C4738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GenBank Access. No.</w:t>
            </w:r>
          </w:p>
        </w:tc>
        <w:tc>
          <w:tcPr>
            <w:tcW w:w="984" w:type="dxa"/>
          </w:tcPr>
          <w:p w14:paraId="1F9156B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Genome length (nt)</w:t>
            </w:r>
          </w:p>
        </w:tc>
        <w:tc>
          <w:tcPr>
            <w:tcW w:w="783" w:type="dxa"/>
          </w:tcPr>
          <w:p w14:paraId="25B78AC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Mol% G+C</w:t>
            </w:r>
          </w:p>
        </w:tc>
        <w:tc>
          <w:tcPr>
            <w:tcW w:w="639" w:type="dxa"/>
          </w:tcPr>
          <w:p w14:paraId="0D54FE1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No. CDS</w:t>
            </w:r>
          </w:p>
        </w:tc>
        <w:tc>
          <w:tcPr>
            <w:tcW w:w="838" w:type="dxa"/>
          </w:tcPr>
          <w:p w14:paraId="10A5935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DNA (% seq. Ident)</w:t>
            </w:r>
          </w:p>
        </w:tc>
        <w:tc>
          <w:tcPr>
            <w:tcW w:w="1382" w:type="dxa"/>
          </w:tcPr>
          <w:p w14:paraId="3B129DF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Proteome (No. of homologous proteins; E</w:t>
            </w:r>
            <w:r w:rsidRPr="00D646AE">
              <w:rPr>
                <w:rFonts w:ascii="Arial" w:hAnsi="Arial" w:cs="Arial"/>
                <w:sz w:val="20"/>
                <w:szCs w:val="20"/>
                <w:u w:val="single"/>
                <w:lang w:val="en-GB"/>
              </w:rPr>
              <w:t>&lt;</w:t>
            </w:r>
            <w:r w:rsidRPr="00D646AE">
              <w:rPr>
                <w:rFonts w:ascii="Arial" w:hAnsi="Arial" w:cs="Arial"/>
                <w:sz w:val="20"/>
                <w:szCs w:val="20"/>
                <w:lang w:val="en-GB"/>
              </w:rPr>
              <w:t>10</w:t>
            </w:r>
            <w:r w:rsidRPr="00D646AE">
              <w:rPr>
                <w:rFonts w:ascii="Arial" w:hAnsi="Arial" w:cs="Arial"/>
                <w:sz w:val="20"/>
                <w:szCs w:val="20"/>
                <w:vertAlign w:val="superscript"/>
                <w:lang w:val="en-GB"/>
              </w:rPr>
              <w:t>-3</w:t>
            </w:r>
            <w:r w:rsidRPr="00D646AE">
              <w:rPr>
                <w:rFonts w:ascii="Arial" w:hAnsi="Arial" w:cs="Arial"/>
                <w:sz w:val="20"/>
                <w:szCs w:val="20"/>
                <w:lang w:val="en-GB"/>
              </w:rPr>
              <w:t>)</w:t>
            </w:r>
          </w:p>
        </w:tc>
        <w:tc>
          <w:tcPr>
            <w:tcW w:w="743" w:type="dxa"/>
          </w:tcPr>
          <w:p w14:paraId="5443D8E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Zot</w:t>
            </w:r>
          </w:p>
        </w:tc>
        <w:tc>
          <w:tcPr>
            <w:tcW w:w="781" w:type="dxa"/>
          </w:tcPr>
          <w:p w14:paraId="49E45E7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CoaB</w:t>
            </w:r>
          </w:p>
        </w:tc>
      </w:tr>
      <w:tr w:rsidR="0044551A" w:rsidRPr="00D646AE" w14:paraId="7B111634" w14:textId="77777777" w:rsidTr="003332D8">
        <w:tc>
          <w:tcPr>
            <w:tcW w:w="2884" w:type="dxa"/>
            <w:shd w:val="clear" w:color="auto" w:fill="9CC2E5" w:themeFill="accent5" w:themeFillTint="99"/>
          </w:tcPr>
          <w:p w14:paraId="4C00FC33" w14:textId="77777777" w:rsidR="0044551A" w:rsidRPr="00D646AE" w:rsidRDefault="0044551A" w:rsidP="003332D8">
            <w:pPr>
              <w:tabs>
                <w:tab w:val="left" w:pos="1134"/>
              </w:tabs>
              <w:rPr>
                <w:rFonts w:ascii="Arial" w:hAnsi="Arial" w:cs="Arial"/>
                <w:b/>
                <w:bCs/>
                <w:color w:val="000000"/>
                <w:sz w:val="22"/>
                <w:szCs w:val="22"/>
                <w:lang w:val="en-GB"/>
              </w:rPr>
            </w:pPr>
            <w:r w:rsidRPr="00D646AE">
              <w:rPr>
                <w:rFonts w:ascii="Arial" w:hAnsi="Arial" w:cs="Arial"/>
                <w:b/>
                <w:bCs/>
                <w:color w:val="000000"/>
                <w:sz w:val="22"/>
                <w:szCs w:val="22"/>
                <w:lang w:val="en-GB"/>
              </w:rPr>
              <w:t>Phage silverpheasant213</w:t>
            </w:r>
          </w:p>
        </w:tc>
        <w:tc>
          <w:tcPr>
            <w:tcW w:w="1451" w:type="dxa"/>
            <w:shd w:val="clear" w:color="auto" w:fill="9CC2E5" w:themeFill="accent5" w:themeFillTint="99"/>
            <w:vAlign w:val="center"/>
          </w:tcPr>
          <w:p w14:paraId="5CD80139" w14:textId="77777777" w:rsidR="0044551A" w:rsidRPr="00D646AE" w:rsidRDefault="0044551A" w:rsidP="003332D8">
            <w:pPr>
              <w:tabs>
                <w:tab w:val="left" w:pos="1134"/>
              </w:tabs>
              <w:rPr>
                <w:rFonts w:ascii="Arial" w:hAnsi="Arial" w:cs="Arial"/>
                <w:sz w:val="20"/>
                <w:szCs w:val="20"/>
                <w:lang w:val="en-GB"/>
              </w:rPr>
            </w:pPr>
            <w:hyperlink r:id="rId24" w:history="1">
              <w:r w:rsidRPr="00D646AE">
                <w:rPr>
                  <w:rFonts w:ascii="Arial" w:hAnsi="Arial" w:cs="Arial"/>
                  <w:sz w:val="20"/>
                  <w:szCs w:val="20"/>
                  <w:lang w:val="en-GB"/>
                </w:rPr>
                <w:t>MZ474491.1</w:t>
              </w:r>
            </w:hyperlink>
          </w:p>
        </w:tc>
        <w:tc>
          <w:tcPr>
            <w:tcW w:w="984" w:type="dxa"/>
            <w:shd w:val="clear" w:color="auto" w:fill="9CC2E5" w:themeFill="accent5" w:themeFillTint="99"/>
          </w:tcPr>
          <w:p w14:paraId="65B3D99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7022</w:t>
            </w:r>
          </w:p>
        </w:tc>
        <w:tc>
          <w:tcPr>
            <w:tcW w:w="783" w:type="dxa"/>
            <w:shd w:val="clear" w:color="auto" w:fill="9CC2E5" w:themeFill="accent5" w:themeFillTint="99"/>
          </w:tcPr>
          <w:p w14:paraId="3FAFA00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54.3</w:t>
            </w:r>
          </w:p>
        </w:tc>
        <w:tc>
          <w:tcPr>
            <w:tcW w:w="639" w:type="dxa"/>
            <w:shd w:val="clear" w:color="auto" w:fill="9CC2E5" w:themeFill="accent5" w:themeFillTint="99"/>
          </w:tcPr>
          <w:p w14:paraId="4F9AA6B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11</w:t>
            </w:r>
          </w:p>
        </w:tc>
        <w:tc>
          <w:tcPr>
            <w:tcW w:w="838" w:type="dxa"/>
            <w:shd w:val="clear" w:color="auto" w:fill="9CC2E5" w:themeFill="accent5" w:themeFillTint="99"/>
            <w:vAlign w:val="bottom"/>
          </w:tcPr>
          <w:p w14:paraId="7AF9F46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c>
          <w:tcPr>
            <w:tcW w:w="1382" w:type="dxa"/>
            <w:shd w:val="clear" w:color="auto" w:fill="9CC2E5" w:themeFill="accent5" w:themeFillTint="99"/>
          </w:tcPr>
          <w:p w14:paraId="6222B37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11</w:t>
            </w:r>
          </w:p>
        </w:tc>
        <w:tc>
          <w:tcPr>
            <w:tcW w:w="743" w:type="dxa"/>
            <w:shd w:val="clear" w:color="auto" w:fill="9CC2E5" w:themeFill="accent5" w:themeFillTint="99"/>
            <w:vAlign w:val="bottom"/>
          </w:tcPr>
          <w:p w14:paraId="684AD89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c>
          <w:tcPr>
            <w:tcW w:w="781" w:type="dxa"/>
            <w:shd w:val="clear" w:color="auto" w:fill="9CC2E5" w:themeFill="accent5" w:themeFillTint="99"/>
            <w:vAlign w:val="bottom"/>
          </w:tcPr>
          <w:p w14:paraId="1A63A08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r>
      <w:tr w:rsidR="0044551A" w:rsidRPr="00D646AE" w14:paraId="3961983D" w14:textId="77777777" w:rsidTr="003332D8">
        <w:tc>
          <w:tcPr>
            <w:tcW w:w="2884" w:type="dxa"/>
          </w:tcPr>
          <w:p w14:paraId="598DC293" w14:textId="77777777" w:rsidR="0044551A" w:rsidRPr="00D646AE" w:rsidRDefault="0044551A" w:rsidP="003332D8">
            <w:pPr>
              <w:tabs>
                <w:tab w:val="left" w:pos="1134"/>
              </w:tabs>
              <w:rPr>
                <w:rFonts w:ascii="Arial" w:hAnsi="Arial" w:cs="Arial"/>
                <w:bCs/>
                <w:sz w:val="20"/>
                <w:szCs w:val="20"/>
                <w:lang w:val="en-GB"/>
              </w:rPr>
            </w:pPr>
            <w:r w:rsidRPr="00D646AE">
              <w:rPr>
                <w:rFonts w:ascii="Arial" w:hAnsi="Arial" w:cs="Arial"/>
                <w:bCs/>
                <w:sz w:val="20"/>
                <w:szCs w:val="20"/>
                <w:lang w:val="en-GB"/>
              </w:rPr>
              <w:t>Phage blackswan219-1</w:t>
            </w:r>
          </w:p>
        </w:tc>
        <w:tc>
          <w:tcPr>
            <w:tcW w:w="1451" w:type="dxa"/>
            <w:vAlign w:val="center"/>
          </w:tcPr>
          <w:p w14:paraId="2E6E5AA5" w14:textId="77777777" w:rsidR="0044551A" w:rsidRPr="00D646AE" w:rsidRDefault="0044551A" w:rsidP="003332D8">
            <w:pPr>
              <w:tabs>
                <w:tab w:val="left" w:pos="1134"/>
              </w:tabs>
              <w:rPr>
                <w:rFonts w:ascii="Arial" w:hAnsi="Arial" w:cs="Arial"/>
                <w:sz w:val="20"/>
                <w:szCs w:val="20"/>
                <w:lang w:val="en-GB"/>
              </w:rPr>
            </w:pPr>
            <w:hyperlink r:id="rId25" w:history="1">
              <w:r w:rsidRPr="00D646AE">
                <w:rPr>
                  <w:rFonts w:ascii="Arial" w:hAnsi="Arial" w:cs="Arial"/>
                  <w:sz w:val="20"/>
                  <w:szCs w:val="20"/>
                  <w:lang w:val="en-GB"/>
                </w:rPr>
                <w:t>MZ474489.1</w:t>
              </w:r>
            </w:hyperlink>
          </w:p>
        </w:tc>
        <w:tc>
          <w:tcPr>
            <w:tcW w:w="984" w:type="dxa"/>
          </w:tcPr>
          <w:p w14:paraId="5A982C3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7703</w:t>
            </w:r>
          </w:p>
        </w:tc>
        <w:tc>
          <w:tcPr>
            <w:tcW w:w="783" w:type="dxa"/>
          </w:tcPr>
          <w:p w14:paraId="1AE5A76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56.5</w:t>
            </w:r>
          </w:p>
        </w:tc>
        <w:tc>
          <w:tcPr>
            <w:tcW w:w="639" w:type="dxa"/>
          </w:tcPr>
          <w:p w14:paraId="7754F23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13</w:t>
            </w:r>
          </w:p>
        </w:tc>
        <w:tc>
          <w:tcPr>
            <w:tcW w:w="838" w:type="dxa"/>
            <w:vAlign w:val="bottom"/>
          </w:tcPr>
          <w:p w14:paraId="10DC035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3.4</w:t>
            </w:r>
          </w:p>
        </w:tc>
        <w:tc>
          <w:tcPr>
            <w:tcW w:w="1382" w:type="dxa"/>
          </w:tcPr>
          <w:p w14:paraId="6379DE3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w:t>
            </w:r>
          </w:p>
        </w:tc>
        <w:tc>
          <w:tcPr>
            <w:tcW w:w="743" w:type="dxa"/>
            <w:vAlign w:val="bottom"/>
          </w:tcPr>
          <w:p w14:paraId="554F2FE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8.8</w:t>
            </w:r>
          </w:p>
        </w:tc>
        <w:tc>
          <w:tcPr>
            <w:tcW w:w="781" w:type="dxa"/>
            <w:vAlign w:val="bottom"/>
          </w:tcPr>
          <w:p w14:paraId="59EECDF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r w:rsidR="0044551A" w:rsidRPr="00D646AE" w14:paraId="123653EF" w14:textId="77777777" w:rsidTr="003332D8">
        <w:tc>
          <w:tcPr>
            <w:tcW w:w="2884" w:type="dxa"/>
            <w:vAlign w:val="bottom"/>
          </w:tcPr>
          <w:p w14:paraId="701A258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Enterobacteria phage If1</w:t>
            </w:r>
          </w:p>
        </w:tc>
        <w:tc>
          <w:tcPr>
            <w:tcW w:w="1451" w:type="dxa"/>
            <w:vAlign w:val="bottom"/>
          </w:tcPr>
          <w:p w14:paraId="361E0C20" w14:textId="77777777" w:rsidR="0044551A" w:rsidRPr="00D646AE" w:rsidRDefault="0044551A" w:rsidP="003332D8">
            <w:pPr>
              <w:tabs>
                <w:tab w:val="left" w:pos="1134"/>
              </w:tabs>
              <w:rPr>
                <w:rFonts w:ascii="Arial" w:hAnsi="Arial" w:cs="Arial"/>
                <w:sz w:val="20"/>
                <w:szCs w:val="20"/>
                <w:lang w:val="en-GB"/>
              </w:rPr>
            </w:pPr>
            <w:hyperlink r:id="rId26" w:tgtFrame="lnk59F5VC16013" w:tooltip="Show report for NC_001954.1" w:history="1">
              <w:r w:rsidRPr="00D646AE">
                <w:rPr>
                  <w:rFonts w:ascii="Arial" w:hAnsi="Arial" w:cs="Arial"/>
                  <w:sz w:val="20"/>
                  <w:szCs w:val="20"/>
                  <w:lang w:val="en-GB"/>
                </w:rPr>
                <w:t>NC_001954.1</w:t>
              </w:r>
            </w:hyperlink>
          </w:p>
        </w:tc>
        <w:tc>
          <w:tcPr>
            <w:tcW w:w="984" w:type="dxa"/>
          </w:tcPr>
          <w:p w14:paraId="39C3F31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8454</w:t>
            </w:r>
          </w:p>
        </w:tc>
        <w:tc>
          <w:tcPr>
            <w:tcW w:w="783" w:type="dxa"/>
          </w:tcPr>
          <w:p w14:paraId="2D511CB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43.7</w:t>
            </w:r>
          </w:p>
        </w:tc>
        <w:tc>
          <w:tcPr>
            <w:tcW w:w="639" w:type="dxa"/>
          </w:tcPr>
          <w:p w14:paraId="1BC8234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w:t>
            </w:r>
          </w:p>
        </w:tc>
        <w:tc>
          <w:tcPr>
            <w:tcW w:w="838" w:type="dxa"/>
            <w:vAlign w:val="bottom"/>
          </w:tcPr>
          <w:p w14:paraId="67FF13F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1382" w:type="dxa"/>
          </w:tcPr>
          <w:p w14:paraId="3FAEDB0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w:t>
            </w:r>
          </w:p>
        </w:tc>
        <w:tc>
          <w:tcPr>
            <w:tcW w:w="743" w:type="dxa"/>
            <w:vAlign w:val="bottom"/>
          </w:tcPr>
          <w:p w14:paraId="3214862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12.5</w:t>
            </w:r>
          </w:p>
        </w:tc>
        <w:tc>
          <w:tcPr>
            <w:tcW w:w="781" w:type="dxa"/>
            <w:vAlign w:val="bottom"/>
          </w:tcPr>
          <w:p w14:paraId="586ABF3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r w:rsidR="0044551A" w:rsidRPr="00D646AE" w14:paraId="23C86627" w14:textId="77777777" w:rsidTr="003332D8">
        <w:tc>
          <w:tcPr>
            <w:tcW w:w="2884" w:type="dxa"/>
            <w:vAlign w:val="bottom"/>
          </w:tcPr>
          <w:p w14:paraId="493EBF1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Pseudomonas phage WX_Y</w:t>
            </w:r>
          </w:p>
        </w:tc>
        <w:tc>
          <w:tcPr>
            <w:tcW w:w="1451" w:type="dxa"/>
            <w:vAlign w:val="bottom"/>
          </w:tcPr>
          <w:p w14:paraId="07355882" w14:textId="77777777" w:rsidR="0044551A" w:rsidRPr="00D646AE" w:rsidRDefault="0044551A" w:rsidP="003332D8">
            <w:pPr>
              <w:tabs>
                <w:tab w:val="left" w:pos="1134"/>
              </w:tabs>
              <w:rPr>
                <w:rFonts w:ascii="Arial" w:hAnsi="Arial" w:cs="Arial"/>
                <w:sz w:val="20"/>
                <w:szCs w:val="20"/>
                <w:lang w:val="en-GB"/>
              </w:rPr>
            </w:pPr>
            <w:hyperlink r:id="rId27" w:tgtFrame="lnk58P30KUB016" w:tooltip="Show report for OQ354711.1" w:history="1">
              <w:r w:rsidRPr="00D646AE">
                <w:rPr>
                  <w:rFonts w:ascii="Arial" w:hAnsi="Arial" w:cs="Arial"/>
                  <w:sz w:val="20"/>
                  <w:szCs w:val="20"/>
                  <w:lang w:val="en-GB"/>
                </w:rPr>
                <w:t>OQ354711.1</w:t>
              </w:r>
            </w:hyperlink>
          </w:p>
        </w:tc>
        <w:tc>
          <w:tcPr>
            <w:tcW w:w="984" w:type="dxa"/>
          </w:tcPr>
          <w:p w14:paraId="2491187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7205</w:t>
            </w:r>
          </w:p>
        </w:tc>
        <w:tc>
          <w:tcPr>
            <w:tcW w:w="783" w:type="dxa"/>
          </w:tcPr>
          <w:p w14:paraId="6D6471A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57.5</w:t>
            </w:r>
          </w:p>
        </w:tc>
        <w:tc>
          <w:tcPr>
            <w:tcW w:w="639" w:type="dxa"/>
          </w:tcPr>
          <w:p w14:paraId="41683CF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11</w:t>
            </w:r>
          </w:p>
        </w:tc>
        <w:tc>
          <w:tcPr>
            <w:tcW w:w="838" w:type="dxa"/>
            <w:vAlign w:val="bottom"/>
          </w:tcPr>
          <w:p w14:paraId="56F816A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8.2</w:t>
            </w:r>
          </w:p>
        </w:tc>
        <w:tc>
          <w:tcPr>
            <w:tcW w:w="1382" w:type="dxa"/>
          </w:tcPr>
          <w:p w14:paraId="068A5B6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w:t>
            </w:r>
          </w:p>
        </w:tc>
        <w:tc>
          <w:tcPr>
            <w:tcW w:w="743" w:type="dxa"/>
            <w:vAlign w:val="bottom"/>
          </w:tcPr>
          <w:p w14:paraId="04E1BB5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19.37</w:t>
            </w:r>
          </w:p>
        </w:tc>
        <w:tc>
          <w:tcPr>
            <w:tcW w:w="781" w:type="dxa"/>
            <w:vAlign w:val="bottom"/>
          </w:tcPr>
          <w:p w14:paraId="62DBC2A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r w:rsidR="0044551A" w:rsidRPr="00D646AE" w14:paraId="305CFD01" w14:textId="77777777" w:rsidTr="003332D8">
        <w:tc>
          <w:tcPr>
            <w:tcW w:w="2884" w:type="dxa"/>
            <w:vAlign w:val="bottom"/>
          </w:tcPr>
          <w:p w14:paraId="5A03B0F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ctii000</w:t>
            </w:r>
          </w:p>
        </w:tc>
        <w:tc>
          <w:tcPr>
            <w:tcW w:w="1451" w:type="dxa"/>
            <w:vAlign w:val="bottom"/>
          </w:tcPr>
          <w:p w14:paraId="5AA81864" w14:textId="77777777" w:rsidR="0044551A" w:rsidRPr="00D646AE" w:rsidRDefault="0044551A" w:rsidP="003332D8">
            <w:pPr>
              <w:tabs>
                <w:tab w:val="left" w:pos="1134"/>
              </w:tabs>
              <w:rPr>
                <w:rFonts w:ascii="Arial" w:hAnsi="Arial" w:cs="Arial"/>
                <w:sz w:val="20"/>
                <w:szCs w:val="20"/>
                <w:lang w:val="en-GB"/>
              </w:rPr>
            </w:pPr>
            <w:hyperlink r:id="rId28" w:tgtFrame="lnk59F5VC16013" w:tooltip="Show report for MH649021.1" w:history="1">
              <w:r w:rsidRPr="00D646AE">
                <w:rPr>
                  <w:rFonts w:ascii="Arial" w:hAnsi="Arial" w:cs="Arial"/>
                  <w:sz w:val="20"/>
                  <w:szCs w:val="20"/>
                  <w:lang w:val="en-GB"/>
                </w:rPr>
                <w:t>MH649021.1</w:t>
              </w:r>
            </w:hyperlink>
          </w:p>
        </w:tc>
        <w:tc>
          <w:tcPr>
            <w:tcW w:w="984" w:type="dxa"/>
          </w:tcPr>
          <w:p w14:paraId="7DBCA46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7006</w:t>
            </w:r>
          </w:p>
        </w:tc>
        <w:tc>
          <w:tcPr>
            <w:tcW w:w="783" w:type="dxa"/>
          </w:tcPr>
          <w:p w14:paraId="48FC92E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40.3</w:t>
            </w:r>
          </w:p>
        </w:tc>
        <w:tc>
          <w:tcPr>
            <w:tcW w:w="639" w:type="dxa"/>
          </w:tcPr>
          <w:p w14:paraId="1C9BC53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12</w:t>
            </w:r>
          </w:p>
        </w:tc>
        <w:tc>
          <w:tcPr>
            <w:tcW w:w="838" w:type="dxa"/>
          </w:tcPr>
          <w:p w14:paraId="1EEA868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0.7</w:t>
            </w:r>
          </w:p>
        </w:tc>
        <w:tc>
          <w:tcPr>
            <w:tcW w:w="1382" w:type="dxa"/>
          </w:tcPr>
          <w:p w14:paraId="2637F34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w:t>
            </w:r>
          </w:p>
        </w:tc>
        <w:tc>
          <w:tcPr>
            <w:tcW w:w="743" w:type="dxa"/>
          </w:tcPr>
          <w:p w14:paraId="4B7D163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32.34</w:t>
            </w:r>
          </w:p>
        </w:tc>
        <w:tc>
          <w:tcPr>
            <w:tcW w:w="781" w:type="dxa"/>
            <w:vAlign w:val="bottom"/>
          </w:tcPr>
          <w:p w14:paraId="18CA9FB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70.5</w:t>
            </w:r>
          </w:p>
        </w:tc>
      </w:tr>
      <w:tr w:rsidR="0044551A" w:rsidRPr="00D646AE" w14:paraId="4379E87A" w14:textId="77777777" w:rsidTr="003332D8">
        <w:tc>
          <w:tcPr>
            <w:tcW w:w="2884" w:type="dxa"/>
            <w:vAlign w:val="bottom"/>
          </w:tcPr>
          <w:p w14:paraId="7A62CF9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Vibrio phage VP24-2_Ke</w:t>
            </w:r>
          </w:p>
        </w:tc>
        <w:tc>
          <w:tcPr>
            <w:tcW w:w="1451" w:type="dxa"/>
            <w:vAlign w:val="bottom"/>
          </w:tcPr>
          <w:p w14:paraId="3BC22DCB" w14:textId="77777777" w:rsidR="0044551A" w:rsidRPr="00D646AE" w:rsidRDefault="0044551A" w:rsidP="003332D8">
            <w:pPr>
              <w:tabs>
                <w:tab w:val="left" w:pos="1134"/>
              </w:tabs>
              <w:rPr>
                <w:rFonts w:ascii="Arial" w:hAnsi="Arial" w:cs="Arial"/>
                <w:sz w:val="20"/>
                <w:szCs w:val="20"/>
                <w:lang w:val="en-GB"/>
              </w:rPr>
            </w:pPr>
            <w:hyperlink r:id="rId29" w:tgtFrame="lnk59F5VC16013" w:tooltip="Show report for NC_073750.1" w:history="1">
              <w:r w:rsidRPr="00D646AE">
                <w:rPr>
                  <w:rFonts w:ascii="Arial" w:hAnsi="Arial" w:cs="Arial"/>
                  <w:sz w:val="20"/>
                  <w:szCs w:val="20"/>
                  <w:lang w:val="en-GB"/>
                </w:rPr>
                <w:t>NC_073750.1</w:t>
              </w:r>
            </w:hyperlink>
          </w:p>
        </w:tc>
        <w:tc>
          <w:tcPr>
            <w:tcW w:w="984" w:type="dxa"/>
          </w:tcPr>
          <w:p w14:paraId="2363941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7180</w:t>
            </w:r>
          </w:p>
        </w:tc>
        <w:tc>
          <w:tcPr>
            <w:tcW w:w="783" w:type="dxa"/>
          </w:tcPr>
          <w:p w14:paraId="3E35444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42.5</w:t>
            </w:r>
          </w:p>
        </w:tc>
        <w:tc>
          <w:tcPr>
            <w:tcW w:w="639" w:type="dxa"/>
          </w:tcPr>
          <w:p w14:paraId="1C88E5F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13</w:t>
            </w:r>
          </w:p>
        </w:tc>
        <w:tc>
          <w:tcPr>
            <w:tcW w:w="838" w:type="dxa"/>
          </w:tcPr>
          <w:p w14:paraId="4AEAA82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1.4</w:t>
            </w:r>
          </w:p>
        </w:tc>
        <w:tc>
          <w:tcPr>
            <w:tcW w:w="1382" w:type="dxa"/>
          </w:tcPr>
          <w:p w14:paraId="2741598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w:t>
            </w:r>
          </w:p>
        </w:tc>
        <w:tc>
          <w:tcPr>
            <w:tcW w:w="743" w:type="dxa"/>
          </w:tcPr>
          <w:p w14:paraId="111356F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31.0</w:t>
            </w:r>
          </w:p>
        </w:tc>
        <w:tc>
          <w:tcPr>
            <w:tcW w:w="781" w:type="dxa"/>
            <w:vAlign w:val="bottom"/>
          </w:tcPr>
          <w:p w14:paraId="2DFC4F4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63.6</w:t>
            </w:r>
          </w:p>
        </w:tc>
      </w:tr>
    </w:tbl>
    <w:p w14:paraId="36D86511" w14:textId="77777777" w:rsidR="0044551A" w:rsidRPr="00D646AE" w:rsidRDefault="0044551A" w:rsidP="0044551A">
      <w:pPr>
        <w:tabs>
          <w:tab w:val="left" w:pos="1134"/>
        </w:tabs>
        <w:rPr>
          <w:rFonts w:ascii="Arial" w:hAnsi="Arial" w:cs="Arial"/>
          <w:b/>
          <w:sz w:val="22"/>
          <w:szCs w:val="22"/>
          <w:lang w:val="en-GB"/>
        </w:rPr>
      </w:pPr>
    </w:p>
    <w:p w14:paraId="26AA015D" w14:textId="77777777" w:rsidR="0044551A" w:rsidRPr="00D646AE" w:rsidRDefault="0044551A" w:rsidP="0044551A">
      <w:pPr>
        <w:tabs>
          <w:tab w:val="left" w:pos="1134"/>
        </w:tabs>
        <w:rPr>
          <w:rFonts w:ascii="Arial" w:hAnsi="Arial" w:cs="Arial"/>
          <w:bCs/>
          <w:sz w:val="20"/>
          <w:szCs w:val="20"/>
          <w:lang w:val="en-GB"/>
        </w:rPr>
      </w:pPr>
      <w:r w:rsidRPr="00D646AE">
        <w:rPr>
          <w:rFonts w:ascii="Arial" w:hAnsi="Arial" w:cs="Arial"/>
          <w:b/>
          <w:sz w:val="20"/>
          <w:szCs w:val="20"/>
          <w:lang w:val="en-GB"/>
        </w:rPr>
        <w:t xml:space="preserve">Table 3. </w:t>
      </w:r>
      <w:r w:rsidRPr="00D646AE">
        <w:rPr>
          <w:rFonts w:ascii="Arial" w:hAnsi="Arial" w:cs="Arial"/>
          <w:bCs/>
          <w:sz w:val="20"/>
          <w:szCs w:val="20"/>
          <w:lang w:val="en-GB"/>
        </w:rPr>
        <w:t xml:space="preserve">New genus </w:t>
      </w:r>
      <w:r w:rsidRPr="00D646AE">
        <w:rPr>
          <w:rFonts w:ascii="Arial" w:hAnsi="Arial" w:cs="Arial"/>
          <w:bCs/>
          <w:i/>
          <w:iCs/>
          <w:sz w:val="20"/>
          <w:szCs w:val="20"/>
          <w:lang w:val="en-GB"/>
        </w:rPr>
        <w:t xml:space="preserve">Ramphavirus </w:t>
      </w:r>
      <w:r w:rsidRPr="00D646AE">
        <w:rPr>
          <w:rFonts w:ascii="Arial" w:hAnsi="Arial" w:cs="Arial"/>
          <w:bCs/>
          <w:sz w:val="20"/>
          <w:szCs w:val="20"/>
          <w:lang w:val="en-GB"/>
        </w:rPr>
        <w:t xml:space="preserve">(member of the genus is highlighted in light gray) and new species </w:t>
      </w:r>
      <w:r w:rsidRPr="00D646AE">
        <w:rPr>
          <w:rFonts w:ascii="Arial" w:hAnsi="Arial" w:cs="Arial"/>
          <w:bCs/>
          <w:i/>
          <w:iCs/>
          <w:sz w:val="20"/>
          <w:szCs w:val="20"/>
          <w:lang w:val="en-GB"/>
        </w:rPr>
        <w:t>Ramphavirus 80</w:t>
      </w:r>
      <w:r w:rsidRPr="00D646AE">
        <w:rPr>
          <w:rFonts w:ascii="Arial" w:hAnsi="Arial" w:cs="Arial"/>
          <w:bCs/>
          <w:sz w:val="20"/>
          <w:szCs w:val="20"/>
          <w:lang w:val="en-GB"/>
        </w:rPr>
        <w:t xml:space="preserve"> (strain in bold, highlighted in light gray) compared with selected most closely related phages</w:t>
      </w:r>
    </w:p>
    <w:tbl>
      <w:tblPr>
        <w:tblpPr w:leftFromText="180" w:rightFromText="180" w:vertAnchor="text" w:horzAnchor="margin" w:tblpXSpec="center" w:tblpY="67"/>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64"/>
        <w:gridCol w:w="1476"/>
        <w:gridCol w:w="984"/>
        <w:gridCol w:w="782"/>
        <w:gridCol w:w="639"/>
        <w:gridCol w:w="836"/>
        <w:gridCol w:w="1381"/>
        <w:gridCol w:w="743"/>
        <w:gridCol w:w="780"/>
      </w:tblGrid>
      <w:tr w:rsidR="0044551A" w:rsidRPr="00D646AE" w14:paraId="71ADCC71" w14:textId="77777777" w:rsidTr="003332D8">
        <w:tc>
          <w:tcPr>
            <w:tcW w:w="2864" w:type="dxa"/>
          </w:tcPr>
          <w:p w14:paraId="63030B80" w14:textId="77777777" w:rsidR="0044551A" w:rsidRPr="00D646AE" w:rsidRDefault="0044551A" w:rsidP="003332D8">
            <w:pPr>
              <w:tabs>
                <w:tab w:val="left" w:pos="1134"/>
              </w:tabs>
              <w:rPr>
                <w:rFonts w:ascii="Arial" w:hAnsi="Arial" w:cs="Arial"/>
                <w:sz w:val="20"/>
                <w:szCs w:val="20"/>
                <w:lang w:val="en-GB"/>
              </w:rPr>
            </w:pPr>
          </w:p>
        </w:tc>
        <w:tc>
          <w:tcPr>
            <w:tcW w:w="1476" w:type="dxa"/>
          </w:tcPr>
          <w:p w14:paraId="06DD089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GenBank Access. No.</w:t>
            </w:r>
          </w:p>
        </w:tc>
        <w:tc>
          <w:tcPr>
            <w:tcW w:w="984" w:type="dxa"/>
          </w:tcPr>
          <w:p w14:paraId="68A0441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Genome length (nt)</w:t>
            </w:r>
          </w:p>
        </w:tc>
        <w:tc>
          <w:tcPr>
            <w:tcW w:w="782" w:type="dxa"/>
          </w:tcPr>
          <w:p w14:paraId="6760935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Mol% G+C</w:t>
            </w:r>
          </w:p>
        </w:tc>
        <w:tc>
          <w:tcPr>
            <w:tcW w:w="639" w:type="dxa"/>
          </w:tcPr>
          <w:p w14:paraId="7F00ABB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No. CDS</w:t>
            </w:r>
          </w:p>
        </w:tc>
        <w:tc>
          <w:tcPr>
            <w:tcW w:w="836" w:type="dxa"/>
          </w:tcPr>
          <w:p w14:paraId="57C99AF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DNA (% seq. Ident)</w:t>
            </w:r>
          </w:p>
        </w:tc>
        <w:tc>
          <w:tcPr>
            <w:tcW w:w="1381" w:type="dxa"/>
          </w:tcPr>
          <w:p w14:paraId="6C4C15F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Proteome (No. of homologous proteins; E</w:t>
            </w:r>
            <w:r w:rsidRPr="00D646AE">
              <w:rPr>
                <w:rFonts w:ascii="Arial" w:hAnsi="Arial" w:cs="Arial"/>
                <w:sz w:val="20"/>
                <w:szCs w:val="20"/>
                <w:u w:val="single"/>
                <w:lang w:val="en-GB"/>
              </w:rPr>
              <w:t>&lt;</w:t>
            </w:r>
            <w:r w:rsidRPr="00D646AE">
              <w:rPr>
                <w:rFonts w:ascii="Arial" w:hAnsi="Arial" w:cs="Arial"/>
                <w:sz w:val="20"/>
                <w:szCs w:val="20"/>
                <w:lang w:val="en-GB"/>
              </w:rPr>
              <w:t>10</w:t>
            </w:r>
            <w:r w:rsidRPr="00D646AE">
              <w:rPr>
                <w:rFonts w:ascii="Arial" w:hAnsi="Arial" w:cs="Arial"/>
                <w:sz w:val="20"/>
                <w:szCs w:val="20"/>
                <w:vertAlign w:val="superscript"/>
                <w:lang w:val="en-GB"/>
              </w:rPr>
              <w:t>-3</w:t>
            </w:r>
            <w:r w:rsidRPr="00D646AE">
              <w:rPr>
                <w:rFonts w:ascii="Arial" w:hAnsi="Arial" w:cs="Arial"/>
                <w:sz w:val="20"/>
                <w:szCs w:val="20"/>
                <w:lang w:val="en-GB"/>
              </w:rPr>
              <w:t>)</w:t>
            </w:r>
          </w:p>
        </w:tc>
        <w:tc>
          <w:tcPr>
            <w:tcW w:w="743" w:type="dxa"/>
          </w:tcPr>
          <w:p w14:paraId="3DF3325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Zot</w:t>
            </w:r>
          </w:p>
        </w:tc>
        <w:tc>
          <w:tcPr>
            <w:tcW w:w="780" w:type="dxa"/>
          </w:tcPr>
          <w:p w14:paraId="35E01C6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CoaB</w:t>
            </w:r>
          </w:p>
        </w:tc>
      </w:tr>
      <w:tr w:rsidR="0044551A" w:rsidRPr="00D646AE" w14:paraId="7D259C04" w14:textId="77777777" w:rsidTr="003332D8">
        <w:tc>
          <w:tcPr>
            <w:tcW w:w="2864" w:type="dxa"/>
            <w:shd w:val="clear" w:color="auto" w:fill="EBEBEB"/>
          </w:tcPr>
          <w:p w14:paraId="3388FA05" w14:textId="77777777" w:rsidR="0044551A" w:rsidRPr="00D646AE" w:rsidRDefault="0044551A" w:rsidP="003332D8">
            <w:pPr>
              <w:tabs>
                <w:tab w:val="left" w:pos="1134"/>
              </w:tabs>
              <w:rPr>
                <w:rFonts w:ascii="Arial" w:hAnsi="Arial" w:cs="Arial"/>
                <w:b/>
                <w:bCs/>
                <w:sz w:val="20"/>
                <w:szCs w:val="20"/>
                <w:lang w:val="en-GB"/>
              </w:rPr>
            </w:pPr>
            <w:r w:rsidRPr="00D646AE">
              <w:rPr>
                <w:rFonts w:ascii="Arial" w:hAnsi="Arial" w:cs="Arial"/>
                <w:b/>
                <w:bCs/>
                <w:sz w:val="20"/>
                <w:szCs w:val="20"/>
                <w:lang w:val="en-GB"/>
              </w:rPr>
              <w:t>Phage toucan80</w:t>
            </w:r>
          </w:p>
        </w:tc>
        <w:tc>
          <w:tcPr>
            <w:tcW w:w="1476" w:type="dxa"/>
            <w:shd w:val="clear" w:color="auto" w:fill="EBEBEB"/>
            <w:vAlign w:val="center"/>
          </w:tcPr>
          <w:p w14:paraId="28EC6C1B" w14:textId="77777777" w:rsidR="0044551A" w:rsidRPr="00D646AE" w:rsidRDefault="0044551A" w:rsidP="003332D8">
            <w:pPr>
              <w:tabs>
                <w:tab w:val="left" w:pos="1134"/>
              </w:tabs>
              <w:rPr>
                <w:rFonts w:ascii="Arial" w:hAnsi="Arial" w:cs="Arial"/>
                <w:sz w:val="20"/>
                <w:szCs w:val="20"/>
                <w:lang w:val="en-GB"/>
              </w:rPr>
            </w:pPr>
            <w:hyperlink r:id="rId30" w:history="1">
              <w:r w:rsidRPr="00D646AE">
                <w:rPr>
                  <w:rFonts w:ascii="Arial" w:hAnsi="Arial" w:cs="Arial"/>
                  <w:sz w:val="20"/>
                  <w:szCs w:val="20"/>
                  <w:lang w:val="en-GB"/>
                </w:rPr>
                <w:t>MZ474490.1</w:t>
              </w:r>
            </w:hyperlink>
          </w:p>
        </w:tc>
        <w:tc>
          <w:tcPr>
            <w:tcW w:w="984" w:type="dxa"/>
            <w:shd w:val="clear" w:color="auto" w:fill="EBEBEB"/>
          </w:tcPr>
          <w:p w14:paraId="10FC1CE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6761</w:t>
            </w:r>
          </w:p>
        </w:tc>
        <w:tc>
          <w:tcPr>
            <w:tcW w:w="782" w:type="dxa"/>
            <w:shd w:val="clear" w:color="auto" w:fill="EBEBEB"/>
          </w:tcPr>
          <w:p w14:paraId="32EE972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51.4</w:t>
            </w:r>
          </w:p>
        </w:tc>
        <w:tc>
          <w:tcPr>
            <w:tcW w:w="639" w:type="dxa"/>
            <w:shd w:val="clear" w:color="auto" w:fill="EBEBEB"/>
          </w:tcPr>
          <w:p w14:paraId="0628771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12</w:t>
            </w:r>
          </w:p>
        </w:tc>
        <w:tc>
          <w:tcPr>
            <w:tcW w:w="836" w:type="dxa"/>
            <w:shd w:val="clear" w:color="auto" w:fill="EBEBEB"/>
            <w:vAlign w:val="bottom"/>
          </w:tcPr>
          <w:p w14:paraId="596DD71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c>
          <w:tcPr>
            <w:tcW w:w="1381" w:type="dxa"/>
            <w:shd w:val="clear" w:color="auto" w:fill="EBEBEB"/>
          </w:tcPr>
          <w:p w14:paraId="65E090F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12</w:t>
            </w:r>
          </w:p>
        </w:tc>
        <w:tc>
          <w:tcPr>
            <w:tcW w:w="743" w:type="dxa"/>
            <w:shd w:val="clear" w:color="auto" w:fill="EBEBEB"/>
            <w:vAlign w:val="bottom"/>
          </w:tcPr>
          <w:p w14:paraId="73268C9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c>
          <w:tcPr>
            <w:tcW w:w="780" w:type="dxa"/>
            <w:shd w:val="clear" w:color="auto" w:fill="EBEBEB"/>
            <w:vAlign w:val="bottom"/>
          </w:tcPr>
          <w:p w14:paraId="28EBE7B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r>
      <w:tr w:rsidR="0044551A" w:rsidRPr="00D646AE" w14:paraId="26DD21FE" w14:textId="77777777" w:rsidTr="003332D8">
        <w:tc>
          <w:tcPr>
            <w:tcW w:w="2864" w:type="dxa"/>
            <w:shd w:val="clear" w:color="auto" w:fill="FFFFFF" w:themeFill="background1"/>
          </w:tcPr>
          <w:p w14:paraId="26DF304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Phage blackswan219-1</w:t>
            </w:r>
          </w:p>
        </w:tc>
        <w:tc>
          <w:tcPr>
            <w:tcW w:w="1476" w:type="dxa"/>
            <w:shd w:val="clear" w:color="auto" w:fill="FFFFFF" w:themeFill="background1"/>
            <w:vAlign w:val="center"/>
          </w:tcPr>
          <w:p w14:paraId="5B4CD4B6" w14:textId="77777777" w:rsidR="0044551A" w:rsidRPr="00D646AE" w:rsidRDefault="0044551A" w:rsidP="003332D8">
            <w:pPr>
              <w:tabs>
                <w:tab w:val="left" w:pos="1134"/>
              </w:tabs>
              <w:rPr>
                <w:rFonts w:ascii="Arial" w:hAnsi="Arial" w:cs="Arial"/>
                <w:sz w:val="20"/>
                <w:szCs w:val="20"/>
                <w:lang w:val="en-GB"/>
              </w:rPr>
            </w:pPr>
            <w:hyperlink r:id="rId31" w:history="1">
              <w:r w:rsidRPr="00D646AE">
                <w:rPr>
                  <w:rFonts w:ascii="Arial" w:hAnsi="Arial" w:cs="Arial"/>
                  <w:sz w:val="20"/>
                  <w:szCs w:val="20"/>
                  <w:lang w:val="en-GB"/>
                </w:rPr>
                <w:t>MZ474489.1</w:t>
              </w:r>
            </w:hyperlink>
          </w:p>
        </w:tc>
        <w:tc>
          <w:tcPr>
            <w:tcW w:w="984" w:type="dxa"/>
            <w:shd w:val="clear" w:color="auto" w:fill="FFFFFF" w:themeFill="background1"/>
          </w:tcPr>
          <w:p w14:paraId="2D8922A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7703</w:t>
            </w:r>
          </w:p>
        </w:tc>
        <w:tc>
          <w:tcPr>
            <w:tcW w:w="782" w:type="dxa"/>
            <w:shd w:val="clear" w:color="auto" w:fill="FFFFFF" w:themeFill="background1"/>
          </w:tcPr>
          <w:p w14:paraId="010461E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56.5</w:t>
            </w:r>
          </w:p>
        </w:tc>
        <w:tc>
          <w:tcPr>
            <w:tcW w:w="639" w:type="dxa"/>
            <w:shd w:val="clear" w:color="auto" w:fill="FFFFFF" w:themeFill="background1"/>
          </w:tcPr>
          <w:p w14:paraId="202BA11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13</w:t>
            </w:r>
          </w:p>
        </w:tc>
        <w:tc>
          <w:tcPr>
            <w:tcW w:w="836" w:type="dxa"/>
            <w:shd w:val="clear" w:color="auto" w:fill="FFFFFF" w:themeFill="background1"/>
            <w:vAlign w:val="bottom"/>
          </w:tcPr>
          <w:p w14:paraId="44D003F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3.3</w:t>
            </w:r>
          </w:p>
        </w:tc>
        <w:tc>
          <w:tcPr>
            <w:tcW w:w="1381" w:type="dxa"/>
            <w:shd w:val="clear" w:color="auto" w:fill="FFFFFF" w:themeFill="background1"/>
          </w:tcPr>
          <w:p w14:paraId="7B33FAF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w:t>
            </w:r>
          </w:p>
        </w:tc>
        <w:tc>
          <w:tcPr>
            <w:tcW w:w="743" w:type="dxa"/>
            <w:shd w:val="clear" w:color="auto" w:fill="FFFFFF" w:themeFill="background1"/>
            <w:vAlign w:val="bottom"/>
          </w:tcPr>
          <w:p w14:paraId="142EF58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17.0</w:t>
            </w:r>
          </w:p>
        </w:tc>
        <w:tc>
          <w:tcPr>
            <w:tcW w:w="780" w:type="dxa"/>
            <w:shd w:val="clear" w:color="auto" w:fill="FFFFFF" w:themeFill="background1"/>
            <w:vAlign w:val="bottom"/>
          </w:tcPr>
          <w:p w14:paraId="688DE6D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r w:rsidR="0044551A" w:rsidRPr="00D646AE" w14:paraId="34F5E7ED" w14:textId="77777777" w:rsidTr="003332D8">
        <w:tc>
          <w:tcPr>
            <w:tcW w:w="2864" w:type="dxa"/>
            <w:shd w:val="clear" w:color="auto" w:fill="FFFFFF" w:themeFill="background1"/>
          </w:tcPr>
          <w:p w14:paraId="0C6DD1F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ctbf525</w:t>
            </w:r>
          </w:p>
        </w:tc>
        <w:tc>
          <w:tcPr>
            <w:tcW w:w="1476" w:type="dxa"/>
            <w:shd w:val="clear" w:color="auto" w:fill="FFFFFF" w:themeFill="background1"/>
            <w:vAlign w:val="center"/>
          </w:tcPr>
          <w:p w14:paraId="6C1D79AD" w14:textId="77777777" w:rsidR="0044551A" w:rsidRPr="00D646AE" w:rsidRDefault="0044551A" w:rsidP="003332D8">
            <w:pPr>
              <w:tabs>
                <w:tab w:val="left" w:pos="1134"/>
              </w:tabs>
              <w:rPr>
                <w:rFonts w:ascii="Arial" w:hAnsi="Arial" w:cs="Arial"/>
                <w:sz w:val="20"/>
                <w:szCs w:val="20"/>
                <w:lang w:val="en-GB"/>
              </w:rPr>
            </w:pPr>
            <w:hyperlink r:id="rId32" w:tgtFrame="lnk5A706CZJ013" w:tooltip="Show report for MH616815.1" w:history="1">
              <w:r w:rsidRPr="00D646AE">
                <w:rPr>
                  <w:rFonts w:ascii="Arial" w:hAnsi="Arial" w:cs="Arial"/>
                  <w:sz w:val="20"/>
                  <w:szCs w:val="20"/>
                  <w:lang w:val="en-GB"/>
                </w:rPr>
                <w:t>MH616815.1</w:t>
              </w:r>
            </w:hyperlink>
          </w:p>
        </w:tc>
        <w:tc>
          <w:tcPr>
            <w:tcW w:w="984" w:type="dxa"/>
            <w:shd w:val="clear" w:color="auto" w:fill="FFFFFF" w:themeFill="background1"/>
          </w:tcPr>
          <w:p w14:paraId="41D1C67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5715</w:t>
            </w:r>
          </w:p>
        </w:tc>
        <w:tc>
          <w:tcPr>
            <w:tcW w:w="782" w:type="dxa"/>
            <w:shd w:val="clear" w:color="auto" w:fill="FFFFFF" w:themeFill="background1"/>
          </w:tcPr>
          <w:p w14:paraId="27B80E1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50.8</w:t>
            </w:r>
          </w:p>
        </w:tc>
        <w:tc>
          <w:tcPr>
            <w:tcW w:w="639" w:type="dxa"/>
            <w:shd w:val="clear" w:color="auto" w:fill="FFFFFF" w:themeFill="background1"/>
          </w:tcPr>
          <w:p w14:paraId="5B004A3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9</w:t>
            </w:r>
          </w:p>
        </w:tc>
        <w:tc>
          <w:tcPr>
            <w:tcW w:w="836" w:type="dxa"/>
            <w:shd w:val="clear" w:color="auto" w:fill="FFFFFF" w:themeFill="background1"/>
            <w:vAlign w:val="bottom"/>
          </w:tcPr>
          <w:p w14:paraId="352AED2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2.2</w:t>
            </w:r>
          </w:p>
        </w:tc>
        <w:tc>
          <w:tcPr>
            <w:tcW w:w="1381" w:type="dxa"/>
            <w:shd w:val="clear" w:color="auto" w:fill="FFFFFF" w:themeFill="background1"/>
          </w:tcPr>
          <w:p w14:paraId="4AD7CEB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w:t>
            </w:r>
          </w:p>
        </w:tc>
        <w:tc>
          <w:tcPr>
            <w:tcW w:w="743" w:type="dxa"/>
            <w:shd w:val="clear" w:color="auto" w:fill="FFFFFF" w:themeFill="background1"/>
            <w:vAlign w:val="bottom"/>
          </w:tcPr>
          <w:p w14:paraId="542270D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780" w:type="dxa"/>
            <w:shd w:val="clear" w:color="auto" w:fill="FFFFFF" w:themeFill="background1"/>
            <w:vAlign w:val="bottom"/>
          </w:tcPr>
          <w:p w14:paraId="484FB59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43.0</w:t>
            </w:r>
          </w:p>
        </w:tc>
      </w:tr>
      <w:tr w:rsidR="0044551A" w:rsidRPr="00D646AE" w14:paraId="4DBD07FA" w14:textId="77777777" w:rsidTr="003332D8">
        <w:tc>
          <w:tcPr>
            <w:tcW w:w="2864" w:type="dxa"/>
            <w:shd w:val="clear" w:color="auto" w:fill="FFFFFF" w:themeFill="background1"/>
          </w:tcPr>
          <w:p w14:paraId="58CF3DE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ctcj40</w:t>
            </w:r>
          </w:p>
        </w:tc>
        <w:tc>
          <w:tcPr>
            <w:tcW w:w="1476" w:type="dxa"/>
            <w:shd w:val="clear" w:color="auto" w:fill="FFFFFF" w:themeFill="background1"/>
            <w:vAlign w:val="center"/>
          </w:tcPr>
          <w:p w14:paraId="218763DF" w14:textId="77777777" w:rsidR="0044551A" w:rsidRPr="00D646AE" w:rsidRDefault="0044551A" w:rsidP="003332D8">
            <w:pPr>
              <w:tabs>
                <w:tab w:val="left" w:pos="1134"/>
              </w:tabs>
              <w:rPr>
                <w:rFonts w:ascii="Arial" w:hAnsi="Arial" w:cs="Arial"/>
                <w:sz w:val="20"/>
                <w:szCs w:val="20"/>
                <w:lang w:val="en-GB"/>
              </w:rPr>
            </w:pPr>
            <w:hyperlink r:id="rId33" w:tgtFrame="lnk5A706CZJ013" w:tooltip="Show report for MH617768.1" w:history="1">
              <w:r w:rsidRPr="00D646AE">
                <w:rPr>
                  <w:rFonts w:ascii="Arial" w:hAnsi="Arial" w:cs="Arial"/>
                  <w:sz w:val="20"/>
                  <w:szCs w:val="20"/>
                  <w:lang w:val="en-GB"/>
                </w:rPr>
                <w:t>MH617768.1</w:t>
              </w:r>
            </w:hyperlink>
          </w:p>
        </w:tc>
        <w:tc>
          <w:tcPr>
            <w:tcW w:w="984" w:type="dxa"/>
            <w:shd w:val="clear" w:color="auto" w:fill="FFFFFF" w:themeFill="background1"/>
          </w:tcPr>
          <w:p w14:paraId="620F336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5095</w:t>
            </w:r>
          </w:p>
        </w:tc>
        <w:tc>
          <w:tcPr>
            <w:tcW w:w="782" w:type="dxa"/>
            <w:shd w:val="clear" w:color="auto" w:fill="FFFFFF" w:themeFill="background1"/>
          </w:tcPr>
          <w:p w14:paraId="7C331A7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44.5</w:t>
            </w:r>
          </w:p>
        </w:tc>
        <w:tc>
          <w:tcPr>
            <w:tcW w:w="639" w:type="dxa"/>
            <w:shd w:val="clear" w:color="auto" w:fill="FFFFFF" w:themeFill="background1"/>
          </w:tcPr>
          <w:p w14:paraId="4F8BBF6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w:t>
            </w:r>
          </w:p>
        </w:tc>
        <w:tc>
          <w:tcPr>
            <w:tcW w:w="836" w:type="dxa"/>
            <w:shd w:val="clear" w:color="auto" w:fill="FFFFFF" w:themeFill="background1"/>
            <w:vAlign w:val="bottom"/>
          </w:tcPr>
          <w:p w14:paraId="3F3A4FF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0.8</w:t>
            </w:r>
          </w:p>
        </w:tc>
        <w:tc>
          <w:tcPr>
            <w:tcW w:w="1381" w:type="dxa"/>
            <w:shd w:val="clear" w:color="auto" w:fill="FFFFFF" w:themeFill="background1"/>
          </w:tcPr>
          <w:p w14:paraId="3B19D0F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w:t>
            </w:r>
          </w:p>
        </w:tc>
        <w:tc>
          <w:tcPr>
            <w:tcW w:w="743" w:type="dxa"/>
            <w:shd w:val="clear" w:color="auto" w:fill="FFFFFF" w:themeFill="background1"/>
            <w:vAlign w:val="bottom"/>
          </w:tcPr>
          <w:p w14:paraId="6872ED6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21.89</w:t>
            </w:r>
          </w:p>
        </w:tc>
        <w:tc>
          <w:tcPr>
            <w:tcW w:w="780" w:type="dxa"/>
            <w:shd w:val="clear" w:color="auto" w:fill="FFFFFF" w:themeFill="background1"/>
            <w:vAlign w:val="bottom"/>
          </w:tcPr>
          <w:p w14:paraId="1C0A2F1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43.0</w:t>
            </w:r>
          </w:p>
        </w:tc>
      </w:tr>
    </w:tbl>
    <w:p w14:paraId="67E7E95E" w14:textId="77777777" w:rsidR="0044551A" w:rsidRPr="00D646AE" w:rsidRDefault="0044551A" w:rsidP="0044551A">
      <w:pPr>
        <w:tabs>
          <w:tab w:val="left" w:pos="1134"/>
        </w:tabs>
        <w:rPr>
          <w:rFonts w:ascii="Arial" w:hAnsi="Arial" w:cs="Arial"/>
          <w:b/>
          <w:sz w:val="20"/>
          <w:szCs w:val="20"/>
          <w:lang w:val="en-GB"/>
        </w:rPr>
      </w:pPr>
    </w:p>
    <w:p w14:paraId="46F0BC66" w14:textId="77777777" w:rsidR="0044551A" w:rsidRPr="00D646AE" w:rsidRDefault="0044551A" w:rsidP="0044551A">
      <w:pPr>
        <w:tabs>
          <w:tab w:val="left" w:pos="1134"/>
        </w:tabs>
        <w:rPr>
          <w:rFonts w:ascii="Arial" w:hAnsi="Arial" w:cs="Arial"/>
          <w:bCs/>
          <w:sz w:val="20"/>
          <w:szCs w:val="20"/>
          <w:lang w:val="en-GB"/>
        </w:rPr>
      </w:pPr>
      <w:r w:rsidRPr="00D646AE">
        <w:rPr>
          <w:rFonts w:ascii="Arial" w:hAnsi="Arial" w:cs="Arial"/>
          <w:b/>
          <w:sz w:val="20"/>
          <w:szCs w:val="20"/>
          <w:lang w:val="en-GB"/>
        </w:rPr>
        <w:t xml:space="preserve">Table 4. </w:t>
      </w:r>
      <w:r w:rsidRPr="00D646AE">
        <w:rPr>
          <w:rFonts w:ascii="Arial" w:hAnsi="Arial" w:cs="Arial"/>
          <w:bCs/>
          <w:sz w:val="20"/>
          <w:szCs w:val="20"/>
          <w:lang w:val="en-GB"/>
        </w:rPr>
        <w:t xml:space="preserve">New genus </w:t>
      </w:r>
      <w:r w:rsidRPr="00D646AE">
        <w:rPr>
          <w:rFonts w:ascii="Arial" w:hAnsi="Arial" w:cs="Arial"/>
          <w:bCs/>
          <w:i/>
          <w:iCs/>
          <w:sz w:val="20"/>
          <w:szCs w:val="20"/>
          <w:lang w:val="en-GB"/>
        </w:rPr>
        <w:t xml:space="preserve">Pilosavirus </w:t>
      </w:r>
      <w:r w:rsidRPr="00D646AE">
        <w:rPr>
          <w:rFonts w:ascii="Arial" w:hAnsi="Arial" w:cs="Arial"/>
          <w:bCs/>
          <w:sz w:val="20"/>
          <w:szCs w:val="20"/>
          <w:lang w:val="en-GB"/>
        </w:rPr>
        <w:t xml:space="preserve">(member of the genus is highlighted in gray) and new species </w:t>
      </w:r>
      <w:r w:rsidRPr="00D646AE">
        <w:rPr>
          <w:rFonts w:ascii="Arial" w:hAnsi="Arial" w:cs="Arial"/>
          <w:bCs/>
          <w:i/>
          <w:iCs/>
          <w:sz w:val="20"/>
          <w:szCs w:val="20"/>
          <w:lang w:val="en-GB"/>
        </w:rPr>
        <w:t>Pilosavirus PMBT54</w:t>
      </w:r>
      <w:r w:rsidRPr="00D646AE">
        <w:rPr>
          <w:rFonts w:ascii="Arial" w:hAnsi="Arial" w:cs="Arial"/>
          <w:bCs/>
          <w:sz w:val="20"/>
          <w:szCs w:val="20"/>
          <w:lang w:val="en-GB"/>
        </w:rPr>
        <w:t xml:space="preserve"> (strains in bold, highlighted in gray) compared with selected most closely related phages</w:t>
      </w:r>
    </w:p>
    <w:tbl>
      <w:tblPr>
        <w:tblpPr w:leftFromText="180" w:rightFromText="180" w:vertAnchor="text" w:horzAnchor="margin" w:tblpXSpec="center" w:tblpY="59"/>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76"/>
        <w:gridCol w:w="1451"/>
        <w:gridCol w:w="984"/>
        <w:gridCol w:w="784"/>
        <w:gridCol w:w="639"/>
        <w:gridCol w:w="840"/>
        <w:gridCol w:w="1383"/>
        <w:gridCol w:w="746"/>
        <w:gridCol w:w="782"/>
      </w:tblGrid>
      <w:tr w:rsidR="0044551A" w:rsidRPr="00D646AE" w14:paraId="210828EF" w14:textId="77777777" w:rsidTr="003332D8">
        <w:tc>
          <w:tcPr>
            <w:tcW w:w="2876" w:type="dxa"/>
          </w:tcPr>
          <w:p w14:paraId="1C787B8F" w14:textId="77777777" w:rsidR="0044551A" w:rsidRPr="00D646AE" w:rsidRDefault="0044551A" w:rsidP="003332D8">
            <w:pPr>
              <w:tabs>
                <w:tab w:val="left" w:pos="1134"/>
              </w:tabs>
              <w:rPr>
                <w:rFonts w:ascii="Arial" w:hAnsi="Arial" w:cs="Arial"/>
                <w:sz w:val="20"/>
                <w:szCs w:val="20"/>
                <w:lang w:val="en-GB"/>
              </w:rPr>
            </w:pPr>
            <w:bookmarkStart w:id="1" w:name="_Hlk168480756"/>
          </w:p>
        </w:tc>
        <w:tc>
          <w:tcPr>
            <w:tcW w:w="1451" w:type="dxa"/>
          </w:tcPr>
          <w:p w14:paraId="5528E30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GenBank Access. No.</w:t>
            </w:r>
          </w:p>
        </w:tc>
        <w:tc>
          <w:tcPr>
            <w:tcW w:w="984" w:type="dxa"/>
          </w:tcPr>
          <w:p w14:paraId="1C99973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Genome length (nt)</w:t>
            </w:r>
          </w:p>
        </w:tc>
        <w:tc>
          <w:tcPr>
            <w:tcW w:w="784" w:type="dxa"/>
          </w:tcPr>
          <w:p w14:paraId="4B4A405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Mol% G+C</w:t>
            </w:r>
          </w:p>
        </w:tc>
        <w:tc>
          <w:tcPr>
            <w:tcW w:w="639" w:type="dxa"/>
          </w:tcPr>
          <w:p w14:paraId="7A93280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No. CDS</w:t>
            </w:r>
          </w:p>
        </w:tc>
        <w:tc>
          <w:tcPr>
            <w:tcW w:w="840" w:type="dxa"/>
          </w:tcPr>
          <w:p w14:paraId="7A72F63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DNA (% seq. Ident)</w:t>
            </w:r>
          </w:p>
        </w:tc>
        <w:tc>
          <w:tcPr>
            <w:tcW w:w="1383" w:type="dxa"/>
          </w:tcPr>
          <w:p w14:paraId="275BC6C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Proteome (No. of homologous proteins; E</w:t>
            </w:r>
            <w:r w:rsidRPr="00D646AE">
              <w:rPr>
                <w:rFonts w:ascii="Arial" w:hAnsi="Arial" w:cs="Arial"/>
                <w:sz w:val="20"/>
                <w:szCs w:val="20"/>
                <w:u w:val="single"/>
                <w:lang w:val="en-GB"/>
              </w:rPr>
              <w:t>&lt;</w:t>
            </w:r>
            <w:r w:rsidRPr="00D646AE">
              <w:rPr>
                <w:rFonts w:ascii="Arial" w:hAnsi="Arial" w:cs="Arial"/>
                <w:sz w:val="20"/>
                <w:szCs w:val="20"/>
                <w:lang w:val="en-GB"/>
              </w:rPr>
              <w:t>10</w:t>
            </w:r>
            <w:r w:rsidRPr="00D646AE">
              <w:rPr>
                <w:rFonts w:ascii="Arial" w:hAnsi="Arial" w:cs="Arial"/>
                <w:sz w:val="20"/>
                <w:szCs w:val="20"/>
                <w:vertAlign w:val="superscript"/>
                <w:lang w:val="en-GB"/>
              </w:rPr>
              <w:t>-3</w:t>
            </w:r>
            <w:r w:rsidRPr="00D646AE">
              <w:rPr>
                <w:rFonts w:ascii="Arial" w:hAnsi="Arial" w:cs="Arial"/>
                <w:sz w:val="20"/>
                <w:szCs w:val="20"/>
                <w:lang w:val="en-GB"/>
              </w:rPr>
              <w:t>)</w:t>
            </w:r>
          </w:p>
        </w:tc>
        <w:tc>
          <w:tcPr>
            <w:tcW w:w="746" w:type="dxa"/>
          </w:tcPr>
          <w:p w14:paraId="06E5F92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Zot</w:t>
            </w:r>
          </w:p>
        </w:tc>
        <w:tc>
          <w:tcPr>
            <w:tcW w:w="782" w:type="dxa"/>
          </w:tcPr>
          <w:p w14:paraId="3F93B80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CoaB</w:t>
            </w:r>
          </w:p>
        </w:tc>
      </w:tr>
      <w:tr w:rsidR="0044551A" w:rsidRPr="00D646AE" w14:paraId="10194E14" w14:textId="77777777" w:rsidTr="003332D8">
        <w:tc>
          <w:tcPr>
            <w:tcW w:w="2876" w:type="dxa"/>
            <w:shd w:val="clear" w:color="auto" w:fill="BFBFBF" w:themeFill="background1" w:themeFillShade="BF"/>
          </w:tcPr>
          <w:p w14:paraId="51170F5F" w14:textId="77777777" w:rsidR="0044551A" w:rsidRPr="00D646AE" w:rsidRDefault="0044551A" w:rsidP="003332D8">
            <w:pPr>
              <w:tabs>
                <w:tab w:val="left" w:pos="1134"/>
              </w:tabs>
              <w:rPr>
                <w:rFonts w:ascii="Arial" w:hAnsi="Arial" w:cs="Arial"/>
                <w:b/>
                <w:bCs/>
                <w:sz w:val="20"/>
                <w:szCs w:val="20"/>
                <w:lang w:val="en-GB"/>
              </w:rPr>
            </w:pPr>
            <w:r w:rsidRPr="00D646AE">
              <w:rPr>
                <w:rFonts w:ascii="Arial" w:hAnsi="Arial" w:cs="Arial"/>
                <w:b/>
                <w:bCs/>
                <w:sz w:val="20"/>
                <w:szCs w:val="20"/>
                <w:lang w:val="en-GB"/>
              </w:rPr>
              <w:t>Pseudomonas phage PMBT54</w:t>
            </w:r>
          </w:p>
        </w:tc>
        <w:tc>
          <w:tcPr>
            <w:tcW w:w="1451" w:type="dxa"/>
            <w:shd w:val="clear" w:color="auto" w:fill="BFBFBF" w:themeFill="background1" w:themeFillShade="BF"/>
            <w:vAlign w:val="center"/>
          </w:tcPr>
          <w:p w14:paraId="7CB59257" w14:textId="77777777" w:rsidR="0044551A" w:rsidRPr="00D646AE" w:rsidRDefault="0044551A" w:rsidP="003332D8">
            <w:pPr>
              <w:tabs>
                <w:tab w:val="left" w:pos="1134"/>
              </w:tabs>
              <w:rPr>
                <w:rFonts w:ascii="Arial" w:hAnsi="Arial" w:cs="Arial"/>
                <w:sz w:val="20"/>
                <w:szCs w:val="20"/>
                <w:lang w:val="en-GB"/>
              </w:rPr>
            </w:pPr>
            <w:hyperlink r:id="rId34" w:tgtFrame="lnk58P30KUB016" w:tooltip="Show report for OR047306.1" w:history="1">
              <w:r w:rsidRPr="00D646AE">
                <w:rPr>
                  <w:rFonts w:ascii="Arial" w:hAnsi="Arial" w:cs="Arial"/>
                  <w:sz w:val="20"/>
                  <w:szCs w:val="20"/>
                  <w:lang w:val="en-GB"/>
                </w:rPr>
                <w:t>OR047306.1</w:t>
              </w:r>
            </w:hyperlink>
          </w:p>
        </w:tc>
        <w:tc>
          <w:tcPr>
            <w:tcW w:w="984" w:type="dxa"/>
            <w:shd w:val="clear" w:color="auto" w:fill="BFBFBF" w:themeFill="background1" w:themeFillShade="BF"/>
            <w:vAlign w:val="center"/>
          </w:tcPr>
          <w:p w14:paraId="5CBC03D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7320</w:t>
            </w:r>
          </w:p>
        </w:tc>
        <w:tc>
          <w:tcPr>
            <w:tcW w:w="784" w:type="dxa"/>
            <w:shd w:val="clear" w:color="auto" w:fill="BFBFBF" w:themeFill="background1" w:themeFillShade="BF"/>
            <w:vAlign w:val="center"/>
          </w:tcPr>
          <w:p w14:paraId="33EC799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48.4</w:t>
            </w:r>
          </w:p>
        </w:tc>
        <w:tc>
          <w:tcPr>
            <w:tcW w:w="639" w:type="dxa"/>
            <w:shd w:val="clear" w:color="auto" w:fill="BFBFBF" w:themeFill="background1" w:themeFillShade="BF"/>
            <w:vAlign w:val="center"/>
          </w:tcPr>
          <w:p w14:paraId="1200926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13</w:t>
            </w:r>
          </w:p>
        </w:tc>
        <w:tc>
          <w:tcPr>
            <w:tcW w:w="840" w:type="dxa"/>
            <w:shd w:val="clear" w:color="auto" w:fill="BFBFBF" w:themeFill="background1" w:themeFillShade="BF"/>
            <w:vAlign w:val="center"/>
          </w:tcPr>
          <w:p w14:paraId="3AFE6F3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c>
          <w:tcPr>
            <w:tcW w:w="1383" w:type="dxa"/>
            <w:shd w:val="clear" w:color="auto" w:fill="BFBFBF" w:themeFill="background1" w:themeFillShade="BF"/>
            <w:vAlign w:val="center"/>
          </w:tcPr>
          <w:p w14:paraId="4DFE328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13</w:t>
            </w:r>
          </w:p>
        </w:tc>
        <w:tc>
          <w:tcPr>
            <w:tcW w:w="746" w:type="dxa"/>
            <w:shd w:val="clear" w:color="auto" w:fill="BFBFBF" w:themeFill="background1" w:themeFillShade="BF"/>
            <w:vAlign w:val="center"/>
          </w:tcPr>
          <w:p w14:paraId="2BE4534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c>
          <w:tcPr>
            <w:tcW w:w="782" w:type="dxa"/>
            <w:shd w:val="clear" w:color="auto" w:fill="BFBFBF" w:themeFill="background1" w:themeFillShade="BF"/>
            <w:vAlign w:val="center"/>
          </w:tcPr>
          <w:p w14:paraId="715CCC5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r>
      <w:tr w:rsidR="0044551A" w:rsidRPr="00D646AE" w14:paraId="27B7D866" w14:textId="77777777" w:rsidTr="003332D8">
        <w:tc>
          <w:tcPr>
            <w:tcW w:w="2876" w:type="dxa"/>
            <w:shd w:val="clear" w:color="auto" w:fill="BFBFBF" w:themeFill="background1" w:themeFillShade="BF"/>
          </w:tcPr>
          <w:p w14:paraId="35D50898" w14:textId="77777777" w:rsidR="0044551A" w:rsidRPr="00D646AE" w:rsidRDefault="0044551A" w:rsidP="003332D8">
            <w:pPr>
              <w:tabs>
                <w:tab w:val="left" w:pos="1134"/>
              </w:tabs>
              <w:rPr>
                <w:rFonts w:ascii="Arial" w:hAnsi="Arial" w:cs="Arial"/>
                <w:b/>
                <w:bCs/>
                <w:sz w:val="20"/>
                <w:szCs w:val="20"/>
                <w:lang w:val="en-GB"/>
              </w:rPr>
            </w:pPr>
            <w:r w:rsidRPr="00D646AE">
              <w:rPr>
                <w:rFonts w:ascii="Arial" w:hAnsi="Arial" w:cs="Arial"/>
                <w:b/>
                <w:bCs/>
                <w:sz w:val="20"/>
                <w:szCs w:val="20"/>
                <w:lang w:val="en-GB"/>
              </w:rPr>
              <w:t>Inoviridae sp. isolate ctbd3</w:t>
            </w:r>
          </w:p>
        </w:tc>
        <w:tc>
          <w:tcPr>
            <w:tcW w:w="1451" w:type="dxa"/>
            <w:shd w:val="clear" w:color="auto" w:fill="BFBFBF" w:themeFill="background1" w:themeFillShade="BF"/>
          </w:tcPr>
          <w:p w14:paraId="48B772F4" w14:textId="77777777" w:rsidR="0044551A" w:rsidRPr="00D646AE" w:rsidRDefault="0044551A" w:rsidP="003332D8">
            <w:pPr>
              <w:tabs>
                <w:tab w:val="left" w:pos="1134"/>
              </w:tabs>
              <w:rPr>
                <w:rFonts w:ascii="Arial" w:hAnsi="Arial" w:cs="Arial"/>
                <w:sz w:val="20"/>
                <w:szCs w:val="20"/>
                <w:lang w:val="en-GB"/>
              </w:rPr>
            </w:pPr>
            <w:hyperlink r:id="rId35" w:tgtFrame="lnk58P30KUB016" w:tooltip="Show report for MH616883.1" w:history="1">
              <w:r w:rsidRPr="00D646AE">
                <w:rPr>
                  <w:rFonts w:ascii="Arial" w:hAnsi="Arial" w:cs="Arial"/>
                  <w:sz w:val="20"/>
                  <w:szCs w:val="20"/>
                  <w:lang w:val="en-GB"/>
                </w:rPr>
                <w:t>MH616883.1</w:t>
              </w:r>
            </w:hyperlink>
          </w:p>
        </w:tc>
        <w:tc>
          <w:tcPr>
            <w:tcW w:w="984" w:type="dxa"/>
            <w:shd w:val="clear" w:color="auto" w:fill="BFBFBF" w:themeFill="background1" w:themeFillShade="BF"/>
          </w:tcPr>
          <w:p w14:paraId="40C1DC4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7321</w:t>
            </w:r>
          </w:p>
        </w:tc>
        <w:tc>
          <w:tcPr>
            <w:tcW w:w="784" w:type="dxa"/>
            <w:shd w:val="clear" w:color="auto" w:fill="BFBFBF" w:themeFill="background1" w:themeFillShade="BF"/>
          </w:tcPr>
          <w:p w14:paraId="682C36E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48.4</w:t>
            </w:r>
          </w:p>
        </w:tc>
        <w:tc>
          <w:tcPr>
            <w:tcW w:w="639" w:type="dxa"/>
            <w:shd w:val="clear" w:color="auto" w:fill="BFBFBF" w:themeFill="background1" w:themeFillShade="BF"/>
          </w:tcPr>
          <w:p w14:paraId="0343351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w:t>
            </w:r>
          </w:p>
        </w:tc>
        <w:tc>
          <w:tcPr>
            <w:tcW w:w="840" w:type="dxa"/>
            <w:shd w:val="clear" w:color="auto" w:fill="BFBFBF" w:themeFill="background1" w:themeFillShade="BF"/>
          </w:tcPr>
          <w:p w14:paraId="44580F1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97.1</w:t>
            </w:r>
          </w:p>
        </w:tc>
        <w:tc>
          <w:tcPr>
            <w:tcW w:w="1383" w:type="dxa"/>
            <w:shd w:val="clear" w:color="auto" w:fill="BFBFBF" w:themeFill="background1" w:themeFillShade="BF"/>
          </w:tcPr>
          <w:p w14:paraId="0147C27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w:t>
            </w:r>
          </w:p>
        </w:tc>
        <w:tc>
          <w:tcPr>
            <w:tcW w:w="746" w:type="dxa"/>
            <w:shd w:val="clear" w:color="auto" w:fill="BFBFBF" w:themeFill="background1" w:themeFillShade="BF"/>
          </w:tcPr>
          <w:p w14:paraId="38FD442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99.7</w:t>
            </w:r>
          </w:p>
        </w:tc>
        <w:tc>
          <w:tcPr>
            <w:tcW w:w="782" w:type="dxa"/>
            <w:shd w:val="clear" w:color="auto" w:fill="BFBFBF" w:themeFill="background1" w:themeFillShade="BF"/>
          </w:tcPr>
          <w:p w14:paraId="672C409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97.4</w:t>
            </w:r>
          </w:p>
        </w:tc>
      </w:tr>
      <w:tr w:rsidR="0044551A" w:rsidRPr="00D646AE" w14:paraId="11498857" w14:textId="77777777" w:rsidTr="003332D8">
        <w:tc>
          <w:tcPr>
            <w:tcW w:w="2876" w:type="dxa"/>
          </w:tcPr>
          <w:p w14:paraId="52F5833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Phage blackswan219-1</w:t>
            </w:r>
          </w:p>
        </w:tc>
        <w:tc>
          <w:tcPr>
            <w:tcW w:w="1451" w:type="dxa"/>
          </w:tcPr>
          <w:p w14:paraId="2FB7BDBB" w14:textId="77777777" w:rsidR="0044551A" w:rsidRPr="00D646AE" w:rsidRDefault="0044551A" w:rsidP="003332D8">
            <w:pPr>
              <w:tabs>
                <w:tab w:val="left" w:pos="1134"/>
              </w:tabs>
              <w:rPr>
                <w:rFonts w:ascii="Arial" w:hAnsi="Arial" w:cs="Arial"/>
                <w:sz w:val="20"/>
                <w:szCs w:val="20"/>
                <w:lang w:val="en-GB"/>
              </w:rPr>
            </w:pPr>
            <w:hyperlink r:id="rId36" w:tgtFrame="lnk5CX02TGS016" w:tooltip="Show report for MZ474489.1" w:history="1">
              <w:r w:rsidRPr="00D646AE">
                <w:rPr>
                  <w:rFonts w:ascii="Arial" w:hAnsi="Arial" w:cs="Arial"/>
                  <w:sz w:val="20"/>
                  <w:szCs w:val="20"/>
                  <w:lang w:val="en-GB"/>
                </w:rPr>
                <w:t>MZ474489.1</w:t>
              </w:r>
            </w:hyperlink>
          </w:p>
        </w:tc>
        <w:tc>
          <w:tcPr>
            <w:tcW w:w="984" w:type="dxa"/>
          </w:tcPr>
          <w:p w14:paraId="36F6863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7703</w:t>
            </w:r>
          </w:p>
        </w:tc>
        <w:tc>
          <w:tcPr>
            <w:tcW w:w="784" w:type="dxa"/>
          </w:tcPr>
          <w:p w14:paraId="2A882A0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56.5</w:t>
            </w:r>
          </w:p>
        </w:tc>
        <w:tc>
          <w:tcPr>
            <w:tcW w:w="639" w:type="dxa"/>
          </w:tcPr>
          <w:p w14:paraId="44C00E0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13</w:t>
            </w:r>
          </w:p>
        </w:tc>
        <w:tc>
          <w:tcPr>
            <w:tcW w:w="840" w:type="dxa"/>
          </w:tcPr>
          <w:p w14:paraId="16E7F09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0.8</w:t>
            </w:r>
          </w:p>
        </w:tc>
        <w:tc>
          <w:tcPr>
            <w:tcW w:w="1383" w:type="dxa"/>
          </w:tcPr>
          <w:p w14:paraId="5B0507C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746" w:type="dxa"/>
          </w:tcPr>
          <w:p w14:paraId="6B09197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4.84</w:t>
            </w:r>
          </w:p>
        </w:tc>
        <w:tc>
          <w:tcPr>
            <w:tcW w:w="782" w:type="dxa"/>
          </w:tcPr>
          <w:p w14:paraId="5723BE5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r w:rsidR="0044551A" w:rsidRPr="00D646AE" w14:paraId="78F8354D" w14:textId="77777777" w:rsidTr="003332D8">
        <w:tc>
          <w:tcPr>
            <w:tcW w:w="2876" w:type="dxa"/>
          </w:tcPr>
          <w:p w14:paraId="4D0033B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Pseudomonas phage Pf3</w:t>
            </w:r>
          </w:p>
        </w:tc>
        <w:tc>
          <w:tcPr>
            <w:tcW w:w="1451" w:type="dxa"/>
          </w:tcPr>
          <w:p w14:paraId="1BCBEF16" w14:textId="77777777" w:rsidR="0044551A" w:rsidRPr="00D646AE" w:rsidRDefault="0044551A" w:rsidP="003332D8">
            <w:pPr>
              <w:tabs>
                <w:tab w:val="left" w:pos="1134"/>
              </w:tabs>
              <w:rPr>
                <w:rFonts w:ascii="Arial" w:hAnsi="Arial" w:cs="Arial"/>
                <w:sz w:val="20"/>
                <w:szCs w:val="20"/>
                <w:lang w:val="en-GB"/>
              </w:rPr>
            </w:pPr>
            <w:hyperlink r:id="rId37" w:tgtFrame="lnk5CX02TGS016" w:tooltip="Show report for NC_001418.1" w:history="1">
              <w:r w:rsidRPr="00D646AE">
                <w:rPr>
                  <w:rFonts w:ascii="Arial" w:hAnsi="Arial" w:cs="Arial"/>
                  <w:sz w:val="20"/>
                  <w:szCs w:val="20"/>
                  <w:lang w:val="en-GB"/>
                </w:rPr>
                <w:t>NC_001418.1</w:t>
              </w:r>
            </w:hyperlink>
          </w:p>
        </w:tc>
        <w:tc>
          <w:tcPr>
            <w:tcW w:w="984" w:type="dxa"/>
          </w:tcPr>
          <w:p w14:paraId="799FD40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5833</w:t>
            </w:r>
          </w:p>
        </w:tc>
        <w:tc>
          <w:tcPr>
            <w:tcW w:w="784" w:type="dxa"/>
          </w:tcPr>
          <w:p w14:paraId="0396748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45.4</w:t>
            </w:r>
          </w:p>
        </w:tc>
        <w:tc>
          <w:tcPr>
            <w:tcW w:w="639" w:type="dxa"/>
          </w:tcPr>
          <w:p w14:paraId="3E0214D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9</w:t>
            </w:r>
          </w:p>
        </w:tc>
        <w:tc>
          <w:tcPr>
            <w:tcW w:w="840" w:type="dxa"/>
          </w:tcPr>
          <w:p w14:paraId="70E78C1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1.6</w:t>
            </w:r>
          </w:p>
        </w:tc>
        <w:tc>
          <w:tcPr>
            <w:tcW w:w="1383" w:type="dxa"/>
          </w:tcPr>
          <w:p w14:paraId="7DF57F4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w:t>
            </w:r>
          </w:p>
        </w:tc>
        <w:tc>
          <w:tcPr>
            <w:tcW w:w="746" w:type="dxa"/>
          </w:tcPr>
          <w:p w14:paraId="4E21BB6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782" w:type="dxa"/>
          </w:tcPr>
          <w:p w14:paraId="7F1F908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r w:rsidR="0044551A" w:rsidRPr="00D646AE" w14:paraId="1276506F" w14:textId="77777777" w:rsidTr="003332D8">
        <w:tc>
          <w:tcPr>
            <w:tcW w:w="2876" w:type="dxa"/>
          </w:tcPr>
          <w:p w14:paraId="6521B5E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Pseudomonas phage PfAC05</w:t>
            </w:r>
          </w:p>
        </w:tc>
        <w:tc>
          <w:tcPr>
            <w:tcW w:w="1451" w:type="dxa"/>
          </w:tcPr>
          <w:p w14:paraId="594BF3D2" w14:textId="77777777" w:rsidR="0044551A" w:rsidRPr="00D646AE" w:rsidRDefault="0044551A" w:rsidP="003332D8">
            <w:pPr>
              <w:tabs>
                <w:tab w:val="left" w:pos="1134"/>
              </w:tabs>
              <w:rPr>
                <w:rFonts w:ascii="Arial" w:hAnsi="Arial" w:cs="Arial"/>
                <w:sz w:val="20"/>
                <w:szCs w:val="20"/>
                <w:lang w:val="en-GB"/>
              </w:rPr>
            </w:pPr>
            <w:hyperlink r:id="rId38" w:tgtFrame="lnk5CX02TGS016" w:tooltip="Show report for OR801193.1" w:history="1">
              <w:r w:rsidRPr="00D646AE">
                <w:rPr>
                  <w:rFonts w:ascii="Arial" w:hAnsi="Arial" w:cs="Arial"/>
                  <w:sz w:val="20"/>
                  <w:szCs w:val="20"/>
                  <w:lang w:val="en-GB"/>
                </w:rPr>
                <w:t>OR801193.1</w:t>
              </w:r>
            </w:hyperlink>
          </w:p>
        </w:tc>
        <w:tc>
          <w:tcPr>
            <w:tcW w:w="984" w:type="dxa"/>
          </w:tcPr>
          <w:p w14:paraId="51D5B32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12,329</w:t>
            </w:r>
          </w:p>
        </w:tc>
        <w:tc>
          <w:tcPr>
            <w:tcW w:w="784" w:type="dxa"/>
          </w:tcPr>
          <w:p w14:paraId="0E45CBC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55.4</w:t>
            </w:r>
          </w:p>
        </w:tc>
        <w:tc>
          <w:tcPr>
            <w:tcW w:w="639" w:type="dxa"/>
          </w:tcPr>
          <w:p w14:paraId="26A7ACD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21</w:t>
            </w:r>
          </w:p>
        </w:tc>
        <w:tc>
          <w:tcPr>
            <w:tcW w:w="840" w:type="dxa"/>
          </w:tcPr>
          <w:p w14:paraId="099EB79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0.7</w:t>
            </w:r>
          </w:p>
        </w:tc>
        <w:tc>
          <w:tcPr>
            <w:tcW w:w="1383" w:type="dxa"/>
          </w:tcPr>
          <w:p w14:paraId="28F686A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w:t>
            </w:r>
          </w:p>
        </w:tc>
        <w:tc>
          <w:tcPr>
            <w:tcW w:w="746" w:type="dxa"/>
          </w:tcPr>
          <w:p w14:paraId="1499A51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13.0</w:t>
            </w:r>
          </w:p>
        </w:tc>
        <w:tc>
          <w:tcPr>
            <w:tcW w:w="782" w:type="dxa"/>
          </w:tcPr>
          <w:p w14:paraId="655F421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26.2</w:t>
            </w:r>
          </w:p>
        </w:tc>
      </w:tr>
      <w:bookmarkEnd w:id="1"/>
    </w:tbl>
    <w:p w14:paraId="5FF86606" w14:textId="77777777" w:rsidR="0044551A" w:rsidRPr="00D646AE" w:rsidRDefault="0044551A" w:rsidP="0044551A">
      <w:pPr>
        <w:tabs>
          <w:tab w:val="left" w:pos="1134"/>
        </w:tabs>
        <w:rPr>
          <w:rFonts w:ascii="Arial" w:hAnsi="Arial" w:cs="Arial"/>
          <w:b/>
          <w:sz w:val="22"/>
          <w:szCs w:val="22"/>
          <w:lang w:val="en-GB"/>
        </w:rPr>
      </w:pPr>
    </w:p>
    <w:tbl>
      <w:tblPr>
        <w:tblpPr w:leftFromText="180" w:rightFromText="180" w:vertAnchor="text" w:horzAnchor="margin" w:tblpXSpec="center" w:tblpY="566"/>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84"/>
        <w:gridCol w:w="1451"/>
        <w:gridCol w:w="984"/>
        <w:gridCol w:w="783"/>
        <w:gridCol w:w="639"/>
        <w:gridCol w:w="838"/>
        <w:gridCol w:w="1382"/>
        <w:gridCol w:w="743"/>
        <w:gridCol w:w="781"/>
      </w:tblGrid>
      <w:tr w:rsidR="0044551A" w:rsidRPr="00D646AE" w14:paraId="747E6DAD" w14:textId="77777777" w:rsidTr="003332D8">
        <w:tc>
          <w:tcPr>
            <w:tcW w:w="2884" w:type="dxa"/>
          </w:tcPr>
          <w:p w14:paraId="576EDAC1" w14:textId="77777777" w:rsidR="0044551A" w:rsidRPr="00D646AE" w:rsidRDefault="0044551A" w:rsidP="003332D8">
            <w:pPr>
              <w:tabs>
                <w:tab w:val="left" w:pos="1134"/>
              </w:tabs>
              <w:rPr>
                <w:rFonts w:ascii="Arial" w:hAnsi="Arial" w:cs="Arial"/>
                <w:sz w:val="20"/>
                <w:szCs w:val="20"/>
                <w:lang w:val="en-GB"/>
              </w:rPr>
            </w:pPr>
          </w:p>
        </w:tc>
        <w:tc>
          <w:tcPr>
            <w:tcW w:w="1451" w:type="dxa"/>
          </w:tcPr>
          <w:p w14:paraId="52CB118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GenBank Access. No.</w:t>
            </w:r>
          </w:p>
        </w:tc>
        <w:tc>
          <w:tcPr>
            <w:tcW w:w="984" w:type="dxa"/>
          </w:tcPr>
          <w:p w14:paraId="536B513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Genome length (nt)</w:t>
            </w:r>
          </w:p>
        </w:tc>
        <w:tc>
          <w:tcPr>
            <w:tcW w:w="783" w:type="dxa"/>
          </w:tcPr>
          <w:p w14:paraId="57176C2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Mol% G+C</w:t>
            </w:r>
          </w:p>
        </w:tc>
        <w:tc>
          <w:tcPr>
            <w:tcW w:w="639" w:type="dxa"/>
          </w:tcPr>
          <w:p w14:paraId="389D888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No. CDS</w:t>
            </w:r>
          </w:p>
        </w:tc>
        <w:tc>
          <w:tcPr>
            <w:tcW w:w="838" w:type="dxa"/>
          </w:tcPr>
          <w:p w14:paraId="0E8AC9B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DNA (% seq. Ident)</w:t>
            </w:r>
          </w:p>
        </w:tc>
        <w:tc>
          <w:tcPr>
            <w:tcW w:w="1382" w:type="dxa"/>
          </w:tcPr>
          <w:p w14:paraId="7D69D0F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Proteome (No. of homologous proteins; E</w:t>
            </w:r>
            <w:r w:rsidRPr="00D646AE">
              <w:rPr>
                <w:rFonts w:ascii="Arial" w:hAnsi="Arial" w:cs="Arial"/>
                <w:sz w:val="20"/>
                <w:szCs w:val="20"/>
                <w:u w:val="single"/>
                <w:lang w:val="en-GB"/>
              </w:rPr>
              <w:t>&lt;</w:t>
            </w:r>
            <w:r w:rsidRPr="00D646AE">
              <w:rPr>
                <w:rFonts w:ascii="Arial" w:hAnsi="Arial" w:cs="Arial"/>
                <w:sz w:val="20"/>
                <w:szCs w:val="20"/>
                <w:lang w:val="en-GB"/>
              </w:rPr>
              <w:t>10</w:t>
            </w:r>
            <w:r w:rsidRPr="00D646AE">
              <w:rPr>
                <w:rFonts w:ascii="Arial" w:hAnsi="Arial" w:cs="Arial"/>
                <w:sz w:val="20"/>
                <w:szCs w:val="20"/>
                <w:vertAlign w:val="superscript"/>
                <w:lang w:val="en-GB"/>
              </w:rPr>
              <w:t>-3</w:t>
            </w:r>
            <w:r w:rsidRPr="00D646AE">
              <w:rPr>
                <w:rFonts w:ascii="Arial" w:hAnsi="Arial" w:cs="Arial"/>
                <w:sz w:val="20"/>
                <w:szCs w:val="20"/>
                <w:lang w:val="en-GB"/>
              </w:rPr>
              <w:t>)</w:t>
            </w:r>
          </w:p>
        </w:tc>
        <w:tc>
          <w:tcPr>
            <w:tcW w:w="743" w:type="dxa"/>
          </w:tcPr>
          <w:p w14:paraId="5F8373B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Zot</w:t>
            </w:r>
          </w:p>
        </w:tc>
        <w:tc>
          <w:tcPr>
            <w:tcW w:w="781" w:type="dxa"/>
          </w:tcPr>
          <w:p w14:paraId="50FC275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CoaB</w:t>
            </w:r>
          </w:p>
        </w:tc>
      </w:tr>
      <w:tr w:rsidR="0044551A" w:rsidRPr="00D646AE" w14:paraId="3743F3BA" w14:textId="77777777" w:rsidTr="003332D8">
        <w:tc>
          <w:tcPr>
            <w:tcW w:w="2884" w:type="dxa"/>
            <w:shd w:val="clear" w:color="auto" w:fill="FF85FF"/>
            <w:vAlign w:val="bottom"/>
          </w:tcPr>
          <w:p w14:paraId="314278B7" w14:textId="77777777" w:rsidR="0044551A" w:rsidRPr="00D646AE" w:rsidRDefault="0044551A" w:rsidP="003332D8">
            <w:pPr>
              <w:tabs>
                <w:tab w:val="left" w:pos="1134"/>
              </w:tabs>
              <w:rPr>
                <w:rFonts w:ascii="Arial" w:hAnsi="Arial" w:cs="Arial"/>
                <w:b/>
                <w:bCs/>
                <w:sz w:val="20"/>
                <w:szCs w:val="20"/>
                <w:lang w:val="en-GB"/>
              </w:rPr>
            </w:pPr>
            <w:r w:rsidRPr="00D646AE">
              <w:rPr>
                <w:rFonts w:ascii="Arial" w:hAnsi="Arial" w:cs="Arial"/>
                <w:b/>
                <w:bCs/>
                <w:sz w:val="20"/>
                <w:szCs w:val="20"/>
                <w:lang w:val="en-GB"/>
              </w:rPr>
              <w:t>Pseudomonas phage WX_Y</w:t>
            </w:r>
          </w:p>
        </w:tc>
        <w:tc>
          <w:tcPr>
            <w:tcW w:w="1451" w:type="dxa"/>
            <w:shd w:val="clear" w:color="auto" w:fill="FF85FF"/>
            <w:vAlign w:val="bottom"/>
          </w:tcPr>
          <w:p w14:paraId="5E1DC97D" w14:textId="77777777" w:rsidR="0044551A" w:rsidRPr="00D646AE" w:rsidRDefault="0044551A" w:rsidP="003332D8">
            <w:pPr>
              <w:tabs>
                <w:tab w:val="left" w:pos="1134"/>
              </w:tabs>
              <w:rPr>
                <w:rFonts w:ascii="Arial" w:hAnsi="Arial" w:cs="Arial"/>
                <w:sz w:val="20"/>
                <w:szCs w:val="20"/>
                <w:lang w:val="en-GB"/>
              </w:rPr>
            </w:pPr>
            <w:hyperlink r:id="rId39" w:tgtFrame="lnk58P30KUB016" w:tooltip="Show report for OQ354711.1" w:history="1">
              <w:r w:rsidRPr="00D646AE">
                <w:rPr>
                  <w:rFonts w:ascii="Arial" w:hAnsi="Arial" w:cs="Arial"/>
                  <w:sz w:val="20"/>
                  <w:szCs w:val="20"/>
                  <w:lang w:val="en-GB"/>
                </w:rPr>
                <w:t>OQ354711.1</w:t>
              </w:r>
            </w:hyperlink>
          </w:p>
        </w:tc>
        <w:tc>
          <w:tcPr>
            <w:tcW w:w="984" w:type="dxa"/>
            <w:shd w:val="clear" w:color="auto" w:fill="FF85FF"/>
          </w:tcPr>
          <w:p w14:paraId="37C7A56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7205</w:t>
            </w:r>
          </w:p>
        </w:tc>
        <w:tc>
          <w:tcPr>
            <w:tcW w:w="783" w:type="dxa"/>
            <w:shd w:val="clear" w:color="auto" w:fill="FF85FF"/>
          </w:tcPr>
          <w:p w14:paraId="0121A7A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57.5</w:t>
            </w:r>
          </w:p>
        </w:tc>
        <w:tc>
          <w:tcPr>
            <w:tcW w:w="639" w:type="dxa"/>
            <w:shd w:val="clear" w:color="auto" w:fill="FF85FF"/>
          </w:tcPr>
          <w:p w14:paraId="03298AD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11</w:t>
            </w:r>
          </w:p>
        </w:tc>
        <w:tc>
          <w:tcPr>
            <w:tcW w:w="838" w:type="dxa"/>
            <w:shd w:val="clear" w:color="auto" w:fill="FF85FF"/>
            <w:vAlign w:val="bottom"/>
          </w:tcPr>
          <w:p w14:paraId="6BBFED1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c>
          <w:tcPr>
            <w:tcW w:w="1382" w:type="dxa"/>
            <w:shd w:val="clear" w:color="auto" w:fill="FF85FF"/>
          </w:tcPr>
          <w:p w14:paraId="3CF6626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11</w:t>
            </w:r>
          </w:p>
        </w:tc>
        <w:tc>
          <w:tcPr>
            <w:tcW w:w="743" w:type="dxa"/>
            <w:shd w:val="clear" w:color="auto" w:fill="FF85FF"/>
            <w:vAlign w:val="bottom"/>
          </w:tcPr>
          <w:p w14:paraId="532AD89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c>
          <w:tcPr>
            <w:tcW w:w="781" w:type="dxa"/>
            <w:shd w:val="clear" w:color="auto" w:fill="FF85FF"/>
            <w:vAlign w:val="bottom"/>
          </w:tcPr>
          <w:p w14:paraId="2DC3453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r>
      <w:tr w:rsidR="0044551A" w:rsidRPr="00D646AE" w14:paraId="4CC7E39A" w14:textId="77777777" w:rsidTr="003332D8">
        <w:tc>
          <w:tcPr>
            <w:tcW w:w="2884" w:type="dxa"/>
          </w:tcPr>
          <w:p w14:paraId="44E9F3BF" w14:textId="77777777" w:rsidR="0044551A" w:rsidRPr="00D646AE" w:rsidRDefault="0044551A" w:rsidP="003332D8">
            <w:pPr>
              <w:tabs>
                <w:tab w:val="left" w:pos="1134"/>
              </w:tabs>
              <w:rPr>
                <w:rFonts w:ascii="Arial" w:hAnsi="Arial" w:cs="Arial"/>
                <w:color w:val="000000"/>
                <w:sz w:val="22"/>
                <w:szCs w:val="22"/>
                <w:lang w:val="en-GB"/>
              </w:rPr>
            </w:pPr>
            <w:r w:rsidRPr="00D646AE">
              <w:rPr>
                <w:rFonts w:ascii="Arial" w:hAnsi="Arial" w:cs="Arial"/>
                <w:color w:val="000000"/>
                <w:sz w:val="22"/>
                <w:szCs w:val="22"/>
                <w:lang w:val="en-GB"/>
              </w:rPr>
              <w:t>Phage silverpheasant213</w:t>
            </w:r>
          </w:p>
        </w:tc>
        <w:tc>
          <w:tcPr>
            <w:tcW w:w="1451" w:type="dxa"/>
            <w:vAlign w:val="center"/>
          </w:tcPr>
          <w:p w14:paraId="5E38C3AC" w14:textId="77777777" w:rsidR="0044551A" w:rsidRPr="00D646AE" w:rsidRDefault="0044551A" w:rsidP="003332D8">
            <w:pPr>
              <w:tabs>
                <w:tab w:val="left" w:pos="1134"/>
              </w:tabs>
              <w:rPr>
                <w:rFonts w:ascii="Arial" w:hAnsi="Arial" w:cs="Arial"/>
                <w:sz w:val="20"/>
                <w:szCs w:val="20"/>
                <w:lang w:val="en-GB"/>
              </w:rPr>
            </w:pPr>
            <w:hyperlink r:id="rId40" w:history="1">
              <w:r w:rsidRPr="00D646AE">
                <w:rPr>
                  <w:rFonts w:ascii="Arial" w:hAnsi="Arial" w:cs="Arial"/>
                  <w:sz w:val="20"/>
                  <w:szCs w:val="20"/>
                  <w:lang w:val="en-GB"/>
                </w:rPr>
                <w:t>MZ474491.1</w:t>
              </w:r>
            </w:hyperlink>
          </w:p>
        </w:tc>
        <w:tc>
          <w:tcPr>
            <w:tcW w:w="984" w:type="dxa"/>
          </w:tcPr>
          <w:p w14:paraId="42B77CC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7022</w:t>
            </w:r>
          </w:p>
        </w:tc>
        <w:tc>
          <w:tcPr>
            <w:tcW w:w="783" w:type="dxa"/>
          </w:tcPr>
          <w:p w14:paraId="143B536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54.3</w:t>
            </w:r>
          </w:p>
        </w:tc>
        <w:tc>
          <w:tcPr>
            <w:tcW w:w="639" w:type="dxa"/>
          </w:tcPr>
          <w:p w14:paraId="42FAB60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11</w:t>
            </w:r>
          </w:p>
        </w:tc>
        <w:tc>
          <w:tcPr>
            <w:tcW w:w="838" w:type="dxa"/>
            <w:vAlign w:val="bottom"/>
          </w:tcPr>
          <w:p w14:paraId="2727470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8.2</w:t>
            </w:r>
          </w:p>
        </w:tc>
        <w:tc>
          <w:tcPr>
            <w:tcW w:w="1382" w:type="dxa"/>
          </w:tcPr>
          <w:p w14:paraId="28DC886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w:t>
            </w:r>
          </w:p>
        </w:tc>
        <w:tc>
          <w:tcPr>
            <w:tcW w:w="743" w:type="dxa"/>
            <w:vAlign w:val="bottom"/>
          </w:tcPr>
          <w:p w14:paraId="2F69750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19.37</w:t>
            </w:r>
          </w:p>
        </w:tc>
        <w:tc>
          <w:tcPr>
            <w:tcW w:w="781" w:type="dxa"/>
            <w:vAlign w:val="bottom"/>
          </w:tcPr>
          <w:p w14:paraId="7BBAEAA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r w:rsidR="0044551A" w:rsidRPr="00D646AE" w14:paraId="28B895BD" w14:textId="77777777" w:rsidTr="003332D8">
        <w:tc>
          <w:tcPr>
            <w:tcW w:w="2884" w:type="dxa"/>
          </w:tcPr>
          <w:p w14:paraId="2B735EF1" w14:textId="77777777" w:rsidR="0044551A" w:rsidRPr="00D646AE" w:rsidRDefault="0044551A" w:rsidP="003332D8">
            <w:pPr>
              <w:tabs>
                <w:tab w:val="left" w:pos="1134"/>
              </w:tabs>
              <w:rPr>
                <w:rFonts w:ascii="Arial" w:hAnsi="Arial" w:cs="Arial"/>
                <w:color w:val="000000"/>
                <w:sz w:val="22"/>
                <w:szCs w:val="22"/>
                <w:lang w:val="en-GB"/>
              </w:rPr>
            </w:pPr>
            <w:r w:rsidRPr="00D646AE">
              <w:rPr>
                <w:rFonts w:ascii="Arial" w:hAnsi="Arial" w:cs="Arial"/>
                <w:color w:val="000000"/>
                <w:sz w:val="22"/>
                <w:szCs w:val="22"/>
                <w:lang w:val="en-GB"/>
              </w:rPr>
              <w:t>Pseudomonas phage Pf8</w:t>
            </w:r>
          </w:p>
        </w:tc>
        <w:tc>
          <w:tcPr>
            <w:tcW w:w="1451" w:type="dxa"/>
            <w:vAlign w:val="center"/>
          </w:tcPr>
          <w:p w14:paraId="040E0EC8" w14:textId="77777777" w:rsidR="0044551A" w:rsidRPr="00D646AE" w:rsidRDefault="0044551A" w:rsidP="003332D8">
            <w:pPr>
              <w:tabs>
                <w:tab w:val="left" w:pos="1134"/>
              </w:tabs>
              <w:rPr>
                <w:rFonts w:ascii="Arial" w:hAnsi="Arial" w:cs="Arial"/>
                <w:sz w:val="20"/>
                <w:szCs w:val="20"/>
                <w:lang w:val="en-GB"/>
              </w:rPr>
            </w:pPr>
            <w:hyperlink r:id="rId41" w:tgtFrame="lnk5D20ATTE013" w:tooltip="Show report for NC_073756.1" w:history="1">
              <w:r w:rsidRPr="00D646AE">
                <w:rPr>
                  <w:rFonts w:ascii="Arial" w:hAnsi="Arial" w:cs="Arial"/>
                  <w:sz w:val="20"/>
                  <w:szCs w:val="20"/>
                  <w:lang w:val="en-GB"/>
                </w:rPr>
                <w:t>NC_073756.1</w:t>
              </w:r>
            </w:hyperlink>
          </w:p>
        </w:tc>
        <w:tc>
          <w:tcPr>
            <w:tcW w:w="984" w:type="dxa"/>
          </w:tcPr>
          <w:p w14:paraId="2A59D03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10,061</w:t>
            </w:r>
          </w:p>
        </w:tc>
        <w:tc>
          <w:tcPr>
            <w:tcW w:w="783" w:type="dxa"/>
          </w:tcPr>
          <w:p w14:paraId="5295CBB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58.1</w:t>
            </w:r>
          </w:p>
        </w:tc>
        <w:tc>
          <w:tcPr>
            <w:tcW w:w="639" w:type="dxa"/>
          </w:tcPr>
          <w:p w14:paraId="57B4D70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17</w:t>
            </w:r>
          </w:p>
        </w:tc>
        <w:tc>
          <w:tcPr>
            <w:tcW w:w="838" w:type="dxa"/>
            <w:vAlign w:val="bottom"/>
          </w:tcPr>
          <w:p w14:paraId="4FA97C6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2.2</w:t>
            </w:r>
          </w:p>
        </w:tc>
        <w:tc>
          <w:tcPr>
            <w:tcW w:w="1382" w:type="dxa"/>
          </w:tcPr>
          <w:p w14:paraId="3415A3D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743" w:type="dxa"/>
            <w:vAlign w:val="bottom"/>
          </w:tcPr>
          <w:p w14:paraId="3D3AC8E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15.2</w:t>
            </w:r>
          </w:p>
        </w:tc>
        <w:tc>
          <w:tcPr>
            <w:tcW w:w="781" w:type="dxa"/>
            <w:vAlign w:val="bottom"/>
          </w:tcPr>
          <w:p w14:paraId="1339BA9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16.3</w:t>
            </w:r>
          </w:p>
        </w:tc>
      </w:tr>
      <w:tr w:rsidR="0044551A" w:rsidRPr="00D646AE" w14:paraId="18CD1E3C" w14:textId="77777777" w:rsidTr="003332D8">
        <w:tc>
          <w:tcPr>
            <w:tcW w:w="2884" w:type="dxa"/>
            <w:vAlign w:val="bottom"/>
          </w:tcPr>
          <w:p w14:paraId="4C554DCC" w14:textId="77777777" w:rsidR="0044551A" w:rsidRPr="00D646AE" w:rsidRDefault="0044551A" w:rsidP="003332D8">
            <w:pPr>
              <w:tabs>
                <w:tab w:val="left" w:pos="1134"/>
              </w:tabs>
              <w:rPr>
                <w:rFonts w:ascii="Arial" w:hAnsi="Arial" w:cs="Arial"/>
                <w:color w:val="000000"/>
                <w:sz w:val="22"/>
                <w:szCs w:val="22"/>
                <w:lang w:val="en-GB"/>
              </w:rPr>
            </w:pPr>
            <w:r w:rsidRPr="00D646AE">
              <w:rPr>
                <w:rFonts w:ascii="Arial" w:hAnsi="Arial" w:cs="Arial"/>
                <w:sz w:val="20"/>
                <w:szCs w:val="20"/>
                <w:lang w:val="en-GB"/>
              </w:rPr>
              <w:t>Pseudomonas phage PfAC05</w:t>
            </w:r>
          </w:p>
        </w:tc>
        <w:tc>
          <w:tcPr>
            <w:tcW w:w="1451" w:type="dxa"/>
            <w:vAlign w:val="bottom"/>
          </w:tcPr>
          <w:p w14:paraId="7F9678A7" w14:textId="77777777" w:rsidR="0044551A" w:rsidRPr="00D646AE" w:rsidRDefault="0044551A" w:rsidP="003332D8">
            <w:pPr>
              <w:tabs>
                <w:tab w:val="left" w:pos="1134"/>
              </w:tabs>
              <w:rPr>
                <w:rFonts w:ascii="Arial" w:hAnsi="Arial" w:cs="Arial"/>
                <w:sz w:val="20"/>
                <w:szCs w:val="20"/>
                <w:lang w:val="en-GB"/>
              </w:rPr>
            </w:pPr>
            <w:hyperlink r:id="rId42" w:tgtFrame="lnk5CX02TGS016" w:tooltip="Show report for OR801193.1" w:history="1">
              <w:r w:rsidRPr="00D646AE">
                <w:rPr>
                  <w:rFonts w:ascii="Arial" w:hAnsi="Arial" w:cs="Arial"/>
                  <w:sz w:val="20"/>
                  <w:szCs w:val="20"/>
                  <w:lang w:val="en-GB"/>
                </w:rPr>
                <w:t>OR801193.1</w:t>
              </w:r>
            </w:hyperlink>
          </w:p>
        </w:tc>
        <w:tc>
          <w:tcPr>
            <w:tcW w:w="984" w:type="dxa"/>
          </w:tcPr>
          <w:p w14:paraId="4A9F8DF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12,329</w:t>
            </w:r>
          </w:p>
        </w:tc>
        <w:tc>
          <w:tcPr>
            <w:tcW w:w="783" w:type="dxa"/>
          </w:tcPr>
          <w:p w14:paraId="6614FFF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55.4</w:t>
            </w:r>
          </w:p>
        </w:tc>
        <w:tc>
          <w:tcPr>
            <w:tcW w:w="639" w:type="dxa"/>
          </w:tcPr>
          <w:p w14:paraId="4EAD518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21</w:t>
            </w:r>
          </w:p>
        </w:tc>
        <w:tc>
          <w:tcPr>
            <w:tcW w:w="838" w:type="dxa"/>
            <w:vAlign w:val="bottom"/>
          </w:tcPr>
          <w:p w14:paraId="6A1E2A0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1.6</w:t>
            </w:r>
          </w:p>
        </w:tc>
        <w:tc>
          <w:tcPr>
            <w:tcW w:w="1382" w:type="dxa"/>
          </w:tcPr>
          <w:p w14:paraId="223EEA9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743" w:type="dxa"/>
            <w:vAlign w:val="bottom"/>
          </w:tcPr>
          <w:p w14:paraId="62B993F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10.1</w:t>
            </w:r>
          </w:p>
        </w:tc>
        <w:tc>
          <w:tcPr>
            <w:tcW w:w="781" w:type="dxa"/>
            <w:vAlign w:val="bottom"/>
          </w:tcPr>
          <w:p w14:paraId="046E5C0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bl>
    <w:p w14:paraId="100DA54A" w14:textId="77777777" w:rsidR="0044551A" w:rsidRPr="00D646AE" w:rsidRDefault="0044551A" w:rsidP="0044551A">
      <w:pPr>
        <w:tabs>
          <w:tab w:val="left" w:pos="1134"/>
        </w:tabs>
        <w:rPr>
          <w:rFonts w:ascii="Arial" w:hAnsi="Arial" w:cs="Arial"/>
          <w:bCs/>
          <w:sz w:val="20"/>
          <w:szCs w:val="20"/>
          <w:lang w:val="en-GB"/>
        </w:rPr>
      </w:pPr>
      <w:r w:rsidRPr="00D646AE">
        <w:rPr>
          <w:rFonts w:ascii="Arial" w:hAnsi="Arial" w:cs="Arial"/>
          <w:b/>
          <w:sz w:val="20"/>
          <w:szCs w:val="20"/>
          <w:lang w:val="en-GB"/>
        </w:rPr>
        <w:t xml:space="preserve">Table 5. </w:t>
      </w:r>
      <w:r w:rsidRPr="00D646AE">
        <w:rPr>
          <w:rFonts w:ascii="Arial" w:hAnsi="Arial" w:cs="Arial"/>
          <w:bCs/>
          <w:sz w:val="20"/>
          <w:szCs w:val="20"/>
          <w:lang w:val="en-GB"/>
        </w:rPr>
        <w:t xml:space="preserve">New genus </w:t>
      </w:r>
      <w:r w:rsidRPr="00D646AE">
        <w:rPr>
          <w:rFonts w:ascii="Arial" w:hAnsi="Arial" w:cs="Arial"/>
          <w:bCs/>
          <w:i/>
          <w:iCs/>
          <w:sz w:val="20"/>
          <w:szCs w:val="20"/>
          <w:lang w:val="en-GB"/>
        </w:rPr>
        <w:t xml:space="preserve">Pythonevirus </w:t>
      </w:r>
      <w:r w:rsidRPr="00D646AE">
        <w:rPr>
          <w:rFonts w:ascii="Arial" w:hAnsi="Arial" w:cs="Arial"/>
          <w:bCs/>
          <w:sz w:val="20"/>
          <w:szCs w:val="20"/>
          <w:lang w:val="en-GB"/>
        </w:rPr>
        <w:t xml:space="preserve">(member of the genus is highlighted in pink) and new species </w:t>
      </w:r>
      <w:r w:rsidRPr="00D646AE">
        <w:rPr>
          <w:rFonts w:ascii="Arial" w:hAnsi="Arial" w:cs="Arial"/>
          <w:bCs/>
          <w:i/>
          <w:iCs/>
          <w:sz w:val="20"/>
          <w:szCs w:val="20"/>
          <w:lang w:val="en-GB"/>
        </w:rPr>
        <w:t xml:space="preserve">Pythonevirus WXY </w:t>
      </w:r>
      <w:r w:rsidRPr="00D646AE">
        <w:rPr>
          <w:rFonts w:ascii="Arial" w:hAnsi="Arial" w:cs="Arial"/>
          <w:bCs/>
          <w:sz w:val="20"/>
          <w:szCs w:val="20"/>
          <w:lang w:val="en-GB"/>
        </w:rPr>
        <w:t>(strain in bold, highlighted in pink) compared with selected most closely related phages</w:t>
      </w:r>
    </w:p>
    <w:p w14:paraId="768AB1EA" w14:textId="77777777" w:rsidR="0044551A" w:rsidRPr="00D646AE" w:rsidRDefault="0044551A" w:rsidP="0044551A">
      <w:pPr>
        <w:tabs>
          <w:tab w:val="left" w:pos="1134"/>
        </w:tabs>
        <w:jc w:val="both"/>
        <w:rPr>
          <w:rFonts w:ascii="Arial" w:hAnsi="Arial" w:cs="Arial"/>
          <w:b/>
          <w:sz w:val="20"/>
          <w:szCs w:val="20"/>
          <w:lang w:val="en-GB"/>
        </w:rPr>
      </w:pPr>
    </w:p>
    <w:p w14:paraId="41D85A64" w14:textId="77777777" w:rsidR="0044551A" w:rsidRPr="00D646AE" w:rsidRDefault="0044551A" w:rsidP="0044551A">
      <w:pPr>
        <w:tabs>
          <w:tab w:val="left" w:pos="1134"/>
        </w:tabs>
        <w:jc w:val="both"/>
        <w:rPr>
          <w:rFonts w:ascii="Arial" w:hAnsi="Arial" w:cs="Arial"/>
          <w:bCs/>
          <w:sz w:val="20"/>
          <w:szCs w:val="20"/>
          <w:lang w:val="en-GB"/>
        </w:rPr>
      </w:pPr>
      <w:r w:rsidRPr="00D646AE">
        <w:rPr>
          <w:rFonts w:ascii="Arial" w:hAnsi="Arial" w:cs="Arial"/>
          <w:b/>
          <w:sz w:val="20"/>
          <w:szCs w:val="20"/>
          <w:lang w:val="en-GB"/>
        </w:rPr>
        <w:t xml:space="preserve">Figure 1. </w:t>
      </w:r>
      <w:r w:rsidRPr="00D646AE">
        <w:rPr>
          <w:rFonts w:ascii="Arial" w:hAnsi="Arial" w:cs="Arial"/>
          <w:bCs/>
          <w:sz w:val="20"/>
          <w:szCs w:val="20"/>
          <w:lang w:val="en-GB"/>
        </w:rPr>
        <w:t xml:space="preserve">Phylogenetic relationships of members of new genera </w:t>
      </w:r>
      <w:r w:rsidRPr="00D646AE">
        <w:rPr>
          <w:rFonts w:ascii="Arial" w:hAnsi="Arial" w:cs="Arial"/>
          <w:bCs/>
          <w:i/>
          <w:iCs/>
          <w:sz w:val="20"/>
          <w:szCs w:val="20"/>
          <w:lang w:val="en-GB"/>
        </w:rPr>
        <w:t>Nigolovirus</w:t>
      </w:r>
      <w:r w:rsidRPr="00D646AE">
        <w:rPr>
          <w:rFonts w:ascii="Arial" w:hAnsi="Arial" w:cs="Arial"/>
          <w:bCs/>
          <w:sz w:val="20"/>
          <w:szCs w:val="20"/>
          <w:lang w:val="en-GB"/>
        </w:rPr>
        <w:t xml:space="preserve"> (orange), </w:t>
      </w:r>
      <w:r w:rsidRPr="00D646AE">
        <w:rPr>
          <w:rFonts w:ascii="Arial" w:hAnsi="Arial" w:cs="Arial"/>
          <w:bCs/>
          <w:i/>
          <w:iCs/>
          <w:sz w:val="20"/>
          <w:szCs w:val="20"/>
          <w:lang w:val="en-GB"/>
        </w:rPr>
        <w:t>Phargevirus</w:t>
      </w:r>
      <w:r w:rsidRPr="00D646AE">
        <w:rPr>
          <w:rFonts w:ascii="Arial" w:hAnsi="Arial" w:cs="Arial"/>
          <w:bCs/>
          <w:sz w:val="20"/>
          <w:szCs w:val="20"/>
          <w:lang w:val="en-GB"/>
        </w:rPr>
        <w:t xml:space="preserve"> (blue), </w:t>
      </w:r>
      <w:r w:rsidRPr="00D646AE">
        <w:rPr>
          <w:rFonts w:ascii="Arial" w:hAnsi="Arial" w:cs="Arial"/>
          <w:bCs/>
          <w:i/>
          <w:iCs/>
          <w:sz w:val="20"/>
          <w:szCs w:val="20"/>
          <w:lang w:val="en-GB"/>
        </w:rPr>
        <w:t xml:space="preserve">Ramphavirus </w:t>
      </w:r>
      <w:r w:rsidRPr="00D646AE">
        <w:rPr>
          <w:rFonts w:ascii="Arial" w:hAnsi="Arial" w:cs="Arial"/>
          <w:bCs/>
          <w:sz w:val="20"/>
          <w:szCs w:val="20"/>
          <w:lang w:val="en-GB"/>
        </w:rPr>
        <w:t>(yellow)</w:t>
      </w:r>
      <w:r w:rsidRPr="00D646AE">
        <w:rPr>
          <w:rFonts w:ascii="Arial" w:hAnsi="Arial" w:cs="Arial"/>
          <w:bCs/>
          <w:i/>
          <w:iCs/>
          <w:sz w:val="20"/>
          <w:szCs w:val="20"/>
          <w:lang w:val="en-GB"/>
        </w:rPr>
        <w:t>,</w:t>
      </w:r>
      <w:r w:rsidRPr="00D646AE">
        <w:rPr>
          <w:rFonts w:ascii="Arial" w:hAnsi="Arial" w:cs="Arial"/>
          <w:bCs/>
          <w:sz w:val="20"/>
          <w:szCs w:val="20"/>
          <w:lang w:val="en-GB"/>
        </w:rPr>
        <w:t xml:space="preserve"> </w:t>
      </w:r>
      <w:r w:rsidRPr="00D646AE">
        <w:rPr>
          <w:rFonts w:ascii="Arial" w:hAnsi="Arial" w:cs="Arial"/>
          <w:bCs/>
          <w:i/>
          <w:iCs/>
          <w:sz w:val="20"/>
          <w:szCs w:val="20"/>
          <w:lang w:val="en-GB"/>
        </w:rPr>
        <w:t xml:space="preserve">Pilosavirus </w:t>
      </w:r>
      <w:r w:rsidRPr="00D646AE">
        <w:rPr>
          <w:rFonts w:ascii="Arial" w:hAnsi="Arial" w:cs="Arial"/>
          <w:bCs/>
          <w:sz w:val="20"/>
          <w:szCs w:val="20"/>
          <w:lang w:val="en-GB"/>
        </w:rPr>
        <w:t xml:space="preserve">(gray) and </w:t>
      </w:r>
      <w:r w:rsidRPr="00D646AE">
        <w:rPr>
          <w:rFonts w:ascii="Arial" w:hAnsi="Arial" w:cs="Arial"/>
          <w:bCs/>
          <w:i/>
          <w:iCs/>
          <w:sz w:val="20"/>
          <w:szCs w:val="20"/>
          <w:lang w:val="en-GB"/>
        </w:rPr>
        <w:t xml:space="preserve">Pythonevirus </w:t>
      </w:r>
      <w:r w:rsidRPr="00D646AE">
        <w:rPr>
          <w:rFonts w:ascii="Arial" w:hAnsi="Arial" w:cs="Arial"/>
          <w:bCs/>
          <w:sz w:val="20"/>
          <w:szCs w:val="20"/>
          <w:lang w:val="en-GB"/>
        </w:rPr>
        <w:t xml:space="preserve">(pink) based on amino-acid sequence of assembly protein (A) and major coat protein (B). </w:t>
      </w:r>
    </w:p>
    <w:p w14:paraId="241075E3" w14:textId="77777777" w:rsidR="0044551A" w:rsidRPr="00D646AE" w:rsidRDefault="0044551A" w:rsidP="0044551A">
      <w:pPr>
        <w:tabs>
          <w:tab w:val="left" w:pos="1134"/>
        </w:tabs>
        <w:jc w:val="both"/>
        <w:rPr>
          <w:rFonts w:ascii="Arial" w:hAnsi="Arial" w:cs="Arial"/>
          <w:bCs/>
          <w:sz w:val="20"/>
          <w:szCs w:val="20"/>
          <w:lang w:val="en-GB"/>
        </w:rPr>
      </w:pPr>
    </w:p>
    <w:p w14:paraId="26874ADA" w14:textId="77777777" w:rsidR="0044551A" w:rsidRPr="00D646AE" w:rsidRDefault="0044551A" w:rsidP="0044551A">
      <w:pPr>
        <w:tabs>
          <w:tab w:val="left" w:pos="1134"/>
        </w:tabs>
        <w:rPr>
          <w:rFonts w:ascii="Arial" w:hAnsi="Arial" w:cs="Arial"/>
          <w:b/>
          <w:sz w:val="22"/>
          <w:szCs w:val="22"/>
          <w:lang w:val="en-GB"/>
        </w:rPr>
      </w:pPr>
      <w:r w:rsidRPr="00D646AE">
        <w:rPr>
          <w:rFonts w:ascii="Arial" w:hAnsi="Arial" w:cs="Arial"/>
          <w:b/>
          <w:noProof/>
          <w:sz w:val="22"/>
          <w:szCs w:val="22"/>
          <w:lang w:val="en-GB"/>
        </w:rPr>
        <w:lastRenderedPageBreak/>
        <w:drawing>
          <wp:inline distT="0" distB="0" distL="0" distR="0" wp14:anchorId="16850E6D" wp14:editId="4E3A3D76">
            <wp:extent cx="4579986" cy="2061148"/>
            <wp:effectExtent l="0" t="0" r="5080" b="0"/>
            <wp:docPr id="1034726824" name="Picture 6"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726824" name="Picture 6" descr="A screenshot of a computer&#10;&#10;AI-generated content may be incorrect."/>
                    <pic:cNvPicPr/>
                  </pic:nvPicPr>
                  <pic:blipFill>
                    <a:blip r:embed="rId43" cstate="print">
                      <a:extLst>
                        <a:ext uri="{28A0092B-C50C-407E-A947-70E740481C1C}">
                          <a14:useLocalDpi xmlns:a14="http://schemas.microsoft.com/office/drawing/2010/main" val="0"/>
                        </a:ext>
                      </a:extLst>
                    </a:blip>
                    <a:stretch>
                      <a:fillRect/>
                    </a:stretch>
                  </pic:blipFill>
                  <pic:spPr>
                    <a:xfrm>
                      <a:off x="0" y="0"/>
                      <a:ext cx="4672300" cy="2102693"/>
                    </a:xfrm>
                    <a:prstGeom prst="rect">
                      <a:avLst/>
                    </a:prstGeom>
                  </pic:spPr>
                </pic:pic>
              </a:graphicData>
            </a:graphic>
          </wp:inline>
        </w:drawing>
      </w:r>
    </w:p>
    <w:p w14:paraId="2F4F4851" w14:textId="77777777" w:rsidR="0044551A" w:rsidRPr="00D646AE" w:rsidRDefault="0044551A" w:rsidP="0044551A">
      <w:pPr>
        <w:tabs>
          <w:tab w:val="left" w:pos="1134"/>
        </w:tabs>
        <w:rPr>
          <w:rFonts w:ascii="Arial" w:hAnsi="Arial" w:cs="Arial"/>
          <w:b/>
          <w:sz w:val="22"/>
          <w:szCs w:val="22"/>
          <w:lang w:val="en-GB"/>
        </w:rPr>
      </w:pPr>
      <w:r w:rsidRPr="00D646AE">
        <w:rPr>
          <w:rFonts w:ascii="Arial" w:hAnsi="Arial" w:cs="Arial"/>
          <w:b/>
          <w:noProof/>
          <w:sz w:val="22"/>
          <w:szCs w:val="22"/>
          <w:lang w:val="en-GB"/>
        </w:rPr>
        <w:drawing>
          <wp:inline distT="0" distB="0" distL="0" distR="0" wp14:anchorId="23F01D56" wp14:editId="2B54BE25">
            <wp:extent cx="4399280" cy="2313205"/>
            <wp:effectExtent l="0" t="0" r="0" b="0"/>
            <wp:docPr id="1088631970" name="Picture 7" descr="A computer screen shot of a tre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8631970" name="Picture 7" descr="A computer screen shot of a tree&#10;&#10;AI-generated content may be incorrect."/>
                    <pic:cNvPicPr/>
                  </pic:nvPicPr>
                  <pic:blipFill>
                    <a:blip r:embed="rId44" cstate="print">
                      <a:extLst>
                        <a:ext uri="{28A0092B-C50C-407E-A947-70E740481C1C}">
                          <a14:useLocalDpi xmlns:a14="http://schemas.microsoft.com/office/drawing/2010/main" val="0"/>
                        </a:ext>
                      </a:extLst>
                    </a:blip>
                    <a:stretch>
                      <a:fillRect/>
                    </a:stretch>
                  </pic:blipFill>
                  <pic:spPr>
                    <a:xfrm>
                      <a:off x="0" y="0"/>
                      <a:ext cx="4479873" cy="2355582"/>
                    </a:xfrm>
                    <a:prstGeom prst="rect">
                      <a:avLst/>
                    </a:prstGeom>
                  </pic:spPr>
                </pic:pic>
              </a:graphicData>
            </a:graphic>
          </wp:inline>
        </w:drawing>
      </w:r>
    </w:p>
    <w:tbl>
      <w:tblPr>
        <w:tblpPr w:leftFromText="180" w:rightFromText="180" w:vertAnchor="text" w:horzAnchor="page" w:tblpX="732" w:tblpY="789"/>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64"/>
        <w:gridCol w:w="1476"/>
        <w:gridCol w:w="984"/>
        <w:gridCol w:w="782"/>
        <w:gridCol w:w="639"/>
        <w:gridCol w:w="836"/>
        <w:gridCol w:w="1381"/>
        <w:gridCol w:w="743"/>
        <w:gridCol w:w="780"/>
      </w:tblGrid>
      <w:tr w:rsidR="0044551A" w:rsidRPr="00D646AE" w14:paraId="77206BE1" w14:textId="77777777" w:rsidTr="003332D8">
        <w:tc>
          <w:tcPr>
            <w:tcW w:w="2864" w:type="dxa"/>
          </w:tcPr>
          <w:p w14:paraId="0F960AF8" w14:textId="77777777" w:rsidR="0044551A" w:rsidRPr="00D646AE" w:rsidRDefault="0044551A" w:rsidP="003332D8">
            <w:pPr>
              <w:tabs>
                <w:tab w:val="left" w:pos="1134"/>
              </w:tabs>
              <w:rPr>
                <w:rFonts w:ascii="Arial" w:hAnsi="Arial" w:cs="Arial"/>
                <w:sz w:val="20"/>
                <w:szCs w:val="20"/>
                <w:lang w:val="en-GB"/>
              </w:rPr>
            </w:pPr>
          </w:p>
        </w:tc>
        <w:tc>
          <w:tcPr>
            <w:tcW w:w="1476" w:type="dxa"/>
          </w:tcPr>
          <w:p w14:paraId="0A2F80C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GenBank Access. No.</w:t>
            </w:r>
          </w:p>
        </w:tc>
        <w:tc>
          <w:tcPr>
            <w:tcW w:w="984" w:type="dxa"/>
          </w:tcPr>
          <w:p w14:paraId="5B6BD3A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Genome length (nt)</w:t>
            </w:r>
          </w:p>
        </w:tc>
        <w:tc>
          <w:tcPr>
            <w:tcW w:w="782" w:type="dxa"/>
          </w:tcPr>
          <w:p w14:paraId="52A31EC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Mol% G+C</w:t>
            </w:r>
          </w:p>
        </w:tc>
        <w:tc>
          <w:tcPr>
            <w:tcW w:w="639" w:type="dxa"/>
          </w:tcPr>
          <w:p w14:paraId="56DFCCB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No. CDS</w:t>
            </w:r>
          </w:p>
        </w:tc>
        <w:tc>
          <w:tcPr>
            <w:tcW w:w="836" w:type="dxa"/>
          </w:tcPr>
          <w:p w14:paraId="62BCA8C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DNA (% seq. Ident)</w:t>
            </w:r>
          </w:p>
        </w:tc>
        <w:tc>
          <w:tcPr>
            <w:tcW w:w="1381" w:type="dxa"/>
          </w:tcPr>
          <w:p w14:paraId="7AA475A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Proteome (No. of homologous proteins; E</w:t>
            </w:r>
            <w:r w:rsidRPr="00D646AE">
              <w:rPr>
                <w:rFonts w:ascii="Arial" w:hAnsi="Arial" w:cs="Arial"/>
                <w:sz w:val="20"/>
                <w:szCs w:val="20"/>
                <w:u w:val="single"/>
                <w:lang w:val="en-GB"/>
              </w:rPr>
              <w:t>&lt;</w:t>
            </w:r>
            <w:r w:rsidRPr="00D646AE">
              <w:rPr>
                <w:rFonts w:ascii="Arial" w:hAnsi="Arial" w:cs="Arial"/>
                <w:sz w:val="20"/>
                <w:szCs w:val="20"/>
                <w:lang w:val="en-GB"/>
              </w:rPr>
              <w:t>10</w:t>
            </w:r>
            <w:r w:rsidRPr="00D646AE">
              <w:rPr>
                <w:rFonts w:ascii="Arial" w:hAnsi="Arial" w:cs="Arial"/>
                <w:sz w:val="20"/>
                <w:szCs w:val="20"/>
                <w:vertAlign w:val="superscript"/>
                <w:lang w:val="en-GB"/>
              </w:rPr>
              <w:t>-3</w:t>
            </w:r>
            <w:r w:rsidRPr="00D646AE">
              <w:rPr>
                <w:rFonts w:ascii="Arial" w:hAnsi="Arial" w:cs="Arial"/>
                <w:sz w:val="20"/>
                <w:szCs w:val="20"/>
                <w:lang w:val="en-GB"/>
              </w:rPr>
              <w:t>)</w:t>
            </w:r>
          </w:p>
        </w:tc>
        <w:tc>
          <w:tcPr>
            <w:tcW w:w="743" w:type="dxa"/>
          </w:tcPr>
          <w:p w14:paraId="12431FF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Zot</w:t>
            </w:r>
          </w:p>
        </w:tc>
        <w:tc>
          <w:tcPr>
            <w:tcW w:w="780" w:type="dxa"/>
          </w:tcPr>
          <w:p w14:paraId="342E813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CoaB</w:t>
            </w:r>
          </w:p>
        </w:tc>
      </w:tr>
      <w:tr w:rsidR="0044551A" w:rsidRPr="00D646AE" w14:paraId="676A95C6" w14:textId="77777777" w:rsidTr="003332D8">
        <w:tc>
          <w:tcPr>
            <w:tcW w:w="2864" w:type="dxa"/>
            <w:shd w:val="clear" w:color="auto" w:fill="A8D08D" w:themeFill="accent6" w:themeFillTint="99"/>
          </w:tcPr>
          <w:p w14:paraId="31D78077" w14:textId="77777777" w:rsidR="0044551A" w:rsidRPr="00D646AE" w:rsidRDefault="0044551A" w:rsidP="003332D8">
            <w:pPr>
              <w:tabs>
                <w:tab w:val="left" w:pos="1134"/>
              </w:tabs>
              <w:rPr>
                <w:rFonts w:ascii="Arial" w:hAnsi="Arial" w:cs="Arial"/>
                <w:b/>
                <w:bCs/>
                <w:sz w:val="20"/>
                <w:szCs w:val="20"/>
                <w:lang w:val="en-GB"/>
              </w:rPr>
            </w:pPr>
            <w:r w:rsidRPr="00D646AE">
              <w:rPr>
                <w:rFonts w:ascii="Arial" w:hAnsi="Arial" w:cs="Arial"/>
                <w:b/>
                <w:bCs/>
                <w:sz w:val="20"/>
                <w:szCs w:val="20"/>
                <w:lang w:val="en-GB"/>
              </w:rPr>
              <w:t>Shewanella phage Dolos</w:t>
            </w:r>
          </w:p>
        </w:tc>
        <w:tc>
          <w:tcPr>
            <w:tcW w:w="1476" w:type="dxa"/>
            <w:shd w:val="clear" w:color="auto" w:fill="A8D08D" w:themeFill="accent6" w:themeFillTint="99"/>
            <w:vAlign w:val="center"/>
          </w:tcPr>
          <w:p w14:paraId="33681419" w14:textId="77777777" w:rsidR="0044551A" w:rsidRPr="00D646AE" w:rsidRDefault="0044551A" w:rsidP="003332D8">
            <w:pPr>
              <w:tabs>
                <w:tab w:val="left" w:pos="1134"/>
              </w:tabs>
              <w:rPr>
                <w:rFonts w:ascii="Arial" w:hAnsi="Arial" w:cs="Arial"/>
                <w:sz w:val="20"/>
                <w:szCs w:val="20"/>
                <w:lang w:val="en-GB"/>
              </w:rPr>
            </w:pPr>
            <w:hyperlink r:id="rId45" w:tgtFrame="lnk5CAU5VD6016" w:tooltip="Show report for OP867012.1" w:history="1">
              <w:r w:rsidRPr="00D646AE">
                <w:rPr>
                  <w:rFonts w:ascii="Arial" w:hAnsi="Arial" w:cs="Arial"/>
                  <w:sz w:val="20"/>
                  <w:szCs w:val="20"/>
                  <w:lang w:val="en-GB"/>
                </w:rPr>
                <w:t>OP867012.1</w:t>
              </w:r>
            </w:hyperlink>
          </w:p>
        </w:tc>
        <w:tc>
          <w:tcPr>
            <w:tcW w:w="984" w:type="dxa"/>
            <w:shd w:val="clear" w:color="auto" w:fill="A8D08D" w:themeFill="accent6" w:themeFillTint="99"/>
          </w:tcPr>
          <w:p w14:paraId="3AD7C5C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6761</w:t>
            </w:r>
          </w:p>
        </w:tc>
        <w:tc>
          <w:tcPr>
            <w:tcW w:w="782" w:type="dxa"/>
            <w:shd w:val="clear" w:color="auto" w:fill="A8D08D" w:themeFill="accent6" w:themeFillTint="99"/>
          </w:tcPr>
          <w:p w14:paraId="02CAE35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38.4</w:t>
            </w:r>
          </w:p>
        </w:tc>
        <w:tc>
          <w:tcPr>
            <w:tcW w:w="639" w:type="dxa"/>
            <w:shd w:val="clear" w:color="auto" w:fill="A8D08D" w:themeFill="accent6" w:themeFillTint="99"/>
          </w:tcPr>
          <w:p w14:paraId="3C816DF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11</w:t>
            </w:r>
          </w:p>
        </w:tc>
        <w:tc>
          <w:tcPr>
            <w:tcW w:w="836" w:type="dxa"/>
            <w:shd w:val="clear" w:color="auto" w:fill="A8D08D" w:themeFill="accent6" w:themeFillTint="99"/>
            <w:vAlign w:val="bottom"/>
          </w:tcPr>
          <w:p w14:paraId="4C641D8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c>
          <w:tcPr>
            <w:tcW w:w="1381" w:type="dxa"/>
            <w:shd w:val="clear" w:color="auto" w:fill="A8D08D" w:themeFill="accent6" w:themeFillTint="99"/>
          </w:tcPr>
          <w:p w14:paraId="37CEC15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11</w:t>
            </w:r>
          </w:p>
        </w:tc>
        <w:tc>
          <w:tcPr>
            <w:tcW w:w="743" w:type="dxa"/>
            <w:shd w:val="clear" w:color="auto" w:fill="A8D08D" w:themeFill="accent6" w:themeFillTint="99"/>
            <w:vAlign w:val="bottom"/>
          </w:tcPr>
          <w:p w14:paraId="11DC81B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c>
          <w:tcPr>
            <w:tcW w:w="780" w:type="dxa"/>
            <w:shd w:val="clear" w:color="auto" w:fill="A8D08D" w:themeFill="accent6" w:themeFillTint="99"/>
            <w:vAlign w:val="bottom"/>
          </w:tcPr>
          <w:p w14:paraId="536867F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r>
      <w:tr w:rsidR="0044551A" w:rsidRPr="00D646AE" w14:paraId="205BC71C" w14:textId="77777777" w:rsidTr="003332D8">
        <w:tc>
          <w:tcPr>
            <w:tcW w:w="2864" w:type="dxa"/>
          </w:tcPr>
          <w:p w14:paraId="7F00BB9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ctce6</w:t>
            </w:r>
          </w:p>
        </w:tc>
        <w:tc>
          <w:tcPr>
            <w:tcW w:w="1476" w:type="dxa"/>
            <w:vAlign w:val="center"/>
          </w:tcPr>
          <w:p w14:paraId="5A29C149" w14:textId="77777777" w:rsidR="0044551A" w:rsidRPr="00D646AE" w:rsidRDefault="0044551A" w:rsidP="003332D8">
            <w:pPr>
              <w:tabs>
                <w:tab w:val="left" w:pos="1134"/>
              </w:tabs>
              <w:rPr>
                <w:rFonts w:ascii="Arial" w:hAnsi="Arial" w:cs="Arial"/>
                <w:sz w:val="20"/>
                <w:szCs w:val="20"/>
                <w:lang w:val="en-GB"/>
              </w:rPr>
            </w:pPr>
            <w:hyperlink r:id="rId46" w:tgtFrame="lnk5CAU5VD6016" w:tooltip="Show report for MH617040.1" w:history="1">
              <w:r w:rsidRPr="00D646AE">
                <w:rPr>
                  <w:rFonts w:ascii="Arial" w:hAnsi="Arial" w:cs="Arial"/>
                  <w:sz w:val="20"/>
                  <w:szCs w:val="20"/>
                  <w:lang w:val="en-GB"/>
                </w:rPr>
                <w:t>MH617040.1</w:t>
              </w:r>
            </w:hyperlink>
          </w:p>
        </w:tc>
        <w:tc>
          <w:tcPr>
            <w:tcW w:w="984" w:type="dxa"/>
          </w:tcPr>
          <w:p w14:paraId="0EE8EC2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7769</w:t>
            </w:r>
          </w:p>
        </w:tc>
        <w:tc>
          <w:tcPr>
            <w:tcW w:w="782" w:type="dxa"/>
          </w:tcPr>
          <w:p w14:paraId="18B87DD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40.2</w:t>
            </w:r>
          </w:p>
        </w:tc>
        <w:tc>
          <w:tcPr>
            <w:tcW w:w="639" w:type="dxa"/>
          </w:tcPr>
          <w:p w14:paraId="78BF991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836" w:type="dxa"/>
            <w:vAlign w:val="bottom"/>
          </w:tcPr>
          <w:p w14:paraId="6961AD5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27.9</w:t>
            </w:r>
          </w:p>
        </w:tc>
        <w:tc>
          <w:tcPr>
            <w:tcW w:w="1381" w:type="dxa"/>
          </w:tcPr>
          <w:p w14:paraId="63450C6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w:t>
            </w:r>
          </w:p>
        </w:tc>
        <w:tc>
          <w:tcPr>
            <w:tcW w:w="743" w:type="dxa"/>
            <w:vAlign w:val="bottom"/>
          </w:tcPr>
          <w:p w14:paraId="6AFA6F3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62.8</w:t>
            </w:r>
          </w:p>
        </w:tc>
        <w:tc>
          <w:tcPr>
            <w:tcW w:w="780" w:type="dxa"/>
            <w:vAlign w:val="bottom"/>
          </w:tcPr>
          <w:p w14:paraId="24886A1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44.7</w:t>
            </w:r>
          </w:p>
        </w:tc>
      </w:tr>
      <w:tr w:rsidR="0044551A" w:rsidRPr="00D646AE" w14:paraId="3276F9B6" w14:textId="77777777" w:rsidTr="003332D8">
        <w:tc>
          <w:tcPr>
            <w:tcW w:w="2864" w:type="dxa"/>
          </w:tcPr>
          <w:p w14:paraId="7BF2383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ctcf138</w:t>
            </w:r>
          </w:p>
        </w:tc>
        <w:tc>
          <w:tcPr>
            <w:tcW w:w="1476" w:type="dxa"/>
            <w:vAlign w:val="center"/>
          </w:tcPr>
          <w:p w14:paraId="166374EB" w14:textId="77777777" w:rsidR="0044551A" w:rsidRPr="00D646AE" w:rsidRDefault="0044551A" w:rsidP="003332D8">
            <w:pPr>
              <w:tabs>
                <w:tab w:val="left" w:pos="1134"/>
              </w:tabs>
              <w:rPr>
                <w:rFonts w:ascii="Arial" w:hAnsi="Arial" w:cs="Arial"/>
                <w:sz w:val="20"/>
                <w:szCs w:val="20"/>
                <w:lang w:val="en-GB"/>
              </w:rPr>
            </w:pPr>
            <w:hyperlink r:id="rId47" w:tgtFrame="lnk5CAU5VD6016" w:tooltip="Show report for MH649005.1" w:history="1">
              <w:r w:rsidRPr="00D646AE">
                <w:rPr>
                  <w:rFonts w:ascii="Arial" w:hAnsi="Arial" w:cs="Arial"/>
                  <w:sz w:val="20"/>
                  <w:szCs w:val="20"/>
                  <w:lang w:val="en-GB"/>
                </w:rPr>
                <w:t>MH649005.1</w:t>
              </w:r>
            </w:hyperlink>
          </w:p>
        </w:tc>
        <w:tc>
          <w:tcPr>
            <w:tcW w:w="984" w:type="dxa"/>
          </w:tcPr>
          <w:p w14:paraId="0089143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6362</w:t>
            </w:r>
          </w:p>
        </w:tc>
        <w:tc>
          <w:tcPr>
            <w:tcW w:w="782" w:type="dxa"/>
          </w:tcPr>
          <w:p w14:paraId="25DA633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36.6</w:t>
            </w:r>
          </w:p>
        </w:tc>
        <w:tc>
          <w:tcPr>
            <w:tcW w:w="639" w:type="dxa"/>
          </w:tcPr>
          <w:p w14:paraId="461C326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11</w:t>
            </w:r>
          </w:p>
        </w:tc>
        <w:tc>
          <w:tcPr>
            <w:tcW w:w="836" w:type="dxa"/>
            <w:vAlign w:val="bottom"/>
          </w:tcPr>
          <w:p w14:paraId="42C5A7F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24.9</w:t>
            </w:r>
          </w:p>
        </w:tc>
        <w:tc>
          <w:tcPr>
            <w:tcW w:w="1381" w:type="dxa"/>
          </w:tcPr>
          <w:p w14:paraId="33C88B8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w:t>
            </w:r>
          </w:p>
        </w:tc>
        <w:tc>
          <w:tcPr>
            <w:tcW w:w="743" w:type="dxa"/>
            <w:vAlign w:val="bottom"/>
          </w:tcPr>
          <w:p w14:paraId="2F9DEF7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56.7</w:t>
            </w:r>
          </w:p>
        </w:tc>
        <w:tc>
          <w:tcPr>
            <w:tcW w:w="780" w:type="dxa"/>
            <w:vAlign w:val="bottom"/>
          </w:tcPr>
          <w:p w14:paraId="58F7B8B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68.1</w:t>
            </w:r>
          </w:p>
        </w:tc>
      </w:tr>
      <w:tr w:rsidR="0044551A" w:rsidRPr="00D646AE" w14:paraId="27D7929B" w14:textId="77777777" w:rsidTr="003332D8">
        <w:tc>
          <w:tcPr>
            <w:tcW w:w="2864" w:type="dxa"/>
          </w:tcPr>
          <w:p w14:paraId="195686C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ctca11</w:t>
            </w:r>
          </w:p>
        </w:tc>
        <w:tc>
          <w:tcPr>
            <w:tcW w:w="1476" w:type="dxa"/>
            <w:vAlign w:val="center"/>
          </w:tcPr>
          <w:p w14:paraId="277E051F" w14:textId="77777777" w:rsidR="0044551A" w:rsidRPr="00D646AE" w:rsidRDefault="0044551A" w:rsidP="003332D8">
            <w:pPr>
              <w:tabs>
                <w:tab w:val="left" w:pos="1134"/>
              </w:tabs>
              <w:rPr>
                <w:rFonts w:ascii="Arial" w:hAnsi="Arial" w:cs="Arial"/>
                <w:sz w:val="20"/>
                <w:szCs w:val="20"/>
                <w:lang w:val="en-GB"/>
              </w:rPr>
            </w:pPr>
            <w:hyperlink r:id="rId48" w:tgtFrame="lnk5CAU5VD6016" w:tooltip="Show report for MH617673.1" w:history="1">
              <w:r w:rsidRPr="00D646AE">
                <w:rPr>
                  <w:rFonts w:ascii="Arial" w:hAnsi="Arial" w:cs="Arial"/>
                  <w:sz w:val="20"/>
                  <w:szCs w:val="20"/>
                  <w:lang w:val="en-GB"/>
                </w:rPr>
                <w:t>MH617673.1</w:t>
              </w:r>
            </w:hyperlink>
          </w:p>
        </w:tc>
        <w:tc>
          <w:tcPr>
            <w:tcW w:w="984" w:type="dxa"/>
          </w:tcPr>
          <w:p w14:paraId="289734E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6136</w:t>
            </w:r>
          </w:p>
        </w:tc>
        <w:tc>
          <w:tcPr>
            <w:tcW w:w="782" w:type="dxa"/>
          </w:tcPr>
          <w:p w14:paraId="4BD5561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33.8</w:t>
            </w:r>
          </w:p>
        </w:tc>
        <w:tc>
          <w:tcPr>
            <w:tcW w:w="639" w:type="dxa"/>
          </w:tcPr>
          <w:p w14:paraId="52537CF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836" w:type="dxa"/>
            <w:vAlign w:val="bottom"/>
          </w:tcPr>
          <w:p w14:paraId="67EE628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9.5</w:t>
            </w:r>
          </w:p>
        </w:tc>
        <w:tc>
          <w:tcPr>
            <w:tcW w:w="1381" w:type="dxa"/>
          </w:tcPr>
          <w:p w14:paraId="3F45C6F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w:t>
            </w:r>
          </w:p>
        </w:tc>
        <w:tc>
          <w:tcPr>
            <w:tcW w:w="743" w:type="dxa"/>
            <w:vAlign w:val="bottom"/>
          </w:tcPr>
          <w:p w14:paraId="72EF560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44.2</w:t>
            </w:r>
          </w:p>
        </w:tc>
        <w:tc>
          <w:tcPr>
            <w:tcW w:w="780" w:type="dxa"/>
            <w:vAlign w:val="bottom"/>
          </w:tcPr>
          <w:p w14:paraId="62C482B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55.8</w:t>
            </w:r>
          </w:p>
        </w:tc>
      </w:tr>
      <w:tr w:rsidR="0044551A" w:rsidRPr="00D646AE" w14:paraId="6E7877D6" w14:textId="77777777" w:rsidTr="003332D8">
        <w:tc>
          <w:tcPr>
            <w:tcW w:w="2864" w:type="dxa"/>
          </w:tcPr>
          <w:p w14:paraId="141FFBE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ctcg13</w:t>
            </w:r>
          </w:p>
        </w:tc>
        <w:tc>
          <w:tcPr>
            <w:tcW w:w="1476" w:type="dxa"/>
            <w:vAlign w:val="center"/>
          </w:tcPr>
          <w:p w14:paraId="2A0FC495" w14:textId="77777777" w:rsidR="0044551A" w:rsidRPr="00D646AE" w:rsidRDefault="0044551A" w:rsidP="003332D8">
            <w:pPr>
              <w:tabs>
                <w:tab w:val="left" w:pos="1134"/>
              </w:tabs>
              <w:rPr>
                <w:rFonts w:ascii="Arial" w:hAnsi="Arial" w:cs="Arial"/>
                <w:sz w:val="20"/>
                <w:szCs w:val="20"/>
                <w:lang w:val="en-GB"/>
              </w:rPr>
            </w:pPr>
            <w:hyperlink r:id="rId49" w:tgtFrame="lnk5CAU5VD6016" w:tooltip="Show report for MH617363.1" w:history="1">
              <w:r w:rsidRPr="00D646AE">
                <w:rPr>
                  <w:rFonts w:ascii="Arial" w:hAnsi="Arial" w:cs="Arial"/>
                  <w:sz w:val="20"/>
                  <w:szCs w:val="20"/>
                  <w:lang w:val="en-GB"/>
                </w:rPr>
                <w:t>MH617363.1</w:t>
              </w:r>
            </w:hyperlink>
          </w:p>
        </w:tc>
        <w:tc>
          <w:tcPr>
            <w:tcW w:w="984" w:type="dxa"/>
          </w:tcPr>
          <w:p w14:paraId="39F53EA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6312</w:t>
            </w:r>
          </w:p>
        </w:tc>
        <w:tc>
          <w:tcPr>
            <w:tcW w:w="782" w:type="dxa"/>
          </w:tcPr>
          <w:p w14:paraId="107255A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31.6</w:t>
            </w:r>
          </w:p>
        </w:tc>
        <w:tc>
          <w:tcPr>
            <w:tcW w:w="639" w:type="dxa"/>
          </w:tcPr>
          <w:p w14:paraId="0D4DBE1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836" w:type="dxa"/>
            <w:vAlign w:val="bottom"/>
          </w:tcPr>
          <w:p w14:paraId="7A8255F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6.6</w:t>
            </w:r>
          </w:p>
        </w:tc>
        <w:tc>
          <w:tcPr>
            <w:tcW w:w="1381" w:type="dxa"/>
          </w:tcPr>
          <w:p w14:paraId="7527D35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w:t>
            </w:r>
          </w:p>
        </w:tc>
        <w:tc>
          <w:tcPr>
            <w:tcW w:w="743" w:type="dxa"/>
            <w:vAlign w:val="bottom"/>
          </w:tcPr>
          <w:p w14:paraId="13E4AEA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46.0</w:t>
            </w:r>
          </w:p>
        </w:tc>
        <w:tc>
          <w:tcPr>
            <w:tcW w:w="780" w:type="dxa"/>
            <w:vAlign w:val="bottom"/>
          </w:tcPr>
          <w:p w14:paraId="470D90C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45.8</w:t>
            </w:r>
          </w:p>
        </w:tc>
      </w:tr>
      <w:tr w:rsidR="0044551A" w:rsidRPr="00D646AE" w14:paraId="7AE1E5B7" w14:textId="77777777" w:rsidTr="003332D8">
        <w:tc>
          <w:tcPr>
            <w:tcW w:w="2864" w:type="dxa"/>
            <w:shd w:val="clear" w:color="auto" w:fill="FFFFFF" w:themeFill="background1"/>
          </w:tcPr>
          <w:p w14:paraId="1E9A408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Vibrio phage Vaf1</w:t>
            </w:r>
          </w:p>
        </w:tc>
        <w:tc>
          <w:tcPr>
            <w:tcW w:w="1476" w:type="dxa"/>
            <w:shd w:val="clear" w:color="auto" w:fill="FFFFFF" w:themeFill="background1"/>
            <w:vAlign w:val="center"/>
          </w:tcPr>
          <w:p w14:paraId="1EA98722" w14:textId="77777777" w:rsidR="0044551A" w:rsidRPr="00D646AE" w:rsidRDefault="0044551A" w:rsidP="003332D8">
            <w:pPr>
              <w:tabs>
                <w:tab w:val="left" w:pos="1134"/>
              </w:tabs>
              <w:rPr>
                <w:rFonts w:ascii="Arial" w:hAnsi="Arial" w:cs="Arial"/>
                <w:sz w:val="20"/>
                <w:szCs w:val="20"/>
                <w:lang w:val="en-GB"/>
              </w:rPr>
            </w:pPr>
            <w:hyperlink r:id="rId50" w:tgtFrame="lnk5CAU5VD6016" w:tooltip="Show report for OP297622.1" w:history="1">
              <w:r w:rsidRPr="00D646AE">
                <w:rPr>
                  <w:rFonts w:ascii="Arial" w:hAnsi="Arial" w:cs="Arial"/>
                  <w:sz w:val="20"/>
                  <w:szCs w:val="20"/>
                  <w:lang w:val="en-GB"/>
                </w:rPr>
                <w:t>OP297622.1</w:t>
              </w:r>
            </w:hyperlink>
          </w:p>
        </w:tc>
        <w:tc>
          <w:tcPr>
            <w:tcW w:w="984" w:type="dxa"/>
            <w:shd w:val="clear" w:color="auto" w:fill="FFFFFF" w:themeFill="background1"/>
          </w:tcPr>
          <w:p w14:paraId="68B1D6E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10,004</w:t>
            </w:r>
          </w:p>
        </w:tc>
        <w:tc>
          <w:tcPr>
            <w:tcW w:w="782" w:type="dxa"/>
            <w:shd w:val="clear" w:color="auto" w:fill="FFFFFF" w:themeFill="background1"/>
          </w:tcPr>
          <w:p w14:paraId="098E349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44.9</w:t>
            </w:r>
          </w:p>
        </w:tc>
        <w:tc>
          <w:tcPr>
            <w:tcW w:w="639" w:type="dxa"/>
            <w:shd w:val="clear" w:color="auto" w:fill="FFFFFF" w:themeFill="background1"/>
          </w:tcPr>
          <w:p w14:paraId="2F83273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13</w:t>
            </w:r>
          </w:p>
        </w:tc>
        <w:tc>
          <w:tcPr>
            <w:tcW w:w="836" w:type="dxa"/>
            <w:shd w:val="clear" w:color="auto" w:fill="FFFFFF" w:themeFill="background1"/>
            <w:vAlign w:val="bottom"/>
          </w:tcPr>
          <w:p w14:paraId="55845DF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8.4</w:t>
            </w:r>
          </w:p>
        </w:tc>
        <w:tc>
          <w:tcPr>
            <w:tcW w:w="1381" w:type="dxa"/>
            <w:shd w:val="clear" w:color="auto" w:fill="FFFFFF" w:themeFill="background1"/>
          </w:tcPr>
          <w:p w14:paraId="5214D52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w:t>
            </w:r>
          </w:p>
        </w:tc>
        <w:tc>
          <w:tcPr>
            <w:tcW w:w="743" w:type="dxa"/>
            <w:shd w:val="clear" w:color="auto" w:fill="FFFFFF" w:themeFill="background1"/>
            <w:vAlign w:val="bottom"/>
          </w:tcPr>
          <w:p w14:paraId="0441CA2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4.6</w:t>
            </w:r>
          </w:p>
        </w:tc>
        <w:tc>
          <w:tcPr>
            <w:tcW w:w="780" w:type="dxa"/>
            <w:shd w:val="clear" w:color="auto" w:fill="FFFFFF" w:themeFill="background1"/>
            <w:vAlign w:val="bottom"/>
          </w:tcPr>
          <w:p w14:paraId="6AF6031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r w:rsidR="0044551A" w:rsidRPr="00D646AE" w14:paraId="56DA1B98" w14:textId="77777777" w:rsidTr="003332D8">
        <w:tc>
          <w:tcPr>
            <w:tcW w:w="2864" w:type="dxa"/>
            <w:shd w:val="clear" w:color="auto" w:fill="FFFFFF" w:themeFill="background1"/>
          </w:tcPr>
          <w:p w14:paraId="4736A5A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Vibrio phage pre-CTX</w:t>
            </w:r>
          </w:p>
        </w:tc>
        <w:tc>
          <w:tcPr>
            <w:tcW w:w="1476" w:type="dxa"/>
            <w:shd w:val="clear" w:color="auto" w:fill="FFFFFF" w:themeFill="background1"/>
            <w:vAlign w:val="center"/>
          </w:tcPr>
          <w:p w14:paraId="167CC69E" w14:textId="77777777" w:rsidR="0044551A" w:rsidRPr="00D646AE" w:rsidRDefault="0044551A" w:rsidP="003332D8">
            <w:pPr>
              <w:tabs>
                <w:tab w:val="left" w:pos="1134"/>
              </w:tabs>
              <w:rPr>
                <w:rFonts w:ascii="Arial" w:hAnsi="Arial" w:cs="Arial"/>
                <w:sz w:val="20"/>
                <w:szCs w:val="20"/>
                <w:lang w:val="en-GB"/>
              </w:rPr>
            </w:pPr>
            <w:hyperlink r:id="rId51" w:tgtFrame="lnk5CAU5VD6016" w:tooltip="Show report for KP972569.1" w:history="1">
              <w:r w:rsidRPr="00D646AE">
                <w:rPr>
                  <w:rFonts w:ascii="Arial" w:hAnsi="Arial" w:cs="Arial"/>
                  <w:sz w:val="20"/>
                  <w:szCs w:val="20"/>
                  <w:lang w:val="en-GB"/>
                </w:rPr>
                <w:t>KP972569.1</w:t>
              </w:r>
            </w:hyperlink>
          </w:p>
        </w:tc>
        <w:tc>
          <w:tcPr>
            <w:tcW w:w="984" w:type="dxa"/>
            <w:shd w:val="clear" w:color="auto" w:fill="FFFFFF" w:themeFill="background1"/>
          </w:tcPr>
          <w:p w14:paraId="4BDC468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6722</w:t>
            </w:r>
          </w:p>
        </w:tc>
        <w:tc>
          <w:tcPr>
            <w:tcW w:w="782" w:type="dxa"/>
            <w:shd w:val="clear" w:color="auto" w:fill="FFFFFF" w:themeFill="background1"/>
          </w:tcPr>
          <w:p w14:paraId="5C8BA76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47.1</w:t>
            </w:r>
          </w:p>
        </w:tc>
        <w:tc>
          <w:tcPr>
            <w:tcW w:w="639" w:type="dxa"/>
            <w:shd w:val="clear" w:color="auto" w:fill="FFFFFF" w:themeFill="background1"/>
          </w:tcPr>
          <w:p w14:paraId="74A1F0E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836" w:type="dxa"/>
            <w:shd w:val="clear" w:color="auto" w:fill="FFFFFF" w:themeFill="background1"/>
            <w:vAlign w:val="bottom"/>
          </w:tcPr>
          <w:p w14:paraId="03A2FF7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8.7</w:t>
            </w:r>
          </w:p>
        </w:tc>
        <w:tc>
          <w:tcPr>
            <w:tcW w:w="1381" w:type="dxa"/>
            <w:shd w:val="clear" w:color="auto" w:fill="FFFFFF" w:themeFill="background1"/>
          </w:tcPr>
          <w:p w14:paraId="1F2F71B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w:t>
            </w:r>
          </w:p>
        </w:tc>
        <w:tc>
          <w:tcPr>
            <w:tcW w:w="743" w:type="dxa"/>
            <w:shd w:val="clear" w:color="auto" w:fill="FFFFFF" w:themeFill="background1"/>
            <w:vAlign w:val="bottom"/>
          </w:tcPr>
          <w:p w14:paraId="7A2957A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10.6</w:t>
            </w:r>
          </w:p>
        </w:tc>
        <w:tc>
          <w:tcPr>
            <w:tcW w:w="780" w:type="dxa"/>
            <w:shd w:val="clear" w:color="auto" w:fill="FFFFFF" w:themeFill="background1"/>
            <w:vAlign w:val="bottom"/>
          </w:tcPr>
          <w:p w14:paraId="1F13D4D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bl>
    <w:p w14:paraId="086172FC" w14:textId="77777777" w:rsidR="0044551A" w:rsidRPr="00D646AE" w:rsidRDefault="0044551A" w:rsidP="0044551A">
      <w:pPr>
        <w:tabs>
          <w:tab w:val="left" w:pos="1134"/>
        </w:tabs>
        <w:rPr>
          <w:rFonts w:ascii="Arial" w:hAnsi="Arial" w:cs="Arial"/>
          <w:bCs/>
          <w:sz w:val="20"/>
          <w:szCs w:val="20"/>
          <w:lang w:val="en-GB"/>
        </w:rPr>
      </w:pPr>
      <w:r w:rsidRPr="00D646AE">
        <w:rPr>
          <w:rFonts w:ascii="Arial" w:hAnsi="Arial" w:cs="Arial"/>
          <w:b/>
          <w:sz w:val="20"/>
          <w:szCs w:val="20"/>
          <w:lang w:val="en-GB"/>
        </w:rPr>
        <w:t xml:space="preserve">Table 6. </w:t>
      </w:r>
      <w:r w:rsidRPr="00D646AE">
        <w:rPr>
          <w:rFonts w:ascii="Arial" w:hAnsi="Arial" w:cs="Arial"/>
          <w:bCs/>
          <w:sz w:val="20"/>
          <w:szCs w:val="20"/>
          <w:lang w:val="en-GB"/>
        </w:rPr>
        <w:t xml:space="preserve">New genus </w:t>
      </w:r>
      <w:r w:rsidRPr="00D646AE">
        <w:rPr>
          <w:rFonts w:ascii="Arial" w:hAnsi="Arial" w:cs="Arial"/>
          <w:bCs/>
          <w:i/>
          <w:iCs/>
          <w:sz w:val="20"/>
          <w:szCs w:val="20"/>
          <w:lang w:val="en-GB"/>
        </w:rPr>
        <w:t>Serpentivirus</w:t>
      </w:r>
      <w:r w:rsidRPr="00D646AE">
        <w:rPr>
          <w:rFonts w:ascii="Arial" w:hAnsi="Arial" w:cs="Arial"/>
          <w:bCs/>
          <w:sz w:val="20"/>
          <w:szCs w:val="20"/>
          <w:lang w:val="en-GB"/>
        </w:rPr>
        <w:t xml:space="preserve"> (member of the genus is highlighted in green) and new species </w:t>
      </w:r>
      <w:r w:rsidRPr="00D646AE">
        <w:rPr>
          <w:rFonts w:ascii="Arial" w:hAnsi="Arial" w:cs="Arial"/>
          <w:bCs/>
          <w:i/>
          <w:iCs/>
          <w:sz w:val="20"/>
          <w:szCs w:val="20"/>
          <w:lang w:val="en-GB"/>
        </w:rPr>
        <w:t>Serpentivirus</w:t>
      </w:r>
      <w:r w:rsidRPr="00D646AE">
        <w:rPr>
          <w:rFonts w:ascii="Arial" w:hAnsi="Arial" w:cs="Arial"/>
          <w:bCs/>
          <w:sz w:val="20"/>
          <w:szCs w:val="20"/>
          <w:lang w:val="en-GB"/>
        </w:rPr>
        <w:t xml:space="preserve"> </w:t>
      </w:r>
      <w:r w:rsidRPr="00D646AE">
        <w:rPr>
          <w:rFonts w:ascii="Arial" w:hAnsi="Arial" w:cs="Arial"/>
          <w:bCs/>
          <w:i/>
          <w:iCs/>
          <w:sz w:val="20"/>
          <w:szCs w:val="20"/>
          <w:lang w:val="en-GB"/>
        </w:rPr>
        <w:t>dolos</w:t>
      </w:r>
      <w:r w:rsidRPr="00D646AE">
        <w:rPr>
          <w:rFonts w:ascii="Arial" w:hAnsi="Arial" w:cs="Arial"/>
          <w:bCs/>
          <w:sz w:val="20"/>
          <w:szCs w:val="20"/>
          <w:lang w:val="en-GB"/>
        </w:rPr>
        <w:t xml:space="preserve"> (strain in bold, highlighted in green) compared with selected most closely related phages</w:t>
      </w:r>
    </w:p>
    <w:p w14:paraId="1D84DC14" w14:textId="77777777" w:rsidR="0044551A" w:rsidRPr="00D646AE" w:rsidRDefault="0044551A" w:rsidP="0044551A">
      <w:pPr>
        <w:tabs>
          <w:tab w:val="left" w:pos="1134"/>
        </w:tabs>
        <w:rPr>
          <w:rFonts w:ascii="Arial" w:hAnsi="Arial" w:cs="Arial"/>
          <w:b/>
          <w:sz w:val="22"/>
          <w:szCs w:val="22"/>
          <w:lang w:val="en-GB"/>
        </w:rPr>
      </w:pPr>
    </w:p>
    <w:tbl>
      <w:tblPr>
        <w:tblpPr w:leftFromText="180" w:rightFromText="180" w:vertAnchor="text" w:horzAnchor="page" w:tblpX="733" w:tblpY="584"/>
        <w:tblW w:w="10485" w:type="dxa"/>
        <w:tblBorders>
          <w:top w:val="single" w:sz="4" w:space="0" w:color="auto"/>
          <w:left w:val="single" w:sz="4" w:space="0" w:color="auto"/>
          <w:bottom w:val="single" w:sz="4" w:space="0" w:color="000000"/>
          <w:right w:val="single" w:sz="4" w:space="0" w:color="auto"/>
          <w:insideH w:val="single" w:sz="4" w:space="0" w:color="auto"/>
          <w:insideV w:val="single" w:sz="4" w:space="0" w:color="auto"/>
        </w:tblBorders>
        <w:tblLook w:val="04A0" w:firstRow="1" w:lastRow="0" w:firstColumn="1" w:lastColumn="0" w:noHBand="0" w:noVBand="1"/>
      </w:tblPr>
      <w:tblGrid>
        <w:gridCol w:w="2864"/>
        <w:gridCol w:w="1476"/>
        <w:gridCol w:w="984"/>
        <w:gridCol w:w="782"/>
        <w:gridCol w:w="639"/>
        <w:gridCol w:w="836"/>
        <w:gridCol w:w="1381"/>
        <w:gridCol w:w="743"/>
        <w:gridCol w:w="780"/>
      </w:tblGrid>
      <w:tr w:rsidR="0044551A" w:rsidRPr="00D646AE" w14:paraId="409C29AC" w14:textId="77777777" w:rsidTr="003332D8">
        <w:tc>
          <w:tcPr>
            <w:tcW w:w="2864" w:type="dxa"/>
          </w:tcPr>
          <w:p w14:paraId="0CFBBD64" w14:textId="77777777" w:rsidR="0044551A" w:rsidRPr="00D646AE" w:rsidRDefault="0044551A" w:rsidP="003332D8">
            <w:pPr>
              <w:tabs>
                <w:tab w:val="left" w:pos="1134"/>
              </w:tabs>
              <w:rPr>
                <w:rFonts w:ascii="Arial" w:hAnsi="Arial" w:cs="Arial"/>
                <w:sz w:val="20"/>
                <w:szCs w:val="20"/>
                <w:lang w:val="en-GB"/>
              </w:rPr>
            </w:pPr>
          </w:p>
        </w:tc>
        <w:tc>
          <w:tcPr>
            <w:tcW w:w="1476" w:type="dxa"/>
          </w:tcPr>
          <w:p w14:paraId="309D5BC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GenBank Access. No.</w:t>
            </w:r>
          </w:p>
        </w:tc>
        <w:tc>
          <w:tcPr>
            <w:tcW w:w="984" w:type="dxa"/>
          </w:tcPr>
          <w:p w14:paraId="1FD7A35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Genome length (nt)</w:t>
            </w:r>
          </w:p>
        </w:tc>
        <w:tc>
          <w:tcPr>
            <w:tcW w:w="782" w:type="dxa"/>
          </w:tcPr>
          <w:p w14:paraId="2EA1E83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Mol% G+C</w:t>
            </w:r>
          </w:p>
        </w:tc>
        <w:tc>
          <w:tcPr>
            <w:tcW w:w="639" w:type="dxa"/>
          </w:tcPr>
          <w:p w14:paraId="14576FB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No. CDS</w:t>
            </w:r>
          </w:p>
        </w:tc>
        <w:tc>
          <w:tcPr>
            <w:tcW w:w="836" w:type="dxa"/>
          </w:tcPr>
          <w:p w14:paraId="796657A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DNA (% seq. Ident)</w:t>
            </w:r>
          </w:p>
        </w:tc>
        <w:tc>
          <w:tcPr>
            <w:tcW w:w="1381" w:type="dxa"/>
          </w:tcPr>
          <w:p w14:paraId="663CE7F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Proteome (No. of homologous proteins; E</w:t>
            </w:r>
            <w:r w:rsidRPr="00D646AE">
              <w:rPr>
                <w:rFonts w:ascii="Arial" w:hAnsi="Arial" w:cs="Arial"/>
                <w:sz w:val="20"/>
                <w:szCs w:val="20"/>
                <w:u w:val="single"/>
                <w:lang w:val="en-GB"/>
              </w:rPr>
              <w:t>&lt;</w:t>
            </w:r>
            <w:r w:rsidRPr="00D646AE">
              <w:rPr>
                <w:rFonts w:ascii="Arial" w:hAnsi="Arial" w:cs="Arial"/>
                <w:sz w:val="20"/>
                <w:szCs w:val="20"/>
                <w:lang w:val="en-GB"/>
              </w:rPr>
              <w:t>10</w:t>
            </w:r>
            <w:r w:rsidRPr="00D646AE">
              <w:rPr>
                <w:rFonts w:ascii="Arial" w:hAnsi="Arial" w:cs="Arial"/>
                <w:sz w:val="20"/>
                <w:szCs w:val="20"/>
                <w:vertAlign w:val="superscript"/>
                <w:lang w:val="en-GB"/>
              </w:rPr>
              <w:t>-3</w:t>
            </w:r>
            <w:r w:rsidRPr="00D646AE">
              <w:rPr>
                <w:rFonts w:ascii="Arial" w:hAnsi="Arial" w:cs="Arial"/>
                <w:sz w:val="20"/>
                <w:szCs w:val="20"/>
                <w:lang w:val="en-GB"/>
              </w:rPr>
              <w:t>)</w:t>
            </w:r>
          </w:p>
        </w:tc>
        <w:tc>
          <w:tcPr>
            <w:tcW w:w="743" w:type="dxa"/>
          </w:tcPr>
          <w:p w14:paraId="499C1AB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Zot</w:t>
            </w:r>
          </w:p>
        </w:tc>
        <w:tc>
          <w:tcPr>
            <w:tcW w:w="780" w:type="dxa"/>
          </w:tcPr>
          <w:p w14:paraId="04B8CCF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CoaB</w:t>
            </w:r>
          </w:p>
        </w:tc>
      </w:tr>
      <w:tr w:rsidR="0044551A" w:rsidRPr="00D646AE" w14:paraId="4943C3DD" w14:textId="77777777" w:rsidTr="003332D8">
        <w:tc>
          <w:tcPr>
            <w:tcW w:w="2864" w:type="dxa"/>
            <w:shd w:val="clear" w:color="auto" w:fill="81A4FE"/>
          </w:tcPr>
          <w:p w14:paraId="41F794AF" w14:textId="77777777" w:rsidR="0044551A" w:rsidRPr="00D646AE" w:rsidRDefault="0044551A" w:rsidP="003332D8">
            <w:pPr>
              <w:tabs>
                <w:tab w:val="left" w:pos="1134"/>
              </w:tabs>
              <w:rPr>
                <w:rFonts w:ascii="Arial" w:hAnsi="Arial" w:cs="Arial"/>
                <w:b/>
                <w:bCs/>
                <w:sz w:val="20"/>
                <w:szCs w:val="20"/>
                <w:lang w:val="en-GB"/>
              </w:rPr>
            </w:pPr>
            <w:r w:rsidRPr="00D646AE">
              <w:rPr>
                <w:rFonts w:ascii="Arial" w:hAnsi="Arial" w:cs="Arial"/>
                <w:b/>
                <w:bCs/>
                <w:sz w:val="20"/>
                <w:szCs w:val="20"/>
                <w:lang w:val="en-GB"/>
              </w:rPr>
              <w:t>Inoviridae sp. isolate ctce6</w:t>
            </w:r>
          </w:p>
        </w:tc>
        <w:tc>
          <w:tcPr>
            <w:tcW w:w="1476" w:type="dxa"/>
            <w:shd w:val="clear" w:color="auto" w:fill="81A4FE"/>
            <w:vAlign w:val="center"/>
          </w:tcPr>
          <w:p w14:paraId="520FD850" w14:textId="77777777" w:rsidR="0044551A" w:rsidRPr="00D646AE" w:rsidRDefault="0044551A" w:rsidP="003332D8">
            <w:pPr>
              <w:tabs>
                <w:tab w:val="left" w:pos="1134"/>
              </w:tabs>
              <w:rPr>
                <w:rFonts w:ascii="Arial" w:hAnsi="Arial" w:cs="Arial"/>
                <w:sz w:val="20"/>
                <w:szCs w:val="20"/>
                <w:lang w:val="en-GB"/>
              </w:rPr>
            </w:pPr>
            <w:hyperlink r:id="rId52" w:tgtFrame="lnk5CAU5VD6016" w:tooltip="Show report for MH617040.1" w:history="1">
              <w:r w:rsidRPr="00D646AE">
                <w:rPr>
                  <w:rFonts w:ascii="Arial" w:hAnsi="Arial" w:cs="Arial"/>
                  <w:sz w:val="20"/>
                  <w:szCs w:val="20"/>
                  <w:lang w:val="en-GB"/>
                </w:rPr>
                <w:t>MH617040.1</w:t>
              </w:r>
            </w:hyperlink>
          </w:p>
        </w:tc>
        <w:tc>
          <w:tcPr>
            <w:tcW w:w="984" w:type="dxa"/>
            <w:shd w:val="clear" w:color="auto" w:fill="81A4FE"/>
          </w:tcPr>
          <w:p w14:paraId="44EA4DA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7769</w:t>
            </w:r>
          </w:p>
        </w:tc>
        <w:tc>
          <w:tcPr>
            <w:tcW w:w="782" w:type="dxa"/>
            <w:shd w:val="clear" w:color="auto" w:fill="81A4FE"/>
          </w:tcPr>
          <w:p w14:paraId="6BB0E7C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40.2</w:t>
            </w:r>
          </w:p>
        </w:tc>
        <w:tc>
          <w:tcPr>
            <w:tcW w:w="639" w:type="dxa"/>
            <w:shd w:val="clear" w:color="auto" w:fill="81A4FE"/>
          </w:tcPr>
          <w:p w14:paraId="7CB9031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836" w:type="dxa"/>
            <w:shd w:val="clear" w:color="auto" w:fill="81A4FE"/>
            <w:vAlign w:val="bottom"/>
          </w:tcPr>
          <w:p w14:paraId="60B8EAA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c>
          <w:tcPr>
            <w:tcW w:w="1381" w:type="dxa"/>
            <w:shd w:val="clear" w:color="auto" w:fill="81A4FE"/>
          </w:tcPr>
          <w:p w14:paraId="310F5D1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743" w:type="dxa"/>
            <w:shd w:val="clear" w:color="auto" w:fill="81A4FE"/>
            <w:vAlign w:val="bottom"/>
          </w:tcPr>
          <w:p w14:paraId="3573135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c>
          <w:tcPr>
            <w:tcW w:w="780" w:type="dxa"/>
            <w:shd w:val="clear" w:color="auto" w:fill="81A4FE"/>
            <w:vAlign w:val="bottom"/>
          </w:tcPr>
          <w:p w14:paraId="1AB9141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r>
      <w:tr w:rsidR="0044551A" w:rsidRPr="00D646AE" w14:paraId="4658C599" w14:textId="77777777" w:rsidTr="003332D8">
        <w:tc>
          <w:tcPr>
            <w:tcW w:w="2864" w:type="dxa"/>
          </w:tcPr>
          <w:p w14:paraId="47BDE08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ctcf138</w:t>
            </w:r>
          </w:p>
        </w:tc>
        <w:tc>
          <w:tcPr>
            <w:tcW w:w="1476" w:type="dxa"/>
            <w:vAlign w:val="center"/>
          </w:tcPr>
          <w:p w14:paraId="5A5AB24B" w14:textId="77777777" w:rsidR="0044551A" w:rsidRPr="00D646AE" w:rsidRDefault="0044551A" w:rsidP="003332D8">
            <w:pPr>
              <w:tabs>
                <w:tab w:val="left" w:pos="1134"/>
              </w:tabs>
              <w:rPr>
                <w:rFonts w:ascii="Arial" w:hAnsi="Arial" w:cs="Arial"/>
                <w:sz w:val="20"/>
                <w:szCs w:val="20"/>
                <w:lang w:val="en-GB"/>
              </w:rPr>
            </w:pPr>
            <w:hyperlink r:id="rId53" w:tgtFrame="lnk5CAU5VD6016" w:tooltip="Show report for MH649005.1" w:history="1">
              <w:r w:rsidRPr="00D646AE">
                <w:rPr>
                  <w:rFonts w:ascii="Arial" w:hAnsi="Arial" w:cs="Arial"/>
                  <w:sz w:val="20"/>
                  <w:szCs w:val="20"/>
                  <w:lang w:val="en-GB"/>
                </w:rPr>
                <w:t>MH649005.1</w:t>
              </w:r>
            </w:hyperlink>
          </w:p>
        </w:tc>
        <w:tc>
          <w:tcPr>
            <w:tcW w:w="984" w:type="dxa"/>
          </w:tcPr>
          <w:p w14:paraId="6476C3A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6362</w:t>
            </w:r>
          </w:p>
        </w:tc>
        <w:tc>
          <w:tcPr>
            <w:tcW w:w="782" w:type="dxa"/>
          </w:tcPr>
          <w:p w14:paraId="3B3BF64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36.6</w:t>
            </w:r>
          </w:p>
        </w:tc>
        <w:tc>
          <w:tcPr>
            <w:tcW w:w="639" w:type="dxa"/>
          </w:tcPr>
          <w:p w14:paraId="0663756F" w14:textId="77777777" w:rsidR="0044551A" w:rsidRPr="00D646AE" w:rsidRDefault="0044551A" w:rsidP="003332D8">
            <w:pPr>
              <w:tabs>
                <w:tab w:val="left" w:pos="1134"/>
              </w:tabs>
              <w:rPr>
                <w:rFonts w:ascii="Arial" w:hAnsi="Arial" w:cs="Arial"/>
                <w:sz w:val="20"/>
                <w:szCs w:val="20"/>
                <w:highlight w:val="yellow"/>
                <w:lang w:val="en-GB"/>
              </w:rPr>
            </w:pPr>
            <w:r w:rsidRPr="00D646AE">
              <w:rPr>
                <w:rFonts w:ascii="Arial" w:hAnsi="Arial" w:cs="Arial"/>
                <w:sz w:val="20"/>
                <w:szCs w:val="20"/>
                <w:lang w:val="en-GB"/>
              </w:rPr>
              <w:t>11</w:t>
            </w:r>
          </w:p>
        </w:tc>
        <w:tc>
          <w:tcPr>
            <w:tcW w:w="836" w:type="dxa"/>
            <w:vAlign w:val="bottom"/>
          </w:tcPr>
          <w:p w14:paraId="309CD7ED" w14:textId="77777777" w:rsidR="0044551A" w:rsidRPr="00D646AE" w:rsidRDefault="0044551A" w:rsidP="003332D8">
            <w:pPr>
              <w:tabs>
                <w:tab w:val="left" w:pos="1134"/>
              </w:tabs>
              <w:rPr>
                <w:rFonts w:ascii="Arial" w:hAnsi="Arial" w:cs="Arial"/>
                <w:sz w:val="20"/>
                <w:szCs w:val="20"/>
                <w:highlight w:val="yellow"/>
                <w:lang w:val="en-GB"/>
              </w:rPr>
            </w:pPr>
            <w:r w:rsidRPr="00D646AE">
              <w:rPr>
                <w:rFonts w:ascii="Arial" w:hAnsi="Arial" w:cs="Arial"/>
                <w:sz w:val="20"/>
                <w:szCs w:val="20"/>
                <w:lang w:val="en-GB"/>
              </w:rPr>
              <w:t>16.8</w:t>
            </w:r>
          </w:p>
        </w:tc>
        <w:tc>
          <w:tcPr>
            <w:tcW w:w="1381" w:type="dxa"/>
          </w:tcPr>
          <w:p w14:paraId="0C146635" w14:textId="77777777" w:rsidR="0044551A" w:rsidRPr="00D646AE" w:rsidRDefault="0044551A" w:rsidP="003332D8">
            <w:pPr>
              <w:tabs>
                <w:tab w:val="left" w:pos="1134"/>
              </w:tabs>
              <w:rPr>
                <w:rFonts w:ascii="Arial" w:hAnsi="Arial" w:cs="Arial"/>
                <w:sz w:val="20"/>
                <w:szCs w:val="20"/>
                <w:highlight w:val="yellow"/>
                <w:lang w:val="en-GB"/>
              </w:rPr>
            </w:pPr>
            <w:r w:rsidRPr="00D646AE">
              <w:rPr>
                <w:rFonts w:ascii="Arial" w:hAnsi="Arial" w:cs="Arial"/>
                <w:sz w:val="20"/>
                <w:szCs w:val="20"/>
                <w:lang w:val="en-GB"/>
              </w:rPr>
              <w:t>3</w:t>
            </w:r>
          </w:p>
        </w:tc>
        <w:tc>
          <w:tcPr>
            <w:tcW w:w="743" w:type="dxa"/>
            <w:vAlign w:val="bottom"/>
          </w:tcPr>
          <w:p w14:paraId="05A1C132" w14:textId="77777777" w:rsidR="0044551A" w:rsidRPr="00D646AE" w:rsidRDefault="0044551A" w:rsidP="003332D8">
            <w:pPr>
              <w:tabs>
                <w:tab w:val="left" w:pos="1134"/>
              </w:tabs>
              <w:rPr>
                <w:rFonts w:ascii="Arial" w:hAnsi="Arial" w:cs="Arial"/>
                <w:sz w:val="20"/>
                <w:szCs w:val="20"/>
                <w:highlight w:val="yellow"/>
                <w:lang w:val="en-GB"/>
              </w:rPr>
            </w:pPr>
            <w:r w:rsidRPr="00D646AE">
              <w:rPr>
                <w:rFonts w:ascii="Arial" w:hAnsi="Arial" w:cs="Arial"/>
                <w:sz w:val="20"/>
                <w:szCs w:val="20"/>
                <w:lang w:val="en-GB"/>
              </w:rPr>
              <w:t>63.7</w:t>
            </w:r>
          </w:p>
        </w:tc>
        <w:tc>
          <w:tcPr>
            <w:tcW w:w="780" w:type="dxa"/>
            <w:vAlign w:val="bottom"/>
          </w:tcPr>
          <w:p w14:paraId="297D48A6" w14:textId="77777777" w:rsidR="0044551A" w:rsidRPr="00D646AE" w:rsidRDefault="0044551A" w:rsidP="003332D8">
            <w:pPr>
              <w:tabs>
                <w:tab w:val="left" w:pos="1134"/>
              </w:tabs>
              <w:rPr>
                <w:rFonts w:ascii="Arial" w:hAnsi="Arial" w:cs="Arial"/>
                <w:sz w:val="20"/>
                <w:szCs w:val="20"/>
                <w:highlight w:val="yellow"/>
                <w:lang w:val="en-GB"/>
              </w:rPr>
            </w:pPr>
            <w:r w:rsidRPr="00D646AE">
              <w:rPr>
                <w:rFonts w:ascii="Arial" w:hAnsi="Arial" w:cs="Arial"/>
                <w:sz w:val="20"/>
                <w:szCs w:val="20"/>
                <w:lang w:val="en-GB"/>
              </w:rPr>
              <w:t>62.2</w:t>
            </w:r>
          </w:p>
        </w:tc>
      </w:tr>
      <w:tr w:rsidR="0044551A" w:rsidRPr="00D646AE" w14:paraId="774DB3AC" w14:textId="77777777" w:rsidTr="003332D8">
        <w:tc>
          <w:tcPr>
            <w:tcW w:w="2864" w:type="dxa"/>
          </w:tcPr>
          <w:p w14:paraId="56A1486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ctca11</w:t>
            </w:r>
          </w:p>
        </w:tc>
        <w:tc>
          <w:tcPr>
            <w:tcW w:w="1476" w:type="dxa"/>
            <w:vAlign w:val="center"/>
          </w:tcPr>
          <w:p w14:paraId="0462D496" w14:textId="77777777" w:rsidR="0044551A" w:rsidRPr="00D646AE" w:rsidRDefault="0044551A" w:rsidP="003332D8">
            <w:pPr>
              <w:tabs>
                <w:tab w:val="left" w:pos="1134"/>
              </w:tabs>
              <w:rPr>
                <w:rFonts w:ascii="Arial" w:hAnsi="Arial" w:cs="Arial"/>
                <w:sz w:val="20"/>
                <w:szCs w:val="20"/>
                <w:lang w:val="en-GB"/>
              </w:rPr>
            </w:pPr>
            <w:hyperlink r:id="rId54" w:tgtFrame="lnk5CAU5VD6016" w:tooltip="Show report for MH617673.1" w:history="1">
              <w:r w:rsidRPr="00D646AE">
                <w:rPr>
                  <w:rFonts w:ascii="Arial" w:hAnsi="Arial" w:cs="Arial"/>
                  <w:sz w:val="20"/>
                  <w:szCs w:val="20"/>
                  <w:lang w:val="en-GB"/>
                </w:rPr>
                <w:t>MH617673.1</w:t>
              </w:r>
            </w:hyperlink>
          </w:p>
        </w:tc>
        <w:tc>
          <w:tcPr>
            <w:tcW w:w="984" w:type="dxa"/>
          </w:tcPr>
          <w:p w14:paraId="5E82311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6136</w:t>
            </w:r>
          </w:p>
        </w:tc>
        <w:tc>
          <w:tcPr>
            <w:tcW w:w="782" w:type="dxa"/>
          </w:tcPr>
          <w:p w14:paraId="43A14A5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33.8</w:t>
            </w:r>
          </w:p>
        </w:tc>
        <w:tc>
          <w:tcPr>
            <w:tcW w:w="639" w:type="dxa"/>
          </w:tcPr>
          <w:p w14:paraId="1DACE9E8" w14:textId="77777777" w:rsidR="0044551A" w:rsidRPr="00D646AE" w:rsidRDefault="0044551A" w:rsidP="003332D8">
            <w:pPr>
              <w:tabs>
                <w:tab w:val="left" w:pos="1134"/>
              </w:tabs>
              <w:rPr>
                <w:rFonts w:ascii="Arial" w:hAnsi="Arial" w:cs="Arial"/>
                <w:sz w:val="20"/>
                <w:szCs w:val="20"/>
                <w:highlight w:val="yellow"/>
                <w:lang w:val="en-GB"/>
              </w:rPr>
            </w:pPr>
            <w:r w:rsidRPr="00D646AE">
              <w:rPr>
                <w:rFonts w:ascii="Arial" w:hAnsi="Arial" w:cs="Arial"/>
                <w:sz w:val="20"/>
                <w:szCs w:val="20"/>
                <w:lang w:val="en-GB"/>
              </w:rPr>
              <w:t>7</w:t>
            </w:r>
          </w:p>
        </w:tc>
        <w:tc>
          <w:tcPr>
            <w:tcW w:w="836" w:type="dxa"/>
            <w:vAlign w:val="bottom"/>
          </w:tcPr>
          <w:p w14:paraId="0D96330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8.1</w:t>
            </w:r>
          </w:p>
        </w:tc>
        <w:tc>
          <w:tcPr>
            <w:tcW w:w="1381" w:type="dxa"/>
          </w:tcPr>
          <w:p w14:paraId="562FC9BD" w14:textId="77777777" w:rsidR="0044551A" w:rsidRPr="00D646AE" w:rsidRDefault="0044551A" w:rsidP="003332D8">
            <w:pPr>
              <w:tabs>
                <w:tab w:val="left" w:pos="1134"/>
              </w:tabs>
              <w:rPr>
                <w:rFonts w:ascii="Arial" w:hAnsi="Arial" w:cs="Arial"/>
                <w:sz w:val="20"/>
                <w:szCs w:val="20"/>
                <w:highlight w:val="yellow"/>
                <w:lang w:val="en-GB"/>
              </w:rPr>
            </w:pPr>
            <w:r w:rsidRPr="00D646AE">
              <w:rPr>
                <w:rFonts w:ascii="Arial" w:hAnsi="Arial" w:cs="Arial"/>
                <w:sz w:val="20"/>
                <w:szCs w:val="20"/>
                <w:lang w:val="en-GB"/>
              </w:rPr>
              <w:t>3</w:t>
            </w:r>
          </w:p>
        </w:tc>
        <w:tc>
          <w:tcPr>
            <w:tcW w:w="743" w:type="dxa"/>
            <w:vAlign w:val="bottom"/>
          </w:tcPr>
          <w:p w14:paraId="025B34BA" w14:textId="77777777" w:rsidR="0044551A" w:rsidRPr="00D646AE" w:rsidRDefault="0044551A" w:rsidP="003332D8">
            <w:pPr>
              <w:tabs>
                <w:tab w:val="left" w:pos="1134"/>
              </w:tabs>
              <w:rPr>
                <w:rFonts w:ascii="Arial" w:hAnsi="Arial" w:cs="Arial"/>
                <w:sz w:val="20"/>
                <w:szCs w:val="20"/>
                <w:highlight w:val="yellow"/>
                <w:lang w:val="en-GB"/>
              </w:rPr>
            </w:pPr>
            <w:r w:rsidRPr="00D646AE">
              <w:rPr>
                <w:rFonts w:ascii="Arial" w:hAnsi="Arial" w:cs="Arial"/>
                <w:sz w:val="20"/>
                <w:szCs w:val="20"/>
                <w:lang w:val="en-GB"/>
              </w:rPr>
              <w:t>44.3</w:t>
            </w:r>
          </w:p>
        </w:tc>
        <w:tc>
          <w:tcPr>
            <w:tcW w:w="780" w:type="dxa"/>
            <w:vAlign w:val="bottom"/>
          </w:tcPr>
          <w:p w14:paraId="0002679D" w14:textId="77777777" w:rsidR="0044551A" w:rsidRPr="00D646AE" w:rsidRDefault="0044551A" w:rsidP="003332D8">
            <w:pPr>
              <w:tabs>
                <w:tab w:val="left" w:pos="1134"/>
              </w:tabs>
              <w:rPr>
                <w:rFonts w:ascii="Arial" w:hAnsi="Arial" w:cs="Arial"/>
                <w:sz w:val="20"/>
                <w:szCs w:val="20"/>
                <w:highlight w:val="yellow"/>
                <w:lang w:val="en-GB"/>
              </w:rPr>
            </w:pPr>
            <w:r w:rsidRPr="00D646AE">
              <w:rPr>
                <w:rFonts w:ascii="Arial" w:hAnsi="Arial" w:cs="Arial"/>
                <w:sz w:val="20"/>
                <w:szCs w:val="20"/>
                <w:lang w:val="en-GB"/>
              </w:rPr>
              <w:t>55.1</w:t>
            </w:r>
          </w:p>
        </w:tc>
      </w:tr>
      <w:tr w:rsidR="0044551A" w:rsidRPr="00D646AE" w14:paraId="10B87EB3" w14:textId="77777777" w:rsidTr="003332D8">
        <w:tc>
          <w:tcPr>
            <w:tcW w:w="2864" w:type="dxa"/>
          </w:tcPr>
          <w:p w14:paraId="7AF2C2D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ctcg13</w:t>
            </w:r>
          </w:p>
        </w:tc>
        <w:tc>
          <w:tcPr>
            <w:tcW w:w="1476" w:type="dxa"/>
            <w:vAlign w:val="center"/>
          </w:tcPr>
          <w:p w14:paraId="4E28A637" w14:textId="77777777" w:rsidR="0044551A" w:rsidRPr="00D646AE" w:rsidRDefault="0044551A" w:rsidP="003332D8">
            <w:pPr>
              <w:tabs>
                <w:tab w:val="left" w:pos="1134"/>
              </w:tabs>
              <w:rPr>
                <w:rFonts w:ascii="Arial" w:hAnsi="Arial" w:cs="Arial"/>
                <w:sz w:val="20"/>
                <w:szCs w:val="20"/>
                <w:lang w:val="en-GB"/>
              </w:rPr>
            </w:pPr>
            <w:hyperlink r:id="rId55" w:tgtFrame="lnk5CAU5VD6016" w:tooltip="Show report for MH617363.1" w:history="1">
              <w:r w:rsidRPr="00D646AE">
                <w:rPr>
                  <w:rFonts w:ascii="Arial" w:hAnsi="Arial" w:cs="Arial"/>
                  <w:sz w:val="20"/>
                  <w:szCs w:val="20"/>
                  <w:lang w:val="en-GB"/>
                </w:rPr>
                <w:t>MH617363.1</w:t>
              </w:r>
            </w:hyperlink>
          </w:p>
        </w:tc>
        <w:tc>
          <w:tcPr>
            <w:tcW w:w="984" w:type="dxa"/>
          </w:tcPr>
          <w:p w14:paraId="087D612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6312</w:t>
            </w:r>
          </w:p>
        </w:tc>
        <w:tc>
          <w:tcPr>
            <w:tcW w:w="782" w:type="dxa"/>
          </w:tcPr>
          <w:p w14:paraId="4D05C2F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31.6</w:t>
            </w:r>
          </w:p>
        </w:tc>
        <w:tc>
          <w:tcPr>
            <w:tcW w:w="639" w:type="dxa"/>
          </w:tcPr>
          <w:p w14:paraId="7115E388" w14:textId="77777777" w:rsidR="0044551A" w:rsidRPr="00D646AE" w:rsidRDefault="0044551A" w:rsidP="003332D8">
            <w:pPr>
              <w:tabs>
                <w:tab w:val="left" w:pos="1134"/>
              </w:tabs>
              <w:rPr>
                <w:rFonts w:ascii="Arial" w:hAnsi="Arial" w:cs="Arial"/>
                <w:sz w:val="20"/>
                <w:szCs w:val="20"/>
                <w:highlight w:val="yellow"/>
                <w:lang w:val="en-GB"/>
              </w:rPr>
            </w:pPr>
            <w:r w:rsidRPr="00D646AE">
              <w:rPr>
                <w:rFonts w:ascii="Arial" w:hAnsi="Arial" w:cs="Arial"/>
                <w:sz w:val="20"/>
                <w:szCs w:val="20"/>
                <w:lang w:val="en-GB"/>
              </w:rPr>
              <w:t>7</w:t>
            </w:r>
          </w:p>
        </w:tc>
        <w:tc>
          <w:tcPr>
            <w:tcW w:w="836" w:type="dxa"/>
            <w:vAlign w:val="bottom"/>
          </w:tcPr>
          <w:p w14:paraId="6FC6DC2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5.8</w:t>
            </w:r>
          </w:p>
        </w:tc>
        <w:tc>
          <w:tcPr>
            <w:tcW w:w="1381" w:type="dxa"/>
          </w:tcPr>
          <w:p w14:paraId="3AF7C46A" w14:textId="77777777" w:rsidR="0044551A" w:rsidRPr="00D646AE" w:rsidRDefault="0044551A" w:rsidP="003332D8">
            <w:pPr>
              <w:tabs>
                <w:tab w:val="left" w:pos="1134"/>
              </w:tabs>
              <w:rPr>
                <w:rFonts w:ascii="Arial" w:hAnsi="Arial" w:cs="Arial"/>
                <w:sz w:val="20"/>
                <w:szCs w:val="20"/>
                <w:highlight w:val="yellow"/>
                <w:lang w:val="en-GB"/>
              </w:rPr>
            </w:pPr>
            <w:r w:rsidRPr="00D646AE">
              <w:rPr>
                <w:rFonts w:ascii="Arial" w:hAnsi="Arial" w:cs="Arial"/>
                <w:sz w:val="20"/>
                <w:szCs w:val="20"/>
                <w:lang w:val="en-GB"/>
              </w:rPr>
              <w:t>3</w:t>
            </w:r>
          </w:p>
        </w:tc>
        <w:tc>
          <w:tcPr>
            <w:tcW w:w="743" w:type="dxa"/>
            <w:vAlign w:val="bottom"/>
          </w:tcPr>
          <w:p w14:paraId="4E36FC09" w14:textId="77777777" w:rsidR="0044551A" w:rsidRPr="00D646AE" w:rsidRDefault="0044551A" w:rsidP="003332D8">
            <w:pPr>
              <w:tabs>
                <w:tab w:val="left" w:pos="1134"/>
              </w:tabs>
              <w:rPr>
                <w:rFonts w:ascii="Arial" w:hAnsi="Arial" w:cs="Arial"/>
                <w:sz w:val="20"/>
                <w:szCs w:val="20"/>
                <w:highlight w:val="yellow"/>
                <w:lang w:val="en-GB"/>
              </w:rPr>
            </w:pPr>
            <w:r w:rsidRPr="00D646AE">
              <w:rPr>
                <w:rFonts w:ascii="Arial" w:hAnsi="Arial" w:cs="Arial"/>
                <w:sz w:val="20"/>
                <w:szCs w:val="20"/>
                <w:lang w:val="en-GB"/>
              </w:rPr>
              <w:t>44.3</w:t>
            </w:r>
          </w:p>
        </w:tc>
        <w:tc>
          <w:tcPr>
            <w:tcW w:w="780" w:type="dxa"/>
            <w:vAlign w:val="bottom"/>
          </w:tcPr>
          <w:p w14:paraId="2E6FC3D5" w14:textId="77777777" w:rsidR="0044551A" w:rsidRPr="00D646AE" w:rsidRDefault="0044551A" w:rsidP="003332D8">
            <w:pPr>
              <w:tabs>
                <w:tab w:val="left" w:pos="1134"/>
              </w:tabs>
              <w:rPr>
                <w:rFonts w:ascii="Arial" w:hAnsi="Arial" w:cs="Arial"/>
                <w:sz w:val="20"/>
                <w:szCs w:val="20"/>
                <w:highlight w:val="yellow"/>
                <w:lang w:val="en-GB"/>
              </w:rPr>
            </w:pPr>
            <w:r w:rsidRPr="00D646AE">
              <w:rPr>
                <w:rFonts w:ascii="Arial" w:hAnsi="Arial" w:cs="Arial"/>
                <w:sz w:val="20"/>
                <w:szCs w:val="20"/>
                <w:lang w:val="en-GB"/>
              </w:rPr>
              <w:t>61.5</w:t>
            </w:r>
          </w:p>
        </w:tc>
      </w:tr>
    </w:tbl>
    <w:p w14:paraId="10E154F9" w14:textId="77777777" w:rsidR="0044551A" w:rsidRPr="00D646AE" w:rsidRDefault="0044551A" w:rsidP="0044551A">
      <w:pPr>
        <w:tabs>
          <w:tab w:val="left" w:pos="1134"/>
        </w:tabs>
        <w:rPr>
          <w:rFonts w:ascii="Arial" w:hAnsi="Arial" w:cs="Arial"/>
          <w:bCs/>
          <w:sz w:val="20"/>
          <w:szCs w:val="20"/>
          <w:lang w:val="en-GB"/>
        </w:rPr>
      </w:pPr>
      <w:r w:rsidRPr="00D646AE">
        <w:rPr>
          <w:rFonts w:ascii="Arial" w:hAnsi="Arial" w:cs="Arial"/>
          <w:b/>
          <w:sz w:val="20"/>
          <w:szCs w:val="20"/>
          <w:lang w:val="en-GB"/>
        </w:rPr>
        <w:t xml:space="preserve">Table 7. </w:t>
      </w:r>
      <w:r w:rsidRPr="00D646AE">
        <w:rPr>
          <w:rFonts w:ascii="Arial" w:hAnsi="Arial" w:cs="Arial"/>
          <w:bCs/>
          <w:sz w:val="20"/>
          <w:szCs w:val="20"/>
          <w:lang w:val="en-GB"/>
        </w:rPr>
        <w:t xml:space="preserve">New genus </w:t>
      </w:r>
      <w:r w:rsidRPr="00D646AE">
        <w:rPr>
          <w:rFonts w:ascii="Arial" w:hAnsi="Arial" w:cs="Arial"/>
          <w:bCs/>
          <w:i/>
          <w:iCs/>
          <w:sz w:val="20"/>
          <w:szCs w:val="20"/>
          <w:lang w:val="en-GB"/>
        </w:rPr>
        <w:t xml:space="preserve">Scytalavirus </w:t>
      </w:r>
      <w:r w:rsidRPr="00D646AE">
        <w:rPr>
          <w:rFonts w:ascii="Arial" w:hAnsi="Arial" w:cs="Arial"/>
          <w:bCs/>
          <w:sz w:val="20"/>
          <w:szCs w:val="20"/>
          <w:lang w:val="en-GB"/>
        </w:rPr>
        <w:t xml:space="preserve">(member of the genus is highlighted in blue) and new species </w:t>
      </w:r>
      <w:r w:rsidRPr="00D646AE">
        <w:rPr>
          <w:rFonts w:ascii="Arial" w:hAnsi="Arial" w:cs="Arial"/>
          <w:bCs/>
          <w:i/>
          <w:iCs/>
          <w:sz w:val="20"/>
          <w:szCs w:val="20"/>
          <w:lang w:val="en-GB"/>
        </w:rPr>
        <w:t>Scytalavirus 6</w:t>
      </w:r>
      <w:r w:rsidRPr="00D646AE">
        <w:rPr>
          <w:rFonts w:ascii="Arial" w:hAnsi="Arial" w:cs="Arial"/>
          <w:bCs/>
          <w:sz w:val="20"/>
          <w:szCs w:val="20"/>
          <w:lang w:val="en-GB"/>
        </w:rPr>
        <w:t xml:space="preserve"> (strain in bold, highlighted in blue) compared with selected most closely related phages</w:t>
      </w:r>
    </w:p>
    <w:p w14:paraId="2F8593EC" w14:textId="77777777" w:rsidR="0044551A" w:rsidRPr="00D646AE" w:rsidRDefault="0044551A" w:rsidP="0044551A">
      <w:pPr>
        <w:tabs>
          <w:tab w:val="left" w:pos="1134"/>
        </w:tabs>
        <w:rPr>
          <w:rFonts w:ascii="Arial" w:hAnsi="Arial" w:cs="Arial"/>
          <w:b/>
          <w:sz w:val="22"/>
          <w:szCs w:val="22"/>
          <w:lang w:val="en-GB"/>
        </w:rPr>
      </w:pPr>
    </w:p>
    <w:p w14:paraId="328898CE" w14:textId="77777777" w:rsidR="0044551A" w:rsidRPr="00D646AE" w:rsidRDefault="0044551A" w:rsidP="0044551A">
      <w:pPr>
        <w:tabs>
          <w:tab w:val="left" w:pos="1134"/>
        </w:tabs>
        <w:rPr>
          <w:rFonts w:ascii="Arial" w:hAnsi="Arial" w:cs="Arial"/>
          <w:bCs/>
          <w:sz w:val="20"/>
          <w:szCs w:val="20"/>
          <w:lang w:val="en-GB"/>
        </w:rPr>
      </w:pPr>
      <w:r w:rsidRPr="00D646AE">
        <w:rPr>
          <w:rFonts w:ascii="Arial" w:hAnsi="Arial" w:cs="Arial"/>
          <w:b/>
          <w:sz w:val="20"/>
          <w:szCs w:val="20"/>
          <w:lang w:val="en-GB"/>
        </w:rPr>
        <w:lastRenderedPageBreak/>
        <w:t xml:space="preserve">Table 8. </w:t>
      </w:r>
      <w:r w:rsidRPr="00D646AE">
        <w:rPr>
          <w:rFonts w:ascii="Arial" w:hAnsi="Arial" w:cs="Arial"/>
          <w:bCs/>
          <w:sz w:val="20"/>
          <w:szCs w:val="20"/>
          <w:lang w:val="en-GB"/>
        </w:rPr>
        <w:t xml:space="preserve">New genus </w:t>
      </w:r>
      <w:r w:rsidRPr="00D646AE">
        <w:rPr>
          <w:rFonts w:ascii="Arial" w:hAnsi="Arial" w:cs="Arial"/>
          <w:bCs/>
          <w:i/>
          <w:iCs/>
          <w:sz w:val="20"/>
          <w:szCs w:val="20"/>
          <w:lang w:val="en-GB"/>
        </w:rPr>
        <w:t xml:space="preserve">Senectutivirus </w:t>
      </w:r>
      <w:r w:rsidRPr="00D646AE">
        <w:rPr>
          <w:rFonts w:ascii="Arial" w:hAnsi="Arial" w:cs="Arial"/>
          <w:bCs/>
          <w:sz w:val="20"/>
          <w:szCs w:val="20"/>
          <w:lang w:val="en-GB"/>
        </w:rPr>
        <w:t xml:space="preserve">(member of the genus is highlighted in light green) and new species </w:t>
      </w:r>
      <w:r w:rsidRPr="00D646AE">
        <w:rPr>
          <w:rFonts w:ascii="Arial" w:hAnsi="Arial" w:cs="Arial"/>
          <w:bCs/>
          <w:i/>
          <w:iCs/>
          <w:sz w:val="20"/>
          <w:szCs w:val="20"/>
          <w:lang w:val="en-GB"/>
        </w:rPr>
        <w:t>Senectutivirus 138</w:t>
      </w:r>
      <w:r w:rsidRPr="00D646AE">
        <w:rPr>
          <w:rFonts w:ascii="Arial" w:hAnsi="Arial" w:cs="Arial"/>
          <w:bCs/>
          <w:sz w:val="20"/>
          <w:szCs w:val="20"/>
          <w:lang w:val="en-GB"/>
        </w:rPr>
        <w:t xml:space="preserve"> (strain in bold, highlighted in light green) compared with selected most closely related phages</w:t>
      </w:r>
    </w:p>
    <w:tbl>
      <w:tblPr>
        <w:tblpPr w:leftFromText="180" w:rightFromText="180" w:vertAnchor="text" w:horzAnchor="page" w:tblpX="710" w:tblpY="72"/>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64"/>
        <w:gridCol w:w="1476"/>
        <w:gridCol w:w="984"/>
        <w:gridCol w:w="782"/>
        <w:gridCol w:w="639"/>
        <w:gridCol w:w="836"/>
        <w:gridCol w:w="1381"/>
        <w:gridCol w:w="743"/>
        <w:gridCol w:w="780"/>
      </w:tblGrid>
      <w:tr w:rsidR="0044551A" w:rsidRPr="00D646AE" w14:paraId="370818A8" w14:textId="77777777" w:rsidTr="003332D8">
        <w:tc>
          <w:tcPr>
            <w:tcW w:w="2864" w:type="dxa"/>
          </w:tcPr>
          <w:p w14:paraId="3D5AE908" w14:textId="77777777" w:rsidR="0044551A" w:rsidRPr="00D646AE" w:rsidRDefault="0044551A" w:rsidP="003332D8">
            <w:pPr>
              <w:tabs>
                <w:tab w:val="left" w:pos="1134"/>
              </w:tabs>
              <w:jc w:val="center"/>
              <w:rPr>
                <w:rFonts w:ascii="Arial" w:hAnsi="Arial" w:cs="Arial"/>
                <w:sz w:val="20"/>
                <w:szCs w:val="20"/>
                <w:lang w:val="en-GB"/>
              </w:rPr>
            </w:pPr>
            <w:bookmarkStart w:id="2" w:name="_Hlk168480932"/>
          </w:p>
        </w:tc>
        <w:tc>
          <w:tcPr>
            <w:tcW w:w="1476" w:type="dxa"/>
          </w:tcPr>
          <w:p w14:paraId="63AABBB5" w14:textId="77777777" w:rsidR="0044551A" w:rsidRPr="00D646AE" w:rsidRDefault="0044551A" w:rsidP="003332D8">
            <w:pPr>
              <w:tabs>
                <w:tab w:val="left" w:pos="1134"/>
              </w:tabs>
              <w:jc w:val="center"/>
              <w:rPr>
                <w:rFonts w:ascii="Arial" w:hAnsi="Arial" w:cs="Arial"/>
                <w:sz w:val="20"/>
                <w:szCs w:val="20"/>
                <w:lang w:val="en-GB"/>
              </w:rPr>
            </w:pPr>
            <w:r w:rsidRPr="00D646AE">
              <w:rPr>
                <w:rFonts w:ascii="Arial" w:hAnsi="Arial" w:cs="Arial"/>
                <w:sz w:val="20"/>
                <w:szCs w:val="20"/>
                <w:lang w:val="en-GB"/>
              </w:rPr>
              <w:t>GenBank Access. No.</w:t>
            </w:r>
          </w:p>
        </w:tc>
        <w:tc>
          <w:tcPr>
            <w:tcW w:w="984" w:type="dxa"/>
          </w:tcPr>
          <w:p w14:paraId="27F00CDC" w14:textId="77777777" w:rsidR="0044551A" w:rsidRPr="00D646AE" w:rsidRDefault="0044551A" w:rsidP="003332D8">
            <w:pPr>
              <w:tabs>
                <w:tab w:val="left" w:pos="1134"/>
              </w:tabs>
              <w:jc w:val="center"/>
              <w:rPr>
                <w:rFonts w:ascii="Arial" w:hAnsi="Arial" w:cs="Arial"/>
                <w:sz w:val="20"/>
                <w:szCs w:val="20"/>
                <w:lang w:val="en-GB"/>
              </w:rPr>
            </w:pPr>
            <w:r w:rsidRPr="00D646AE">
              <w:rPr>
                <w:rFonts w:ascii="Arial" w:hAnsi="Arial" w:cs="Arial"/>
                <w:sz w:val="20"/>
                <w:szCs w:val="20"/>
                <w:lang w:val="en-GB"/>
              </w:rPr>
              <w:t>Genome length (nt)</w:t>
            </w:r>
          </w:p>
        </w:tc>
        <w:tc>
          <w:tcPr>
            <w:tcW w:w="782" w:type="dxa"/>
          </w:tcPr>
          <w:p w14:paraId="3F2A224C" w14:textId="77777777" w:rsidR="0044551A" w:rsidRPr="00D646AE" w:rsidRDefault="0044551A" w:rsidP="003332D8">
            <w:pPr>
              <w:tabs>
                <w:tab w:val="left" w:pos="1134"/>
              </w:tabs>
              <w:jc w:val="center"/>
              <w:rPr>
                <w:rFonts w:ascii="Arial" w:hAnsi="Arial" w:cs="Arial"/>
                <w:sz w:val="20"/>
                <w:szCs w:val="20"/>
                <w:lang w:val="en-GB"/>
              </w:rPr>
            </w:pPr>
            <w:r w:rsidRPr="00D646AE">
              <w:rPr>
                <w:rFonts w:ascii="Arial" w:hAnsi="Arial" w:cs="Arial"/>
                <w:sz w:val="20"/>
                <w:szCs w:val="20"/>
                <w:lang w:val="en-GB"/>
              </w:rPr>
              <w:t>Mol% G+C</w:t>
            </w:r>
          </w:p>
        </w:tc>
        <w:tc>
          <w:tcPr>
            <w:tcW w:w="639" w:type="dxa"/>
          </w:tcPr>
          <w:p w14:paraId="4E72974C" w14:textId="77777777" w:rsidR="0044551A" w:rsidRPr="00D646AE" w:rsidRDefault="0044551A" w:rsidP="003332D8">
            <w:pPr>
              <w:tabs>
                <w:tab w:val="left" w:pos="1134"/>
              </w:tabs>
              <w:jc w:val="center"/>
              <w:rPr>
                <w:rFonts w:ascii="Arial" w:hAnsi="Arial" w:cs="Arial"/>
                <w:sz w:val="20"/>
                <w:szCs w:val="20"/>
                <w:lang w:val="en-GB"/>
              </w:rPr>
            </w:pPr>
            <w:r w:rsidRPr="00D646AE">
              <w:rPr>
                <w:rFonts w:ascii="Arial" w:hAnsi="Arial" w:cs="Arial"/>
                <w:sz w:val="20"/>
                <w:szCs w:val="20"/>
                <w:lang w:val="en-GB"/>
              </w:rPr>
              <w:t>No. CDS</w:t>
            </w:r>
          </w:p>
        </w:tc>
        <w:tc>
          <w:tcPr>
            <w:tcW w:w="836" w:type="dxa"/>
          </w:tcPr>
          <w:p w14:paraId="1D2328B6" w14:textId="77777777" w:rsidR="0044551A" w:rsidRPr="00D646AE" w:rsidRDefault="0044551A" w:rsidP="003332D8">
            <w:pPr>
              <w:tabs>
                <w:tab w:val="left" w:pos="1134"/>
              </w:tabs>
              <w:jc w:val="center"/>
              <w:rPr>
                <w:rFonts w:ascii="Arial" w:hAnsi="Arial" w:cs="Arial"/>
                <w:sz w:val="20"/>
                <w:szCs w:val="20"/>
                <w:lang w:val="en-GB"/>
              </w:rPr>
            </w:pPr>
            <w:r w:rsidRPr="00D646AE">
              <w:rPr>
                <w:rFonts w:ascii="Arial" w:hAnsi="Arial" w:cs="Arial"/>
                <w:sz w:val="20"/>
                <w:szCs w:val="20"/>
                <w:lang w:val="en-GB"/>
              </w:rPr>
              <w:t>DNA (% seq. Ident)</w:t>
            </w:r>
          </w:p>
        </w:tc>
        <w:tc>
          <w:tcPr>
            <w:tcW w:w="1381" w:type="dxa"/>
          </w:tcPr>
          <w:p w14:paraId="68DD8962" w14:textId="77777777" w:rsidR="0044551A" w:rsidRPr="00D646AE" w:rsidRDefault="0044551A" w:rsidP="003332D8">
            <w:pPr>
              <w:tabs>
                <w:tab w:val="left" w:pos="1134"/>
              </w:tabs>
              <w:jc w:val="center"/>
              <w:rPr>
                <w:rFonts w:ascii="Arial" w:hAnsi="Arial" w:cs="Arial"/>
                <w:sz w:val="20"/>
                <w:szCs w:val="20"/>
                <w:lang w:val="en-GB"/>
              </w:rPr>
            </w:pPr>
            <w:r w:rsidRPr="00D646AE">
              <w:rPr>
                <w:rFonts w:ascii="Arial" w:hAnsi="Arial" w:cs="Arial"/>
                <w:sz w:val="20"/>
                <w:szCs w:val="20"/>
                <w:lang w:val="en-GB"/>
              </w:rPr>
              <w:t>Proteome (No. of homologous proteins; E</w:t>
            </w:r>
            <w:r w:rsidRPr="00D646AE">
              <w:rPr>
                <w:rFonts w:ascii="Arial" w:hAnsi="Arial" w:cs="Arial"/>
                <w:sz w:val="20"/>
                <w:szCs w:val="20"/>
                <w:u w:val="single"/>
                <w:lang w:val="en-GB"/>
              </w:rPr>
              <w:t>&lt;</w:t>
            </w:r>
            <w:r w:rsidRPr="00D646AE">
              <w:rPr>
                <w:rFonts w:ascii="Arial" w:hAnsi="Arial" w:cs="Arial"/>
                <w:sz w:val="20"/>
                <w:szCs w:val="20"/>
                <w:lang w:val="en-GB"/>
              </w:rPr>
              <w:t>10</w:t>
            </w:r>
            <w:r w:rsidRPr="00D646AE">
              <w:rPr>
                <w:rFonts w:ascii="Arial" w:hAnsi="Arial" w:cs="Arial"/>
                <w:sz w:val="20"/>
                <w:szCs w:val="20"/>
                <w:vertAlign w:val="superscript"/>
                <w:lang w:val="en-GB"/>
              </w:rPr>
              <w:t>-3</w:t>
            </w:r>
            <w:r w:rsidRPr="00D646AE">
              <w:rPr>
                <w:rFonts w:ascii="Arial" w:hAnsi="Arial" w:cs="Arial"/>
                <w:sz w:val="20"/>
                <w:szCs w:val="20"/>
                <w:lang w:val="en-GB"/>
              </w:rPr>
              <w:t>)</w:t>
            </w:r>
          </w:p>
        </w:tc>
        <w:tc>
          <w:tcPr>
            <w:tcW w:w="743" w:type="dxa"/>
          </w:tcPr>
          <w:p w14:paraId="15EC6872" w14:textId="77777777" w:rsidR="0044551A" w:rsidRPr="00D646AE" w:rsidRDefault="0044551A" w:rsidP="003332D8">
            <w:pPr>
              <w:tabs>
                <w:tab w:val="left" w:pos="1134"/>
              </w:tabs>
              <w:jc w:val="center"/>
              <w:rPr>
                <w:rFonts w:ascii="Arial" w:hAnsi="Arial" w:cs="Arial"/>
                <w:sz w:val="20"/>
                <w:szCs w:val="20"/>
                <w:lang w:val="en-GB"/>
              </w:rPr>
            </w:pPr>
            <w:r w:rsidRPr="00D646AE">
              <w:rPr>
                <w:rFonts w:ascii="Arial" w:hAnsi="Arial" w:cs="Arial"/>
                <w:sz w:val="20"/>
                <w:szCs w:val="20"/>
                <w:lang w:val="en-GB"/>
              </w:rPr>
              <w:t>Zot</w:t>
            </w:r>
          </w:p>
        </w:tc>
        <w:tc>
          <w:tcPr>
            <w:tcW w:w="780" w:type="dxa"/>
          </w:tcPr>
          <w:p w14:paraId="296F89D9" w14:textId="77777777" w:rsidR="0044551A" w:rsidRPr="00D646AE" w:rsidRDefault="0044551A" w:rsidP="003332D8">
            <w:pPr>
              <w:tabs>
                <w:tab w:val="left" w:pos="1134"/>
              </w:tabs>
              <w:jc w:val="center"/>
              <w:rPr>
                <w:rFonts w:ascii="Arial" w:hAnsi="Arial" w:cs="Arial"/>
                <w:sz w:val="20"/>
                <w:szCs w:val="20"/>
                <w:lang w:val="en-GB"/>
              </w:rPr>
            </w:pPr>
            <w:r w:rsidRPr="00D646AE">
              <w:rPr>
                <w:rFonts w:ascii="Arial" w:hAnsi="Arial" w:cs="Arial"/>
                <w:sz w:val="20"/>
                <w:szCs w:val="20"/>
                <w:lang w:val="en-GB"/>
              </w:rPr>
              <w:t>CoaB</w:t>
            </w:r>
          </w:p>
        </w:tc>
      </w:tr>
      <w:tr w:rsidR="0044551A" w:rsidRPr="00D646AE" w14:paraId="4F1AEBD9" w14:textId="77777777" w:rsidTr="003332D8">
        <w:tc>
          <w:tcPr>
            <w:tcW w:w="2864" w:type="dxa"/>
            <w:shd w:val="clear" w:color="auto" w:fill="D5FC79"/>
          </w:tcPr>
          <w:p w14:paraId="4CA6C22B" w14:textId="77777777" w:rsidR="0044551A" w:rsidRPr="00D646AE" w:rsidRDefault="0044551A" w:rsidP="003332D8">
            <w:pPr>
              <w:tabs>
                <w:tab w:val="left" w:pos="1134"/>
              </w:tabs>
              <w:rPr>
                <w:rFonts w:ascii="Arial" w:hAnsi="Arial" w:cs="Arial"/>
                <w:b/>
                <w:bCs/>
                <w:sz w:val="20"/>
                <w:szCs w:val="20"/>
                <w:lang w:val="en-GB"/>
              </w:rPr>
            </w:pPr>
            <w:r w:rsidRPr="00D646AE">
              <w:rPr>
                <w:rFonts w:ascii="Arial" w:hAnsi="Arial" w:cs="Arial"/>
                <w:b/>
                <w:bCs/>
                <w:sz w:val="20"/>
                <w:szCs w:val="20"/>
                <w:lang w:val="en-GB"/>
              </w:rPr>
              <w:t>Inoviridae sp. isolate ctcf138</w:t>
            </w:r>
          </w:p>
        </w:tc>
        <w:tc>
          <w:tcPr>
            <w:tcW w:w="1476" w:type="dxa"/>
            <w:shd w:val="clear" w:color="auto" w:fill="D5FC79"/>
            <w:vAlign w:val="center"/>
          </w:tcPr>
          <w:p w14:paraId="3473BCFF" w14:textId="77777777" w:rsidR="0044551A" w:rsidRPr="00D646AE" w:rsidRDefault="0044551A" w:rsidP="003332D8">
            <w:pPr>
              <w:tabs>
                <w:tab w:val="left" w:pos="1134"/>
              </w:tabs>
              <w:rPr>
                <w:rFonts w:ascii="Arial" w:hAnsi="Arial" w:cs="Arial"/>
                <w:sz w:val="20"/>
                <w:szCs w:val="20"/>
                <w:lang w:val="en-GB"/>
              </w:rPr>
            </w:pPr>
            <w:hyperlink r:id="rId56" w:tgtFrame="lnk5CAU5VD6016" w:tooltip="Show report for MH649005.1" w:history="1">
              <w:r w:rsidRPr="00D646AE">
                <w:rPr>
                  <w:rFonts w:ascii="Arial" w:hAnsi="Arial" w:cs="Arial"/>
                  <w:sz w:val="20"/>
                  <w:szCs w:val="20"/>
                  <w:lang w:val="en-GB"/>
                </w:rPr>
                <w:t>MH649005.1</w:t>
              </w:r>
            </w:hyperlink>
          </w:p>
        </w:tc>
        <w:tc>
          <w:tcPr>
            <w:tcW w:w="984" w:type="dxa"/>
            <w:shd w:val="clear" w:color="auto" w:fill="D5FC79"/>
            <w:vAlign w:val="center"/>
          </w:tcPr>
          <w:p w14:paraId="5726402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6362</w:t>
            </w:r>
          </w:p>
        </w:tc>
        <w:tc>
          <w:tcPr>
            <w:tcW w:w="782" w:type="dxa"/>
            <w:shd w:val="clear" w:color="auto" w:fill="D5FC79"/>
            <w:vAlign w:val="center"/>
          </w:tcPr>
          <w:p w14:paraId="7177F6E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36.6</w:t>
            </w:r>
          </w:p>
        </w:tc>
        <w:tc>
          <w:tcPr>
            <w:tcW w:w="639" w:type="dxa"/>
            <w:shd w:val="clear" w:color="auto" w:fill="D5FC79"/>
            <w:vAlign w:val="center"/>
          </w:tcPr>
          <w:p w14:paraId="2246DFF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11</w:t>
            </w:r>
          </w:p>
        </w:tc>
        <w:tc>
          <w:tcPr>
            <w:tcW w:w="836" w:type="dxa"/>
            <w:shd w:val="clear" w:color="auto" w:fill="D5FC79"/>
            <w:vAlign w:val="center"/>
          </w:tcPr>
          <w:p w14:paraId="140BED6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c>
          <w:tcPr>
            <w:tcW w:w="1381" w:type="dxa"/>
            <w:shd w:val="clear" w:color="auto" w:fill="D5FC79"/>
            <w:vAlign w:val="center"/>
          </w:tcPr>
          <w:p w14:paraId="289FC2B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11</w:t>
            </w:r>
          </w:p>
        </w:tc>
        <w:tc>
          <w:tcPr>
            <w:tcW w:w="743" w:type="dxa"/>
            <w:shd w:val="clear" w:color="auto" w:fill="D5FC79"/>
            <w:vAlign w:val="center"/>
          </w:tcPr>
          <w:p w14:paraId="13FCC93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c>
          <w:tcPr>
            <w:tcW w:w="780" w:type="dxa"/>
            <w:shd w:val="clear" w:color="auto" w:fill="D5FC79"/>
            <w:vAlign w:val="center"/>
          </w:tcPr>
          <w:p w14:paraId="63BFC5F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r>
      <w:tr w:rsidR="0044551A" w:rsidRPr="00D646AE" w14:paraId="7EBE3BB9" w14:textId="77777777" w:rsidTr="003332D8">
        <w:tc>
          <w:tcPr>
            <w:tcW w:w="2864" w:type="dxa"/>
          </w:tcPr>
          <w:p w14:paraId="56D6D07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ctce6</w:t>
            </w:r>
          </w:p>
        </w:tc>
        <w:tc>
          <w:tcPr>
            <w:tcW w:w="1476" w:type="dxa"/>
            <w:vAlign w:val="center"/>
          </w:tcPr>
          <w:p w14:paraId="0A08C0B3" w14:textId="77777777" w:rsidR="0044551A" w:rsidRPr="00D646AE" w:rsidRDefault="0044551A" w:rsidP="003332D8">
            <w:pPr>
              <w:tabs>
                <w:tab w:val="left" w:pos="1134"/>
              </w:tabs>
              <w:rPr>
                <w:rFonts w:ascii="Arial" w:hAnsi="Arial" w:cs="Arial"/>
                <w:sz w:val="20"/>
                <w:szCs w:val="20"/>
                <w:lang w:val="en-GB"/>
              </w:rPr>
            </w:pPr>
            <w:hyperlink r:id="rId57" w:tgtFrame="lnk5CAU5VD6016" w:tooltip="Show report for MH617040.1" w:history="1">
              <w:r w:rsidRPr="00D646AE">
                <w:rPr>
                  <w:rFonts w:ascii="Arial" w:hAnsi="Arial" w:cs="Arial"/>
                  <w:sz w:val="20"/>
                  <w:szCs w:val="20"/>
                  <w:lang w:val="en-GB"/>
                </w:rPr>
                <w:t>MH617040.1</w:t>
              </w:r>
            </w:hyperlink>
          </w:p>
        </w:tc>
        <w:tc>
          <w:tcPr>
            <w:tcW w:w="984" w:type="dxa"/>
          </w:tcPr>
          <w:p w14:paraId="0CD5477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7769</w:t>
            </w:r>
          </w:p>
        </w:tc>
        <w:tc>
          <w:tcPr>
            <w:tcW w:w="782" w:type="dxa"/>
          </w:tcPr>
          <w:p w14:paraId="6D23F2D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40.2</w:t>
            </w:r>
          </w:p>
        </w:tc>
        <w:tc>
          <w:tcPr>
            <w:tcW w:w="639" w:type="dxa"/>
          </w:tcPr>
          <w:p w14:paraId="172885B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836" w:type="dxa"/>
            <w:vAlign w:val="bottom"/>
          </w:tcPr>
          <w:p w14:paraId="089F76E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22.4</w:t>
            </w:r>
          </w:p>
        </w:tc>
        <w:tc>
          <w:tcPr>
            <w:tcW w:w="1381" w:type="dxa"/>
          </w:tcPr>
          <w:p w14:paraId="68A1748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w:t>
            </w:r>
          </w:p>
        </w:tc>
        <w:tc>
          <w:tcPr>
            <w:tcW w:w="743" w:type="dxa"/>
            <w:vAlign w:val="bottom"/>
          </w:tcPr>
          <w:p w14:paraId="1501300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62.4</w:t>
            </w:r>
          </w:p>
        </w:tc>
        <w:tc>
          <w:tcPr>
            <w:tcW w:w="780" w:type="dxa"/>
            <w:vAlign w:val="bottom"/>
          </w:tcPr>
          <w:p w14:paraId="699B1D4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58.1</w:t>
            </w:r>
          </w:p>
        </w:tc>
      </w:tr>
      <w:tr w:rsidR="0044551A" w:rsidRPr="00D646AE" w14:paraId="6632908E" w14:textId="77777777" w:rsidTr="003332D8">
        <w:tc>
          <w:tcPr>
            <w:tcW w:w="2864" w:type="dxa"/>
          </w:tcPr>
          <w:p w14:paraId="630624B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Enterobacteria If1</w:t>
            </w:r>
          </w:p>
        </w:tc>
        <w:tc>
          <w:tcPr>
            <w:tcW w:w="1476" w:type="dxa"/>
            <w:vAlign w:val="center"/>
          </w:tcPr>
          <w:p w14:paraId="7DBC3C4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NC_001954.1</w:t>
            </w:r>
          </w:p>
        </w:tc>
        <w:tc>
          <w:tcPr>
            <w:tcW w:w="984" w:type="dxa"/>
          </w:tcPr>
          <w:p w14:paraId="3962476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8454</w:t>
            </w:r>
          </w:p>
        </w:tc>
        <w:tc>
          <w:tcPr>
            <w:tcW w:w="782" w:type="dxa"/>
          </w:tcPr>
          <w:p w14:paraId="0A5A87A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43.7</w:t>
            </w:r>
          </w:p>
        </w:tc>
        <w:tc>
          <w:tcPr>
            <w:tcW w:w="639" w:type="dxa"/>
          </w:tcPr>
          <w:p w14:paraId="4E12B27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w:t>
            </w:r>
          </w:p>
        </w:tc>
        <w:tc>
          <w:tcPr>
            <w:tcW w:w="836" w:type="dxa"/>
            <w:vAlign w:val="bottom"/>
          </w:tcPr>
          <w:p w14:paraId="3E562E5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3.2</w:t>
            </w:r>
          </w:p>
        </w:tc>
        <w:tc>
          <w:tcPr>
            <w:tcW w:w="1381" w:type="dxa"/>
          </w:tcPr>
          <w:p w14:paraId="0B3BA92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w:t>
            </w:r>
          </w:p>
        </w:tc>
        <w:tc>
          <w:tcPr>
            <w:tcW w:w="743" w:type="dxa"/>
            <w:vAlign w:val="bottom"/>
          </w:tcPr>
          <w:p w14:paraId="0AD4FAD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11.8</w:t>
            </w:r>
          </w:p>
        </w:tc>
        <w:tc>
          <w:tcPr>
            <w:tcW w:w="780" w:type="dxa"/>
            <w:vAlign w:val="bottom"/>
          </w:tcPr>
          <w:p w14:paraId="27A7AA0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r w:rsidR="0044551A" w:rsidRPr="00D646AE" w14:paraId="1033A4DD" w14:textId="77777777" w:rsidTr="003332D8">
        <w:tc>
          <w:tcPr>
            <w:tcW w:w="2864" w:type="dxa"/>
          </w:tcPr>
          <w:p w14:paraId="3CE0726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ctcg13</w:t>
            </w:r>
          </w:p>
        </w:tc>
        <w:tc>
          <w:tcPr>
            <w:tcW w:w="1476" w:type="dxa"/>
            <w:vAlign w:val="center"/>
          </w:tcPr>
          <w:p w14:paraId="09919298" w14:textId="77777777" w:rsidR="0044551A" w:rsidRPr="00D646AE" w:rsidRDefault="0044551A" w:rsidP="003332D8">
            <w:pPr>
              <w:tabs>
                <w:tab w:val="left" w:pos="1134"/>
              </w:tabs>
              <w:rPr>
                <w:rFonts w:ascii="Arial" w:hAnsi="Arial" w:cs="Arial"/>
                <w:sz w:val="20"/>
                <w:szCs w:val="20"/>
                <w:lang w:val="en-GB"/>
              </w:rPr>
            </w:pPr>
            <w:hyperlink r:id="rId58" w:tgtFrame="lnk5CAU5VD6016" w:tooltip="Show report for MH617363.1" w:history="1">
              <w:r w:rsidRPr="00D646AE">
                <w:rPr>
                  <w:rFonts w:ascii="Arial" w:hAnsi="Arial" w:cs="Arial"/>
                  <w:sz w:val="20"/>
                  <w:szCs w:val="20"/>
                  <w:lang w:val="en-GB"/>
                </w:rPr>
                <w:t>MH617363.1</w:t>
              </w:r>
            </w:hyperlink>
          </w:p>
        </w:tc>
        <w:tc>
          <w:tcPr>
            <w:tcW w:w="984" w:type="dxa"/>
          </w:tcPr>
          <w:p w14:paraId="30B1750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6312</w:t>
            </w:r>
          </w:p>
        </w:tc>
        <w:tc>
          <w:tcPr>
            <w:tcW w:w="782" w:type="dxa"/>
          </w:tcPr>
          <w:p w14:paraId="22E3AD5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31.6</w:t>
            </w:r>
          </w:p>
        </w:tc>
        <w:tc>
          <w:tcPr>
            <w:tcW w:w="639" w:type="dxa"/>
          </w:tcPr>
          <w:p w14:paraId="137EB37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836" w:type="dxa"/>
            <w:vAlign w:val="bottom"/>
          </w:tcPr>
          <w:p w14:paraId="7EB868B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3.8</w:t>
            </w:r>
          </w:p>
        </w:tc>
        <w:tc>
          <w:tcPr>
            <w:tcW w:w="1381" w:type="dxa"/>
          </w:tcPr>
          <w:p w14:paraId="03956DE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w:t>
            </w:r>
          </w:p>
        </w:tc>
        <w:tc>
          <w:tcPr>
            <w:tcW w:w="743" w:type="dxa"/>
            <w:vAlign w:val="bottom"/>
          </w:tcPr>
          <w:p w14:paraId="16A5E68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40.3</w:t>
            </w:r>
          </w:p>
        </w:tc>
        <w:tc>
          <w:tcPr>
            <w:tcW w:w="780" w:type="dxa"/>
            <w:vAlign w:val="bottom"/>
          </w:tcPr>
          <w:p w14:paraId="75887D1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50.7</w:t>
            </w:r>
          </w:p>
        </w:tc>
      </w:tr>
      <w:tr w:rsidR="0044551A" w:rsidRPr="00D646AE" w14:paraId="34FF8260" w14:textId="77777777" w:rsidTr="003332D8">
        <w:tc>
          <w:tcPr>
            <w:tcW w:w="2864" w:type="dxa"/>
          </w:tcPr>
          <w:p w14:paraId="28486D1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ctca11</w:t>
            </w:r>
          </w:p>
        </w:tc>
        <w:tc>
          <w:tcPr>
            <w:tcW w:w="1476" w:type="dxa"/>
            <w:vAlign w:val="center"/>
          </w:tcPr>
          <w:p w14:paraId="7D8E6ED6" w14:textId="77777777" w:rsidR="0044551A" w:rsidRPr="00D646AE" w:rsidRDefault="0044551A" w:rsidP="003332D8">
            <w:pPr>
              <w:tabs>
                <w:tab w:val="left" w:pos="1134"/>
              </w:tabs>
              <w:rPr>
                <w:rFonts w:ascii="Arial" w:hAnsi="Arial" w:cs="Arial"/>
                <w:sz w:val="20"/>
                <w:szCs w:val="20"/>
                <w:lang w:val="en-GB"/>
              </w:rPr>
            </w:pPr>
            <w:hyperlink r:id="rId59" w:tgtFrame="lnk5CAU5VD6016" w:tooltip="Show report for MH617673.1" w:history="1">
              <w:r w:rsidRPr="00D646AE">
                <w:rPr>
                  <w:rFonts w:ascii="Arial" w:hAnsi="Arial" w:cs="Arial"/>
                  <w:sz w:val="20"/>
                  <w:szCs w:val="20"/>
                  <w:lang w:val="en-GB"/>
                </w:rPr>
                <w:t>MH617673.1</w:t>
              </w:r>
            </w:hyperlink>
          </w:p>
        </w:tc>
        <w:tc>
          <w:tcPr>
            <w:tcW w:w="984" w:type="dxa"/>
          </w:tcPr>
          <w:p w14:paraId="5C3EF34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6136</w:t>
            </w:r>
          </w:p>
        </w:tc>
        <w:tc>
          <w:tcPr>
            <w:tcW w:w="782" w:type="dxa"/>
          </w:tcPr>
          <w:p w14:paraId="7607445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33.8</w:t>
            </w:r>
          </w:p>
        </w:tc>
        <w:tc>
          <w:tcPr>
            <w:tcW w:w="639" w:type="dxa"/>
          </w:tcPr>
          <w:p w14:paraId="0FD629E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836" w:type="dxa"/>
            <w:vAlign w:val="bottom"/>
          </w:tcPr>
          <w:p w14:paraId="2613656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2.5</w:t>
            </w:r>
          </w:p>
        </w:tc>
        <w:tc>
          <w:tcPr>
            <w:tcW w:w="1381" w:type="dxa"/>
          </w:tcPr>
          <w:p w14:paraId="5126075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w:t>
            </w:r>
          </w:p>
        </w:tc>
        <w:tc>
          <w:tcPr>
            <w:tcW w:w="743" w:type="dxa"/>
            <w:vAlign w:val="bottom"/>
          </w:tcPr>
          <w:p w14:paraId="3AF5910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41.2</w:t>
            </w:r>
          </w:p>
        </w:tc>
        <w:tc>
          <w:tcPr>
            <w:tcW w:w="780" w:type="dxa"/>
            <w:vAlign w:val="bottom"/>
          </w:tcPr>
          <w:p w14:paraId="79C9278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50.7</w:t>
            </w:r>
          </w:p>
        </w:tc>
      </w:tr>
      <w:tr w:rsidR="0044551A" w:rsidRPr="00D646AE" w14:paraId="1EE33B71" w14:textId="77777777" w:rsidTr="003332D8">
        <w:tc>
          <w:tcPr>
            <w:tcW w:w="2864" w:type="dxa"/>
          </w:tcPr>
          <w:p w14:paraId="4939663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Shewanella phage Dolos</w:t>
            </w:r>
          </w:p>
        </w:tc>
        <w:tc>
          <w:tcPr>
            <w:tcW w:w="1476" w:type="dxa"/>
            <w:vAlign w:val="center"/>
          </w:tcPr>
          <w:p w14:paraId="3A13B89B" w14:textId="77777777" w:rsidR="0044551A" w:rsidRPr="00D646AE" w:rsidRDefault="0044551A" w:rsidP="003332D8">
            <w:pPr>
              <w:tabs>
                <w:tab w:val="left" w:pos="1134"/>
              </w:tabs>
              <w:rPr>
                <w:rFonts w:ascii="Arial" w:hAnsi="Arial" w:cs="Arial"/>
                <w:sz w:val="20"/>
                <w:szCs w:val="20"/>
                <w:lang w:val="en-GB"/>
              </w:rPr>
            </w:pPr>
            <w:hyperlink r:id="rId60" w:tgtFrame="lnk5CAU5VD6016" w:tooltip="Show report for OP867012.1" w:history="1">
              <w:r w:rsidRPr="00D646AE">
                <w:rPr>
                  <w:rFonts w:ascii="Arial" w:hAnsi="Arial" w:cs="Arial"/>
                  <w:sz w:val="20"/>
                  <w:szCs w:val="20"/>
                  <w:lang w:val="en-GB"/>
                </w:rPr>
                <w:t>OP867012.1</w:t>
              </w:r>
            </w:hyperlink>
          </w:p>
        </w:tc>
        <w:tc>
          <w:tcPr>
            <w:tcW w:w="984" w:type="dxa"/>
          </w:tcPr>
          <w:p w14:paraId="219DDD9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6761</w:t>
            </w:r>
          </w:p>
        </w:tc>
        <w:tc>
          <w:tcPr>
            <w:tcW w:w="782" w:type="dxa"/>
          </w:tcPr>
          <w:p w14:paraId="404B989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51.4</w:t>
            </w:r>
          </w:p>
        </w:tc>
        <w:tc>
          <w:tcPr>
            <w:tcW w:w="639" w:type="dxa"/>
          </w:tcPr>
          <w:p w14:paraId="2F28C5E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12</w:t>
            </w:r>
          </w:p>
        </w:tc>
        <w:tc>
          <w:tcPr>
            <w:tcW w:w="836" w:type="dxa"/>
            <w:vAlign w:val="bottom"/>
          </w:tcPr>
          <w:p w14:paraId="4A3DC10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14.9</w:t>
            </w:r>
          </w:p>
        </w:tc>
        <w:tc>
          <w:tcPr>
            <w:tcW w:w="1381" w:type="dxa"/>
          </w:tcPr>
          <w:p w14:paraId="3E222E2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w:t>
            </w:r>
          </w:p>
        </w:tc>
        <w:tc>
          <w:tcPr>
            <w:tcW w:w="743" w:type="dxa"/>
            <w:vAlign w:val="bottom"/>
          </w:tcPr>
          <w:p w14:paraId="4050C85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56.1</w:t>
            </w:r>
          </w:p>
        </w:tc>
        <w:tc>
          <w:tcPr>
            <w:tcW w:w="780" w:type="dxa"/>
            <w:vAlign w:val="bottom"/>
          </w:tcPr>
          <w:p w14:paraId="762259F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51.5</w:t>
            </w:r>
          </w:p>
        </w:tc>
      </w:tr>
      <w:tr w:rsidR="0044551A" w:rsidRPr="00D646AE" w14:paraId="37DC4475" w14:textId="77777777" w:rsidTr="003332D8">
        <w:tc>
          <w:tcPr>
            <w:tcW w:w="2864" w:type="dxa"/>
            <w:shd w:val="clear" w:color="auto" w:fill="FFFFFF" w:themeFill="background1"/>
          </w:tcPr>
          <w:p w14:paraId="0E6C33B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Vibrio phage Vaf1</w:t>
            </w:r>
          </w:p>
        </w:tc>
        <w:tc>
          <w:tcPr>
            <w:tcW w:w="1476" w:type="dxa"/>
            <w:shd w:val="clear" w:color="auto" w:fill="FFFFFF" w:themeFill="background1"/>
            <w:vAlign w:val="center"/>
          </w:tcPr>
          <w:p w14:paraId="6807FEBD" w14:textId="77777777" w:rsidR="0044551A" w:rsidRPr="00D646AE" w:rsidRDefault="0044551A" w:rsidP="003332D8">
            <w:pPr>
              <w:tabs>
                <w:tab w:val="left" w:pos="1134"/>
              </w:tabs>
              <w:rPr>
                <w:rFonts w:ascii="Arial" w:hAnsi="Arial" w:cs="Arial"/>
                <w:sz w:val="20"/>
                <w:szCs w:val="20"/>
                <w:lang w:val="en-GB"/>
              </w:rPr>
            </w:pPr>
            <w:hyperlink r:id="rId61" w:tgtFrame="lnk5CAU5VD6016" w:tooltip="Show report for OP297622.1" w:history="1">
              <w:r w:rsidRPr="00D646AE">
                <w:rPr>
                  <w:rFonts w:ascii="Arial" w:hAnsi="Arial" w:cs="Arial"/>
                  <w:sz w:val="20"/>
                  <w:szCs w:val="20"/>
                  <w:lang w:val="en-GB"/>
                </w:rPr>
                <w:t>OP297622.1</w:t>
              </w:r>
            </w:hyperlink>
          </w:p>
        </w:tc>
        <w:tc>
          <w:tcPr>
            <w:tcW w:w="984" w:type="dxa"/>
            <w:shd w:val="clear" w:color="auto" w:fill="FFFFFF" w:themeFill="background1"/>
          </w:tcPr>
          <w:p w14:paraId="15C4990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10,004</w:t>
            </w:r>
          </w:p>
        </w:tc>
        <w:tc>
          <w:tcPr>
            <w:tcW w:w="782" w:type="dxa"/>
            <w:shd w:val="clear" w:color="auto" w:fill="FFFFFF" w:themeFill="background1"/>
          </w:tcPr>
          <w:p w14:paraId="322EE7B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44.9</w:t>
            </w:r>
          </w:p>
        </w:tc>
        <w:tc>
          <w:tcPr>
            <w:tcW w:w="639" w:type="dxa"/>
            <w:shd w:val="clear" w:color="auto" w:fill="FFFFFF" w:themeFill="background1"/>
          </w:tcPr>
          <w:p w14:paraId="4C7B8F2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13</w:t>
            </w:r>
          </w:p>
        </w:tc>
        <w:tc>
          <w:tcPr>
            <w:tcW w:w="836" w:type="dxa"/>
            <w:shd w:val="clear" w:color="auto" w:fill="FFFFFF" w:themeFill="background1"/>
            <w:vAlign w:val="bottom"/>
          </w:tcPr>
          <w:p w14:paraId="3B30805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1381" w:type="dxa"/>
            <w:shd w:val="clear" w:color="auto" w:fill="FFFFFF" w:themeFill="background1"/>
          </w:tcPr>
          <w:p w14:paraId="4EB7B4D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743" w:type="dxa"/>
            <w:shd w:val="clear" w:color="auto" w:fill="FFFFFF" w:themeFill="background1"/>
            <w:vAlign w:val="bottom"/>
          </w:tcPr>
          <w:p w14:paraId="78A24B6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4.9</w:t>
            </w:r>
          </w:p>
        </w:tc>
        <w:tc>
          <w:tcPr>
            <w:tcW w:w="780" w:type="dxa"/>
            <w:shd w:val="clear" w:color="auto" w:fill="FFFFFF" w:themeFill="background1"/>
            <w:vAlign w:val="bottom"/>
          </w:tcPr>
          <w:p w14:paraId="0534062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r w:rsidR="0044551A" w:rsidRPr="00D646AE" w14:paraId="36EC9643" w14:textId="77777777" w:rsidTr="003332D8">
        <w:tc>
          <w:tcPr>
            <w:tcW w:w="2864" w:type="dxa"/>
            <w:shd w:val="clear" w:color="auto" w:fill="FFFFFF" w:themeFill="background1"/>
          </w:tcPr>
          <w:p w14:paraId="183B0AE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Vibrio phage pre-CTX</w:t>
            </w:r>
          </w:p>
        </w:tc>
        <w:tc>
          <w:tcPr>
            <w:tcW w:w="1476" w:type="dxa"/>
            <w:shd w:val="clear" w:color="auto" w:fill="FFFFFF" w:themeFill="background1"/>
            <w:vAlign w:val="center"/>
          </w:tcPr>
          <w:p w14:paraId="2C1D336E" w14:textId="77777777" w:rsidR="0044551A" w:rsidRPr="00D646AE" w:rsidRDefault="0044551A" w:rsidP="003332D8">
            <w:pPr>
              <w:tabs>
                <w:tab w:val="left" w:pos="1134"/>
              </w:tabs>
              <w:rPr>
                <w:rFonts w:ascii="Arial" w:hAnsi="Arial" w:cs="Arial"/>
                <w:sz w:val="20"/>
                <w:szCs w:val="20"/>
                <w:lang w:val="en-GB"/>
              </w:rPr>
            </w:pPr>
            <w:hyperlink r:id="rId62" w:tgtFrame="lnk5CAU5VD6016" w:tooltip="Show report for KP972569.1" w:history="1">
              <w:r w:rsidRPr="00D646AE">
                <w:rPr>
                  <w:rFonts w:ascii="Arial" w:hAnsi="Arial" w:cs="Arial"/>
                  <w:sz w:val="20"/>
                  <w:szCs w:val="20"/>
                  <w:lang w:val="en-GB"/>
                </w:rPr>
                <w:t>KP972569.1</w:t>
              </w:r>
            </w:hyperlink>
          </w:p>
        </w:tc>
        <w:tc>
          <w:tcPr>
            <w:tcW w:w="984" w:type="dxa"/>
            <w:shd w:val="clear" w:color="auto" w:fill="FFFFFF" w:themeFill="background1"/>
          </w:tcPr>
          <w:p w14:paraId="774AC6B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6722</w:t>
            </w:r>
          </w:p>
        </w:tc>
        <w:tc>
          <w:tcPr>
            <w:tcW w:w="782" w:type="dxa"/>
            <w:shd w:val="clear" w:color="auto" w:fill="FFFFFF" w:themeFill="background1"/>
          </w:tcPr>
          <w:p w14:paraId="0AB57C4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47.1</w:t>
            </w:r>
          </w:p>
        </w:tc>
        <w:tc>
          <w:tcPr>
            <w:tcW w:w="639" w:type="dxa"/>
            <w:shd w:val="clear" w:color="auto" w:fill="FFFFFF" w:themeFill="background1"/>
          </w:tcPr>
          <w:p w14:paraId="6F6E3D2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836" w:type="dxa"/>
            <w:shd w:val="clear" w:color="auto" w:fill="FFFFFF" w:themeFill="background1"/>
            <w:vAlign w:val="bottom"/>
          </w:tcPr>
          <w:p w14:paraId="732D27A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1381" w:type="dxa"/>
            <w:shd w:val="clear" w:color="auto" w:fill="FFFFFF" w:themeFill="background1"/>
          </w:tcPr>
          <w:p w14:paraId="2657494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w:t>
            </w:r>
          </w:p>
        </w:tc>
        <w:tc>
          <w:tcPr>
            <w:tcW w:w="743" w:type="dxa"/>
            <w:shd w:val="clear" w:color="auto" w:fill="FFFFFF" w:themeFill="background1"/>
            <w:vAlign w:val="bottom"/>
          </w:tcPr>
          <w:p w14:paraId="7DA1E16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8.8</w:t>
            </w:r>
          </w:p>
        </w:tc>
        <w:tc>
          <w:tcPr>
            <w:tcW w:w="780" w:type="dxa"/>
            <w:shd w:val="clear" w:color="auto" w:fill="FFFFFF" w:themeFill="background1"/>
            <w:vAlign w:val="bottom"/>
          </w:tcPr>
          <w:p w14:paraId="465145B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bookmarkEnd w:id="2"/>
    </w:tbl>
    <w:p w14:paraId="2D4D49D4" w14:textId="77777777" w:rsidR="0044551A" w:rsidRPr="00D646AE" w:rsidRDefault="0044551A" w:rsidP="0044551A">
      <w:pPr>
        <w:tabs>
          <w:tab w:val="left" w:pos="1134"/>
        </w:tabs>
        <w:rPr>
          <w:rFonts w:ascii="Arial" w:hAnsi="Arial" w:cs="Arial"/>
          <w:b/>
          <w:sz w:val="22"/>
          <w:szCs w:val="22"/>
          <w:lang w:val="en-GB"/>
        </w:rPr>
      </w:pPr>
    </w:p>
    <w:p w14:paraId="09161A6B" w14:textId="77777777" w:rsidR="0044551A" w:rsidRPr="00D646AE" w:rsidRDefault="0044551A" w:rsidP="0044551A">
      <w:pPr>
        <w:tabs>
          <w:tab w:val="left" w:pos="1134"/>
        </w:tabs>
        <w:rPr>
          <w:rFonts w:ascii="Arial" w:hAnsi="Arial" w:cs="Arial"/>
          <w:b/>
          <w:sz w:val="20"/>
          <w:szCs w:val="20"/>
          <w:lang w:val="en-GB"/>
        </w:rPr>
      </w:pPr>
    </w:p>
    <w:p w14:paraId="30002A87" w14:textId="77777777" w:rsidR="0044551A" w:rsidRPr="00D646AE" w:rsidRDefault="0044551A" w:rsidP="0044551A">
      <w:pPr>
        <w:tabs>
          <w:tab w:val="left" w:pos="1134"/>
        </w:tabs>
        <w:rPr>
          <w:rFonts w:ascii="Arial" w:hAnsi="Arial" w:cs="Arial"/>
          <w:b/>
          <w:sz w:val="20"/>
          <w:szCs w:val="20"/>
          <w:lang w:val="en-GB"/>
        </w:rPr>
      </w:pPr>
    </w:p>
    <w:p w14:paraId="116C449A" w14:textId="77777777" w:rsidR="0044551A" w:rsidRPr="00D646AE" w:rsidRDefault="0044551A" w:rsidP="0044551A">
      <w:pPr>
        <w:tabs>
          <w:tab w:val="left" w:pos="1134"/>
        </w:tabs>
        <w:rPr>
          <w:rFonts w:ascii="Arial" w:hAnsi="Arial" w:cs="Arial"/>
          <w:b/>
          <w:sz w:val="20"/>
          <w:szCs w:val="20"/>
          <w:lang w:val="en-GB"/>
        </w:rPr>
      </w:pPr>
    </w:p>
    <w:p w14:paraId="01908D55" w14:textId="77777777" w:rsidR="0044551A" w:rsidRPr="00D646AE" w:rsidRDefault="0044551A" w:rsidP="0044551A">
      <w:pPr>
        <w:tabs>
          <w:tab w:val="left" w:pos="1134"/>
        </w:tabs>
        <w:rPr>
          <w:rFonts w:ascii="Arial" w:hAnsi="Arial" w:cs="Arial"/>
          <w:b/>
          <w:sz w:val="20"/>
          <w:szCs w:val="20"/>
          <w:lang w:val="en-GB"/>
        </w:rPr>
      </w:pPr>
    </w:p>
    <w:p w14:paraId="218AB100" w14:textId="77777777" w:rsidR="0044551A" w:rsidRPr="00D646AE" w:rsidRDefault="0044551A" w:rsidP="0044551A">
      <w:pPr>
        <w:tabs>
          <w:tab w:val="left" w:pos="1134"/>
        </w:tabs>
        <w:rPr>
          <w:rFonts w:ascii="Arial" w:hAnsi="Arial" w:cs="Arial"/>
          <w:b/>
          <w:sz w:val="20"/>
          <w:szCs w:val="20"/>
          <w:lang w:val="en-GB"/>
        </w:rPr>
      </w:pPr>
    </w:p>
    <w:p w14:paraId="60B50C8A" w14:textId="77777777" w:rsidR="0044551A" w:rsidRPr="00D646AE" w:rsidRDefault="0044551A" w:rsidP="0044551A">
      <w:pPr>
        <w:tabs>
          <w:tab w:val="left" w:pos="1134"/>
        </w:tabs>
        <w:rPr>
          <w:rFonts w:ascii="Arial" w:hAnsi="Arial" w:cs="Arial"/>
          <w:b/>
          <w:sz w:val="20"/>
          <w:szCs w:val="20"/>
          <w:lang w:val="en-GB"/>
        </w:rPr>
      </w:pPr>
    </w:p>
    <w:p w14:paraId="1CAEF0AD" w14:textId="77777777" w:rsidR="0044551A" w:rsidRPr="00D646AE" w:rsidRDefault="0044551A" w:rsidP="0044551A">
      <w:pPr>
        <w:tabs>
          <w:tab w:val="left" w:pos="1134"/>
        </w:tabs>
        <w:rPr>
          <w:rFonts w:ascii="Arial" w:hAnsi="Arial" w:cs="Arial"/>
          <w:b/>
          <w:sz w:val="20"/>
          <w:szCs w:val="20"/>
          <w:lang w:val="en-GB"/>
        </w:rPr>
      </w:pPr>
    </w:p>
    <w:p w14:paraId="7E53D33E" w14:textId="77777777" w:rsidR="0044551A" w:rsidRPr="00D646AE" w:rsidRDefault="0044551A" w:rsidP="0044551A">
      <w:pPr>
        <w:tabs>
          <w:tab w:val="left" w:pos="1134"/>
        </w:tabs>
        <w:rPr>
          <w:rFonts w:ascii="Arial" w:hAnsi="Arial" w:cs="Arial"/>
          <w:b/>
          <w:sz w:val="20"/>
          <w:szCs w:val="20"/>
          <w:lang w:val="en-GB"/>
        </w:rPr>
      </w:pPr>
    </w:p>
    <w:p w14:paraId="70DBECC7" w14:textId="77777777" w:rsidR="0044551A" w:rsidRPr="00D646AE" w:rsidRDefault="0044551A" w:rsidP="0044551A">
      <w:pPr>
        <w:tabs>
          <w:tab w:val="left" w:pos="1134"/>
        </w:tabs>
        <w:rPr>
          <w:rFonts w:ascii="Arial" w:hAnsi="Arial" w:cs="Arial"/>
          <w:b/>
          <w:sz w:val="20"/>
          <w:szCs w:val="20"/>
          <w:lang w:val="en-GB"/>
        </w:rPr>
      </w:pPr>
    </w:p>
    <w:p w14:paraId="401786DA" w14:textId="77777777" w:rsidR="0044551A" w:rsidRPr="00D646AE" w:rsidRDefault="0044551A" w:rsidP="0044551A">
      <w:pPr>
        <w:tabs>
          <w:tab w:val="left" w:pos="1134"/>
        </w:tabs>
        <w:rPr>
          <w:rFonts w:ascii="Arial" w:hAnsi="Arial" w:cs="Arial"/>
          <w:b/>
          <w:sz w:val="20"/>
          <w:szCs w:val="20"/>
          <w:lang w:val="en-GB"/>
        </w:rPr>
      </w:pPr>
    </w:p>
    <w:p w14:paraId="619D3D13" w14:textId="77777777" w:rsidR="0044551A" w:rsidRPr="00D646AE" w:rsidRDefault="0044551A" w:rsidP="0044551A">
      <w:pPr>
        <w:tabs>
          <w:tab w:val="left" w:pos="1134"/>
        </w:tabs>
        <w:rPr>
          <w:rFonts w:ascii="Arial" w:hAnsi="Arial" w:cs="Arial"/>
          <w:b/>
          <w:sz w:val="20"/>
          <w:szCs w:val="20"/>
          <w:lang w:val="en-GB"/>
        </w:rPr>
      </w:pPr>
    </w:p>
    <w:p w14:paraId="683CE09C" w14:textId="77777777" w:rsidR="0044551A" w:rsidRPr="00D646AE" w:rsidRDefault="0044551A" w:rsidP="0044551A">
      <w:pPr>
        <w:tabs>
          <w:tab w:val="left" w:pos="1134"/>
        </w:tabs>
        <w:rPr>
          <w:rFonts w:ascii="Arial" w:hAnsi="Arial" w:cs="Arial"/>
          <w:b/>
          <w:sz w:val="20"/>
          <w:szCs w:val="20"/>
          <w:lang w:val="en-GB"/>
        </w:rPr>
      </w:pPr>
    </w:p>
    <w:p w14:paraId="0281B14B" w14:textId="77777777" w:rsidR="0044551A" w:rsidRPr="00D646AE" w:rsidRDefault="0044551A" w:rsidP="0044551A">
      <w:pPr>
        <w:tabs>
          <w:tab w:val="left" w:pos="1134"/>
        </w:tabs>
        <w:rPr>
          <w:rFonts w:ascii="Arial" w:hAnsi="Arial" w:cs="Arial"/>
          <w:b/>
          <w:sz w:val="20"/>
          <w:szCs w:val="20"/>
          <w:lang w:val="en-GB"/>
        </w:rPr>
      </w:pPr>
    </w:p>
    <w:p w14:paraId="447B3DF2" w14:textId="77777777" w:rsidR="0044551A" w:rsidRPr="00D646AE" w:rsidRDefault="0044551A" w:rsidP="0044551A">
      <w:pPr>
        <w:tabs>
          <w:tab w:val="left" w:pos="1134"/>
        </w:tabs>
        <w:rPr>
          <w:rFonts w:ascii="Arial" w:hAnsi="Arial" w:cs="Arial"/>
          <w:bCs/>
          <w:sz w:val="20"/>
          <w:szCs w:val="20"/>
          <w:lang w:val="en-GB"/>
        </w:rPr>
      </w:pPr>
      <w:r w:rsidRPr="00D646AE">
        <w:rPr>
          <w:rFonts w:ascii="Arial" w:hAnsi="Arial" w:cs="Arial"/>
          <w:b/>
          <w:sz w:val="20"/>
          <w:szCs w:val="20"/>
          <w:lang w:val="en-GB"/>
        </w:rPr>
        <w:t xml:space="preserve">Table 9. </w:t>
      </w:r>
      <w:r w:rsidRPr="00D646AE">
        <w:rPr>
          <w:rFonts w:ascii="Arial" w:hAnsi="Arial" w:cs="Arial"/>
          <w:bCs/>
          <w:sz w:val="20"/>
          <w:szCs w:val="20"/>
          <w:lang w:val="en-GB"/>
        </w:rPr>
        <w:t xml:space="preserve">New species </w:t>
      </w:r>
      <w:r w:rsidRPr="00D646AE">
        <w:rPr>
          <w:rFonts w:ascii="Arial" w:hAnsi="Arial" w:cs="Arial"/>
          <w:bCs/>
          <w:i/>
          <w:iCs/>
          <w:sz w:val="20"/>
          <w:szCs w:val="20"/>
          <w:lang w:val="en-GB"/>
        </w:rPr>
        <w:t>Femenvirus 11</w:t>
      </w:r>
      <w:r w:rsidRPr="00D646AE">
        <w:rPr>
          <w:rFonts w:ascii="Arial" w:hAnsi="Arial" w:cs="Arial"/>
          <w:bCs/>
          <w:sz w:val="20"/>
          <w:szCs w:val="20"/>
          <w:lang w:val="en-GB"/>
        </w:rPr>
        <w:t xml:space="preserve"> and </w:t>
      </w:r>
      <w:r w:rsidRPr="00D646AE">
        <w:rPr>
          <w:rFonts w:ascii="Arial" w:hAnsi="Arial" w:cs="Arial"/>
          <w:bCs/>
          <w:i/>
          <w:iCs/>
          <w:sz w:val="20"/>
          <w:szCs w:val="20"/>
          <w:lang w:val="en-GB"/>
        </w:rPr>
        <w:t>Femenvirus 13</w:t>
      </w:r>
      <w:r w:rsidRPr="00D646AE">
        <w:rPr>
          <w:rFonts w:ascii="Arial" w:hAnsi="Arial" w:cs="Arial"/>
          <w:bCs/>
          <w:sz w:val="20"/>
          <w:szCs w:val="20"/>
          <w:lang w:val="en-GB"/>
        </w:rPr>
        <w:t xml:space="preserve"> (strain in bold, highlighted in light blue) and the new genus </w:t>
      </w:r>
      <w:r w:rsidRPr="00D646AE">
        <w:rPr>
          <w:rFonts w:ascii="Arial" w:hAnsi="Arial" w:cs="Arial"/>
          <w:bCs/>
          <w:i/>
          <w:iCs/>
          <w:sz w:val="20"/>
          <w:szCs w:val="20"/>
          <w:lang w:val="en-GB"/>
        </w:rPr>
        <w:t xml:space="preserve">Femenvirus </w:t>
      </w:r>
      <w:r w:rsidRPr="00D646AE">
        <w:rPr>
          <w:rFonts w:ascii="Arial" w:hAnsi="Arial" w:cs="Arial"/>
          <w:bCs/>
          <w:sz w:val="20"/>
          <w:szCs w:val="20"/>
          <w:lang w:val="en-GB"/>
        </w:rPr>
        <w:t>(member of the genus is highlighted in light blue) compared with selected most closely related phages</w:t>
      </w:r>
    </w:p>
    <w:tbl>
      <w:tblPr>
        <w:tblpPr w:leftFromText="180" w:rightFromText="180" w:vertAnchor="text" w:horzAnchor="margin" w:tblpXSpec="center" w:tblpY="113"/>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3"/>
        <w:gridCol w:w="1459"/>
        <w:gridCol w:w="984"/>
        <w:gridCol w:w="772"/>
        <w:gridCol w:w="639"/>
        <w:gridCol w:w="820"/>
        <w:gridCol w:w="1370"/>
        <w:gridCol w:w="606"/>
        <w:gridCol w:w="1202"/>
      </w:tblGrid>
      <w:tr w:rsidR="0044551A" w:rsidRPr="00D646AE" w14:paraId="03EC25E0" w14:textId="77777777" w:rsidTr="003332D8">
        <w:tc>
          <w:tcPr>
            <w:tcW w:w="2633" w:type="dxa"/>
          </w:tcPr>
          <w:p w14:paraId="4704537E" w14:textId="77777777" w:rsidR="0044551A" w:rsidRPr="00D646AE" w:rsidRDefault="0044551A" w:rsidP="003332D8">
            <w:pPr>
              <w:tabs>
                <w:tab w:val="left" w:pos="1134"/>
              </w:tabs>
              <w:rPr>
                <w:rFonts w:ascii="Arial" w:hAnsi="Arial" w:cs="Arial"/>
                <w:sz w:val="20"/>
                <w:szCs w:val="20"/>
                <w:lang w:val="en-GB"/>
              </w:rPr>
            </w:pPr>
            <w:bookmarkStart w:id="3" w:name="_Hlk168480959"/>
          </w:p>
        </w:tc>
        <w:tc>
          <w:tcPr>
            <w:tcW w:w="1459" w:type="dxa"/>
          </w:tcPr>
          <w:p w14:paraId="0C03ECC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GenBank Access. No.</w:t>
            </w:r>
          </w:p>
        </w:tc>
        <w:tc>
          <w:tcPr>
            <w:tcW w:w="984" w:type="dxa"/>
          </w:tcPr>
          <w:p w14:paraId="0DA0611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Genome length (nt)</w:t>
            </w:r>
          </w:p>
        </w:tc>
        <w:tc>
          <w:tcPr>
            <w:tcW w:w="772" w:type="dxa"/>
          </w:tcPr>
          <w:p w14:paraId="5CBAA44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Mol% G+C</w:t>
            </w:r>
          </w:p>
        </w:tc>
        <w:tc>
          <w:tcPr>
            <w:tcW w:w="639" w:type="dxa"/>
          </w:tcPr>
          <w:p w14:paraId="7F3CEC3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No. CDS</w:t>
            </w:r>
          </w:p>
        </w:tc>
        <w:tc>
          <w:tcPr>
            <w:tcW w:w="820" w:type="dxa"/>
          </w:tcPr>
          <w:p w14:paraId="5F3FE60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DNA (% seq. Ident)</w:t>
            </w:r>
          </w:p>
        </w:tc>
        <w:tc>
          <w:tcPr>
            <w:tcW w:w="1370" w:type="dxa"/>
          </w:tcPr>
          <w:p w14:paraId="316997B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Proteome (No. of homologous proteins; E</w:t>
            </w:r>
            <w:r w:rsidRPr="00D646AE">
              <w:rPr>
                <w:rFonts w:ascii="Arial" w:hAnsi="Arial" w:cs="Arial"/>
                <w:sz w:val="20"/>
                <w:szCs w:val="20"/>
                <w:u w:val="single"/>
                <w:lang w:val="en-GB"/>
              </w:rPr>
              <w:t>&lt;</w:t>
            </w:r>
            <w:r w:rsidRPr="00D646AE">
              <w:rPr>
                <w:rFonts w:ascii="Arial" w:hAnsi="Arial" w:cs="Arial"/>
                <w:sz w:val="20"/>
                <w:szCs w:val="20"/>
                <w:lang w:val="en-GB"/>
              </w:rPr>
              <w:t>10</w:t>
            </w:r>
            <w:r w:rsidRPr="00D646AE">
              <w:rPr>
                <w:rFonts w:ascii="Arial" w:hAnsi="Arial" w:cs="Arial"/>
                <w:sz w:val="20"/>
                <w:szCs w:val="20"/>
                <w:vertAlign w:val="superscript"/>
                <w:lang w:val="en-GB"/>
              </w:rPr>
              <w:t>-3</w:t>
            </w:r>
            <w:r w:rsidRPr="00D646AE">
              <w:rPr>
                <w:rFonts w:ascii="Arial" w:hAnsi="Arial" w:cs="Arial"/>
                <w:sz w:val="20"/>
                <w:szCs w:val="20"/>
                <w:lang w:val="en-GB"/>
              </w:rPr>
              <w:t>)</w:t>
            </w:r>
          </w:p>
        </w:tc>
        <w:tc>
          <w:tcPr>
            <w:tcW w:w="606" w:type="dxa"/>
          </w:tcPr>
          <w:p w14:paraId="3AEDAE7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Zot</w:t>
            </w:r>
          </w:p>
        </w:tc>
        <w:tc>
          <w:tcPr>
            <w:tcW w:w="1202" w:type="dxa"/>
          </w:tcPr>
          <w:p w14:paraId="4B4A7EB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CoaB</w:t>
            </w:r>
          </w:p>
        </w:tc>
      </w:tr>
      <w:tr w:rsidR="0044551A" w:rsidRPr="00D646AE" w14:paraId="34D45DF8" w14:textId="77777777" w:rsidTr="003332D8">
        <w:tc>
          <w:tcPr>
            <w:tcW w:w="2633" w:type="dxa"/>
            <w:shd w:val="clear" w:color="auto" w:fill="9DFFF4"/>
          </w:tcPr>
          <w:p w14:paraId="1575AB5D" w14:textId="77777777" w:rsidR="0044551A" w:rsidRPr="00D646AE" w:rsidRDefault="0044551A" w:rsidP="003332D8">
            <w:pPr>
              <w:tabs>
                <w:tab w:val="left" w:pos="1134"/>
              </w:tabs>
              <w:rPr>
                <w:rFonts w:ascii="Arial" w:hAnsi="Arial" w:cs="Arial"/>
                <w:b/>
                <w:bCs/>
                <w:sz w:val="20"/>
                <w:szCs w:val="20"/>
                <w:lang w:val="en-GB"/>
              </w:rPr>
            </w:pPr>
            <w:r w:rsidRPr="00D646AE">
              <w:rPr>
                <w:rFonts w:ascii="Arial" w:hAnsi="Arial" w:cs="Arial"/>
                <w:b/>
                <w:bCs/>
                <w:sz w:val="20"/>
                <w:szCs w:val="20"/>
                <w:lang w:val="en-GB"/>
              </w:rPr>
              <w:t>Inoviridae sp. isolate ctca11</w:t>
            </w:r>
          </w:p>
        </w:tc>
        <w:tc>
          <w:tcPr>
            <w:tcW w:w="1459" w:type="dxa"/>
            <w:shd w:val="clear" w:color="auto" w:fill="9DFFF4"/>
            <w:vAlign w:val="center"/>
          </w:tcPr>
          <w:p w14:paraId="5E3BCFF9" w14:textId="77777777" w:rsidR="0044551A" w:rsidRPr="00D646AE" w:rsidRDefault="0044551A" w:rsidP="003332D8">
            <w:pPr>
              <w:tabs>
                <w:tab w:val="left" w:pos="1134"/>
              </w:tabs>
              <w:rPr>
                <w:rFonts w:ascii="Arial" w:hAnsi="Arial" w:cs="Arial"/>
                <w:sz w:val="20"/>
                <w:szCs w:val="20"/>
                <w:lang w:val="en-GB"/>
              </w:rPr>
            </w:pPr>
            <w:hyperlink r:id="rId63" w:tgtFrame="lnk5CAU5VD6016" w:tooltip="Show report for MH617673.1" w:history="1">
              <w:r w:rsidRPr="00D646AE">
                <w:rPr>
                  <w:rFonts w:ascii="Arial" w:hAnsi="Arial" w:cs="Arial"/>
                  <w:sz w:val="20"/>
                  <w:szCs w:val="20"/>
                  <w:lang w:val="en-GB"/>
                </w:rPr>
                <w:t>MH617673.1</w:t>
              </w:r>
            </w:hyperlink>
          </w:p>
        </w:tc>
        <w:tc>
          <w:tcPr>
            <w:tcW w:w="984" w:type="dxa"/>
            <w:shd w:val="clear" w:color="auto" w:fill="9DFFF4"/>
            <w:vAlign w:val="center"/>
          </w:tcPr>
          <w:p w14:paraId="37A65E5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6136</w:t>
            </w:r>
          </w:p>
        </w:tc>
        <w:tc>
          <w:tcPr>
            <w:tcW w:w="772" w:type="dxa"/>
            <w:shd w:val="clear" w:color="auto" w:fill="9DFFF4"/>
            <w:vAlign w:val="center"/>
          </w:tcPr>
          <w:p w14:paraId="047E3C7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33.8</w:t>
            </w:r>
          </w:p>
        </w:tc>
        <w:tc>
          <w:tcPr>
            <w:tcW w:w="639" w:type="dxa"/>
            <w:shd w:val="clear" w:color="auto" w:fill="9DFFF4"/>
            <w:vAlign w:val="center"/>
          </w:tcPr>
          <w:p w14:paraId="79E2B40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820" w:type="dxa"/>
            <w:shd w:val="clear" w:color="auto" w:fill="9DFFF4"/>
            <w:vAlign w:val="center"/>
          </w:tcPr>
          <w:p w14:paraId="0920D0E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c>
          <w:tcPr>
            <w:tcW w:w="1370" w:type="dxa"/>
            <w:shd w:val="clear" w:color="auto" w:fill="9DFFF4"/>
            <w:vAlign w:val="center"/>
          </w:tcPr>
          <w:p w14:paraId="4AFBD50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606" w:type="dxa"/>
            <w:shd w:val="clear" w:color="auto" w:fill="9DFFF4"/>
            <w:vAlign w:val="center"/>
          </w:tcPr>
          <w:p w14:paraId="3A298CC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c>
          <w:tcPr>
            <w:tcW w:w="1202" w:type="dxa"/>
            <w:shd w:val="clear" w:color="auto" w:fill="9DFFF4"/>
            <w:vAlign w:val="center"/>
          </w:tcPr>
          <w:p w14:paraId="670B3A9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r>
      <w:tr w:rsidR="0044551A" w:rsidRPr="00D646AE" w14:paraId="3B2171E4" w14:textId="77777777" w:rsidTr="003332D8">
        <w:tc>
          <w:tcPr>
            <w:tcW w:w="2633" w:type="dxa"/>
            <w:shd w:val="clear" w:color="auto" w:fill="9DFFF4"/>
          </w:tcPr>
          <w:p w14:paraId="5225D121" w14:textId="77777777" w:rsidR="0044551A" w:rsidRPr="00D646AE" w:rsidRDefault="0044551A" w:rsidP="003332D8">
            <w:pPr>
              <w:tabs>
                <w:tab w:val="left" w:pos="1134"/>
              </w:tabs>
              <w:rPr>
                <w:rFonts w:ascii="Arial" w:hAnsi="Arial" w:cs="Arial"/>
                <w:b/>
                <w:bCs/>
                <w:sz w:val="20"/>
                <w:szCs w:val="20"/>
                <w:lang w:val="en-GB"/>
              </w:rPr>
            </w:pPr>
            <w:r w:rsidRPr="00D646AE">
              <w:rPr>
                <w:rFonts w:ascii="Arial" w:hAnsi="Arial" w:cs="Arial"/>
                <w:b/>
                <w:bCs/>
                <w:sz w:val="20"/>
                <w:szCs w:val="20"/>
                <w:lang w:val="en-GB"/>
              </w:rPr>
              <w:t>Inoviridae sp. isolate ctcg13</w:t>
            </w:r>
          </w:p>
        </w:tc>
        <w:tc>
          <w:tcPr>
            <w:tcW w:w="1459" w:type="dxa"/>
            <w:shd w:val="clear" w:color="auto" w:fill="9DFFF4"/>
            <w:vAlign w:val="center"/>
          </w:tcPr>
          <w:p w14:paraId="0FD4B742" w14:textId="77777777" w:rsidR="0044551A" w:rsidRPr="00D646AE" w:rsidRDefault="0044551A" w:rsidP="003332D8">
            <w:pPr>
              <w:tabs>
                <w:tab w:val="left" w:pos="1134"/>
              </w:tabs>
              <w:rPr>
                <w:rFonts w:ascii="Arial" w:hAnsi="Arial" w:cs="Arial"/>
                <w:sz w:val="20"/>
                <w:szCs w:val="20"/>
                <w:lang w:val="en-GB"/>
              </w:rPr>
            </w:pPr>
            <w:hyperlink r:id="rId64" w:tgtFrame="lnk5CAU5VD6016" w:tooltip="Show report for MH617363.1" w:history="1">
              <w:r w:rsidRPr="00D646AE">
                <w:rPr>
                  <w:rFonts w:ascii="Arial" w:hAnsi="Arial" w:cs="Arial"/>
                  <w:sz w:val="20"/>
                  <w:szCs w:val="20"/>
                  <w:lang w:val="en-GB"/>
                </w:rPr>
                <w:t>MH617363.1</w:t>
              </w:r>
            </w:hyperlink>
          </w:p>
        </w:tc>
        <w:tc>
          <w:tcPr>
            <w:tcW w:w="984" w:type="dxa"/>
            <w:shd w:val="clear" w:color="auto" w:fill="9DFFF4"/>
            <w:vAlign w:val="center"/>
          </w:tcPr>
          <w:p w14:paraId="6E87116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6312</w:t>
            </w:r>
          </w:p>
        </w:tc>
        <w:tc>
          <w:tcPr>
            <w:tcW w:w="772" w:type="dxa"/>
            <w:shd w:val="clear" w:color="auto" w:fill="9DFFF4"/>
            <w:vAlign w:val="center"/>
          </w:tcPr>
          <w:p w14:paraId="4EB37F9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31.6</w:t>
            </w:r>
          </w:p>
        </w:tc>
        <w:tc>
          <w:tcPr>
            <w:tcW w:w="639" w:type="dxa"/>
            <w:shd w:val="clear" w:color="auto" w:fill="9DFFF4"/>
            <w:vAlign w:val="center"/>
          </w:tcPr>
          <w:p w14:paraId="5733E37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820" w:type="dxa"/>
            <w:shd w:val="clear" w:color="auto" w:fill="9DFFF4"/>
            <w:vAlign w:val="center"/>
          </w:tcPr>
          <w:p w14:paraId="7CAAD50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68.3</w:t>
            </w:r>
          </w:p>
        </w:tc>
        <w:tc>
          <w:tcPr>
            <w:tcW w:w="1370" w:type="dxa"/>
            <w:shd w:val="clear" w:color="auto" w:fill="9DFFF4"/>
            <w:vAlign w:val="center"/>
          </w:tcPr>
          <w:p w14:paraId="40BB443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606" w:type="dxa"/>
            <w:shd w:val="clear" w:color="auto" w:fill="9DFFF4"/>
            <w:vAlign w:val="center"/>
          </w:tcPr>
          <w:p w14:paraId="6B3591C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81.0</w:t>
            </w:r>
          </w:p>
        </w:tc>
        <w:tc>
          <w:tcPr>
            <w:tcW w:w="1202" w:type="dxa"/>
            <w:shd w:val="clear" w:color="auto" w:fill="9DFFF4"/>
            <w:vAlign w:val="center"/>
          </w:tcPr>
          <w:p w14:paraId="0126734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69.4</w:t>
            </w:r>
          </w:p>
        </w:tc>
      </w:tr>
      <w:tr w:rsidR="0044551A" w:rsidRPr="00D646AE" w14:paraId="4C498E0F" w14:textId="77777777" w:rsidTr="003332D8">
        <w:tc>
          <w:tcPr>
            <w:tcW w:w="2633" w:type="dxa"/>
          </w:tcPr>
          <w:p w14:paraId="0D1AFE6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Shewanella phage Dolos</w:t>
            </w:r>
          </w:p>
        </w:tc>
        <w:tc>
          <w:tcPr>
            <w:tcW w:w="1459" w:type="dxa"/>
            <w:vAlign w:val="center"/>
          </w:tcPr>
          <w:p w14:paraId="5F9EEB7E" w14:textId="77777777" w:rsidR="0044551A" w:rsidRPr="00D646AE" w:rsidRDefault="0044551A" w:rsidP="003332D8">
            <w:pPr>
              <w:tabs>
                <w:tab w:val="left" w:pos="1134"/>
              </w:tabs>
              <w:rPr>
                <w:rFonts w:ascii="Arial" w:hAnsi="Arial" w:cs="Arial"/>
                <w:sz w:val="20"/>
                <w:szCs w:val="20"/>
                <w:lang w:val="en-GB"/>
              </w:rPr>
            </w:pPr>
            <w:hyperlink r:id="rId65" w:tgtFrame="lnk5CAU5VD6016" w:tooltip="Show report for OP867012.1" w:history="1">
              <w:r w:rsidRPr="00D646AE">
                <w:rPr>
                  <w:rFonts w:ascii="Arial" w:hAnsi="Arial" w:cs="Arial"/>
                  <w:sz w:val="20"/>
                  <w:szCs w:val="20"/>
                  <w:lang w:val="en-GB"/>
                </w:rPr>
                <w:t>OP867012.1</w:t>
              </w:r>
            </w:hyperlink>
          </w:p>
        </w:tc>
        <w:tc>
          <w:tcPr>
            <w:tcW w:w="984" w:type="dxa"/>
          </w:tcPr>
          <w:p w14:paraId="6EBD297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6761</w:t>
            </w:r>
          </w:p>
        </w:tc>
        <w:tc>
          <w:tcPr>
            <w:tcW w:w="772" w:type="dxa"/>
          </w:tcPr>
          <w:p w14:paraId="69EBF11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51.4</w:t>
            </w:r>
          </w:p>
        </w:tc>
        <w:tc>
          <w:tcPr>
            <w:tcW w:w="639" w:type="dxa"/>
          </w:tcPr>
          <w:p w14:paraId="1B8D417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12</w:t>
            </w:r>
          </w:p>
        </w:tc>
        <w:tc>
          <w:tcPr>
            <w:tcW w:w="820" w:type="dxa"/>
            <w:vAlign w:val="bottom"/>
          </w:tcPr>
          <w:p w14:paraId="151670D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3.6</w:t>
            </w:r>
          </w:p>
        </w:tc>
        <w:tc>
          <w:tcPr>
            <w:tcW w:w="1370" w:type="dxa"/>
          </w:tcPr>
          <w:p w14:paraId="18F2C6F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w:t>
            </w:r>
          </w:p>
        </w:tc>
        <w:tc>
          <w:tcPr>
            <w:tcW w:w="606" w:type="dxa"/>
            <w:vAlign w:val="bottom"/>
          </w:tcPr>
          <w:p w14:paraId="34C6A3D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43.7</w:t>
            </w:r>
          </w:p>
        </w:tc>
        <w:tc>
          <w:tcPr>
            <w:tcW w:w="1202" w:type="dxa"/>
            <w:vAlign w:val="bottom"/>
          </w:tcPr>
          <w:p w14:paraId="4387D02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33.3</w:t>
            </w:r>
          </w:p>
        </w:tc>
      </w:tr>
      <w:tr w:rsidR="0044551A" w:rsidRPr="00D646AE" w14:paraId="3C1D28E4" w14:textId="77777777" w:rsidTr="003332D8">
        <w:tc>
          <w:tcPr>
            <w:tcW w:w="2633" w:type="dxa"/>
          </w:tcPr>
          <w:p w14:paraId="3CDBB52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ctce6</w:t>
            </w:r>
          </w:p>
        </w:tc>
        <w:tc>
          <w:tcPr>
            <w:tcW w:w="1459" w:type="dxa"/>
            <w:vAlign w:val="center"/>
          </w:tcPr>
          <w:p w14:paraId="53C0B177" w14:textId="77777777" w:rsidR="0044551A" w:rsidRPr="00D646AE" w:rsidRDefault="0044551A" w:rsidP="003332D8">
            <w:pPr>
              <w:tabs>
                <w:tab w:val="left" w:pos="1134"/>
              </w:tabs>
              <w:rPr>
                <w:rFonts w:ascii="Arial" w:hAnsi="Arial" w:cs="Arial"/>
                <w:sz w:val="20"/>
                <w:szCs w:val="20"/>
                <w:lang w:val="en-GB"/>
              </w:rPr>
            </w:pPr>
            <w:hyperlink r:id="rId66" w:tgtFrame="lnk5CAU5VD6016" w:tooltip="Show report for MH617040.1" w:history="1">
              <w:r w:rsidRPr="00D646AE">
                <w:rPr>
                  <w:rFonts w:ascii="Arial" w:hAnsi="Arial" w:cs="Arial"/>
                  <w:sz w:val="20"/>
                  <w:szCs w:val="20"/>
                  <w:lang w:val="en-GB"/>
                </w:rPr>
                <w:t>MH617040.1</w:t>
              </w:r>
            </w:hyperlink>
          </w:p>
        </w:tc>
        <w:tc>
          <w:tcPr>
            <w:tcW w:w="984" w:type="dxa"/>
          </w:tcPr>
          <w:p w14:paraId="2265137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7769</w:t>
            </w:r>
          </w:p>
        </w:tc>
        <w:tc>
          <w:tcPr>
            <w:tcW w:w="772" w:type="dxa"/>
          </w:tcPr>
          <w:p w14:paraId="1AA7E7D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40.2</w:t>
            </w:r>
          </w:p>
        </w:tc>
        <w:tc>
          <w:tcPr>
            <w:tcW w:w="639" w:type="dxa"/>
          </w:tcPr>
          <w:p w14:paraId="3676CEE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820" w:type="dxa"/>
            <w:vAlign w:val="bottom"/>
          </w:tcPr>
          <w:p w14:paraId="06EBF73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2.4</w:t>
            </w:r>
          </w:p>
        </w:tc>
        <w:tc>
          <w:tcPr>
            <w:tcW w:w="1370" w:type="dxa"/>
          </w:tcPr>
          <w:p w14:paraId="2577D28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w:t>
            </w:r>
          </w:p>
        </w:tc>
        <w:tc>
          <w:tcPr>
            <w:tcW w:w="606" w:type="dxa"/>
            <w:vAlign w:val="bottom"/>
          </w:tcPr>
          <w:p w14:paraId="00D4147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42.9</w:t>
            </w:r>
          </w:p>
        </w:tc>
        <w:tc>
          <w:tcPr>
            <w:tcW w:w="1202" w:type="dxa"/>
            <w:vAlign w:val="bottom"/>
          </w:tcPr>
          <w:p w14:paraId="6322763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50</w:t>
            </w:r>
          </w:p>
        </w:tc>
      </w:tr>
      <w:tr w:rsidR="0044551A" w:rsidRPr="00D646AE" w14:paraId="28BCC0E9" w14:textId="77777777" w:rsidTr="003332D8">
        <w:tc>
          <w:tcPr>
            <w:tcW w:w="2633" w:type="dxa"/>
          </w:tcPr>
          <w:p w14:paraId="45B6982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ctcf138</w:t>
            </w:r>
          </w:p>
        </w:tc>
        <w:tc>
          <w:tcPr>
            <w:tcW w:w="1459" w:type="dxa"/>
            <w:vAlign w:val="center"/>
          </w:tcPr>
          <w:p w14:paraId="08F71A02" w14:textId="77777777" w:rsidR="0044551A" w:rsidRPr="00D646AE" w:rsidRDefault="0044551A" w:rsidP="003332D8">
            <w:pPr>
              <w:tabs>
                <w:tab w:val="left" w:pos="1134"/>
              </w:tabs>
              <w:rPr>
                <w:rFonts w:ascii="Arial" w:hAnsi="Arial" w:cs="Arial"/>
                <w:sz w:val="20"/>
                <w:szCs w:val="20"/>
                <w:lang w:val="en-GB"/>
              </w:rPr>
            </w:pPr>
            <w:hyperlink r:id="rId67" w:tgtFrame="lnk5CAU5VD6016" w:tooltip="Show report for MH649005.1" w:history="1">
              <w:r w:rsidRPr="00D646AE">
                <w:rPr>
                  <w:rFonts w:ascii="Arial" w:hAnsi="Arial" w:cs="Arial"/>
                  <w:sz w:val="20"/>
                  <w:szCs w:val="20"/>
                  <w:lang w:val="en-GB"/>
                </w:rPr>
                <w:t>MH649005.1</w:t>
              </w:r>
            </w:hyperlink>
          </w:p>
        </w:tc>
        <w:tc>
          <w:tcPr>
            <w:tcW w:w="984" w:type="dxa"/>
            <w:vAlign w:val="center"/>
          </w:tcPr>
          <w:p w14:paraId="0AAD876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6362</w:t>
            </w:r>
          </w:p>
        </w:tc>
        <w:tc>
          <w:tcPr>
            <w:tcW w:w="772" w:type="dxa"/>
            <w:vAlign w:val="center"/>
          </w:tcPr>
          <w:p w14:paraId="3E3081F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36.6</w:t>
            </w:r>
          </w:p>
        </w:tc>
        <w:tc>
          <w:tcPr>
            <w:tcW w:w="639" w:type="dxa"/>
            <w:vAlign w:val="center"/>
          </w:tcPr>
          <w:p w14:paraId="65F6AAC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11</w:t>
            </w:r>
          </w:p>
        </w:tc>
        <w:tc>
          <w:tcPr>
            <w:tcW w:w="820" w:type="dxa"/>
            <w:vAlign w:val="center"/>
          </w:tcPr>
          <w:p w14:paraId="4301C00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2.5</w:t>
            </w:r>
          </w:p>
        </w:tc>
        <w:tc>
          <w:tcPr>
            <w:tcW w:w="1370" w:type="dxa"/>
            <w:vAlign w:val="center"/>
          </w:tcPr>
          <w:p w14:paraId="352F8C9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w:t>
            </w:r>
          </w:p>
        </w:tc>
        <w:tc>
          <w:tcPr>
            <w:tcW w:w="606" w:type="dxa"/>
            <w:vAlign w:val="center"/>
          </w:tcPr>
          <w:p w14:paraId="7C30D5A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41.5</w:t>
            </w:r>
          </w:p>
        </w:tc>
        <w:tc>
          <w:tcPr>
            <w:tcW w:w="1202" w:type="dxa"/>
            <w:vAlign w:val="center"/>
          </w:tcPr>
          <w:p w14:paraId="7881DB0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44.6</w:t>
            </w:r>
          </w:p>
        </w:tc>
      </w:tr>
      <w:tr w:rsidR="0044551A" w:rsidRPr="00D646AE" w14:paraId="49B5128B" w14:textId="77777777" w:rsidTr="003332D8">
        <w:tc>
          <w:tcPr>
            <w:tcW w:w="2633" w:type="dxa"/>
            <w:shd w:val="clear" w:color="auto" w:fill="FFFFFF" w:themeFill="background1"/>
          </w:tcPr>
          <w:p w14:paraId="6C417FF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Vibrio phage Vaf1</w:t>
            </w:r>
          </w:p>
        </w:tc>
        <w:tc>
          <w:tcPr>
            <w:tcW w:w="1459" w:type="dxa"/>
            <w:shd w:val="clear" w:color="auto" w:fill="FFFFFF" w:themeFill="background1"/>
            <w:vAlign w:val="center"/>
          </w:tcPr>
          <w:p w14:paraId="27D7E27B" w14:textId="77777777" w:rsidR="0044551A" w:rsidRPr="00D646AE" w:rsidRDefault="0044551A" w:rsidP="003332D8">
            <w:pPr>
              <w:tabs>
                <w:tab w:val="left" w:pos="1134"/>
              </w:tabs>
              <w:rPr>
                <w:rFonts w:ascii="Arial" w:hAnsi="Arial" w:cs="Arial"/>
                <w:sz w:val="20"/>
                <w:szCs w:val="20"/>
                <w:lang w:val="en-GB"/>
              </w:rPr>
            </w:pPr>
            <w:hyperlink r:id="rId68" w:tgtFrame="lnk5CAU5VD6016" w:tooltip="Show report for OP297622.1" w:history="1">
              <w:r w:rsidRPr="00D646AE">
                <w:rPr>
                  <w:rFonts w:ascii="Arial" w:hAnsi="Arial" w:cs="Arial"/>
                  <w:sz w:val="20"/>
                  <w:szCs w:val="20"/>
                  <w:lang w:val="en-GB"/>
                </w:rPr>
                <w:t>OP297622.1</w:t>
              </w:r>
            </w:hyperlink>
          </w:p>
        </w:tc>
        <w:tc>
          <w:tcPr>
            <w:tcW w:w="984" w:type="dxa"/>
            <w:shd w:val="clear" w:color="auto" w:fill="FFFFFF" w:themeFill="background1"/>
          </w:tcPr>
          <w:p w14:paraId="20184CF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10,004</w:t>
            </w:r>
          </w:p>
        </w:tc>
        <w:tc>
          <w:tcPr>
            <w:tcW w:w="772" w:type="dxa"/>
            <w:shd w:val="clear" w:color="auto" w:fill="FFFFFF" w:themeFill="background1"/>
          </w:tcPr>
          <w:p w14:paraId="5F4CA59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44.9</w:t>
            </w:r>
          </w:p>
        </w:tc>
        <w:tc>
          <w:tcPr>
            <w:tcW w:w="639" w:type="dxa"/>
            <w:shd w:val="clear" w:color="auto" w:fill="FFFFFF" w:themeFill="background1"/>
          </w:tcPr>
          <w:p w14:paraId="1A79B59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13</w:t>
            </w:r>
          </w:p>
        </w:tc>
        <w:tc>
          <w:tcPr>
            <w:tcW w:w="820" w:type="dxa"/>
            <w:shd w:val="clear" w:color="auto" w:fill="FFFFFF" w:themeFill="background1"/>
            <w:vAlign w:val="bottom"/>
          </w:tcPr>
          <w:p w14:paraId="4A379DD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1370" w:type="dxa"/>
            <w:shd w:val="clear" w:color="auto" w:fill="FFFFFF" w:themeFill="background1"/>
          </w:tcPr>
          <w:p w14:paraId="52AE5DD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w:t>
            </w:r>
          </w:p>
        </w:tc>
        <w:tc>
          <w:tcPr>
            <w:tcW w:w="606" w:type="dxa"/>
            <w:shd w:val="clear" w:color="auto" w:fill="FFFFFF" w:themeFill="background1"/>
            <w:vAlign w:val="bottom"/>
          </w:tcPr>
          <w:p w14:paraId="06524E0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4.3</w:t>
            </w:r>
          </w:p>
        </w:tc>
        <w:tc>
          <w:tcPr>
            <w:tcW w:w="1202" w:type="dxa"/>
            <w:shd w:val="clear" w:color="auto" w:fill="FFFFFF" w:themeFill="background1"/>
            <w:vAlign w:val="bottom"/>
          </w:tcPr>
          <w:p w14:paraId="1E875AD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r w:rsidR="0044551A" w:rsidRPr="00D646AE" w14:paraId="1FF5B690" w14:textId="77777777" w:rsidTr="003332D8">
        <w:tc>
          <w:tcPr>
            <w:tcW w:w="2633" w:type="dxa"/>
            <w:shd w:val="clear" w:color="auto" w:fill="FFFFFF" w:themeFill="background1"/>
          </w:tcPr>
          <w:p w14:paraId="429544E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Vibrio phage pre-CTX</w:t>
            </w:r>
          </w:p>
        </w:tc>
        <w:tc>
          <w:tcPr>
            <w:tcW w:w="1459" w:type="dxa"/>
            <w:shd w:val="clear" w:color="auto" w:fill="FFFFFF" w:themeFill="background1"/>
            <w:vAlign w:val="center"/>
          </w:tcPr>
          <w:p w14:paraId="7381F72F" w14:textId="77777777" w:rsidR="0044551A" w:rsidRPr="00D646AE" w:rsidRDefault="0044551A" w:rsidP="003332D8">
            <w:pPr>
              <w:tabs>
                <w:tab w:val="left" w:pos="1134"/>
              </w:tabs>
              <w:rPr>
                <w:rFonts w:ascii="Arial" w:hAnsi="Arial" w:cs="Arial"/>
                <w:sz w:val="20"/>
                <w:szCs w:val="20"/>
                <w:lang w:val="en-GB"/>
              </w:rPr>
            </w:pPr>
            <w:hyperlink r:id="rId69" w:tgtFrame="lnk5CAU5VD6016" w:tooltip="Show report for KP972569.1" w:history="1">
              <w:r w:rsidRPr="00D646AE">
                <w:rPr>
                  <w:rFonts w:ascii="Arial" w:hAnsi="Arial" w:cs="Arial"/>
                  <w:sz w:val="20"/>
                  <w:szCs w:val="20"/>
                  <w:lang w:val="en-GB"/>
                </w:rPr>
                <w:t>KP972569.1</w:t>
              </w:r>
            </w:hyperlink>
          </w:p>
        </w:tc>
        <w:tc>
          <w:tcPr>
            <w:tcW w:w="984" w:type="dxa"/>
            <w:shd w:val="clear" w:color="auto" w:fill="FFFFFF" w:themeFill="background1"/>
          </w:tcPr>
          <w:p w14:paraId="5BF4C40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6722</w:t>
            </w:r>
          </w:p>
        </w:tc>
        <w:tc>
          <w:tcPr>
            <w:tcW w:w="772" w:type="dxa"/>
            <w:shd w:val="clear" w:color="auto" w:fill="FFFFFF" w:themeFill="background1"/>
          </w:tcPr>
          <w:p w14:paraId="5811276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47.1</w:t>
            </w:r>
          </w:p>
        </w:tc>
        <w:tc>
          <w:tcPr>
            <w:tcW w:w="639" w:type="dxa"/>
            <w:shd w:val="clear" w:color="auto" w:fill="FFFFFF" w:themeFill="background1"/>
          </w:tcPr>
          <w:p w14:paraId="25221CC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820" w:type="dxa"/>
            <w:shd w:val="clear" w:color="auto" w:fill="FFFFFF" w:themeFill="background1"/>
            <w:vAlign w:val="bottom"/>
          </w:tcPr>
          <w:p w14:paraId="28B696C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1370" w:type="dxa"/>
            <w:shd w:val="clear" w:color="auto" w:fill="FFFFFF" w:themeFill="background1"/>
          </w:tcPr>
          <w:p w14:paraId="7FC3D2C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606" w:type="dxa"/>
            <w:shd w:val="clear" w:color="auto" w:fill="FFFFFF" w:themeFill="background1"/>
            <w:vAlign w:val="bottom"/>
          </w:tcPr>
          <w:p w14:paraId="167AA8E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7.9</w:t>
            </w:r>
          </w:p>
        </w:tc>
        <w:tc>
          <w:tcPr>
            <w:tcW w:w="1202" w:type="dxa"/>
            <w:shd w:val="clear" w:color="auto" w:fill="FFFFFF" w:themeFill="background1"/>
            <w:vAlign w:val="bottom"/>
          </w:tcPr>
          <w:p w14:paraId="7AAED38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bookmarkEnd w:id="3"/>
    </w:tbl>
    <w:p w14:paraId="306987F5" w14:textId="77777777" w:rsidR="0044551A" w:rsidRPr="00D646AE" w:rsidRDefault="0044551A" w:rsidP="0044551A">
      <w:pPr>
        <w:tabs>
          <w:tab w:val="left" w:pos="1134"/>
        </w:tabs>
        <w:rPr>
          <w:rFonts w:ascii="Arial" w:hAnsi="Arial" w:cs="Arial"/>
          <w:b/>
          <w:sz w:val="20"/>
          <w:szCs w:val="20"/>
          <w:lang w:val="en-GB"/>
        </w:rPr>
      </w:pPr>
    </w:p>
    <w:p w14:paraId="5B918D15" w14:textId="77777777" w:rsidR="0044551A" w:rsidRPr="00D646AE" w:rsidRDefault="0044551A" w:rsidP="0044551A">
      <w:pPr>
        <w:tabs>
          <w:tab w:val="left" w:pos="1134"/>
        </w:tabs>
        <w:rPr>
          <w:rFonts w:ascii="Arial" w:hAnsi="Arial" w:cs="Arial"/>
          <w:bCs/>
          <w:sz w:val="20"/>
          <w:szCs w:val="20"/>
          <w:lang w:val="en-GB"/>
        </w:rPr>
      </w:pPr>
      <w:r w:rsidRPr="00D646AE">
        <w:rPr>
          <w:rFonts w:ascii="Arial" w:hAnsi="Arial" w:cs="Arial"/>
          <w:b/>
          <w:sz w:val="20"/>
          <w:szCs w:val="20"/>
          <w:lang w:val="en-GB"/>
        </w:rPr>
        <w:t xml:space="preserve">Table 10. </w:t>
      </w:r>
      <w:r w:rsidRPr="00D646AE">
        <w:rPr>
          <w:rFonts w:ascii="Arial" w:hAnsi="Arial" w:cs="Arial"/>
          <w:bCs/>
          <w:sz w:val="20"/>
          <w:szCs w:val="20"/>
          <w:lang w:val="en-GB"/>
        </w:rPr>
        <w:t xml:space="preserve">New genus </w:t>
      </w:r>
      <w:r w:rsidRPr="00D646AE">
        <w:rPr>
          <w:rFonts w:ascii="Arial" w:hAnsi="Arial" w:cs="Arial"/>
          <w:bCs/>
          <w:i/>
          <w:iCs/>
          <w:sz w:val="20"/>
          <w:szCs w:val="20"/>
          <w:lang w:val="en-GB"/>
        </w:rPr>
        <w:t xml:space="preserve">Vittavirus </w:t>
      </w:r>
      <w:r w:rsidRPr="00D646AE">
        <w:rPr>
          <w:rFonts w:ascii="Arial" w:hAnsi="Arial" w:cs="Arial"/>
          <w:bCs/>
          <w:sz w:val="20"/>
          <w:szCs w:val="20"/>
          <w:lang w:val="en-GB"/>
        </w:rPr>
        <w:t xml:space="preserve">(member of the genus is highlighted in </w:t>
      </w:r>
      <w:r>
        <w:rPr>
          <w:rFonts w:ascii="Arial" w:hAnsi="Arial" w:cs="Arial"/>
          <w:bCs/>
          <w:sz w:val="20"/>
          <w:szCs w:val="20"/>
          <w:lang w:val="en-GB"/>
        </w:rPr>
        <w:t xml:space="preserve">light </w:t>
      </w:r>
      <w:r w:rsidRPr="00D646AE">
        <w:rPr>
          <w:rFonts w:ascii="Arial" w:hAnsi="Arial" w:cs="Arial"/>
          <w:bCs/>
          <w:sz w:val="20"/>
          <w:szCs w:val="20"/>
          <w:lang w:val="en-GB"/>
        </w:rPr>
        <w:t xml:space="preserve">red) and new species </w:t>
      </w:r>
      <w:r w:rsidRPr="00D646AE">
        <w:rPr>
          <w:rFonts w:ascii="Arial" w:hAnsi="Arial" w:cs="Arial"/>
          <w:bCs/>
          <w:i/>
          <w:iCs/>
          <w:sz w:val="20"/>
          <w:szCs w:val="20"/>
          <w:lang w:val="en-GB"/>
        </w:rPr>
        <w:t>Vittavirus Vaf1</w:t>
      </w:r>
      <w:r w:rsidRPr="00D646AE">
        <w:rPr>
          <w:rFonts w:ascii="Arial" w:hAnsi="Arial" w:cs="Arial"/>
          <w:bCs/>
          <w:sz w:val="20"/>
          <w:szCs w:val="20"/>
          <w:lang w:val="en-GB"/>
        </w:rPr>
        <w:t xml:space="preserve"> (strain in bold, highlighted in </w:t>
      </w:r>
      <w:r>
        <w:rPr>
          <w:rFonts w:ascii="Arial" w:hAnsi="Arial" w:cs="Arial"/>
          <w:bCs/>
          <w:sz w:val="20"/>
          <w:szCs w:val="20"/>
          <w:lang w:val="en-GB"/>
        </w:rPr>
        <w:t xml:space="preserve">light </w:t>
      </w:r>
      <w:r w:rsidRPr="00D646AE">
        <w:rPr>
          <w:rFonts w:ascii="Arial" w:hAnsi="Arial" w:cs="Arial"/>
          <w:bCs/>
          <w:sz w:val="20"/>
          <w:szCs w:val="20"/>
          <w:lang w:val="en-GB"/>
        </w:rPr>
        <w:t>red) compared with selected most closely related phages</w:t>
      </w:r>
    </w:p>
    <w:tbl>
      <w:tblPr>
        <w:tblpPr w:leftFromText="180" w:rightFromText="180" w:vertAnchor="text" w:horzAnchor="margin" w:tblpXSpec="center" w:tblpY="193"/>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64"/>
        <w:gridCol w:w="1476"/>
        <w:gridCol w:w="984"/>
        <w:gridCol w:w="782"/>
        <w:gridCol w:w="639"/>
        <w:gridCol w:w="836"/>
        <w:gridCol w:w="1381"/>
        <w:gridCol w:w="743"/>
        <w:gridCol w:w="780"/>
      </w:tblGrid>
      <w:tr w:rsidR="0044551A" w:rsidRPr="00D646AE" w14:paraId="78D3461B" w14:textId="77777777" w:rsidTr="003332D8">
        <w:tc>
          <w:tcPr>
            <w:tcW w:w="2864" w:type="dxa"/>
          </w:tcPr>
          <w:p w14:paraId="79DE389D" w14:textId="77777777" w:rsidR="0044551A" w:rsidRPr="00D646AE" w:rsidRDefault="0044551A" w:rsidP="003332D8">
            <w:pPr>
              <w:tabs>
                <w:tab w:val="left" w:pos="1134"/>
              </w:tabs>
              <w:rPr>
                <w:rFonts w:ascii="Arial" w:hAnsi="Arial" w:cs="Arial"/>
                <w:sz w:val="20"/>
                <w:szCs w:val="20"/>
                <w:lang w:val="en-GB"/>
              </w:rPr>
            </w:pPr>
          </w:p>
        </w:tc>
        <w:tc>
          <w:tcPr>
            <w:tcW w:w="1476" w:type="dxa"/>
          </w:tcPr>
          <w:p w14:paraId="5D2EE50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GenBank Access. No.</w:t>
            </w:r>
          </w:p>
        </w:tc>
        <w:tc>
          <w:tcPr>
            <w:tcW w:w="984" w:type="dxa"/>
          </w:tcPr>
          <w:p w14:paraId="6B144ED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Genome length (nt)</w:t>
            </w:r>
          </w:p>
        </w:tc>
        <w:tc>
          <w:tcPr>
            <w:tcW w:w="782" w:type="dxa"/>
          </w:tcPr>
          <w:p w14:paraId="0522B65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Mol% G+C</w:t>
            </w:r>
          </w:p>
        </w:tc>
        <w:tc>
          <w:tcPr>
            <w:tcW w:w="639" w:type="dxa"/>
          </w:tcPr>
          <w:p w14:paraId="1FBA5F8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No. CDS</w:t>
            </w:r>
          </w:p>
        </w:tc>
        <w:tc>
          <w:tcPr>
            <w:tcW w:w="836" w:type="dxa"/>
          </w:tcPr>
          <w:p w14:paraId="4BF0A1A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DNA (% seq. Ident)</w:t>
            </w:r>
          </w:p>
        </w:tc>
        <w:tc>
          <w:tcPr>
            <w:tcW w:w="1381" w:type="dxa"/>
          </w:tcPr>
          <w:p w14:paraId="6976600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Proteome (No. of homologous proteins; E</w:t>
            </w:r>
            <w:r w:rsidRPr="00D646AE">
              <w:rPr>
                <w:rFonts w:ascii="Arial" w:hAnsi="Arial" w:cs="Arial"/>
                <w:sz w:val="20"/>
                <w:szCs w:val="20"/>
                <w:u w:val="single"/>
                <w:lang w:val="en-GB"/>
              </w:rPr>
              <w:t>&lt;</w:t>
            </w:r>
            <w:r w:rsidRPr="00D646AE">
              <w:rPr>
                <w:rFonts w:ascii="Arial" w:hAnsi="Arial" w:cs="Arial"/>
                <w:sz w:val="20"/>
                <w:szCs w:val="20"/>
                <w:lang w:val="en-GB"/>
              </w:rPr>
              <w:t>10</w:t>
            </w:r>
            <w:r w:rsidRPr="00D646AE">
              <w:rPr>
                <w:rFonts w:ascii="Arial" w:hAnsi="Arial" w:cs="Arial"/>
                <w:sz w:val="20"/>
                <w:szCs w:val="20"/>
                <w:vertAlign w:val="superscript"/>
                <w:lang w:val="en-GB"/>
              </w:rPr>
              <w:t>-3</w:t>
            </w:r>
            <w:r w:rsidRPr="00D646AE">
              <w:rPr>
                <w:rFonts w:ascii="Arial" w:hAnsi="Arial" w:cs="Arial"/>
                <w:sz w:val="20"/>
                <w:szCs w:val="20"/>
                <w:lang w:val="en-GB"/>
              </w:rPr>
              <w:t>)</w:t>
            </w:r>
          </w:p>
        </w:tc>
        <w:tc>
          <w:tcPr>
            <w:tcW w:w="743" w:type="dxa"/>
          </w:tcPr>
          <w:p w14:paraId="7D4FD17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Zot</w:t>
            </w:r>
          </w:p>
        </w:tc>
        <w:tc>
          <w:tcPr>
            <w:tcW w:w="780" w:type="dxa"/>
          </w:tcPr>
          <w:p w14:paraId="7A25023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CoaB</w:t>
            </w:r>
          </w:p>
        </w:tc>
      </w:tr>
      <w:tr w:rsidR="0044551A" w:rsidRPr="00D646AE" w14:paraId="21C64BFB" w14:textId="77777777" w:rsidTr="003332D8">
        <w:tc>
          <w:tcPr>
            <w:tcW w:w="2864" w:type="dxa"/>
            <w:shd w:val="clear" w:color="auto" w:fill="FF7E79"/>
          </w:tcPr>
          <w:p w14:paraId="5C356E52" w14:textId="77777777" w:rsidR="0044551A" w:rsidRPr="00D646AE" w:rsidRDefault="0044551A" w:rsidP="003332D8">
            <w:pPr>
              <w:tabs>
                <w:tab w:val="left" w:pos="1134"/>
              </w:tabs>
              <w:rPr>
                <w:rFonts w:ascii="Arial" w:hAnsi="Arial" w:cs="Arial"/>
                <w:b/>
                <w:bCs/>
                <w:sz w:val="20"/>
                <w:szCs w:val="20"/>
                <w:lang w:val="en-GB"/>
              </w:rPr>
            </w:pPr>
            <w:r w:rsidRPr="00D646AE">
              <w:rPr>
                <w:rFonts w:ascii="Arial" w:hAnsi="Arial" w:cs="Arial"/>
                <w:b/>
                <w:bCs/>
                <w:sz w:val="20"/>
                <w:szCs w:val="20"/>
                <w:lang w:val="en-GB"/>
              </w:rPr>
              <w:t>Vibrio phage Vaf1</w:t>
            </w:r>
          </w:p>
        </w:tc>
        <w:tc>
          <w:tcPr>
            <w:tcW w:w="1476" w:type="dxa"/>
            <w:shd w:val="clear" w:color="auto" w:fill="FF7E79"/>
            <w:vAlign w:val="center"/>
          </w:tcPr>
          <w:p w14:paraId="08D62B04" w14:textId="77777777" w:rsidR="0044551A" w:rsidRPr="00D646AE" w:rsidRDefault="0044551A" w:rsidP="003332D8">
            <w:pPr>
              <w:tabs>
                <w:tab w:val="left" w:pos="1134"/>
              </w:tabs>
              <w:rPr>
                <w:rFonts w:ascii="Arial" w:hAnsi="Arial" w:cs="Arial"/>
                <w:sz w:val="20"/>
                <w:szCs w:val="20"/>
                <w:lang w:val="en-GB"/>
              </w:rPr>
            </w:pPr>
            <w:hyperlink r:id="rId70" w:tgtFrame="lnk5CAU5VD6016" w:tooltip="Show report for OP297622.1" w:history="1">
              <w:r w:rsidRPr="00D646AE">
                <w:rPr>
                  <w:rFonts w:ascii="Arial" w:hAnsi="Arial" w:cs="Arial"/>
                  <w:sz w:val="20"/>
                  <w:szCs w:val="20"/>
                  <w:lang w:val="en-GB"/>
                </w:rPr>
                <w:t>OP297622.1</w:t>
              </w:r>
            </w:hyperlink>
          </w:p>
        </w:tc>
        <w:tc>
          <w:tcPr>
            <w:tcW w:w="984" w:type="dxa"/>
            <w:shd w:val="clear" w:color="auto" w:fill="FF7E79"/>
          </w:tcPr>
          <w:p w14:paraId="1B3CE92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10,004</w:t>
            </w:r>
          </w:p>
        </w:tc>
        <w:tc>
          <w:tcPr>
            <w:tcW w:w="782" w:type="dxa"/>
            <w:shd w:val="clear" w:color="auto" w:fill="FF7E79"/>
          </w:tcPr>
          <w:p w14:paraId="0AC97FE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44.9</w:t>
            </w:r>
          </w:p>
        </w:tc>
        <w:tc>
          <w:tcPr>
            <w:tcW w:w="639" w:type="dxa"/>
            <w:shd w:val="clear" w:color="auto" w:fill="FF7E79"/>
          </w:tcPr>
          <w:p w14:paraId="6F3D32C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13</w:t>
            </w:r>
          </w:p>
        </w:tc>
        <w:tc>
          <w:tcPr>
            <w:tcW w:w="836" w:type="dxa"/>
            <w:shd w:val="clear" w:color="auto" w:fill="FF7E79"/>
            <w:vAlign w:val="bottom"/>
          </w:tcPr>
          <w:p w14:paraId="19D22FC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c>
          <w:tcPr>
            <w:tcW w:w="1381" w:type="dxa"/>
            <w:shd w:val="clear" w:color="auto" w:fill="FF7E79"/>
          </w:tcPr>
          <w:p w14:paraId="2F7E8D6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13</w:t>
            </w:r>
          </w:p>
        </w:tc>
        <w:tc>
          <w:tcPr>
            <w:tcW w:w="743" w:type="dxa"/>
            <w:shd w:val="clear" w:color="auto" w:fill="FF7E79"/>
            <w:vAlign w:val="bottom"/>
          </w:tcPr>
          <w:p w14:paraId="25045CA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c>
          <w:tcPr>
            <w:tcW w:w="780" w:type="dxa"/>
            <w:shd w:val="clear" w:color="auto" w:fill="FF7E79"/>
            <w:vAlign w:val="bottom"/>
          </w:tcPr>
          <w:p w14:paraId="336416A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r>
      <w:tr w:rsidR="0044551A" w:rsidRPr="00D646AE" w14:paraId="4C3BEA21" w14:textId="77777777" w:rsidTr="003332D8">
        <w:tc>
          <w:tcPr>
            <w:tcW w:w="2864" w:type="dxa"/>
          </w:tcPr>
          <w:p w14:paraId="4F5D95F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lastRenderedPageBreak/>
              <w:t>Vibrio phage VFJ</w:t>
            </w:r>
          </w:p>
        </w:tc>
        <w:tc>
          <w:tcPr>
            <w:tcW w:w="1476" w:type="dxa"/>
            <w:vAlign w:val="center"/>
          </w:tcPr>
          <w:p w14:paraId="544E8D34" w14:textId="77777777" w:rsidR="0044551A" w:rsidRPr="00D646AE" w:rsidRDefault="0044551A" w:rsidP="003332D8">
            <w:pPr>
              <w:tabs>
                <w:tab w:val="left" w:pos="1134"/>
              </w:tabs>
              <w:rPr>
                <w:rFonts w:ascii="Arial" w:hAnsi="Arial" w:cs="Arial"/>
                <w:sz w:val="20"/>
                <w:szCs w:val="20"/>
                <w:lang w:val="en-GB"/>
              </w:rPr>
            </w:pPr>
            <w:hyperlink r:id="rId71" w:tgtFrame="lnk5CP9JUFT013" w:tooltip="Show report for NC_021562.1" w:history="1">
              <w:r w:rsidRPr="00D646AE">
                <w:rPr>
                  <w:rFonts w:ascii="Arial" w:hAnsi="Arial" w:cs="Arial"/>
                  <w:sz w:val="20"/>
                  <w:szCs w:val="20"/>
                  <w:lang w:val="en-GB"/>
                </w:rPr>
                <w:t>NC_021562.1</w:t>
              </w:r>
            </w:hyperlink>
          </w:p>
        </w:tc>
        <w:tc>
          <w:tcPr>
            <w:tcW w:w="984" w:type="dxa"/>
          </w:tcPr>
          <w:p w14:paraId="648BDC6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8555</w:t>
            </w:r>
          </w:p>
        </w:tc>
        <w:tc>
          <w:tcPr>
            <w:tcW w:w="782" w:type="dxa"/>
          </w:tcPr>
          <w:p w14:paraId="649262E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44.3</w:t>
            </w:r>
          </w:p>
        </w:tc>
        <w:tc>
          <w:tcPr>
            <w:tcW w:w="639" w:type="dxa"/>
          </w:tcPr>
          <w:p w14:paraId="5EEA41A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12</w:t>
            </w:r>
          </w:p>
        </w:tc>
        <w:tc>
          <w:tcPr>
            <w:tcW w:w="836" w:type="dxa"/>
            <w:vAlign w:val="bottom"/>
          </w:tcPr>
          <w:p w14:paraId="5BE6049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23.6</w:t>
            </w:r>
          </w:p>
        </w:tc>
        <w:tc>
          <w:tcPr>
            <w:tcW w:w="1381" w:type="dxa"/>
          </w:tcPr>
          <w:p w14:paraId="224B6CB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9</w:t>
            </w:r>
          </w:p>
        </w:tc>
        <w:tc>
          <w:tcPr>
            <w:tcW w:w="743" w:type="dxa"/>
            <w:vAlign w:val="bottom"/>
          </w:tcPr>
          <w:p w14:paraId="4296DAC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62.8</w:t>
            </w:r>
          </w:p>
        </w:tc>
        <w:tc>
          <w:tcPr>
            <w:tcW w:w="780" w:type="dxa"/>
            <w:vAlign w:val="bottom"/>
          </w:tcPr>
          <w:p w14:paraId="30551CB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34.2</w:t>
            </w:r>
          </w:p>
        </w:tc>
      </w:tr>
      <w:tr w:rsidR="0044551A" w:rsidRPr="00D646AE" w14:paraId="6607C4DD" w14:textId="77777777" w:rsidTr="003332D8">
        <w:tc>
          <w:tcPr>
            <w:tcW w:w="2864" w:type="dxa"/>
          </w:tcPr>
          <w:p w14:paraId="3191D6A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Shewanella phage Dolos</w:t>
            </w:r>
          </w:p>
        </w:tc>
        <w:tc>
          <w:tcPr>
            <w:tcW w:w="1476" w:type="dxa"/>
            <w:vAlign w:val="center"/>
          </w:tcPr>
          <w:p w14:paraId="42E5406D" w14:textId="77777777" w:rsidR="0044551A" w:rsidRPr="00D646AE" w:rsidRDefault="0044551A" w:rsidP="003332D8">
            <w:pPr>
              <w:tabs>
                <w:tab w:val="left" w:pos="1134"/>
              </w:tabs>
              <w:rPr>
                <w:rFonts w:ascii="Arial" w:hAnsi="Arial" w:cs="Arial"/>
                <w:sz w:val="20"/>
                <w:szCs w:val="20"/>
                <w:lang w:val="en-GB"/>
              </w:rPr>
            </w:pPr>
            <w:hyperlink r:id="rId72" w:tgtFrame="lnk5CAU5VD6016" w:tooltip="Show report for OP867012.1" w:history="1">
              <w:r w:rsidRPr="00D646AE">
                <w:rPr>
                  <w:rFonts w:ascii="Arial" w:hAnsi="Arial" w:cs="Arial"/>
                  <w:sz w:val="20"/>
                  <w:szCs w:val="20"/>
                  <w:lang w:val="en-GB"/>
                </w:rPr>
                <w:t>OP867012.1</w:t>
              </w:r>
            </w:hyperlink>
          </w:p>
        </w:tc>
        <w:tc>
          <w:tcPr>
            <w:tcW w:w="984" w:type="dxa"/>
          </w:tcPr>
          <w:p w14:paraId="6FE57B6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6761</w:t>
            </w:r>
          </w:p>
        </w:tc>
        <w:tc>
          <w:tcPr>
            <w:tcW w:w="782" w:type="dxa"/>
          </w:tcPr>
          <w:p w14:paraId="51BCD8A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51.4</w:t>
            </w:r>
          </w:p>
        </w:tc>
        <w:tc>
          <w:tcPr>
            <w:tcW w:w="639" w:type="dxa"/>
          </w:tcPr>
          <w:p w14:paraId="54D0EA7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12</w:t>
            </w:r>
          </w:p>
        </w:tc>
        <w:tc>
          <w:tcPr>
            <w:tcW w:w="836" w:type="dxa"/>
            <w:vAlign w:val="bottom"/>
          </w:tcPr>
          <w:p w14:paraId="6DBFC8F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10.3</w:t>
            </w:r>
          </w:p>
        </w:tc>
        <w:tc>
          <w:tcPr>
            <w:tcW w:w="1381" w:type="dxa"/>
          </w:tcPr>
          <w:p w14:paraId="718DC7F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w:t>
            </w:r>
          </w:p>
        </w:tc>
        <w:tc>
          <w:tcPr>
            <w:tcW w:w="743" w:type="dxa"/>
            <w:vAlign w:val="bottom"/>
          </w:tcPr>
          <w:p w14:paraId="673CD13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4.6</w:t>
            </w:r>
          </w:p>
        </w:tc>
        <w:tc>
          <w:tcPr>
            <w:tcW w:w="780" w:type="dxa"/>
            <w:vAlign w:val="bottom"/>
          </w:tcPr>
          <w:p w14:paraId="2332919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r w:rsidR="0044551A" w:rsidRPr="00D646AE" w14:paraId="50629226" w14:textId="77777777" w:rsidTr="003332D8">
        <w:tc>
          <w:tcPr>
            <w:tcW w:w="2864" w:type="dxa"/>
          </w:tcPr>
          <w:p w14:paraId="531833E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Vibrio phage pre-CTX</w:t>
            </w:r>
          </w:p>
        </w:tc>
        <w:tc>
          <w:tcPr>
            <w:tcW w:w="1476" w:type="dxa"/>
            <w:vAlign w:val="center"/>
          </w:tcPr>
          <w:p w14:paraId="628C8BD8" w14:textId="77777777" w:rsidR="0044551A" w:rsidRPr="00D646AE" w:rsidRDefault="0044551A" w:rsidP="003332D8">
            <w:pPr>
              <w:tabs>
                <w:tab w:val="left" w:pos="1134"/>
              </w:tabs>
              <w:rPr>
                <w:rFonts w:ascii="Arial" w:hAnsi="Arial" w:cs="Arial"/>
                <w:sz w:val="20"/>
                <w:szCs w:val="20"/>
                <w:lang w:val="en-GB"/>
              </w:rPr>
            </w:pPr>
            <w:hyperlink r:id="rId73" w:tgtFrame="lnk5CAU5VD6016" w:tooltip="Show report for KP972569.1" w:history="1">
              <w:r w:rsidRPr="00D646AE">
                <w:rPr>
                  <w:rFonts w:ascii="Arial" w:hAnsi="Arial" w:cs="Arial"/>
                  <w:sz w:val="20"/>
                  <w:szCs w:val="20"/>
                  <w:lang w:val="en-GB"/>
                </w:rPr>
                <w:t>KP972569.1</w:t>
              </w:r>
            </w:hyperlink>
          </w:p>
        </w:tc>
        <w:tc>
          <w:tcPr>
            <w:tcW w:w="984" w:type="dxa"/>
          </w:tcPr>
          <w:p w14:paraId="44DDD6A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6722</w:t>
            </w:r>
          </w:p>
        </w:tc>
        <w:tc>
          <w:tcPr>
            <w:tcW w:w="782" w:type="dxa"/>
          </w:tcPr>
          <w:p w14:paraId="0D7FAD5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47.1</w:t>
            </w:r>
          </w:p>
        </w:tc>
        <w:tc>
          <w:tcPr>
            <w:tcW w:w="639" w:type="dxa"/>
          </w:tcPr>
          <w:p w14:paraId="7628B33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836" w:type="dxa"/>
            <w:vAlign w:val="bottom"/>
          </w:tcPr>
          <w:p w14:paraId="126F7CE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10.8</w:t>
            </w:r>
          </w:p>
        </w:tc>
        <w:tc>
          <w:tcPr>
            <w:tcW w:w="1381" w:type="dxa"/>
          </w:tcPr>
          <w:p w14:paraId="5A17679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w:t>
            </w:r>
          </w:p>
        </w:tc>
        <w:tc>
          <w:tcPr>
            <w:tcW w:w="743" w:type="dxa"/>
            <w:vAlign w:val="bottom"/>
          </w:tcPr>
          <w:p w14:paraId="4EEDABC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780" w:type="dxa"/>
            <w:vAlign w:val="bottom"/>
          </w:tcPr>
          <w:p w14:paraId="0EE3B34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r w:rsidR="0044551A" w:rsidRPr="00D646AE" w14:paraId="56516C38" w14:textId="77777777" w:rsidTr="003332D8">
        <w:tc>
          <w:tcPr>
            <w:tcW w:w="2864" w:type="dxa"/>
          </w:tcPr>
          <w:p w14:paraId="708D9B5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Vibrio phage Vf12</w:t>
            </w:r>
          </w:p>
        </w:tc>
        <w:tc>
          <w:tcPr>
            <w:tcW w:w="1476" w:type="dxa"/>
            <w:vAlign w:val="center"/>
          </w:tcPr>
          <w:p w14:paraId="038D22CA" w14:textId="77777777" w:rsidR="0044551A" w:rsidRPr="00D646AE" w:rsidRDefault="0044551A" w:rsidP="003332D8">
            <w:pPr>
              <w:tabs>
                <w:tab w:val="left" w:pos="1134"/>
              </w:tabs>
              <w:rPr>
                <w:rFonts w:ascii="Arial" w:hAnsi="Arial" w:cs="Arial"/>
                <w:sz w:val="20"/>
                <w:szCs w:val="20"/>
                <w:lang w:val="en-GB"/>
              </w:rPr>
            </w:pPr>
            <w:hyperlink r:id="rId74" w:tgtFrame="lnk5CP9JUFT013" w:tooltip="Show report for NC_005949.1" w:history="1">
              <w:r w:rsidRPr="00D646AE">
                <w:rPr>
                  <w:rFonts w:ascii="Arial" w:hAnsi="Arial" w:cs="Arial"/>
                  <w:sz w:val="20"/>
                  <w:szCs w:val="20"/>
                  <w:lang w:val="en-GB"/>
                </w:rPr>
                <w:t>NC_005949.1</w:t>
              </w:r>
            </w:hyperlink>
          </w:p>
        </w:tc>
        <w:tc>
          <w:tcPr>
            <w:tcW w:w="984" w:type="dxa"/>
          </w:tcPr>
          <w:p w14:paraId="587C4C4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7965</w:t>
            </w:r>
          </w:p>
        </w:tc>
        <w:tc>
          <w:tcPr>
            <w:tcW w:w="782" w:type="dxa"/>
          </w:tcPr>
          <w:p w14:paraId="33869EF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45.7</w:t>
            </w:r>
          </w:p>
        </w:tc>
        <w:tc>
          <w:tcPr>
            <w:tcW w:w="639" w:type="dxa"/>
          </w:tcPr>
          <w:p w14:paraId="4E8DA13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836" w:type="dxa"/>
            <w:vAlign w:val="bottom"/>
          </w:tcPr>
          <w:p w14:paraId="2A6F280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c>
          <w:tcPr>
            <w:tcW w:w="1381" w:type="dxa"/>
          </w:tcPr>
          <w:p w14:paraId="05606FD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w:t>
            </w:r>
          </w:p>
        </w:tc>
        <w:tc>
          <w:tcPr>
            <w:tcW w:w="743" w:type="dxa"/>
            <w:vAlign w:val="bottom"/>
          </w:tcPr>
          <w:p w14:paraId="5FAF3AE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780" w:type="dxa"/>
            <w:vAlign w:val="bottom"/>
          </w:tcPr>
          <w:p w14:paraId="6073D22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r w:rsidR="0044551A" w:rsidRPr="00D646AE" w14:paraId="4BC15ADF" w14:textId="77777777" w:rsidTr="003332D8">
        <w:tc>
          <w:tcPr>
            <w:tcW w:w="2864" w:type="dxa"/>
          </w:tcPr>
          <w:p w14:paraId="0CB1829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Vibrio phage K04M1_VK04M1</w:t>
            </w:r>
          </w:p>
        </w:tc>
        <w:tc>
          <w:tcPr>
            <w:tcW w:w="1476" w:type="dxa"/>
            <w:vAlign w:val="center"/>
          </w:tcPr>
          <w:p w14:paraId="10EB2044" w14:textId="77777777" w:rsidR="0044551A" w:rsidRPr="00D646AE" w:rsidRDefault="0044551A" w:rsidP="003332D8">
            <w:pPr>
              <w:tabs>
                <w:tab w:val="left" w:pos="1134"/>
              </w:tabs>
              <w:rPr>
                <w:rFonts w:ascii="Arial" w:hAnsi="Arial" w:cs="Arial"/>
                <w:sz w:val="20"/>
                <w:szCs w:val="20"/>
                <w:lang w:val="en-GB"/>
              </w:rPr>
            </w:pPr>
            <w:hyperlink r:id="rId75" w:tgtFrame="lnk5CP9JUFT013" w:tooltip="Show report for CP017895.1" w:history="1">
              <w:r w:rsidRPr="00D646AE">
                <w:rPr>
                  <w:rFonts w:ascii="Arial" w:hAnsi="Arial" w:cs="Arial"/>
                  <w:sz w:val="20"/>
                  <w:szCs w:val="20"/>
                  <w:lang w:val="en-GB"/>
                </w:rPr>
                <w:t>CP017895.1</w:t>
              </w:r>
            </w:hyperlink>
          </w:p>
        </w:tc>
        <w:tc>
          <w:tcPr>
            <w:tcW w:w="984" w:type="dxa"/>
            <w:vAlign w:val="center"/>
          </w:tcPr>
          <w:p w14:paraId="2741828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7079</w:t>
            </w:r>
          </w:p>
        </w:tc>
        <w:tc>
          <w:tcPr>
            <w:tcW w:w="782" w:type="dxa"/>
            <w:vAlign w:val="center"/>
          </w:tcPr>
          <w:p w14:paraId="17396D3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46.1</w:t>
            </w:r>
          </w:p>
        </w:tc>
        <w:tc>
          <w:tcPr>
            <w:tcW w:w="639" w:type="dxa"/>
            <w:vAlign w:val="center"/>
          </w:tcPr>
          <w:p w14:paraId="1120316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11</w:t>
            </w:r>
          </w:p>
        </w:tc>
        <w:tc>
          <w:tcPr>
            <w:tcW w:w="836" w:type="dxa"/>
            <w:vAlign w:val="center"/>
          </w:tcPr>
          <w:p w14:paraId="1B13DC0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7.8</w:t>
            </w:r>
          </w:p>
        </w:tc>
        <w:tc>
          <w:tcPr>
            <w:tcW w:w="1381" w:type="dxa"/>
            <w:vAlign w:val="center"/>
          </w:tcPr>
          <w:p w14:paraId="63ED382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w:t>
            </w:r>
          </w:p>
        </w:tc>
        <w:tc>
          <w:tcPr>
            <w:tcW w:w="743" w:type="dxa"/>
            <w:vAlign w:val="center"/>
          </w:tcPr>
          <w:p w14:paraId="1E8F5BA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780" w:type="dxa"/>
            <w:vAlign w:val="center"/>
          </w:tcPr>
          <w:p w14:paraId="7CBBCD5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bl>
    <w:p w14:paraId="53C7F5F3" w14:textId="77777777" w:rsidR="0044551A" w:rsidRPr="00D646AE" w:rsidRDefault="0044551A" w:rsidP="0044551A">
      <w:pPr>
        <w:tabs>
          <w:tab w:val="left" w:pos="1134"/>
        </w:tabs>
        <w:rPr>
          <w:rFonts w:ascii="Arial" w:hAnsi="Arial" w:cs="Arial"/>
          <w:b/>
          <w:sz w:val="20"/>
          <w:szCs w:val="20"/>
          <w:lang w:val="en-GB"/>
        </w:rPr>
      </w:pPr>
      <w:r w:rsidRPr="00D646AE">
        <w:rPr>
          <w:rFonts w:ascii="Arial" w:hAnsi="Arial" w:cs="Arial"/>
          <w:noProof/>
          <w:lang w:val="en-GB"/>
        </w:rPr>
        <w:t xml:space="preserve"> </w:t>
      </w:r>
    </w:p>
    <w:p w14:paraId="39335C6B" w14:textId="77777777" w:rsidR="0044551A" w:rsidRPr="00D646AE" w:rsidRDefault="0044551A" w:rsidP="0044551A">
      <w:pPr>
        <w:tabs>
          <w:tab w:val="left" w:pos="1134"/>
        </w:tabs>
        <w:jc w:val="both"/>
        <w:rPr>
          <w:rFonts w:ascii="Arial" w:hAnsi="Arial" w:cs="Arial"/>
          <w:bCs/>
          <w:sz w:val="20"/>
          <w:szCs w:val="20"/>
          <w:lang w:val="en-GB"/>
        </w:rPr>
      </w:pPr>
      <w:r w:rsidRPr="00D646AE">
        <w:rPr>
          <w:rFonts w:ascii="Arial" w:hAnsi="Arial" w:cs="Arial"/>
          <w:b/>
          <w:sz w:val="20"/>
          <w:szCs w:val="20"/>
          <w:lang w:val="en-GB"/>
        </w:rPr>
        <w:t xml:space="preserve">Figure 2. </w:t>
      </w:r>
      <w:r w:rsidRPr="00D646AE">
        <w:rPr>
          <w:rFonts w:ascii="Arial" w:hAnsi="Arial" w:cs="Arial"/>
          <w:bCs/>
          <w:sz w:val="20"/>
          <w:szCs w:val="20"/>
          <w:lang w:val="en-GB"/>
        </w:rPr>
        <w:t xml:space="preserve">Phylogenetic relationships of members of new genera </w:t>
      </w:r>
      <w:r w:rsidRPr="00D646AE">
        <w:rPr>
          <w:rFonts w:ascii="Arial" w:hAnsi="Arial" w:cs="Arial"/>
          <w:bCs/>
          <w:i/>
          <w:iCs/>
          <w:sz w:val="20"/>
          <w:szCs w:val="20"/>
          <w:lang w:val="en-GB"/>
        </w:rPr>
        <w:t>Serpentivirus</w:t>
      </w:r>
      <w:r w:rsidRPr="00D646AE">
        <w:rPr>
          <w:rFonts w:ascii="Arial" w:hAnsi="Arial" w:cs="Arial"/>
          <w:bCs/>
          <w:sz w:val="20"/>
          <w:szCs w:val="20"/>
          <w:lang w:val="en-GB"/>
        </w:rPr>
        <w:t xml:space="preserve"> (dark green), </w:t>
      </w:r>
      <w:r w:rsidRPr="00D646AE">
        <w:rPr>
          <w:rFonts w:ascii="Arial" w:hAnsi="Arial" w:cs="Arial"/>
          <w:bCs/>
          <w:i/>
          <w:iCs/>
          <w:sz w:val="20"/>
          <w:szCs w:val="20"/>
          <w:lang w:val="en-GB"/>
        </w:rPr>
        <w:t xml:space="preserve">Scytalavirus </w:t>
      </w:r>
      <w:r w:rsidRPr="00D646AE">
        <w:rPr>
          <w:rFonts w:ascii="Arial" w:hAnsi="Arial" w:cs="Arial"/>
          <w:bCs/>
          <w:sz w:val="20"/>
          <w:szCs w:val="20"/>
          <w:lang w:val="en-GB"/>
        </w:rPr>
        <w:t xml:space="preserve">(blue), </w:t>
      </w:r>
      <w:r w:rsidRPr="00D646AE">
        <w:rPr>
          <w:rFonts w:ascii="Arial" w:hAnsi="Arial" w:cs="Arial"/>
          <w:bCs/>
          <w:i/>
          <w:iCs/>
          <w:sz w:val="20"/>
          <w:szCs w:val="20"/>
          <w:lang w:val="en-GB"/>
        </w:rPr>
        <w:t xml:space="preserve">Senectutivirus </w:t>
      </w:r>
      <w:r w:rsidRPr="00D646AE">
        <w:rPr>
          <w:rFonts w:ascii="Arial" w:hAnsi="Arial" w:cs="Arial"/>
          <w:bCs/>
          <w:sz w:val="20"/>
          <w:szCs w:val="20"/>
          <w:lang w:val="en-GB"/>
        </w:rPr>
        <w:t>(light green)</w:t>
      </w:r>
      <w:r w:rsidRPr="00D646AE">
        <w:rPr>
          <w:rFonts w:ascii="Arial" w:hAnsi="Arial" w:cs="Arial"/>
          <w:bCs/>
          <w:i/>
          <w:iCs/>
          <w:sz w:val="20"/>
          <w:szCs w:val="20"/>
          <w:lang w:val="en-GB"/>
        </w:rPr>
        <w:t>,</w:t>
      </w:r>
      <w:r w:rsidRPr="00D646AE">
        <w:rPr>
          <w:rFonts w:ascii="Arial" w:hAnsi="Arial" w:cs="Arial"/>
          <w:bCs/>
          <w:sz w:val="20"/>
          <w:szCs w:val="20"/>
          <w:lang w:val="en-GB"/>
        </w:rPr>
        <w:t xml:space="preserve"> </w:t>
      </w:r>
      <w:r w:rsidRPr="00D646AE">
        <w:rPr>
          <w:rFonts w:ascii="Arial" w:hAnsi="Arial" w:cs="Arial"/>
          <w:bCs/>
          <w:i/>
          <w:iCs/>
          <w:sz w:val="20"/>
          <w:szCs w:val="20"/>
          <w:lang w:val="en-GB"/>
        </w:rPr>
        <w:t xml:space="preserve">Femenvirus </w:t>
      </w:r>
      <w:r w:rsidRPr="00D646AE">
        <w:rPr>
          <w:rFonts w:ascii="Arial" w:hAnsi="Arial" w:cs="Arial"/>
          <w:bCs/>
          <w:sz w:val="20"/>
          <w:szCs w:val="20"/>
          <w:lang w:val="en-GB"/>
        </w:rPr>
        <w:t xml:space="preserve">(light blue) and </w:t>
      </w:r>
      <w:r w:rsidRPr="00D646AE">
        <w:rPr>
          <w:rFonts w:ascii="Arial" w:hAnsi="Arial" w:cs="Arial"/>
          <w:bCs/>
          <w:i/>
          <w:iCs/>
          <w:sz w:val="20"/>
          <w:szCs w:val="20"/>
          <w:lang w:val="en-GB"/>
        </w:rPr>
        <w:t xml:space="preserve">Vittavirus </w:t>
      </w:r>
      <w:r w:rsidRPr="00D646AE">
        <w:rPr>
          <w:rFonts w:ascii="Arial" w:hAnsi="Arial" w:cs="Arial"/>
          <w:bCs/>
          <w:sz w:val="20"/>
          <w:szCs w:val="20"/>
          <w:lang w:val="en-GB"/>
        </w:rPr>
        <w:t xml:space="preserve">(light red) based on amino-acid sequence of assembly protein (A) and major coat protein (B). </w:t>
      </w:r>
    </w:p>
    <w:p w14:paraId="026D595B" w14:textId="77777777" w:rsidR="0044551A" w:rsidRPr="00D646AE" w:rsidRDefault="0044551A" w:rsidP="0044551A">
      <w:pPr>
        <w:tabs>
          <w:tab w:val="left" w:pos="1134"/>
        </w:tabs>
        <w:rPr>
          <w:rFonts w:ascii="Arial" w:hAnsi="Arial" w:cs="Arial"/>
          <w:b/>
          <w:sz w:val="22"/>
          <w:szCs w:val="22"/>
          <w:lang w:val="en-GB"/>
        </w:rPr>
      </w:pPr>
    </w:p>
    <w:p w14:paraId="38099B6D" w14:textId="77777777" w:rsidR="0044551A" w:rsidRPr="00D646AE" w:rsidRDefault="0044551A" w:rsidP="0044551A">
      <w:pPr>
        <w:tabs>
          <w:tab w:val="left" w:pos="1134"/>
        </w:tabs>
        <w:rPr>
          <w:rFonts w:ascii="Arial" w:hAnsi="Arial" w:cs="Arial"/>
          <w:lang w:val="en-GB"/>
        </w:rPr>
      </w:pPr>
      <w:r w:rsidRPr="00D646AE">
        <w:rPr>
          <w:rFonts w:ascii="Arial" w:hAnsi="Arial" w:cs="Arial"/>
          <w:b/>
          <w:noProof/>
          <w:sz w:val="22"/>
          <w:szCs w:val="22"/>
          <w:lang w:val="en-GB"/>
        </w:rPr>
        <w:drawing>
          <wp:anchor distT="0" distB="0" distL="114300" distR="114300" simplePos="0" relativeHeight="251660288" behindDoc="0" locked="0" layoutInCell="1" allowOverlap="1" wp14:anchorId="64F18A9A" wp14:editId="6D0F68F5">
            <wp:simplePos x="0" y="0"/>
            <wp:positionH relativeFrom="column">
              <wp:posOffset>0</wp:posOffset>
            </wp:positionH>
            <wp:positionV relativeFrom="paragraph">
              <wp:posOffset>1658911</wp:posOffset>
            </wp:positionV>
            <wp:extent cx="4721860" cy="1745615"/>
            <wp:effectExtent l="0" t="0" r="2540" b="0"/>
            <wp:wrapNone/>
            <wp:docPr id="1911465314" name="Picture 9" descr="A diagram of a gene sequenc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1465314" name="Picture 9" descr="A diagram of a gene sequence&#10;&#10;AI-generated content may be incorrect."/>
                    <pic:cNvPicPr/>
                  </pic:nvPicPr>
                  <pic:blipFill rotWithShape="1">
                    <a:blip r:embed="rId76" cstate="print">
                      <a:extLst>
                        <a:ext uri="{28A0092B-C50C-407E-A947-70E740481C1C}">
                          <a14:useLocalDpi xmlns:a14="http://schemas.microsoft.com/office/drawing/2010/main" val="0"/>
                        </a:ext>
                      </a:extLst>
                    </a:blip>
                    <a:srcRect l="-1" t="8509" r="-12"/>
                    <a:stretch/>
                  </pic:blipFill>
                  <pic:spPr bwMode="auto">
                    <a:xfrm>
                      <a:off x="0" y="0"/>
                      <a:ext cx="4721860" cy="17456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646AE">
        <w:rPr>
          <w:rFonts w:ascii="Arial" w:hAnsi="Arial" w:cs="Arial"/>
          <w:noProof/>
          <w:lang w:val="en-GB"/>
        </w:rPr>
        <w:drawing>
          <wp:inline distT="0" distB="0" distL="0" distR="0" wp14:anchorId="592F29B2" wp14:editId="033A5ED7">
            <wp:extent cx="4572000" cy="1659921"/>
            <wp:effectExtent l="0" t="0" r="0" b="3810"/>
            <wp:docPr id="1707951718" name="Picture 8" descr="A diagram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7951718" name="Picture 8" descr="A diagram of a computer&#10;&#10;AI-generated content may be incorrect."/>
                    <pic:cNvPicPr/>
                  </pic:nvPicPr>
                  <pic:blipFill>
                    <a:blip r:embed="rId77" cstate="print">
                      <a:extLst>
                        <a:ext uri="{28A0092B-C50C-407E-A947-70E740481C1C}">
                          <a14:useLocalDpi xmlns:a14="http://schemas.microsoft.com/office/drawing/2010/main" val="0"/>
                        </a:ext>
                      </a:extLst>
                    </a:blip>
                    <a:stretch>
                      <a:fillRect/>
                    </a:stretch>
                  </pic:blipFill>
                  <pic:spPr>
                    <a:xfrm>
                      <a:off x="0" y="0"/>
                      <a:ext cx="4608755" cy="1673265"/>
                    </a:xfrm>
                    <a:prstGeom prst="rect">
                      <a:avLst/>
                    </a:prstGeom>
                  </pic:spPr>
                </pic:pic>
              </a:graphicData>
            </a:graphic>
          </wp:inline>
        </w:drawing>
      </w:r>
    </w:p>
    <w:p w14:paraId="639C743F" w14:textId="77777777" w:rsidR="0044551A" w:rsidRPr="00D646AE" w:rsidRDefault="0044551A" w:rsidP="0044551A">
      <w:pPr>
        <w:tabs>
          <w:tab w:val="left" w:pos="1134"/>
        </w:tabs>
        <w:rPr>
          <w:rFonts w:ascii="Arial" w:hAnsi="Arial" w:cs="Arial"/>
          <w:b/>
          <w:sz w:val="22"/>
          <w:szCs w:val="22"/>
          <w:lang w:val="en-GB"/>
        </w:rPr>
      </w:pPr>
    </w:p>
    <w:p w14:paraId="042488F4" w14:textId="77777777" w:rsidR="0044551A" w:rsidRPr="00D646AE" w:rsidRDefault="0044551A" w:rsidP="0044551A">
      <w:pPr>
        <w:tabs>
          <w:tab w:val="left" w:pos="1134"/>
        </w:tabs>
        <w:rPr>
          <w:rFonts w:ascii="Arial" w:hAnsi="Arial" w:cs="Arial"/>
          <w:b/>
          <w:sz w:val="22"/>
          <w:szCs w:val="22"/>
          <w:lang w:val="en-GB"/>
        </w:rPr>
      </w:pPr>
    </w:p>
    <w:p w14:paraId="08A6B9FB" w14:textId="77777777" w:rsidR="0044551A" w:rsidRPr="00D646AE" w:rsidRDefault="0044551A" w:rsidP="0044551A">
      <w:pPr>
        <w:tabs>
          <w:tab w:val="left" w:pos="1134"/>
        </w:tabs>
        <w:rPr>
          <w:rFonts w:ascii="Arial" w:hAnsi="Arial" w:cs="Arial"/>
          <w:b/>
          <w:sz w:val="22"/>
          <w:szCs w:val="22"/>
          <w:lang w:val="en-GB"/>
        </w:rPr>
      </w:pPr>
    </w:p>
    <w:p w14:paraId="7F3994A4" w14:textId="77777777" w:rsidR="0044551A" w:rsidRPr="00D646AE" w:rsidRDefault="0044551A" w:rsidP="0044551A">
      <w:pPr>
        <w:tabs>
          <w:tab w:val="left" w:pos="1134"/>
        </w:tabs>
        <w:rPr>
          <w:rFonts w:ascii="Arial" w:hAnsi="Arial" w:cs="Arial"/>
          <w:b/>
          <w:sz w:val="22"/>
          <w:szCs w:val="22"/>
          <w:lang w:val="en-GB"/>
        </w:rPr>
      </w:pPr>
    </w:p>
    <w:p w14:paraId="5F085C33" w14:textId="77777777" w:rsidR="0044551A" w:rsidRPr="00D646AE" w:rsidRDefault="0044551A" w:rsidP="0044551A">
      <w:pPr>
        <w:tabs>
          <w:tab w:val="left" w:pos="1134"/>
        </w:tabs>
        <w:rPr>
          <w:rFonts w:ascii="Arial" w:hAnsi="Arial" w:cs="Arial"/>
          <w:b/>
          <w:sz w:val="22"/>
          <w:szCs w:val="22"/>
          <w:lang w:val="en-GB"/>
        </w:rPr>
      </w:pPr>
    </w:p>
    <w:p w14:paraId="5EC5FDD9" w14:textId="77777777" w:rsidR="0044551A" w:rsidRPr="00D646AE" w:rsidRDefault="0044551A" w:rsidP="0044551A">
      <w:pPr>
        <w:tabs>
          <w:tab w:val="left" w:pos="1134"/>
        </w:tabs>
        <w:rPr>
          <w:rFonts w:ascii="Arial" w:hAnsi="Arial" w:cs="Arial"/>
          <w:b/>
          <w:sz w:val="22"/>
          <w:szCs w:val="22"/>
          <w:lang w:val="en-GB"/>
        </w:rPr>
      </w:pPr>
    </w:p>
    <w:p w14:paraId="6CA84831" w14:textId="77777777" w:rsidR="0044551A" w:rsidRPr="00D646AE" w:rsidRDefault="0044551A" w:rsidP="0044551A">
      <w:pPr>
        <w:tabs>
          <w:tab w:val="left" w:pos="1134"/>
        </w:tabs>
        <w:rPr>
          <w:rFonts w:ascii="Arial" w:hAnsi="Arial" w:cs="Arial"/>
          <w:b/>
          <w:sz w:val="22"/>
          <w:szCs w:val="22"/>
          <w:lang w:val="en-GB"/>
        </w:rPr>
      </w:pPr>
    </w:p>
    <w:p w14:paraId="0EE68241" w14:textId="77777777" w:rsidR="0044551A" w:rsidRPr="00D646AE" w:rsidRDefault="0044551A" w:rsidP="0044551A">
      <w:pPr>
        <w:tabs>
          <w:tab w:val="left" w:pos="1134"/>
        </w:tabs>
        <w:rPr>
          <w:rFonts w:ascii="Arial" w:hAnsi="Arial" w:cs="Arial"/>
          <w:b/>
          <w:sz w:val="22"/>
          <w:szCs w:val="22"/>
          <w:lang w:val="en-GB"/>
        </w:rPr>
      </w:pPr>
    </w:p>
    <w:p w14:paraId="3C1FB43B" w14:textId="77777777" w:rsidR="0044551A" w:rsidRPr="00D646AE" w:rsidRDefault="0044551A" w:rsidP="0044551A">
      <w:pPr>
        <w:tabs>
          <w:tab w:val="left" w:pos="1134"/>
        </w:tabs>
        <w:rPr>
          <w:rFonts w:ascii="Arial" w:hAnsi="Arial" w:cs="Arial"/>
          <w:b/>
          <w:sz w:val="22"/>
          <w:szCs w:val="22"/>
          <w:lang w:val="en-GB"/>
        </w:rPr>
      </w:pPr>
    </w:p>
    <w:p w14:paraId="27521340" w14:textId="77777777" w:rsidR="0044551A" w:rsidRPr="00D646AE" w:rsidRDefault="0044551A" w:rsidP="0044551A">
      <w:pPr>
        <w:tabs>
          <w:tab w:val="left" w:pos="1134"/>
        </w:tabs>
        <w:rPr>
          <w:rFonts w:ascii="Arial" w:hAnsi="Arial" w:cs="Arial"/>
          <w:b/>
          <w:sz w:val="22"/>
          <w:szCs w:val="22"/>
          <w:lang w:val="en-GB"/>
        </w:rPr>
      </w:pPr>
    </w:p>
    <w:p w14:paraId="12B95399" w14:textId="77777777" w:rsidR="0044551A" w:rsidRPr="00D646AE" w:rsidRDefault="0044551A" w:rsidP="0044551A">
      <w:pPr>
        <w:tabs>
          <w:tab w:val="left" w:pos="1134"/>
        </w:tabs>
        <w:rPr>
          <w:rFonts w:ascii="Arial" w:hAnsi="Arial" w:cs="Arial"/>
          <w:b/>
          <w:sz w:val="22"/>
          <w:szCs w:val="22"/>
          <w:lang w:val="en-GB"/>
        </w:rPr>
      </w:pPr>
    </w:p>
    <w:p w14:paraId="6AC8C3C9" w14:textId="77777777" w:rsidR="0044551A" w:rsidRPr="00D646AE" w:rsidRDefault="0044551A" w:rsidP="0044551A">
      <w:pPr>
        <w:tabs>
          <w:tab w:val="left" w:pos="1134"/>
        </w:tabs>
        <w:jc w:val="both"/>
        <w:rPr>
          <w:rFonts w:ascii="Arial" w:hAnsi="Arial" w:cs="Arial"/>
          <w:bCs/>
          <w:sz w:val="20"/>
          <w:szCs w:val="20"/>
          <w:lang w:val="en-GB"/>
        </w:rPr>
      </w:pPr>
      <w:r w:rsidRPr="00D646AE">
        <w:rPr>
          <w:rFonts w:ascii="Arial" w:hAnsi="Arial" w:cs="Arial"/>
          <w:b/>
          <w:sz w:val="20"/>
          <w:szCs w:val="20"/>
          <w:lang w:val="en-GB"/>
        </w:rPr>
        <w:t xml:space="preserve">Table 11. </w:t>
      </w:r>
      <w:r w:rsidRPr="00D646AE">
        <w:rPr>
          <w:rFonts w:ascii="Arial" w:hAnsi="Arial" w:cs="Arial"/>
          <w:bCs/>
          <w:sz w:val="20"/>
          <w:szCs w:val="20"/>
          <w:lang w:val="en-GB"/>
        </w:rPr>
        <w:t xml:space="preserve">New genus </w:t>
      </w:r>
      <w:r w:rsidRPr="00D646AE">
        <w:rPr>
          <w:rFonts w:ascii="Arial" w:hAnsi="Arial" w:cs="Arial"/>
          <w:bCs/>
          <w:i/>
          <w:iCs/>
          <w:sz w:val="20"/>
          <w:szCs w:val="20"/>
          <w:lang w:val="en-GB"/>
        </w:rPr>
        <w:t>Amentovirus</w:t>
      </w:r>
      <w:r w:rsidRPr="00D646AE">
        <w:rPr>
          <w:rFonts w:ascii="Arial" w:hAnsi="Arial" w:cs="Arial"/>
          <w:bCs/>
          <w:sz w:val="20"/>
          <w:szCs w:val="20"/>
          <w:lang w:val="en-GB"/>
        </w:rPr>
        <w:t xml:space="preserve"> (member of the genus is highlighted in violet) and new species </w:t>
      </w:r>
      <w:r w:rsidRPr="00D646AE">
        <w:rPr>
          <w:rFonts w:ascii="Arial" w:hAnsi="Arial" w:cs="Arial"/>
          <w:bCs/>
          <w:i/>
          <w:iCs/>
          <w:sz w:val="20"/>
          <w:szCs w:val="20"/>
          <w:lang w:val="en-GB"/>
        </w:rPr>
        <w:t>Amentovirus 10, Amentovirus 42 and Amentovirus 39</w:t>
      </w:r>
      <w:r w:rsidRPr="00D646AE">
        <w:rPr>
          <w:rFonts w:ascii="Arial" w:hAnsi="Arial" w:cs="Arial"/>
          <w:bCs/>
          <w:sz w:val="20"/>
          <w:szCs w:val="20"/>
          <w:lang w:val="en-GB"/>
        </w:rPr>
        <w:t xml:space="preserve"> (strain in bold, highlighted in violet) compared with selected most closely related phages</w:t>
      </w:r>
    </w:p>
    <w:tbl>
      <w:tblPr>
        <w:tblpPr w:leftFromText="180" w:rightFromText="180" w:vertAnchor="text" w:horzAnchor="margin" w:tblpXSpec="center" w:tblpY="135"/>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76"/>
        <w:gridCol w:w="1451"/>
        <w:gridCol w:w="984"/>
        <w:gridCol w:w="784"/>
        <w:gridCol w:w="639"/>
        <w:gridCol w:w="840"/>
        <w:gridCol w:w="1383"/>
        <w:gridCol w:w="746"/>
        <w:gridCol w:w="782"/>
      </w:tblGrid>
      <w:tr w:rsidR="0044551A" w:rsidRPr="00D646AE" w14:paraId="2BFB592D" w14:textId="77777777" w:rsidTr="003332D8">
        <w:tc>
          <w:tcPr>
            <w:tcW w:w="2876" w:type="dxa"/>
          </w:tcPr>
          <w:p w14:paraId="330BE07E" w14:textId="77777777" w:rsidR="0044551A" w:rsidRPr="00D646AE" w:rsidRDefault="0044551A" w:rsidP="003332D8">
            <w:pPr>
              <w:tabs>
                <w:tab w:val="left" w:pos="1134"/>
              </w:tabs>
              <w:rPr>
                <w:rFonts w:ascii="Arial" w:hAnsi="Arial" w:cs="Arial"/>
                <w:sz w:val="20"/>
                <w:szCs w:val="20"/>
                <w:lang w:val="en-GB"/>
              </w:rPr>
            </w:pPr>
            <w:bookmarkStart w:id="4" w:name="_Hlk168481089"/>
          </w:p>
        </w:tc>
        <w:tc>
          <w:tcPr>
            <w:tcW w:w="1451" w:type="dxa"/>
          </w:tcPr>
          <w:p w14:paraId="69B01FF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GenBank Access. No.</w:t>
            </w:r>
          </w:p>
        </w:tc>
        <w:tc>
          <w:tcPr>
            <w:tcW w:w="984" w:type="dxa"/>
          </w:tcPr>
          <w:p w14:paraId="24C6E03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Genome length (nt)</w:t>
            </w:r>
          </w:p>
        </w:tc>
        <w:tc>
          <w:tcPr>
            <w:tcW w:w="784" w:type="dxa"/>
          </w:tcPr>
          <w:p w14:paraId="7C9421C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Mol% G+C</w:t>
            </w:r>
          </w:p>
        </w:tc>
        <w:tc>
          <w:tcPr>
            <w:tcW w:w="639" w:type="dxa"/>
          </w:tcPr>
          <w:p w14:paraId="59E1996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No. CDS</w:t>
            </w:r>
          </w:p>
        </w:tc>
        <w:tc>
          <w:tcPr>
            <w:tcW w:w="840" w:type="dxa"/>
          </w:tcPr>
          <w:p w14:paraId="3EC7D06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DNA (% seq. Ident)</w:t>
            </w:r>
          </w:p>
        </w:tc>
        <w:tc>
          <w:tcPr>
            <w:tcW w:w="1383" w:type="dxa"/>
          </w:tcPr>
          <w:p w14:paraId="1293B9A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Proteome (No. of homologous proteins; E</w:t>
            </w:r>
            <w:r w:rsidRPr="00D646AE">
              <w:rPr>
                <w:rFonts w:ascii="Arial" w:hAnsi="Arial" w:cs="Arial"/>
                <w:sz w:val="20"/>
                <w:szCs w:val="20"/>
                <w:u w:val="single"/>
                <w:lang w:val="en-GB"/>
              </w:rPr>
              <w:t>&lt;</w:t>
            </w:r>
            <w:r w:rsidRPr="00D646AE">
              <w:rPr>
                <w:rFonts w:ascii="Arial" w:hAnsi="Arial" w:cs="Arial"/>
                <w:sz w:val="20"/>
                <w:szCs w:val="20"/>
                <w:lang w:val="en-GB"/>
              </w:rPr>
              <w:t>10</w:t>
            </w:r>
            <w:r w:rsidRPr="00D646AE">
              <w:rPr>
                <w:rFonts w:ascii="Arial" w:hAnsi="Arial" w:cs="Arial"/>
                <w:sz w:val="20"/>
                <w:szCs w:val="20"/>
                <w:vertAlign w:val="superscript"/>
                <w:lang w:val="en-GB"/>
              </w:rPr>
              <w:t>-3</w:t>
            </w:r>
            <w:r w:rsidRPr="00D646AE">
              <w:rPr>
                <w:rFonts w:ascii="Arial" w:hAnsi="Arial" w:cs="Arial"/>
                <w:sz w:val="20"/>
                <w:szCs w:val="20"/>
                <w:lang w:val="en-GB"/>
              </w:rPr>
              <w:t>)</w:t>
            </w:r>
          </w:p>
        </w:tc>
        <w:tc>
          <w:tcPr>
            <w:tcW w:w="746" w:type="dxa"/>
          </w:tcPr>
          <w:p w14:paraId="4846A75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Zot</w:t>
            </w:r>
          </w:p>
        </w:tc>
        <w:tc>
          <w:tcPr>
            <w:tcW w:w="782" w:type="dxa"/>
          </w:tcPr>
          <w:p w14:paraId="598DB23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CoaB</w:t>
            </w:r>
          </w:p>
        </w:tc>
      </w:tr>
      <w:tr w:rsidR="0044551A" w:rsidRPr="00D646AE" w14:paraId="7051705F" w14:textId="77777777" w:rsidTr="003332D8">
        <w:tc>
          <w:tcPr>
            <w:tcW w:w="2876" w:type="dxa"/>
            <w:shd w:val="clear" w:color="auto" w:fill="D7C2F0"/>
            <w:vAlign w:val="bottom"/>
          </w:tcPr>
          <w:p w14:paraId="6498E1B9" w14:textId="77777777" w:rsidR="0044551A" w:rsidRPr="00D646AE" w:rsidRDefault="0044551A" w:rsidP="003332D8">
            <w:pPr>
              <w:tabs>
                <w:tab w:val="left" w:pos="1134"/>
              </w:tabs>
              <w:rPr>
                <w:rFonts w:ascii="Arial" w:hAnsi="Arial" w:cs="Arial"/>
                <w:b/>
                <w:bCs/>
                <w:sz w:val="20"/>
                <w:szCs w:val="20"/>
                <w:lang w:val="en-GB"/>
              </w:rPr>
            </w:pPr>
            <w:r w:rsidRPr="00D646AE">
              <w:rPr>
                <w:rFonts w:ascii="Arial" w:hAnsi="Arial" w:cs="Arial"/>
                <w:b/>
                <w:bCs/>
                <w:sz w:val="20"/>
                <w:szCs w:val="20"/>
                <w:lang w:val="en-GB"/>
              </w:rPr>
              <w:t>Inoviridae sp. isolate ctbh10</w:t>
            </w:r>
          </w:p>
        </w:tc>
        <w:tc>
          <w:tcPr>
            <w:tcW w:w="1451" w:type="dxa"/>
            <w:shd w:val="clear" w:color="auto" w:fill="D7C2F0"/>
            <w:vAlign w:val="center"/>
          </w:tcPr>
          <w:p w14:paraId="58184FE5" w14:textId="77777777" w:rsidR="0044551A" w:rsidRPr="00D646AE" w:rsidRDefault="0044551A" w:rsidP="003332D8">
            <w:pPr>
              <w:tabs>
                <w:tab w:val="left" w:pos="1134"/>
              </w:tabs>
              <w:rPr>
                <w:rFonts w:ascii="Arial" w:hAnsi="Arial" w:cs="Arial"/>
                <w:sz w:val="20"/>
                <w:szCs w:val="20"/>
                <w:lang w:val="en-GB"/>
              </w:rPr>
            </w:pPr>
            <w:hyperlink r:id="rId78" w:tgtFrame="lnk5NSBXT1V013" w:tooltip="Show report for MH593836.1" w:history="1">
              <w:r w:rsidRPr="00D646AE">
                <w:rPr>
                  <w:rFonts w:ascii="Arial" w:hAnsi="Arial" w:cs="Arial"/>
                  <w:sz w:val="20"/>
                  <w:szCs w:val="20"/>
                  <w:lang w:val="en-GB"/>
                </w:rPr>
                <w:t>MH593836.1</w:t>
              </w:r>
            </w:hyperlink>
          </w:p>
        </w:tc>
        <w:tc>
          <w:tcPr>
            <w:tcW w:w="984" w:type="dxa"/>
            <w:shd w:val="clear" w:color="auto" w:fill="D7C2F0"/>
            <w:vAlign w:val="center"/>
          </w:tcPr>
          <w:p w14:paraId="37BDEE4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5166</w:t>
            </w:r>
          </w:p>
        </w:tc>
        <w:tc>
          <w:tcPr>
            <w:tcW w:w="784" w:type="dxa"/>
            <w:shd w:val="clear" w:color="auto" w:fill="D7C2F0"/>
            <w:vAlign w:val="center"/>
          </w:tcPr>
          <w:p w14:paraId="0C6B6E8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37.7</w:t>
            </w:r>
          </w:p>
        </w:tc>
        <w:tc>
          <w:tcPr>
            <w:tcW w:w="639" w:type="dxa"/>
            <w:shd w:val="clear" w:color="auto" w:fill="D7C2F0"/>
            <w:vAlign w:val="center"/>
          </w:tcPr>
          <w:p w14:paraId="107B8B6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w:t>
            </w:r>
          </w:p>
        </w:tc>
        <w:tc>
          <w:tcPr>
            <w:tcW w:w="840" w:type="dxa"/>
            <w:shd w:val="clear" w:color="auto" w:fill="D7C2F0"/>
            <w:vAlign w:val="center"/>
          </w:tcPr>
          <w:p w14:paraId="6EA0CDC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c>
          <w:tcPr>
            <w:tcW w:w="1383" w:type="dxa"/>
            <w:shd w:val="clear" w:color="auto" w:fill="D7C2F0"/>
            <w:vAlign w:val="center"/>
          </w:tcPr>
          <w:p w14:paraId="2A025A4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w:t>
            </w:r>
          </w:p>
        </w:tc>
        <w:tc>
          <w:tcPr>
            <w:tcW w:w="746" w:type="dxa"/>
            <w:shd w:val="clear" w:color="auto" w:fill="D7C2F0"/>
            <w:vAlign w:val="center"/>
          </w:tcPr>
          <w:p w14:paraId="374F191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c>
          <w:tcPr>
            <w:tcW w:w="782" w:type="dxa"/>
            <w:shd w:val="clear" w:color="auto" w:fill="D7C2F0"/>
            <w:vAlign w:val="center"/>
          </w:tcPr>
          <w:p w14:paraId="7083188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r>
      <w:tr w:rsidR="0044551A" w:rsidRPr="00D646AE" w14:paraId="6FE70A60" w14:textId="77777777" w:rsidTr="003332D8">
        <w:tc>
          <w:tcPr>
            <w:tcW w:w="2876" w:type="dxa"/>
            <w:shd w:val="clear" w:color="auto" w:fill="D7C2F0"/>
            <w:vAlign w:val="bottom"/>
          </w:tcPr>
          <w:p w14:paraId="7F50F1A8" w14:textId="77777777" w:rsidR="0044551A" w:rsidRPr="00D646AE" w:rsidRDefault="0044551A" w:rsidP="003332D8">
            <w:pPr>
              <w:tabs>
                <w:tab w:val="left" w:pos="1134"/>
              </w:tabs>
              <w:rPr>
                <w:rFonts w:ascii="Arial" w:hAnsi="Arial" w:cs="Arial"/>
                <w:b/>
                <w:bCs/>
                <w:sz w:val="20"/>
                <w:szCs w:val="20"/>
                <w:lang w:val="en-GB"/>
              </w:rPr>
            </w:pPr>
            <w:r w:rsidRPr="00D646AE">
              <w:rPr>
                <w:rFonts w:ascii="Arial" w:hAnsi="Arial" w:cs="Arial"/>
                <w:b/>
                <w:bCs/>
                <w:sz w:val="20"/>
                <w:szCs w:val="20"/>
                <w:lang w:val="en-GB"/>
              </w:rPr>
              <w:t>Inoviridae sp. isolate ctcf42</w:t>
            </w:r>
          </w:p>
        </w:tc>
        <w:tc>
          <w:tcPr>
            <w:tcW w:w="1451" w:type="dxa"/>
            <w:shd w:val="clear" w:color="auto" w:fill="D7C2F0"/>
          </w:tcPr>
          <w:p w14:paraId="5F53B1B1" w14:textId="77777777" w:rsidR="0044551A" w:rsidRPr="00D646AE" w:rsidRDefault="0044551A" w:rsidP="003332D8">
            <w:pPr>
              <w:tabs>
                <w:tab w:val="left" w:pos="1134"/>
              </w:tabs>
              <w:rPr>
                <w:rFonts w:ascii="Arial" w:hAnsi="Arial" w:cs="Arial"/>
                <w:sz w:val="20"/>
                <w:szCs w:val="20"/>
                <w:lang w:val="en-GB"/>
              </w:rPr>
            </w:pPr>
            <w:hyperlink r:id="rId79" w:tgtFrame="lnk5NSBXT1V013" w:tooltip="Show report for MH617172.1" w:history="1">
              <w:r w:rsidRPr="00D646AE">
                <w:rPr>
                  <w:rFonts w:ascii="Arial" w:hAnsi="Arial" w:cs="Arial"/>
                  <w:sz w:val="20"/>
                  <w:szCs w:val="20"/>
                  <w:lang w:val="en-GB"/>
                </w:rPr>
                <w:t>MH617172.1</w:t>
              </w:r>
            </w:hyperlink>
          </w:p>
        </w:tc>
        <w:tc>
          <w:tcPr>
            <w:tcW w:w="984" w:type="dxa"/>
            <w:shd w:val="clear" w:color="auto" w:fill="D7C2F0"/>
          </w:tcPr>
          <w:p w14:paraId="28D4B04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4949</w:t>
            </w:r>
          </w:p>
        </w:tc>
        <w:tc>
          <w:tcPr>
            <w:tcW w:w="784" w:type="dxa"/>
            <w:shd w:val="clear" w:color="auto" w:fill="D7C2F0"/>
          </w:tcPr>
          <w:p w14:paraId="027BCA5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37.8</w:t>
            </w:r>
          </w:p>
        </w:tc>
        <w:tc>
          <w:tcPr>
            <w:tcW w:w="639" w:type="dxa"/>
            <w:shd w:val="clear" w:color="auto" w:fill="D7C2F0"/>
          </w:tcPr>
          <w:p w14:paraId="620D718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w:t>
            </w:r>
          </w:p>
        </w:tc>
        <w:tc>
          <w:tcPr>
            <w:tcW w:w="840" w:type="dxa"/>
            <w:shd w:val="clear" w:color="auto" w:fill="D7C2F0"/>
            <w:vAlign w:val="bottom"/>
          </w:tcPr>
          <w:p w14:paraId="38C9E5D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80.7</w:t>
            </w:r>
          </w:p>
        </w:tc>
        <w:tc>
          <w:tcPr>
            <w:tcW w:w="1383" w:type="dxa"/>
            <w:shd w:val="clear" w:color="auto" w:fill="D7C2F0"/>
          </w:tcPr>
          <w:p w14:paraId="3482919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w:t>
            </w:r>
          </w:p>
        </w:tc>
        <w:tc>
          <w:tcPr>
            <w:tcW w:w="746" w:type="dxa"/>
            <w:shd w:val="clear" w:color="auto" w:fill="D7C2F0"/>
            <w:vAlign w:val="bottom"/>
          </w:tcPr>
          <w:p w14:paraId="101821B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95.2</w:t>
            </w:r>
          </w:p>
        </w:tc>
        <w:tc>
          <w:tcPr>
            <w:tcW w:w="782" w:type="dxa"/>
            <w:shd w:val="clear" w:color="auto" w:fill="D7C2F0"/>
            <w:vAlign w:val="bottom"/>
          </w:tcPr>
          <w:p w14:paraId="08D1B3B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r>
      <w:tr w:rsidR="0044551A" w:rsidRPr="00D646AE" w14:paraId="50835700" w14:textId="77777777" w:rsidTr="003332D8">
        <w:tc>
          <w:tcPr>
            <w:tcW w:w="2876" w:type="dxa"/>
            <w:shd w:val="clear" w:color="auto" w:fill="D7C2F0"/>
            <w:vAlign w:val="bottom"/>
          </w:tcPr>
          <w:p w14:paraId="0D8601DC" w14:textId="77777777" w:rsidR="0044551A" w:rsidRPr="00D646AE" w:rsidRDefault="0044551A" w:rsidP="003332D8">
            <w:pPr>
              <w:tabs>
                <w:tab w:val="left" w:pos="1134"/>
              </w:tabs>
              <w:rPr>
                <w:rFonts w:ascii="Arial" w:hAnsi="Arial" w:cs="Arial"/>
                <w:b/>
                <w:bCs/>
                <w:sz w:val="20"/>
                <w:szCs w:val="20"/>
                <w:lang w:val="en-GB"/>
              </w:rPr>
            </w:pPr>
            <w:r w:rsidRPr="00D646AE">
              <w:rPr>
                <w:rFonts w:ascii="Arial" w:hAnsi="Arial" w:cs="Arial"/>
                <w:b/>
                <w:bCs/>
                <w:sz w:val="20"/>
                <w:szCs w:val="20"/>
                <w:lang w:val="en-GB"/>
              </w:rPr>
              <w:t>Inoviridae sp. isolate ctda39</w:t>
            </w:r>
          </w:p>
        </w:tc>
        <w:tc>
          <w:tcPr>
            <w:tcW w:w="1451" w:type="dxa"/>
            <w:shd w:val="clear" w:color="auto" w:fill="D7C2F0"/>
            <w:vAlign w:val="center"/>
          </w:tcPr>
          <w:p w14:paraId="6902077F" w14:textId="77777777" w:rsidR="0044551A" w:rsidRPr="00D646AE" w:rsidRDefault="0044551A" w:rsidP="003332D8">
            <w:pPr>
              <w:tabs>
                <w:tab w:val="left" w:pos="1134"/>
              </w:tabs>
              <w:rPr>
                <w:rFonts w:ascii="Arial" w:hAnsi="Arial" w:cs="Arial"/>
                <w:sz w:val="20"/>
                <w:szCs w:val="20"/>
                <w:lang w:val="en-GB"/>
              </w:rPr>
            </w:pPr>
            <w:hyperlink r:id="rId80" w:tgtFrame="lnk5NSBXT1V013" w:tooltip="Show report for MH617090.1" w:history="1">
              <w:r w:rsidRPr="00D646AE">
                <w:rPr>
                  <w:rFonts w:ascii="Arial" w:hAnsi="Arial" w:cs="Arial"/>
                  <w:sz w:val="20"/>
                  <w:szCs w:val="20"/>
                  <w:lang w:val="en-GB"/>
                </w:rPr>
                <w:t>MH617090.1</w:t>
              </w:r>
            </w:hyperlink>
          </w:p>
        </w:tc>
        <w:tc>
          <w:tcPr>
            <w:tcW w:w="984" w:type="dxa"/>
            <w:shd w:val="clear" w:color="auto" w:fill="D7C2F0"/>
            <w:vAlign w:val="center"/>
          </w:tcPr>
          <w:p w14:paraId="0DE6844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5096</w:t>
            </w:r>
          </w:p>
        </w:tc>
        <w:tc>
          <w:tcPr>
            <w:tcW w:w="784" w:type="dxa"/>
            <w:shd w:val="clear" w:color="auto" w:fill="D7C2F0"/>
            <w:vAlign w:val="center"/>
          </w:tcPr>
          <w:p w14:paraId="5F6D7C4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37.7</w:t>
            </w:r>
          </w:p>
        </w:tc>
        <w:tc>
          <w:tcPr>
            <w:tcW w:w="639" w:type="dxa"/>
            <w:shd w:val="clear" w:color="auto" w:fill="D7C2F0"/>
            <w:vAlign w:val="center"/>
          </w:tcPr>
          <w:p w14:paraId="0645532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w:t>
            </w:r>
          </w:p>
        </w:tc>
        <w:tc>
          <w:tcPr>
            <w:tcW w:w="840" w:type="dxa"/>
            <w:shd w:val="clear" w:color="auto" w:fill="D7C2F0"/>
            <w:vAlign w:val="center"/>
          </w:tcPr>
          <w:p w14:paraId="2C941B8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70.5</w:t>
            </w:r>
          </w:p>
        </w:tc>
        <w:tc>
          <w:tcPr>
            <w:tcW w:w="1383" w:type="dxa"/>
            <w:shd w:val="clear" w:color="auto" w:fill="D7C2F0"/>
            <w:vAlign w:val="center"/>
          </w:tcPr>
          <w:p w14:paraId="48F1808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w:t>
            </w:r>
          </w:p>
        </w:tc>
        <w:tc>
          <w:tcPr>
            <w:tcW w:w="746" w:type="dxa"/>
            <w:shd w:val="clear" w:color="auto" w:fill="D7C2F0"/>
            <w:vAlign w:val="center"/>
          </w:tcPr>
          <w:p w14:paraId="73DDB85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92.3</w:t>
            </w:r>
          </w:p>
        </w:tc>
        <w:tc>
          <w:tcPr>
            <w:tcW w:w="782" w:type="dxa"/>
            <w:shd w:val="clear" w:color="auto" w:fill="D7C2F0"/>
            <w:vAlign w:val="center"/>
          </w:tcPr>
          <w:p w14:paraId="1BF63CB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r>
      <w:tr w:rsidR="0044551A" w:rsidRPr="00D646AE" w14:paraId="6D7450FC" w14:textId="77777777" w:rsidTr="003332D8">
        <w:tc>
          <w:tcPr>
            <w:tcW w:w="2876" w:type="dxa"/>
            <w:vAlign w:val="bottom"/>
          </w:tcPr>
          <w:p w14:paraId="59AD68C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ctcj20</w:t>
            </w:r>
          </w:p>
        </w:tc>
        <w:tc>
          <w:tcPr>
            <w:tcW w:w="1451" w:type="dxa"/>
          </w:tcPr>
          <w:p w14:paraId="6C996299" w14:textId="77777777" w:rsidR="0044551A" w:rsidRPr="00D646AE" w:rsidRDefault="0044551A" w:rsidP="003332D8">
            <w:pPr>
              <w:tabs>
                <w:tab w:val="left" w:pos="1134"/>
              </w:tabs>
              <w:rPr>
                <w:rFonts w:ascii="Arial" w:hAnsi="Arial" w:cs="Arial"/>
                <w:sz w:val="20"/>
                <w:szCs w:val="20"/>
                <w:lang w:val="en-GB"/>
              </w:rPr>
            </w:pPr>
            <w:hyperlink r:id="rId81" w:tgtFrame="lnk5NS2C2FV016" w:tooltip="Show report for MH617306.1" w:history="1">
              <w:r w:rsidRPr="00D646AE">
                <w:rPr>
                  <w:rFonts w:ascii="Arial" w:hAnsi="Arial" w:cs="Arial"/>
                  <w:sz w:val="20"/>
                  <w:szCs w:val="20"/>
                  <w:lang w:val="en-GB"/>
                </w:rPr>
                <w:t>MH617306.1</w:t>
              </w:r>
            </w:hyperlink>
          </w:p>
        </w:tc>
        <w:tc>
          <w:tcPr>
            <w:tcW w:w="984" w:type="dxa"/>
          </w:tcPr>
          <w:p w14:paraId="53686C4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6009</w:t>
            </w:r>
          </w:p>
        </w:tc>
        <w:tc>
          <w:tcPr>
            <w:tcW w:w="784" w:type="dxa"/>
          </w:tcPr>
          <w:p w14:paraId="680F0B2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38.8</w:t>
            </w:r>
          </w:p>
        </w:tc>
        <w:tc>
          <w:tcPr>
            <w:tcW w:w="639" w:type="dxa"/>
          </w:tcPr>
          <w:p w14:paraId="242BC0D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840" w:type="dxa"/>
            <w:vAlign w:val="bottom"/>
          </w:tcPr>
          <w:p w14:paraId="3D90F01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1.7</w:t>
            </w:r>
          </w:p>
        </w:tc>
        <w:tc>
          <w:tcPr>
            <w:tcW w:w="1383" w:type="dxa"/>
          </w:tcPr>
          <w:p w14:paraId="7C58485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w:t>
            </w:r>
          </w:p>
        </w:tc>
        <w:tc>
          <w:tcPr>
            <w:tcW w:w="746" w:type="dxa"/>
            <w:vAlign w:val="bottom"/>
          </w:tcPr>
          <w:p w14:paraId="61DD5B6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92.3</w:t>
            </w:r>
          </w:p>
        </w:tc>
        <w:tc>
          <w:tcPr>
            <w:tcW w:w="782" w:type="dxa"/>
            <w:vAlign w:val="bottom"/>
          </w:tcPr>
          <w:p w14:paraId="0409224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r w:rsidR="0044551A" w:rsidRPr="00D646AE" w14:paraId="07E83F99" w14:textId="77777777" w:rsidTr="003332D8">
        <w:tc>
          <w:tcPr>
            <w:tcW w:w="2876" w:type="dxa"/>
            <w:vAlign w:val="bottom"/>
          </w:tcPr>
          <w:p w14:paraId="2253BBE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Escherichia virus M13</w:t>
            </w:r>
          </w:p>
        </w:tc>
        <w:tc>
          <w:tcPr>
            <w:tcW w:w="1451" w:type="dxa"/>
          </w:tcPr>
          <w:p w14:paraId="015D27A0" w14:textId="77777777" w:rsidR="0044551A" w:rsidRPr="00D646AE" w:rsidRDefault="0044551A" w:rsidP="003332D8">
            <w:pPr>
              <w:tabs>
                <w:tab w:val="left" w:pos="1134"/>
              </w:tabs>
              <w:rPr>
                <w:rFonts w:ascii="Arial" w:hAnsi="Arial" w:cs="Arial"/>
                <w:sz w:val="20"/>
                <w:szCs w:val="20"/>
                <w:lang w:val="en-GB"/>
              </w:rPr>
            </w:pPr>
            <w:hyperlink r:id="rId82" w:history="1">
              <w:r w:rsidRPr="00D646AE">
                <w:rPr>
                  <w:rFonts w:ascii="Arial" w:hAnsi="Arial" w:cs="Arial"/>
                  <w:sz w:val="20"/>
                  <w:szCs w:val="20"/>
                  <w:lang w:val="en-GB"/>
                </w:rPr>
                <w:t>NC_003287</w:t>
              </w:r>
            </w:hyperlink>
          </w:p>
        </w:tc>
        <w:tc>
          <w:tcPr>
            <w:tcW w:w="984" w:type="dxa"/>
          </w:tcPr>
          <w:p w14:paraId="6DC5E54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6407</w:t>
            </w:r>
          </w:p>
        </w:tc>
        <w:tc>
          <w:tcPr>
            <w:tcW w:w="784" w:type="dxa"/>
          </w:tcPr>
          <w:p w14:paraId="5BF927C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40.7</w:t>
            </w:r>
          </w:p>
        </w:tc>
        <w:tc>
          <w:tcPr>
            <w:tcW w:w="639" w:type="dxa"/>
          </w:tcPr>
          <w:p w14:paraId="007742E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w:t>
            </w:r>
          </w:p>
        </w:tc>
        <w:tc>
          <w:tcPr>
            <w:tcW w:w="840" w:type="dxa"/>
            <w:vAlign w:val="bottom"/>
          </w:tcPr>
          <w:p w14:paraId="7A4F44D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0.8</w:t>
            </w:r>
          </w:p>
        </w:tc>
        <w:tc>
          <w:tcPr>
            <w:tcW w:w="1383" w:type="dxa"/>
          </w:tcPr>
          <w:p w14:paraId="4E1064D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w:t>
            </w:r>
          </w:p>
        </w:tc>
        <w:tc>
          <w:tcPr>
            <w:tcW w:w="746" w:type="dxa"/>
            <w:vAlign w:val="bottom"/>
          </w:tcPr>
          <w:p w14:paraId="65F959C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25.6</w:t>
            </w:r>
          </w:p>
        </w:tc>
        <w:tc>
          <w:tcPr>
            <w:tcW w:w="782" w:type="dxa"/>
            <w:vAlign w:val="bottom"/>
          </w:tcPr>
          <w:p w14:paraId="29F71B8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bookmarkEnd w:id="4"/>
    </w:tbl>
    <w:p w14:paraId="73DC887A" w14:textId="77777777" w:rsidR="0044551A" w:rsidRPr="00D646AE" w:rsidRDefault="0044551A" w:rsidP="0044551A">
      <w:pPr>
        <w:tabs>
          <w:tab w:val="left" w:pos="1134"/>
        </w:tabs>
        <w:jc w:val="both"/>
        <w:rPr>
          <w:rFonts w:ascii="Arial" w:hAnsi="Arial" w:cs="Arial"/>
          <w:b/>
          <w:sz w:val="20"/>
          <w:szCs w:val="20"/>
          <w:lang w:val="en-GB"/>
        </w:rPr>
      </w:pPr>
    </w:p>
    <w:p w14:paraId="6E6C9D7D" w14:textId="77777777" w:rsidR="0044551A" w:rsidRPr="00D646AE" w:rsidRDefault="0044551A" w:rsidP="0044551A">
      <w:pPr>
        <w:tabs>
          <w:tab w:val="left" w:pos="1134"/>
        </w:tabs>
        <w:jc w:val="both"/>
        <w:rPr>
          <w:rFonts w:ascii="Arial" w:hAnsi="Arial" w:cs="Arial"/>
          <w:bCs/>
          <w:sz w:val="20"/>
          <w:szCs w:val="20"/>
          <w:lang w:val="en-GB"/>
        </w:rPr>
      </w:pPr>
      <w:r w:rsidRPr="00D646AE">
        <w:rPr>
          <w:rFonts w:ascii="Arial" w:hAnsi="Arial" w:cs="Arial"/>
          <w:b/>
          <w:sz w:val="20"/>
          <w:szCs w:val="20"/>
          <w:lang w:val="en-GB"/>
        </w:rPr>
        <w:t xml:space="preserve">Table 12. </w:t>
      </w:r>
      <w:r w:rsidRPr="00D646AE">
        <w:rPr>
          <w:rFonts w:ascii="Arial" w:hAnsi="Arial" w:cs="Arial"/>
          <w:bCs/>
          <w:sz w:val="20"/>
          <w:szCs w:val="20"/>
          <w:lang w:val="en-GB"/>
        </w:rPr>
        <w:t xml:space="preserve">New genus </w:t>
      </w:r>
      <w:r w:rsidRPr="00D646AE">
        <w:rPr>
          <w:rFonts w:ascii="Arial" w:hAnsi="Arial" w:cs="Arial"/>
          <w:bCs/>
          <w:i/>
          <w:iCs/>
          <w:sz w:val="20"/>
          <w:szCs w:val="20"/>
          <w:lang w:val="en-GB"/>
        </w:rPr>
        <w:t xml:space="preserve">Fasceasvirus </w:t>
      </w:r>
      <w:r w:rsidRPr="00D646AE">
        <w:rPr>
          <w:rFonts w:ascii="Arial" w:hAnsi="Arial" w:cs="Arial"/>
          <w:bCs/>
          <w:sz w:val="20"/>
          <w:szCs w:val="20"/>
          <w:lang w:val="en-GB"/>
        </w:rPr>
        <w:t xml:space="preserve">(member of the genus is highlighted in green) and new species </w:t>
      </w:r>
      <w:r w:rsidRPr="00D646AE">
        <w:rPr>
          <w:rFonts w:ascii="Arial" w:hAnsi="Arial" w:cs="Arial"/>
          <w:bCs/>
          <w:i/>
          <w:iCs/>
          <w:sz w:val="20"/>
          <w:szCs w:val="20"/>
          <w:lang w:val="en-GB"/>
        </w:rPr>
        <w:t xml:space="preserve">Fasceasvirus 1, Fasceasvirus 25 </w:t>
      </w:r>
      <w:r w:rsidRPr="00D646AE">
        <w:rPr>
          <w:rFonts w:ascii="Arial" w:hAnsi="Arial" w:cs="Arial"/>
          <w:bCs/>
          <w:sz w:val="20"/>
          <w:szCs w:val="20"/>
          <w:lang w:val="en-GB"/>
        </w:rPr>
        <w:t>and</w:t>
      </w:r>
      <w:r w:rsidRPr="00D646AE">
        <w:rPr>
          <w:rFonts w:ascii="Arial" w:hAnsi="Arial" w:cs="Arial"/>
          <w:bCs/>
          <w:i/>
          <w:iCs/>
          <w:sz w:val="20"/>
          <w:szCs w:val="20"/>
          <w:lang w:val="en-GB"/>
        </w:rPr>
        <w:t xml:space="preserve"> Fasceasvirus 39</w:t>
      </w:r>
      <w:r w:rsidRPr="00D646AE">
        <w:rPr>
          <w:rFonts w:ascii="Arial" w:hAnsi="Arial" w:cs="Arial"/>
          <w:bCs/>
          <w:sz w:val="20"/>
          <w:szCs w:val="20"/>
          <w:lang w:val="en-GB"/>
        </w:rPr>
        <w:t xml:space="preserve"> (strain in bold, highlighted in green) compared with selected most closely related phages</w:t>
      </w:r>
    </w:p>
    <w:tbl>
      <w:tblPr>
        <w:tblpPr w:leftFromText="180" w:rightFromText="180" w:vertAnchor="text" w:horzAnchor="margin" w:tblpXSpec="center" w:tblpY="197"/>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7"/>
        <w:gridCol w:w="1503"/>
        <w:gridCol w:w="984"/>
        <w:gridCol w:w="782"/>
        <w:gridCol w:w="639"/>
        <w:gridCol w:w="837"/>
        <w:gridCol w:w="1381"/>
        <w:gridCol w:w="742"/>
        <w:gridCol w:w="780"/>
      </w:tblGrid>
      <w:tr w:rsidR="0044551A" w:rsidRPr="00D646AE" w14:paraId="43A02662" w14:textId="77777777" w:rsidTr="003332D8">
        <w:tc>
          <w:tcPr>
            <w:tcW w:w="2837" w:type="dxa"/>
          </w:tcPr>
          <w:p w14:paraId="57E2B746" w14:textId="77777777" w:rsidR="0044551A" w:rsidRPr="00D646AE" w:rsidRDefault="0044551A" w:rsidP="003332D8">
            <w:pPr>
              <w:tabs>
                <w:tab w:val="left" w:pos="1134"/>
              </w:tabs>
              <w:rPr>
                <w:rFonts w:ascii="Arial" w:hAnsi="Arial" w:cs="Arial"/>
                <w:sz w:val="20"/>
                <w:szCs w:val="20"/>
                <w:lang w:val="en-GB"/>
              </w:rPr>
            </w:pPr>
            <w:bookmarkStart w:id="5" w:name="_Hlk168481137"/>
          </w:p>
        </w:tc>
        <w:tc>
          <w:tcPr>
            <w:tcW w:w="1503" w:type="dxa"/>
          </w:tcPr>
          <w:p w14:paraId="2F9DE3C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GenBank Access. No.</w:t>
            </w:r>
          </w:p>
        </w:tc>
        <w:tc>
          <w:tcPr>
            <w:tcW w:w="984" w:type="dxa"/>
          </w:tcPr>
          <w:p w14:paraId="5739147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Genome length (nt)</w:t>
            </w:r>
          </w:p>
        </w:tc>
        <w:tc>
          <w:tcPr>
            <w:tcW w:w="782" w:type="dxa"/>
          </w:tcPr>
          <w:p w14:paraId="43D3607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Mol% G+C</w:t>
            </w:r>
          </w:p>
        </w:tc>
        <w:tc>
          <w:tcPr>
            <w:tcW w:w="639" w:type="dxa"/>
          </w:tcPr>
          <w:p w14:paraId="1F288E6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No. CDS</w:t>
            </w:r>
          </w:p>
        </w:tc>
        <w:tc>
          <w:tcPr>
            <w:tcW w:w="837" w:type="dxa"/>
          </w:tcPr>
          <w:p w14:paraId="71EB985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DNA (% seq. Ident)</w:t>
            </w:r>
          </w:p>
        </w:tc>
        <w:tc>
          <w:tcPr>
            <w:tcW w:w="1381" w:type="dxa"/>
          </w:tcPr>
          <w:p w14:paraId="764172F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Proteome (No. of homologous proteins; E</w:t>
            </w:r>
            <w:r w:rsidRPr="00D646AE">
              <w:rPr>
                <w:rFonts w:ascii="Arial" w:hAnsi="Arial" w:cs="Arial"/>
                <w:sz w:val="20"/>
                <w:szCs w:val="20"/>
                <w:u w:val="single"/>
                <w:lang w:val="en-GB"/>
              </w:rPr>
              <w:t>&lt;</w:t>
            </w:r>
            <w:r w:rsidRPr="00D646AE">
              <w:rPr>
                <w:rFonts w:ascii="Arial" w:hAnsi="Arial" w:cs="Arial"/>
                <w:sz w:val="20"/>
                <w:szCs w:val="20"/>
                <w:lang w:val="en-GB"/>
              </w:rPr>
              <w:t>10</w:t>
            </w:r>
            <w:r w:rsidRPr="00D646AE">
              <w:rPr>
                <w:rFonts w:ascii="Arial" w:hAnsi="Arial" w:cs="Arial"/>
                <w:sz w:val="20"/>
                <w:szCs w:val="20"/>
                <w:vertAlign w:val="superscript"/>
                <w:lang w:val="en-GB"/>
              </w:rPr>
              <w:t>-3</w:t>
            </w:r>
            <w:r w:rsidRPr="00D646AE">
              <w:rPr>
                <w:rFonts w:ascii="Arial" w:hAnsi="Arial" w:cs="Arial"/>
                <w:sz w:val="20"/>
                <w:szCs w:val="20"/>
                <w:lang w:val="en-GB"/>
              </w:rPr>
              <w:t>)</w:t>
            </w:r>
          </w:p>
        </w:tc>
        <w:tc>
          <w:tcPr>
            <w:tcW w:w="742" w:type="dxa"/>
          </w:tcPr>
          <w:p w14:paraId="47E5452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Zot</w:t>
            </w:r>
          </w:p>
        </w:tc>
        <w:tc>
          <w:tcPr>
            <w:tcW w:w="780" w:type="dxa"/>
          </w:tcPr>
          <w:p w14:paraId="4199C82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CoaB</w:t>
            </w:r>
          </w:p>
        </w:tc>
      </w:tr>
      <w:tr w:rsidR="0044551A" w:rsidRPr="00D646AE" w14:paraId="337665CC" w14:textId="77777777" w:rsidTr="003332D8">
        <w:tc>
          <w:tcPr>
            <w:tcW w:w="2837" w:type="dxa"/>
            <w:shd w:val="clear" w:color="auto" w:fill="8FFFC4"/>
          </w:tcPr>
          <w:p w14:paraId="71ED4980" w14:textId="77777777" w:rsidR="0044551A" w:rsidRPr="00D646AE" w:rsidRDefault="0044551A" w:rsidP="003332D8">
            <w:pPr>
              <w:tabs>
                <w:tab w:val="left" w:pos="1134"/>
              </w:tabs>
              <w:rPr>
                <w:rFonts w:ascii="Arial" w:hAnsi="Arial" w:cs="Arial"/>
                <w:b/>
                <w:bCs/>
                <w:color w:val="000000" w:themeColor="text1"/>
                <w:sz w:val="20"/>
                <w:szCs w:val="20"/>
                <w:lang w:val="en-GB"/>
              </w:rPr>
            </w:pPr>
            <w:r w:rsidRPr="00D646AE">
              <w:rPr>
                <w:rFonts w:ascii="Arial" w:hAnsi="Arial" w:cs="Arial"/>
                <w:b/>
                <w:bCs/>
                <w:color w:val="000000" w:themeColor="text1"/>
                <w:sz w:val="20"/>
                <w:szCs w:val="20"/>
                <w:lang w:val="en-GB"/>
              </w:rPr>
              <w:t>Inoviridae sp. isolate ctcf1</w:t>
            </w:r>
          </w:p>
        </w:tc>
        <w:tc>
          <w:tcPr>
            <w:tcW w:w="1503" w:type="dxa"/>
            <w:shd w:val="clear" w:color="auto" w:fill="8FFFC4"/>
          </w:tcPr>
          <w:p w14:paraId="3729B3C7" w14:textId="77777777" w:rsidR="0044551A" w:rsidRPr="00D646AE" w:rsidRDefault="0044551A" w:rsidP="003332D8">
            <w:pPr>
              <w:tabs>
                <w:tab w:val="left" w:pos="1134"/>
              </w:tabs>
              <w:rPr>
                <w:rFonts w:ascii="Arial" w:hAnsi="Arial" w:cs="Arial"/>
                <w:color w:val="000000" w:themeColor="text1"/>
                <w:sz w:val="20"/>
                <w:szCs w:val="20"/>
                <w:lang w:val="en-GB"/>
              </w:rPr>
            </w:pPr>
            <w:hyperlink r:id="rId83" w:history="1">
              <w:r w:rsidRPr="00D646AE">
                <w:rPr>
                  <w:rFonts w:ascii="Arial" w:hAnsi="Arial" w:cs="Arial"/>
                  <w:color w:val="000000" w:themeColor="text1"/>
                  <w:sz w:val="20"/>
                  <w:szCs w:val="20"/>
                  <w:lang w:val="en-GB"/>
                </w:rPr>
                <w:t>MH616765.1</w:t>
              </w:r>
            </w:hyperlink>
          </w:p>
        </w:tc>
        <w:tc>
          <w:tcPr>
            <w:tcW w:w="984" w:type="dxa"/>
            <w:shd w:val="clear" w:color="auto" w:fill="8FFFC4"/>
          </w:tcPr>
          <w:p w14:paraId="55E2B1EF"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5826</w:t>
            </w:r>
          </w:p>
        </w:tc>
        <w:tc>
          <w:tcPr>
            <w:tcW w:w="782" w:type="dxa"/>
            <w:shd w:val="clear" w:color="auto" w:fill="8FFFC4"/>
          </w:tcPr>
          <w:p w14:paraId="74D0F317"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39.5</w:t>
            </w:r>
          </w:p>
        </w:tc>
        <w:tc>
          <w:tcPr>
            <w:tcW w:w="639" w:type="dxa"/>
            <w:shd w:val="clear" w:color="auto" w:fill="8FFFC4"/>
          </w:tcPr>
          <w:p w14:paraId="0F0AAE52"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6</w:t>
            </w:r>
          </w:p>
        </w:tc>
        <w:tc>
          <w:tcPr>
            <w:tcW w:w="837" w:type="dxa"/>
            <w:shd w:val="clear" w:color="auto" w:fill="8FFFC4"/>
            <w:vAlign w:val="bottom"/>
          </w:tcPr>
          <w:p w14:paraId="27CE4819"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100</w:t>
            </w:r>
          </w:p>
        </w:tc>
        <w:tc>
          <w:tcPr>
            <w:tcW w:w="1381" w:type="dxa"/>
            <w:shd w:val="clear" w:color="auto" w:fill="8FFFC4"/>
          </w:tcPr>
          <w:p w14:paraId="2FB0A56C"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6</w:t>
            </w:r>
          </w:p>
        </w:tc>
        <w:tc>
          <w:tcPr>
            <w:tcW w:w="742" w:type="dxa"/>
            <w:shd w:val="clear" w:color="auto" w:fill="8FFFC4"/>
            <w:vAlign w:val="bottom"/>
          </w:tcPr>
          <w:p w14:paraId="26C6FEDF"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100</w:t>
            </w:r>
          </w:p>
        </w:tc>
        <w:tc>
          <w:tcPr>
            <w:tcW w:w="780" w:type="dxa"/>
            <w:shd w:val="clear" w:color="auto" w:fill="8FFFC4"/>
            <w:vAlign w:val="bottom"/>
          </w:tcPr>
          <w:p w14:paraId="3B2C744C"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100</w:t>
            </w:r>
          </w:p>
        </w:tc>
      </w:tr>
      <w:tr w:rsidR="0044551A" w:rsidRPr="00D646AE" w14:paraId="499B965D" w14:textId="77777777" w:rsidTr="003332D8">
        <w:tc>
          <w:tcPr>
            <w:tcW w:w="2837" w:type="dxa"/>
            <w:shd w:val="clear" w:color="auto" w:fill="8FFFC4"/>
          </w:tcPr>
          <w:p w14:paraId="602C02F2" w14:textId="77777777" w:rsidR="0044551A" w:rsidRPr="00D646AE" w:rsidRDefault="0044551A" w:rsidP="003332D8">
            <w:pPr>
              <w:tabs>
                <w:tab w:val="left" w:pos="1134"/>
              </w:tabs>
              <w:rPr>
                <w:rFonts w:ascii="Arial" w:hAnsi="Arial" w:cs="Arial"/>
                <w:b/>
                <w:bCs/>
                <w:color w:val="000000" w:themeColor="text1"/>
                <w:sz w:val="20"/>
                <w:szCs w:val="20"/>
                <w:lang w:val="en-GB"/>
              </w:rPr>
            </w:pPr>
            <w:r w:rsidRPr="00D646AE">
              <w:rPr>
                <w:rFonts w:ascii="Arial" w:hAnsi="Arial" w:cs="Arial"/>
                <w:b/>
                <w:bCs/>
                <w:color w:val="000000" w:themeColor="text1"/>
                <w:sz w:val="20"/>
                <w:szCs w:val="20"/>
                <w:lang w:val="en-GB"/>
              </w:rPr>
              <w:lastRenderedPageBreak/>
              <w:t>Inoviridae sp. isolate  ctjd25</w:t>
            </w:r>
          </w:p>
        </w:tc>
        <w:tc>
          <w:tcPr>
            <w:tcW w:w="1503" w:type="dxa"/>
            <w:shd w:val="clear" w:color="auto" w:fill="8FFFC4"/>
            <w:vAlign w:val="center"/>
          </w:tcPr>
          <w:p w14:paraId="1379F4D4" w14:textId="77777777" w:rsidR="0044551A" w:rsidRPr="00D646AE" w:rsidRDefault="0044551A" w:rsidP="003332D8">
            <w:pPr>
              <w:tabs>
                <w:tab w:val="left" w:pos="1134"/>
              </w:tabs>
              <w:rPr>
                <w:rFonts w:ascii="Arial" w:hAnsi="Arial" w:cs="Arial"/>
                <w:color w:val="000000" w:themeColor="text1"/>
                <w:sz w:val="20"/>
                <w:szCs w:val="20"/>
                <w:lang w:val="en-GB"/>
              </w:rPr>
            </w:pPr>
            <w:hyperlink r:id="rId84" w:history="1">
              <w:r w:rsidRPr="00D646AE">
                <w:rPr>
                  <w:rFonts w:ascii="Arial" w:hAnsi="Arial" w:cs="Arial"/>
                  <w:color w:val="000000" w:themeColor="text1"/>
                  <w:sz w:val="20"/>
                  <w:szCs w:val="20"/>
                  <w:lang w:val="en-GB"/>
                </w:rPr>
                <w:t>MH617190.1</w:t>
              </w:r>
            </w:hyperlink>
          </w:p>
        </w:tc>
        <w:tc>
          <w:tcPr>
            <w:tcW w:w="984" w:type="dxa"/>
            <w:shd w:val="clear" w:color="auto" w:fill="8FFFC4"/>
            <w:vAlign w:val="center"/>
          </w:tcPr>
          <w:p w14:paraId="48B2269B"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5705</w:t>
            </w:r>
          </w:p>
        </w:tc>
        <w:tc>
          <w:tcPr>
            <w:tcW w:w="782" w:type="dxa"/>
            <w:shd w:val="clear" w:color="auto" w:fill="8FFFC4"/>
            <w:vAlign w:val="center"/>
          </w:tcPr>
          <w:p w14:paraId="757FEDFC"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40.8</w:t>
            </w:r>
          </w:p>
        </w:tc>
        <w:tc>
          <w:tcPr>
            <w:tcW w:w="639" w:type="dxa"/>
            <w:shd w:val="clear" w:color="auto" w:fill="8FFFC4"/>
            <w:vAlign w:val="center"/>
          </w:tcPr>
          <w:p w14:paraId="47D9C90B"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6</w:t>
            </w:r>
          </w:p>
        </w:tc>
        <w:tc>
          <w:tcPr>
            <w:tcW w:w="837" w:type="dxa"/>
            <w:shd w:val="clear" w:color="auto" w:fill="8FFFC4"/>
            <w:vAlign w:val="center"/>
          </w:tcPr>
          <w:p w14:paraId="09028570"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63.4</w:t>
            </w:r>
          </w:p>
        </w:tc>
        <w:tc>
          <w:tcPr>
            <w:tcW w:w="1381" w:type="dxa"/>
            <w:shd w:val="clear" w:color="auto" w:fill="8FFFC4"/>
            <w:vAlign w:val="center"/>
          </w:tcPr>
          <w:p w14:paraId="40C5D661"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5</w:t>
            </w:r>
          </w:p>
        </w:tc>
        <w:tc>
          <w:tcPr>
            <w:tcW w:w="742" w:type="dxa"/>
            <w:shd w:val="clear" w:color="auto" w:fill="8FFFC4"/>
            <w:vAlign w:val="center"/>
          </w:tcPr>
          <w:p w14:paraId="00BE2607"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89.9</w:t>
            </w:r>
          </w:p>
        </w:tc>
        <w:tc>
          <w:tcPr>
            <w:tcW w:w="780" w:type="dxa"/>
            <w:shd w:val="clear" w:color="auto" w:fill="8FFFC4"/>
            <w:vAlign w:val="center"/>
          </w:tcPr>
          <w:p w14:paraId="19C58568"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55.6</w:t>
            </w:r>
          </w:p>
        </w:tc>
      </w:tr>
      <w:tr w:rsidR="0044551A" w:rsidRPr="00D646AE" w14:paraId="3ED589D2" w14:textId="77777777" w:rsidTr="003332D8">
        <w:tc>
          <w:tcPr>
            <w:tcW w:w="2837" w:type="dxa"/>
            <w:shd w:val="clear" w:color="auto" w:fill="8FFFC4"/>
          </w:tcPr>
          <w:p w14:paraId="70E439DF" w14:textId="77777777" w:rsidR="0044551A" w:rsidRPr="00D646AE" w:rsidRDefault="0044551A" w:rsidP="003332D8">
            <w:pPr>
              <w:tabs>
                <w:tab w:val="left" w:pos="1134"/>
              </w:tabs>
              <w:rPr>
                <w:rFonts w:ascii="Arial" w:hAnsi="Arial" w:cs="Arial"/>
                <w:b/>
                <w:bCs/>
                <w:color w:val="000000" w:themeColor="text1"/>
                <w:sz w:val="20"/>
                <w:szCs w:val="20"/>
                <w:lang w:val="en-GB"/>
              </w:rPr>
            </w:pPr>
            <w:r w:rsidRPr="00D646AE">
              <w:rPr>
                <w:rFonts w:ascii="Arial" w:hAnsi="Arial" w:cs="Arial"/>
                <w:b/>
                <w:bCs/>
                <w:color w:val="000000" w:themeColor="text1"/>
                <w:sz w:val="20"/>
                <w:szCs w:val="20"/>
                <w:lang w:val="en-GB"/>
              </w:rPr>
              <w:t>Inoviridae sp. isolate  ctgd30</w:t>
            </w:r>
          </w:p>
        </w:tc>
        <w:tc>
          <w:tcPr>
            <w:tcW w:w="1503" w:type="dxa"/>
            <w:shd w:val="clear" w:color="auto" w:fill="8FFFC4"/>
            <w:vAlign w:val="center"/>
          </w:tcPr>
          <w:p w14:paraId="7E8D1E7D" w14:textId="77777777" w:rsidR="0044551A" w:rsidRPr="00D646AE" w:rsidRDefault="0044551A" w:rsidP="003332D8">
            <w:pPr>
              <w:tabs>
                <w:tab w:val="left" w:pos="1134"/>
              </w:tabs>
              <w:rPr>
                <w:rFonts w:ascii="Arial" w:hAnsi="Arial" w:cs="Arial"/>
                <w:color w:val="000000" w:themeColor="text1"/>
                <w:sz w:val="20"/>
                <w:szCs w:val="20"/>
                <w:lang w:val="en-GB"/>
              </w:rPr>
            </w:pPr>
            <w:hyperlink r:id="rId85" w:history="1">
              <w:r w:rsidRPr="00D646AE">
                <w:rPr>
                  <w:rFonts w:ascii="Arial" w:hAnsi="Arial" w:cs="Arial"/>
                  <w:color w:val="000000" w:themeColor="text1"/>
                  <w:sz w:val="20"/>
                  <w:szCs w:val="20"/>
                  <w:lang w:val="en-GB"/>
                </w:rPr>
                <w:t>MH616730.1</w:t>
              </w:r>
            </w:hyperlink>
          </w:p>
        </w:tc>
        <w:tc>
          <w:tcPr>
            <w:tcW w:w="984" w:type="dxa"/>
            <w:shd w:val="clear" w:color="auto" w:fill="8FFFC4"/>
            <w:vAlign w:val="center"/>
          </w:tcPr>
          <w:p w14:paraId="06D792A1"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5370</w:t>
            </w:r>
          </w:p>
        </w:tc>
        <w:tc>
          <w:tcPr>
            <w:tcW w:w="782" w:type="dxa"/>
            <w:shd w:val="clear" w:color="auto" w:fill="8FFFC4"/>
            <w:vAlign w:val="center"/>
          </w:tcPr>
          <w:p w14:paraId="1720EFA6"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40.6</w:t>
            </w:r>
          </w:p>
        </w:tc>
        <w:tc>
          <w:tcPr>
            <w:tcW w:w="639" w:type="dxa"/>
            <w:shd w:val="clear" w:color="auto" w:fill="8FFFC4"/>
            <w:vAlign w:val="center"/>
          </w:tcPr>
          <w:p w14:paraId="65967FE1"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8</w:t>
            </w:r>
          </w:p>
        </w:tc>
        <w:tc>
          <w:tcPr>
            <w:tcW w:w="837" w:type="dxa"/>
            <w:shd w:val="clear" w:color="auto" w:fill="8FFFC4"/>
            <w:vAlign w:val="center"/>
          </w:tcPr>
          <w:p w14:paraId="59B4CD01"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34.7</w:t>
            </w:r>
          </w:p>
        </w:tc>
        <w:tc>
          <w:tcPr>
            <w:tcW w:w="1381" w:type="dxa"/>
            <w:shd w:val="clear" w:color="auto" w:fill="8FFFC4"/>
            <w:vAlign w:val="center"/>
          </w:tcPr>
          <w:p w14:paraId="08297948"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4</w:t>
            </w:r>
          </w:p>
        </w:tc>
        <w:tc>
          <w:tcPr>
            <w:tcW w:w="742" w:type="dxa"/>
            <w:shd w:val="clear" w:color="auto" w:fill="8FFFC4"/>
            <w:vAlign w:val="center"/>
          </w:tcPr>
          <w:p w14:paraId="3A1E716F"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70.0</w:t>
            </w:r>
          </w:p>
        </w:tc>
        <w:tc>
          <w:tcPr>
            <w:tcW w:w="780" w:type="dxa"/>
            <w:shd w:val="clear" w:color="auto" w:fill="8FFFC4"/>
            <w:vAlign w:val="center"/>
          </w:tcPr>
          <w:p w14:paraId="3CF28498"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78.8</w:t>
            </w:r>
          </w:p>
        </w:tc>
      </w:tr>
      <w:tr w:rsidR="0044551A" w:rsidRPr="00D646AE" w14:paraId="208C8412" w14:textId="77777777" w:rsidTr="003332D8">
        <w:tc>
          <w:tcPr>
            <w:tcW w:w="2837" w:type="dxa"/>
          </w:tcPr>
          <w:p w14:paraId="21150586"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Inoviridae sp. isolate ctbf24</w:t>
            </w:r>
          </w:p>
        </w:tc>
        <w:tc>
          <w:tcPr>
            <w:tcW w:w="1503" w:type="dxa"/>
          </w:tcPr>
          <w:p w14:paraId="3E819D0D" w14:textId="77777777" w:rsidR="0044551A" w:rsidRPr="00D646AE" w:rsidRDefault="0044551A" w:rsidP="003332D8">
            <w:pPr>
              <w:tabs>
                <w:tab w:val="left" w:pos="1134"/>
              </w:tabs>
              <w:rPr>
                <w:rFonts w:ascii="Arial" w:hAnsi="Arial" w:cs="Arial"/>
                <w:color w:val="000000" w:themeColor="text1"/>
                <w:sz w:val="20"/>
                <w:szCs w:val="20"/>
                <w:lang w:val="en-GB"/>
              </w:rPr>
            </w:pPr>
            <w:hyperlink r:id="rId86" w:history="1">
              <w:r w:rsidRPr="00D646AE">
                <w:rPr>
                  <w:rFonts w:ascii="Arial" w:hAnsi="Arial" w:cs="Arial"/>
                  <w:color w:val="000000" w:themeColor="text1"/>
                  <w:sz w:val="20"/>
                  <w:szCs w:val="20"/>
                  <w:lang w:val="en-GB"/>
                </w:rPr>
                <w:t>MH617675.1</w:t>
              </w:r>
            </w:hyperlink>
          </w:p>
        </w:tc>
        <w:tc>
          <w:tcPr>
            <w:tcW w:w="984" w:type="dxa"/>
          </w:tcPr>
          <w:p w14:paraId="0D72DE7B"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5913</w:t>
            </w:r>
          </w:p>
        </w:tc>
        <w:tc>
          <w:tcPr>
            <w:tcW w:w="782" w:type="dxa"/>
          </w:tcPr>
          <w:p w14:paraId="0ACDD799"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35.6</w:t>
            </w:r>
          </w:p>
        </w:tc>
        <w:tc>
          <w:tcPr>
            <w:tcW w:w="639" w:type="dxa"/>
          </w:tcPr>
          <w:p w14:paraId="15D4C3EE"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7</w:t>
            </w:r>
          </w:p>
        </w:tc>
        <w:tc>
          <w:tcPr>
            <w:tcW w:w="837" w:type="dxa"/>
            <w:vAlign w:val="bottom"/>
          </w:tcPr>
          <w:p w14:paraId="1E6D2F8B"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1.8</w:t>
            </w:r>
          </w:p>
        </w:tc>
        <w:tc>
          <w:tcPr>
            <w:tcW w:w="1381" w:type="dxa"/>
          </w:tcPr>
          <w:p w14:paraId="5DC5B62B"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3</w:t>
            </w:r>
          </w:p>
        </w:tc>
        <w:tc>
          <w:tcPr>
            <w:tcW w:w="742" w:type="dxa"/>
            <w:vAlign w:val="bottom"/>
          </w:tcPr>
          <w:p w14:paraId="04EA8530"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17.3</w:t>
            </w:r>
          </w:p>
        </w:tc>
        <w:tc>
          <w:tcPr>
            <w:tcW w:w="780" w:type="dxa"/>
            <w:vAlign w:val="bottom"/>
          </w:tcPr>
          <w:p w14:paraId="340435B1"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0</w:t>
            </w:r>
          </w:p>
        </w:tc>
      </w:tr>
      <w:tr w:rsidR="0044551A" w:rsidRPr="00D646AE" w14:paraId="73BC4E89" w14:textId="77777777" w:rsidTr="003332D8">
        <w:tc>
          <w:tcPr>
            <w:tcW w:w="2837" w:type="dxa"/>
          </w:tcPr>
          <w:p w14:paraId="49B365EE"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Inoviridae sp. isolate ctci24</w:t>
            </w:r>
          </w:p>
        </w:tc>
        <w:tc>
          <w:tcPr>
            <w:tcW w:w="1503" w:type="dxa"/>
          </w:tcPr>
          <w:p w14:paraId="025A2891" w14:textId="77777777" w:rsidR="0044551A" w:rsidRPr="00D646AE" w:rsidRDefault="0044551A" w:rsidP="003332D8">
            <w:pPr>
              <w:tabs>
                <w:tab w:val="left" w:pos="1134"/>
              </w:tabs>
              <w:rPr>
                <w:rFonts w:ascii="Arial" w:hAnsi="Arial" w:cs="Arial"/>
                <w:color w:val="000000" w:themeColor="text1"/>
                <w:sz w:val="20"/>
                <w:szCs w:val="20"/>
                <w:lang w:val="en-GB"/>
              </w:rPr>
            </w:pPr>
            <w:hyperlink r:id="rId87" w:history="1">
              <w:r w:rsidRPr="00D646AE">
                <w:rPr>
                  <w:rFonts w:ascii="Arial" w:hAnsi="Arial" w:cs="Arial"/>
                  <w:color w:val="000000" w:themeColor="text1"/>
                  <w:sz w:val="20"/>
                  <w:szCs w:val="20"/>
                  <w:lang w:val="en-GB"/>
                </w:rPr>
                <w:t>MH617072.1</w:t>
              </w:r>
            </w:hyperlink>
          </w:p>
        </w:tc>
        <w:tc>
          <w:tcPr>
            <w:tcW w:w="984" w:type="dxa"/>
          </w:tcPr>
          <w:p w14:paraId="57D2F2A1"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5723</w:t>
            </w:r>
          </w:p>
        </w:tc>
        <w:tc>
          <w:tcPr>
            <w:tcW w:w="782" w:type="dxa"/>
          </w:tcPr>
          <w:p w14:paraId="52B2EDEB"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40</w:t>
            </w:r>
          </w:p>
        </w:tc>
        <w:tc>
          <w:tcPr>
            <w:tcW w:w="639" w:type="dxa"/>
          </w:tcPr>
          <w:p w14:paraId="355E42A3"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8</w:t>
            </w:r>
          </w:p>
        </w:tc>
        <w:tc>
          <w:tcPr>
            <w:tcW w:w="837" w:type="dxa"/>
            <w:vAlign w:val="bottom"/>
          </w:tcPr>
          <w:p w14:paraId="7C2F4120"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3.2</w:t>
            </w:r>
          </w:p>
        </w:tc>
        <w:tc>
          <w:tcPr>
            <w:tcW w:w="1381" w:type="dxa"/>
          </w:tcPr>
          <w:p w14:paraId="3BE267A1"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4</w:t>
            </w:r>
          </w:p>
        </w:tc>
        <w:tc>
          <w:tcPr>
            <w:tcW w:w="742" w:type="dxa"/>
            <w:vAlign w:val="bottom"/>
          </w:tcPr>
          <w:p w14:paraId="77AE60D4"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27.3</w:t>
            </w:r>
          </w:p>
        </w:tc>
        <w:tc>
          <w:tcPr>
            <w:tcW w:w="780" w:type="dxa"/>
            <w:vAlign w:val="bottom"/>
          </w:tcPr>
          <w:p w14:paraId="77C5A0F2"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0</w:t>
            </w:r>
          </w:p>
        </w:tc>
      </w:tr>
      <w:tr w:rsidR="0044551A" w:rsidRPr="00D646AE" w14:paraId="769BA8A0" w14:textId="77777777" w:rsidTr="003332D8">
        <w:tc>
          <w:tcPr>
            <w:tcW w:w="2837" w:type="dxa"/>
            <w:vAlign w:val="bottom"/>
          </w:tcPr>
          <w:p w14:paraId="1A1DC9E5"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Enterobacteria phage Ike</w:t>
            </w:r>
          </w:p>
        </w:tc>
        <w:tc>
          <w:tcPr>
            <w:tcW w:w="1503" w:type="dxa"/>
            <w:vAlign w:val="bottom"/>
          </w:tcPr>
          <w:p w14:paraId="03D70DDE" w14:textId="77777777" w:rsidR="0044551A" w:rsidRPr="00D646AE" w:rsidRDefault="0044551A" w:rsidP="003332D8">
            <w:pPr>
              <w:tabs>
                <w:tab w:val="left" w:pos="1134"/>
              </w:tabs>
              <w:rPr>
                <w:rFonts w:ascii="Arial" w:hAnsi="Arial" w:cs="Arial"/>
                <w:color w:val="000000" w:themeColor="text1"/>
                <w:sz w:val="20"/>
                <w:szCs w:val="20"/>
                <w:lang w:val="en-GB"/>
              </w:rPr>
            </w:pPr>
            <w:hyperlink r:id="rId88" w:history="1">
              <w:r w:rsidRPr="00D646AE">
                <w:rPr>
                  <w:rFonts w:ascii="Arial" w:hAnsi="Arial" w:cs="Arial"/>
                  <w:color w:val="000000" w:themeColor="text1"/>
                  <w:sz w:val="20"/>
                  <w:szCs w:val="20"/>
                  <w:lang w:val="en-GB"/>
                </w:rPr>
                <w:t>NC_002014</w:t>
              </w:r>
            </w:hyperlink>
          </w:p>
        </w:tc>
        <w:tc>
          <w:tcPr>
            <w:tcW w:w="984" w:type="dxa"/>
          </w:tcPr>
          <w:p w14:paraId="6C3BAF8C"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6883</w:t>
            </w:r>
          </w:p>
        </w:tc>
        <w:tc>
          <w:tcPr>
            <w:tcW w:w="782" w:type="dxa"/>
          </w:tcPr>
          <w:p w14:paraId="48CA8D03"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40.5</w:t>
            </w:r>
          </w:p>
        </w:tc>
        <w:tc>
          <w:tcPr>
            <w:tcW w:w="639" w:type="dxa"/>
          </w:tcPr>
          <w:p w14:paraId="1D908F5F"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10</w:t>
            </w:r>
          </w:p>
        </w:tc>
        <w:tc>
          <w:tcPr>
            <w:tcW w:w="837" w:type="dxa"/>
            <w:vAlign w:val="bottom"/>
          </w:tcPr>
          <w:p w14:paraId="4DD8FCD6"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0.8</w:t>
            </w:r>
          </w:p>
        </w:tc>
        <w:tc>
          <w:tcPr>
            <w:tcW w:w="1381" w:type="dxa"/>
          </w:tcPr>
          <w:p w14:paraId="186888F8"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1</w:t>
            </w:r>
          </w:p>
        </w:tc>
        <w:tc>
          <w:tcPr>
            <w:tcW w:w="742" w:type="dxa"/>
            <w:vAlign w:val="bottom"/>
          </w:tcPr>
          <w:p w14:paraId="7D5B42CB"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3.1</w:t>
            </w:r>
          </w:p>
        </w:tc>
        <w:tc>
          <w:tcPr>
            <w:tcW w:w="780" w:type="dxa"/>
            <w:vAlign w:val="bottom"/>
          </w:tcPr>
          <w:p w14:paraId="311E687F"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0</w:t>
            </w:r>
          </w:p>
        </w:tc>
      </w:tr>
      <w:bookmarkEnd w:id="5"/>
    </w:tbl>
    <w:p w14:paraId="4CA0EFD2" w14:textId="77777777" w:rsidR="0044551A" w:rsidRPr="00D646AE" w:rsidRDefault="0044551A" w:rsidP="0044551A">
      <w:pPr>
        <w:tabs>
          <w:tab w:val="left" w:pos="1134"/>
        </w:tabs>
        <w:rPr>
          <w:rFonts w:ascii="Arial" w:hAnsi="Arial" w:cs="Arial"/>
          <w:b/>
          <w:sz w:val="22"/>
          <w:szCs w:val="22"/>
          <w:lang w:val="en-GB"/>
        </w:rPr>
      </w:pPr>
    </w:p>
    <w:p w14:paraId="551D2221" w14:textId="77777777" w:rsidR="0044551A" w:rsidRPr="00D646AE" w:rsidRDefault="0044551A" w:rsidP="0044551A">
      <w:pPr>
        <w:tabs>
          <w:tab w:val="left" w:pos="1134"/>
        </w:tabs>
        <w:rPr>
          <w:rFonts w:ascii="Arial" w:hAnsi="Arial" w:cs="Arial"/>
          <w:bCs/>
          <w:sz w:val="20"/>
          <w:szCs w:val="20"/>
          <w:lang w:val="en-GB"/>
        </w:rPr>
      </w:pPr>
      <w:r w:rsidRPr="00D646AE">
        <w:rPr>
          <w:rFonts w:ascii="Arial" w:hAnsi="Arial" w:cs="Arial"/>
          <w:b/>
          <w:sz w:val="20"/>
          <w:szCs w:val="20"/>
          <w:lang w:val="en-GB"/>
        </w:rPr>
        <w:t xml:space="preserve">Table 13. </w:t>
      </w:r>
      <w:r w:rsidRPr="00D646AE">
        <w:rPr>
          <w:rFonts w:ascii="Arial" w:hAnsi="Arial" w:cs="Arial"/>
          <w:bCs/>
          <w:sz w:val="20"/>
          <w:szCs w:val="20"/>
          <w:lang w:val="en-GB"/>
        </w:rPr>
        <w:t xml:space="preserve">New genus </w:t>
      </w:r>
      <w:r w:rsidRPr="00D646AE">
        <w:rPr>
          <w:rFonts w:ascii="Arial" w:hAnsi="Arial" w:cs="Arial"/>
          <w:bCs/>
          <w:i/>
          <w:iCs/>
          <w:sz w:val="20"/>
          <w:szCs w:val="20"/>
          <w:lang w:val="en-GB"/>
        </w:rPr>
        <w:t xml:space="preserve">Adiligaturavirus </w:t>
      </w:r>
      <w:r w:rsidRPr="00D646AE">
        <w:rPr>
          <w:rFonts w:ascii="Arial" w:hAnsi="Arial" w:cs="Arial"/>
          <w:bCs/>
          <w:sz w:val="20"/>
          <w:szCs w:val="20"/>
          <w:lang w:val="en-GB"/>
        </w:rPr>
        <w:t xml:space="preserve">(member of the genus is highlighted in yellow-green) and new species </w:t>
      </w:r>
      <w:r w:rsidRPr="00D646AE">
        <w:rPr>
          <w:rFonts w:ascii="Arial" w:hAnsi="Arial" w:cs="Arial"/>
          <w:bCs/>
          <w:i/>
          <w:iCs/>
          <w:sz w:val="20"/>
          <w:szCs w:val="20"/>
          <w:lang w:val="en-GB"/>
        </w:rPr>
        <w:t>Adiligaturavirus 24</w:t>
      </w:r>
      <w:r w:rsidRPr="00D646AE">
        <w:rPr>
          <w:rFonts w:ascii="Arial" w:hAnsi="Arial" w:cs="Arial"/>
          <w:bCs/>
          <w:sz w:val="20"/>
          <w:szCs w:val="20"/>
          <w:lang w:val="en-GB"/>
        </w:rPr>
        <w:t xml:space="preserve"> (strain in bold, highlighted in yellow-green) compared with selected most closely related phages</w:t>
      </w:r>
    </w:p>
    <w:tbl>
      <w:tblPr>
        <w:tblpPr w:leftFromText="180" w:rightFromText="180" w:vertAnchor="text" w:horzAnchor="margin" w:tblpXSpec="center" w:tblpY="114"/>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7"/>
        <w:gridCol w:w="1503"/>
        <w:gridCol w:w="984"/>
        <w:gridCol w:w="782"/>
        <w:gridCol w:w="639"/>
        <w:gridCol w:w="837"/>
        <w:gridCol w:w="1381"/>
        <w:gridCol w:w="742"/>
        <w:gridCol w:w="780"/>
      </w:tblGrid>
      <w:tr w:rsidR="0044551A" w:rsidRPr="00D646AE" w14:paraId="726ACFFE" w14:textId="77777777" w:rsidTr="003332D8">
        <w:tc>
          <w:tcPr>
            <w:tcW w:w="2837" w:type="dxa"/>
          </w:tcPr>
          <w:p w14:paraId="59B339D5" w14:textId="77777777" w:rsidR="0044551A" w:rsidRPr="00D646AE" w:rsidRDefault="0044551A" w:rsidP="003332D8">
            <w:pPr>
              <w:tabs>
                <w:tab w:val="left" w:pos="1134"/>
              </w:tabs>
              <w:rPr>
                <w:rFonts w:ascii="Arial" w:hAnsi="Arial" w:cs="Arial"/>
                <w:sz w:val="20"/>
                <w:szCs w:val="20"/>
                <w:lang w:val="en-GB"/>
              </w:rPr>
            </w:pPr>
            <w:bookmarkStart w:id="6" w:name="_Hlk168481149"/>
          </w:p>
        </w:tc>
        <w:tc>
          <w:tcPr>
            <w:tcW w:w="1503" w:type="dxa"/>
          </w:tcPr>
          <w:p w14:paraId="4BBE852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GenBank Access. No.</w:t>
            </w:r>
          </w:p>
        </w:tc>
        <w:tc>
          <w:tcPr>
            <w:tcW w:w="984" w:type="dxa"/>
          </w:tcPr>
          <w:p w14:paraId="6707352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Genome length (nt)</w:t>
            </w:r>
          </w:p>
        </w:tc>
        <w:tc>
          <w:tcPr>
            <w:tcW w:w="782" w:type="dxa"/>
          </w:tcPr>
          <w:p w14:paraId="1A8E3EE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Mol% G+C</w:t>
            </w:r>
          </w:p>
        </w:tc>
        <w:tc>
          <w:tcPr>
            <w:tcW w:w="639" w:type="dxa"/>
          </w:tcPr>
          <w:p w14:paraId="5E0F1C4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No. CDS</w:t>
            </w:r>
          </w:p>
        </w:tc>
        <w:tc>
          <w:tcPr>
            <w:tcW w:w="837" w:type="dxa"/>
          </w:tcPr>
          <w:p w14:paraId="04BD724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DNA (% seq. Ident)</w:t>
            </w:r>
          </w:p>
        </w:tc>
        <w:tc>
          <w:tcPr>
            <w:tcW w:w="1381" w:type="dxa"/>
          </w:tcPr>
          <w:p w14:paraId="72D6633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Proteome (No. of homologous proteins; E</w:t>
            </w:r>
            <w:r w:rsidRPr="00D646AE">
              <w:rPr>
                <w:rFonts w:ascii="Arial" w:hAnsi="Arial" w:cs="Arial"/>
                <w:sz w:val="20"/>
                <w:szCs w:val="20"/>
                <w:u w:val="single"/>
                <w:lang w:val="en-GB"/>
              </w:rPr>
              <w:t>&lt;</w:t>
            </w:r>
            <w:r w:rsidRPr="00D646AE">
              <w:rPr>
                <w:rFonts w:ascii="Arial" w:hAnsi="Arial" w:cs="Arial"/>
                <w:sz w:val="20"/>
                <w:szCs w:val="20"/>
                <w:lang w:val="en-GB"/>
              </w:rPr>
              <w:t>10</w:t>
            </w:r>
            <w:r w:rsidRPr="00D646AE">
              <w:rPr>
                <w:rFonts w:ascii="Arial" w:hAnsi="Arial" w:cs="Arial"/>
                <w:sz w:val="20"/>
                <w:szCs w:val="20"/>
                <w:vertAlign w:val="superscript"/>
                <w:lang w:val="en-GB"/>
              </w:rPr>
              <w:t>-3</w:t>
            </w:r>
            <w:r w:rsidRPr="00D646AE">
              <w:rPr>
                <w:rFonts w:ascii="Arial" w:hAnsi="Arial" w:cs="Arial"/>
                <w:sz w:val="20"/>
                <w:szCs w:val="20"/>
                <w:lang w:val="en-GB"/>
              </w:rPr>
              <w:t>)</w:t>
            </w:r>
          </w:p>
        </w:tc>
        <w:tc>
          <w:tcPr>
            <w:tcW w:w="742" w:type="dxa"/>
          </w:tcPr>
          <w:p w14:paraId="25A80E4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Zot</w:t>
            </w:r>
          </w:p>
        </w:tc>
        <w:tc>
          <w:tcPr>
            <w:tcW w:w="780" w:type="dxa"/>
          </w:tcPr>
          <w:p w14:paraId="3B381AD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CoaB</w:t>
            </w:r>
          </w:p>
        </w:tc>
      </w:tr>
      <w:tr w:rsidR="0044551A" w:rsidRPr="00D646AE" w14:paraId="089B2D09" w14:textId="77777777" w:rsidTr="003332D8">
        <w:tc>
          <w:tcPr>
            <w:tcW w:w="2837" w:type="dxa"/>
            <w:shd w:val="clear" w:color="auto" w:fill="ECFD73"/>
          </w:tcPr>
          <w:p w14:paraId="06BA4953" w14:textId="77777777" w:rsidR="0044551A" w:rsidRPr="00D646AE" w:rsidRDefault="0044551A" w:rsidP="003332D8">
            <w:pPr>
              <w:tabs>
                <w:tab w:val="left" w:pos="1134"/>
              </w:tabs>
              <w:rPr>
                <w:rFonts w:ascii="Arial" w:hAnsi="Arial" w:cs="Arial"/>
                <w:b/>
                <w:bCs/>
                <w:color w:val="000000" w:themeColor="text1"/>
                <w:sz w:val="20"/>
                <w:szCs w:val="20"/>
                <w:lang w:val="en-GB"/>
              </w:rPr>
            </w:pPr>
            <w:r w:rsidRPr="00D646AE">
              <w:rPr>
                <w:rFonts w:ascii="Arial" w:hAnsi="Arial" w:cs="Arial"/>
                <w:b/>
                <w:bCs/>
                <w:color w:val="000000" w:themeColor="text1"/>
                <w:sz w:val="20"/>
                <w:szCs w:val="20"/>
                <w:lang w:val="en-GB"/>
              </w:rPr>
              <w:t>Inoviridae sp. isolate ctbf24</w:t>
            </w:r>
          </w:p>
        </w:tc>
        <w:tc>
          <w:tcPr>
            <w:tcW w:w="1503" w:type="dxa"/>
            <w:shd w:val="clear" w:color="auto" w:fill="ECFD73"/>
            <w:vAlign w:val="center"/>
          </w:tcPr>
          <w:p w14:paraId="339BA6FB" w14:textId="77777777" w:rsidR="0044551A" w:rsidRPr="00D646AE" w:rsidRDefault="0044551A" w:rsidP="003332D8">
            <w:pPr>
              <w:tabs>
                <w:tab w:val="left" w:pos="1134"/>
              </w:tabs>
              <w:rPr>
                <w:rFonts w:ascii="Arial" w:hAnsi="Arial" w:cs="Arial"/>
                <w:color w:val="000000" w:themeColor="text1"/>
                <w:sz w:val="20"/>
                <w:szCs w:val="20"/>
                <w:lang w:val="en-GB"/>
              </w:rPr>
            </w:pPr>
            <w:hyperlink r:id="rId89" w:history="1">
              <w:r w:rsidRPr="00D646AE">
                <w:rPr>
                  <w:rFonts w:ascii="Arial" w:hAnsi="Arial" w:cs="Arial"/>
                  <w:color w:val="000000" w:themeColor="text1"/>
                  <w:sz w:val="20"/>
                  <w:szCs w:val="20"/>
                  <w:lang w:val="en-GB"/>
                </w:rPr>
                <w:t>MH617675.1</w:t>
              </w:r>
            </w:hyperlink>
          </w:p>
        </w:tc>
        <w:tc>
          <w:tcPr>
            <w:tcW w:w="984" w:type="dxa"/>
            <w:shd w:val="clear" w:color="auto" w:fill="ECFD73"/>
            <w:vAlign w:val="center"/>
          </w:tcPr>
          <w:p w14:paraId="7561BD01"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5913</w:t>
            </w:r>
          </w:p>
        </w:tc>
        <w:tc>
          <w:tcPr>
            <w:tcW w:w="782" w:type="dxa"/>
            <w:shd w:val="clear" w:color="auto" w:fill="ECFD73"/>
            <w:vAlign w:val="center"/>
          </w:tcPr>
          <w:p w14:paraId="419CB6B1"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35.6</w:t>
            </w:r>
          </w:p>
        </w:tc>
        <w:tc>
          <w:tcPr>
            <w:tcW w:w="639" w:type="dxa"/>
            <w:shd w:val="clear" w:color="auto" w:fill="ECFD73"/>
            <w:vAlign w:val="center"/>
          </w:tcPr>
          <w:p w14:paraId="34196A5C"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7</w:t>
            </w:r>
          </w:p>
        </w:tc>
        <w:tc>
          <w:tcPr>
            <w:tcW w:w="837" w:type="dxa"/>
            <w:shd w:val="clear" w:color="auto" w:fill="ECFD73"/>
            <w:vAlign w:val="center"/>
          </w:tcPr>
          <w:p w14:paraId="4E121EE4"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100</w:t>
            </w:r>
          </w:p>
        </w:tc>
        <w:tc>
          <w:tcPr>
            <w:tcW w:w="1381" w:type="dxa"/>
            <w:shd w:val="clear" w:color="auto" w:fill="ECFD73"/>
            <w:vAlign w:val="center"/>
          </w:tcPr>
          <w:p w14:paraId="2837F802"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7</w:t>
            </w:r>
          </w:p>
        </w:tc>
        <w:tc>
          <w:tcPr>
            <w:tcW w:w="742" w:type="dxa"/>
            <w:shd w:val="clear" w:color="auto" w:fill="ECFD73"/>
            <w:vAlign w:val="center"/>
          </w:tcPr>
          <w:p w14:paraId="06321CC7"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100</w:t>
            </w:r>
          </w:p>
        </w:tc>
        <w:tc>
          <w:tcPr>
            <w:tcW w:w="780" w:type="dxa"/>
            <w:shd w:val="clear" w:color="auto" w:fill="ECFD73"/>
            <w:vAlign w:val="center"/>
          </w:tcPr>
          <w:p w14:paraId="4B86ACAC"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100</w:t>
            </w:r>
          </w:p>
        </w:tc>
      </w:tr>
      <w:tr w:rsidR="0044551A" w:rsidRPr="00D646AE" w14:paraId="673BFA67" w14:textId="77777777" w:rsidTr="003332D8">
        <w:tc>
          <w:tcPr>
            <w:tcW w:w="2837" w:type="dxa"/>
          </w:tcPr>
          <w:p w14:paraId="441B70FC"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Inoviridae sp. isolate ctce6</w:t>
            </w:r>
          </w:p>
        </w:tc>
        <w:tc>
          <w:tcPr>
            <w:tcW w:w="1503" w:type="dxa"/>
          </w:tcPr>
          <w:p w14:paraId="6BCA4EA8" w14:textId="77777777" w:rsidR="0044551A" w:rsidRPr="00D646AE" w:rsidRDefault="0044551A" w:rsidP="003332D8">
            <w:pPr>
              <w:tabs>
                <w:tab w:val="left" w:pos="1134"/>
              </w:tabs>
              <w:rPr>
                <w:rFonts w:ascii="Arial" w:hAnsi="Arial" w:cs="Arial"/>
                <w:color w:val="000000" w:themeColor="text1"/>
                <w:sz w:val="20"/>
                <w:szCs w:val="20"/>
                <w:lang w:val="en-GB"/>
              </w:rPr>
            </w:pPr>
            <w:hyperlink r:id="rId90" w:tgtFrame="lnk5P3HHNZB013" w:tooltip="Show report for MH617507.1" w:history="1">
              <w:r w:rsidRPr="00D646AE">
                <w:rPr>
                  <w:rFonts w:ascii="Arial" w:hAnsi="Arial" w:cs="Arial"/>
                  <w:color w:val="000000" w:themeColor="text1"/>
                  <w:sz w:val="20"/>
                  <w:szCs w:val="20"/>
                  <w:lang w:val="en-GB"/>
                </w:rPr>
                <w:t>MH617507.1</w:t>
              </w:r>
            </w:hyperlink>
          </w:p>
        </w:tc>
        <w:tc>
          <w:tcPr>
            <w:tcW w:w="984" w:type="dxa"/>
          </w:tcPr>
          <w:p w14:paraId="4B387E70"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6275</w:t>
            </w:r>
          </w:p>
        </w:tc>
        <w:tc>
          <w:tcPr>
            <w:tcW w:w="782" w:type="dxa"/>
          </w:tcPr>
          <w:p w14:paraId="51576ED2"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35.2</w:t>
            </w:r>
          </w:p>
        </w:tc>
        <w:tc>
          <w:tcPr>
            <w:tcW w:w="639" w:type="dxa"/>
          </w:tcPr>
          <w:p w14:paraId="224349DB"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6</w:t>
            </w:r>
          </w:p>
        </w:tc>
        <w:tc>
          <w:tcPr>
            <w:tcW w:w="837" w:type="dxa"/>
            <w:vAlign w:val="bottom"/>
          </w:tcPr>
          <w:p w14:paraId="0A7508B0"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12.5</w:t>
            </w:r>
          </w:p>
        </w:tc>
        <w:tc>
          <w:tcPr>
            <w:tcW w:w="1381" w:type="dxa"/>
          </w:tcPr>
          <w:p w14:paraId="46DB0F45"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4</w:t>
            </w:r>
          </w:p>
        </w:tc>
        <w:tc>
          <w:tcPr>
            <w:tcW w:w="742" w:type="dxa"/>
            <w:vAlign w:val="bottom"/>
          </w:tcPr>
          <w:p w14:paraId="5CE5A0E8"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28.4</w:t>
            </w:r>
          </w:p>
        </w:tc>
        <w:tc>
          <w:tcPr>
            <w:tcW w:w="780" w:type="dxa"/>
            <w:vAlign w:val="bottom"/>
          </w:tcPr>
          <w:p w14:paraId="705AD220"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18.6</w:t>
            </w:r>
          </w:p>
        </w:tc>
      </w:tr>
      <w:tr w:rsidR="0044551A" w:rsidRPr="00D646AE" w14:paraId="6F12C83B" w14:textId="77777777" w:rsidTr="003332D8">
        <w:tc>
          <w:tcPr>
            <w:tcW w:w="2837" w:type="dxa"/>
          </w:tcPr>
          <w:p w14:paraId="0302271A"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Inoviridae sp. isolate ctgd30</w:t>
            </w:r>
          </w:p>
        </w:tc>
        <w:tc>
          <w:tcPr>
            <w:tcW w:w="1503" w:type="dxa"/>
          </w:tcPr>
          <w:p w14:paraId="04A2B038" w14:textId="77777777" w:rsidR="0044551A" w:rsidRPr="00D646AE" w:rsidRDefault="0044551A" w:rsidP="003332D8">
            <w:pPr>
              <w:tabs>
                <w:tab w:val="left" w:pos="1134"/>
              </w:tabs>
              <w:rPr>
                <w:rFonts w:ascii="Arial" w:hAnsi="Arial" w:cs="Arial"/>
                <w:color w:val="000000" w:themeColor="text1"/>
                <w:sz w:val="20"/>
                <w:szCs w:val="20"/>
                <w:lang w:val="en-GB"/>
              </w:rPr>
            </w:pPr>
            <w:hyperlink r:id="rId91" w:tgtFrame="lnk5P3HHNZB013" w:tooltip="Show report for MH616730.1" w:history="1">
              <w:r w:rsidRPr="00D646AE">
                <w:rPr>
                  <w:rFonts w:ascii="Arial" w:hAnsi="Arial" w:cs="Arial"/>
                  <w:color w:val="000000" w:themeColor="text1"/>
                  <w:sz w:val="20"/>
                  <w:szCs w:val="20"/>
                  <w:lang w:val="en-GB"/>
                </w:rPr>
                <w:t>MH616730.1</w:t>
              </w:r>
            </w:hyperlink>
          </w:p>
        </w:tc>
        <w:tc>
          <w:tcPr>
            <w:tcW w:w="984" w:type="dxa"/>
          </w:tcPr>
          <w:p w14:paraId="704F086B"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5370</w:t>
            </w:r>
          </w:p>
        </w:tc>
        <w:tc>
          <w:tcPr>
            <w:tcW w:w="782" w:type="dxa"/>
          </w:tcPr>
          <w:p w14:paraId="2302EAEC"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40.6</w:t>
            </w:r>
          </w:p>
        </w:tc>
        <w:tc>
          <w:tcPr>
            <w:tcW w:w="639" w:type="dxa"/>
          </w:tcPr>
          <w:p w14:paraId="41FB263E"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8</w:t>
            </w:r>
          </w:p>
        </w:tc>
        <w:tc>
          <w:tcPr>
            <w:tcW w:w="837" w:type="dxa"/>
            <w:vAlign w:val="bottom"/>
          </w:tcPr>
          <w:p w14:paraId="5AF6EF70"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10.0</w:t>
            </w:r>
          </w:p>
        </w:tc>
        <w:tc>
          <w:tcPr>
            <w:tcW w:w="1381" w:type="dxa"/>
          </w:tcPr>
          <w:p w14:paraId="4E4C9080"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5</w:t>
            </w:r>
          </w:p>
        </w:tc>
        <w:tc>
          <w:tcPr>
            <w:tcW w:w="742" w:type="dxa"/>
            <w:vAlign w:val="bottom"/>
          </w:tcPr>
          <w:p w14:paraId="6A505F28"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14.9</w:t>
            </w:r>
          </w:p>
        </w:tc>
        <w:tc>
          <w:tcPr>
            <w:tcW w:w="780" w:type="dxa"/>
            <w:vAlign w:val="bottom"/>
          </w:tcPr>
          <w:p w14:paraId="285F6783"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0</w:t>
            </w:r>
          </w:p>
        </w:tc>
      </w:tr>
      <w:tr w:rsidR="0044551A" w:rsidRPr="00D646AE" w14:paraId="281F8096" w14:textId="77777777" w:rsidTr="003332D8">
        <w:tc>
          <w:tcPr>
            <w:tcW w:w="2837" w:type="dxa"/>
          </w:tcPr>
          <w:p w14:paraId="3E986FC0"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Inoviridae sp. isolate ctcg21</w:t>
            </w:r>
          </w:p>
        </w:tc>
        <w:tc>
          <w:tcPr>
            <w:tcW w:w="1503" w:type="dxa"/>
          </w:tcPr>
          <w:p w14:paraId="7903FD60" w14:textId="77777777" w:rsidR="0044551A" w:rsidRPr="00D646AE" w:rsidRDefault="0044551A" w:rsidP="003332D8">
            <w:pPr>
              <w:tabs>
                <w:tab w:val="left" w:pos="1134"/>
              </w:tabs>
              <w:rPr>
                <w:rFonts w:ascii="Arial" w:hAnsi="Arial" w:cs="Arial"/>
                <w:color w:val="000000" w:themeColor="text1"/>
                <w:sz w:val="20"/>
                <w:szCs w:val="20"/>
                <w:lang w:val="en-GB"/>
              </w:rPr>
            </w:pPr>
            <w:hyperlink r:id="rId92" w:tgtFrame="lnk5P3HHNZB013" w:tooltip="Show report for MH617060.1" w:history="1">
              <w:r w:rsidRPr="00D646AE">
                <w:rPr>
                  <w:rFonts w:ascii="Arial" w:hAnsi="Arial" w:cs="Arial"/>
                  <w:color w:val="000000" w:themeColor="text1"/>
                  <w:sz w:val="20"/>
                  <w:szCs w:val="20"/>
                  <w:lang w:val="en-GB"/>
                </w:rPr>
                <w:t>MH617060.1</w:t>
              </w:r>
            </w:hyperlink>
          </w:p>
        </w:tc>
        <w:tc>
          <w:tcPr>
            <w:tcW w:w="984" w:type="dxa"/>
          </w:tcPr>
          <w:p w14:paraId="291C49E8"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5991</w:t>
            </w:r>
          </w:p>
        </w:tc>
        <w:tc>
          <w:tcPr>
            <w:tcW w:w="782" w:type="dxa"/>
          </w:tcPr>
          <w:p w14:paraId="3D4C10D7"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36.9</w:t>
            </w:r>
          </w:p>
        </w:tc>
        <w:tc>
          <w:tcPr>
            <w:tcW w:w="639" w:type="dxa"/>
          </w:tcPr>
          <w:p w14:paraId="2A2ECD7E"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7</w:t>
            </w:r>
          </w:p>
        </w:tc>
        <w:tc>
          <w:tcPr>
            <w:tcW w:w="837" w:type="dxa"/>
            <w:vAlign w:val="bottom"/>
          </w:tcPr>
          <w:p w14:paraId="608E15E4"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10.4</w:t>
            </w:r>
          </w:p>
        </w:tc>
        <w:tc>
          <w:tcPr>
            <w:tcW w:w="1381" w:type="dxa"/>
          </w:tcPr>
          <w:p w14:paraId="45EAB1BB"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5</w:t>
            </w:r>
          </w:p>
        </w:tc>
        <w:tc>
          <w:tcPr>
            <w:tcW w:w="742" w:type="dxa"/>
            <w:vAlign w:val="bottom"/>
          </w:tcPr>
          <w:p w14:paraId="57B12DF8"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18.7</w:t>
            </w:r>
          </w:p>
        </w:tc>
        <w:tc>
          <w:tcPr>
            <w:tcW w:w="780" w:type="dxa"/>
            <w:vAlign w:val="bottom"/>
          </w:tcPr>
          <w:p w14:paraId="433D7788"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18.9</w:t>
            </w:r>
          </w:p>
        </w:tc>
      </w:tr>
      <w:tr w:rsidR="0044551A" w:rsidRPr="00D646AE" w14:paraId="3F0127E5" w14:textId="77777777" w:rsidTr="003332D8">
        <w:tc>
          <w:tcPr>
            <w:tcW w:w="2837" w:type="dxa"/>
            <w:vAlign w:val="bottom"/>
          </w:tcPr>
          <w:p w14:paraId="5B94CEB6"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sz w:val="20"/>
                <w:szCs w:val="20"/>
                <w:lang w:val="en-GB"/>
              </w:rPr>
              <w:t>Escherichia virus M13</w:t>
            </w:r>
          </w:p>
        </w:tc>
        <w:tc>
          <w:tcPr>
            <w:tcW w:w="1503" w:type="dxa"/>
            <w:vAlign w:val="bottom"/>
          </w:tcPr>
          <w:p w14:paraId="76CAFC3F" w14:textId="77777777" w:rsidR="0044551A" w:rsidRPr="00D646AE" w:rsidRDefault="0044551A" w:rsidP="003332D8">
            <w:pPr>
              <w:tabs>
                <w:tab w:val="left" w:pos="1134"/>
              </w:tabs>
              <w:rPr>
                <w:rFonts w:ascii="Arial" w:hAnsi="Arial" w:cs="Arial"/>
                <w:color w:val="000000" w:themeColor="text1"/>
                <w:sz w:val="20"/>
                <w:szCs w:val="20"/>
                <w:lang w:val="en-GB"/>
              </w:rPr>
            </w:pPr>
            <w:hyperlink r:id="rId93" w:history="1">
              <w:r w:rsidRPr="00D646AE">
                <w:rPr>
                  <w:rFonts w:ascii="Arial" w:hAnsi="Arial" w:cs="Arial"/>
                  <w:color w:val="000000" w:themeColor="text1"/>
                  <w:sz w:val="20"/>
                  <w:szCs w:val="20"/>
                  <w:lang w:val="en-GB"/>
                </w:rPr>
                <w:t>NC_003287</w:t>
              </w:r>
            </w:hyperlink>
          </w:p>
        </w:tc>
        <w:tc>
          <w:tcPr>
            <w:tcW w:w="984" w:type="dxa"/>
          </w:tcPr>
          <w:p w14:paraId="643BFECF"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sz w:val="20"/>
                <w:szCs w:val="20"/>
                <w:lang w:val="en-GB"/>
              </w:rPr>
              <w:t>6407</w:t>
            </w:r>
          </w:p>
        </w:tc>
        <w:tc>
          <w:tcPr>
            <w:tcW w:w="782" w:type="dxa"/>
          </w:tcPr>
          <w:p w14:paraId="6CAB4A33"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sz w:val="20"/>
                <w:szCs w:val="20"/>
                <w:lang w:val="en-GB"/>
              </w:rPr>
              <w:t>40.7</w:t>
            </w:r>
          </w:p>
        </w:tc>
        <w:tc>
          <w:tcPr>
            <w:tcW w:w="639" w:type="dxa"/>
          </w:tcPr>
          <w:p w14:paraId="024A822A"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sz w:val="20"/>
                <w:szCs w:val="20"/>
                <w:lang w:val="en-GB"/>
              </w:rPr>
              <w:t>10</w:t>
            </w:r>
          </w:p>
        </w:tc>
        <w:tc>
          <w:tcPr>
            <w:tcW w:w="837" w:type="dxa"/>
            <w:vAlign w:val="bottom"/>
          </w:tcPr>
          <w:p w14:paraId="7F702DA4"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7.0</w:t>
            </w:r>
          </w:p>
        </w:tc>
        <w:tc>
          <w:tcPr>
            <w:tcW w:w="1381" w:type="dxa"/>
          </w:tcPr>
          <w:p w14:paraId="0D93E91D"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1</w:t>
            </w:r>
          </w:p>
        </w:tc>
        <w:tc>
          <w:tcPr>
            <w:tcW w:w="742" w:type="dxa"/>
            <w:vAlign w:val="bottom"/>
          </w:tcPr>
          <w:p w14:paraId="7E62C3BD"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5.0</w:t>
            </w:r>
          </w:p>
        </w:tc>
        <w:tc>
          <w:tcPr>
            <w:tcW w:w="780" w:type="dxa"/>
            <w:vAlign w:val="bottom"/>
          </w:tcPr>
          <w:p w14:paraId="2DFC316F"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0</w:t>
            </w:r>
          </w:p>
        </w:tc>
      </w:tr>
      <w:bookmarkEnd w:id="6"/>
    </w:tbl>
    <w:p w14:paraId="2A645B5A" w14:textId="77777777" w:rsidR="0044551A" w:rsidRDefault="0044551A" w:rsidP="0044551A">
      <w:pPr>
        <w:tabs>
          <w:tab w:val="left" w:pos="1134"/>
        </w:tabs>
        <w:jc w:val="both"/>
        <w:rPr>
          <w:rFonts w:ascii="Arial" w:hAnsi="Arial" w:cs="Arial"/>
          <w:b/>
          <w:sz w:val="22"/>
          <w:szCs w:val="22"/>
          <w:lang w:val="en-GB"/>
        </w:rPr>
      </w:pPr>
    </w:p>
    <w:p w14:paraId="67115965" w14:textId="77777777" w:rsidR="0044551A" w:rsidRDefault="0044551A" w:rsidP="0044551A">
      <w:pPr>
        <w:tabs>
          <w:tab w:val="left" w:pos="1134"/>
        </w:tabs>
        <w:jc w:val="both"/>
        <w:rPr>
          <w:rFonts w:ascii="Arial" w:hAnsi="Arial" w:cs="Arial"/>
          <w:b/>
          <w:sz w:val="22"/>
          <w:szCs w:val="22"/>
          <w:lang w:val="en-GB"/>
        </w:rPr>
      </w:pPr>
    </w:p>
    <w:p w14:paraId="1F9F5F65" w14:textId="77777777" w:rsidR="0044551A" w:rsidRDefault="0044551A" w:rsidP="0044551A">
      <w:pPr>
        <w:tabs>
          <w:tab w:val="left" w:pos="1134"/>
        </w:tabs>
        <w:jc w:val="both"/>
        <w:rPr>
          <w:rFonts w:ascii="Arial" w:hAnsi="Arial" w:cs="Arial"/>
          <w:b/>
          <w:sz w:val="22"/>
          <w:szCs w:val="22"/>
          <w:lang w:val="en-GB"/>
        </w:rPr>
      </w:pPr>
    </w:p>
    <w:p w14:paraId="401B6827" w14:textId="77777777" w:rsidR="0044551A" w:rsidRDefault="0044551A" w:rsidP="0044551A">
      <w:pPr>
        <w:tabs>
          <w:tab w:val="left" w:pos="1134"/>
        </w:tabs>
        <w:jc w:val="both"/>
        <w:rPr>
          <w:rFonts w:ascii="Arial" w:hAnsi="Arial" w:cs="Arial"/>
          <w:b/>
          <w:sz w:val="22"/>
          <w:szCs w:val="22"/>
          <w:lang w:val="en-GB"/>
        </w:rPr>
      </w:pPr>
    </w:p>
    <w:p w14:paraId="76777E6D" w14:textId="77777777" w:rsidR="0044551A" w:rsidRDefault="0044551A" w:rsidP="0044551A">
      <w:pPr>
        <w:tabs>
          <w:tab w:val="left" w:pos="1134"/>
        </w:tabs>
        <w:jc w:val="both"/>
        <w:rPr>
          <w:rFonts w:ascii="Arial" w:hAnsi="Arial" w:cs="Arial"/>
          <w:b/>
          <w:sz w:val="22"/>
          <w:szCs w:val="22"/>
          <w:lang w:val="en-GB"/>
        </w:rPr>
      </w:pPr>
    </w:p>
    <w:p w14:paraId="613A08C4" w14:textId="77777777" w:rsidR="0044551A" w:rsidRDefault="0044551A" w:rsidP="0044551A">
      <w:pPr>
        <w:tabs>
          <w:tab w:val="left" w:pos="1134"/>
        </w:tabs>
        <w:jc w:val="both"/>
        <w:rPr>
          <w:rFonts w:ascii="Arial" w:hAnsi="Arial" w:cs="Arial"/>
          <w:b/>
          <w:sz w:val="22"/>
          <w:szCs w:val="22"/>
          <w:lang w:val="en-GB"/>
        </w:rPr>
      </w:pPr>
    </w:p>
    <w:p w14:paraId="0A6F3A12" w14:textId="77777777" w:rsidR="0044551A" w:rsidRDefault="0044551A" w:rsidP="0044551A">
      <w:pPr>
        <w:tabs>
          <w:tab w:val="left" w:pos="1134"/>
        </w:tabs>
        <w:jc w:val="both"/>
        <w:rPr>
          <w:rFonts w:ascii="Arial" w:hAnsi="Arial" w:cs="Arial"/>
          <w:b/>
          <w:sz w:val="22"/>
          <w:szCs w:val="22"/>
          <w:lang w:val="en-GB"/>
        </w:rPr>
      </w:pPr>
    </w:p>
    <w:p w14:paraId="68138979" w14:textId="77777777" w:rsidR="0044551A" w:rsidRDefault="0044551A" w:rsidP="0044551A">
      <w:pPr>
        <w:tabs>
          <w:tab w:val="left" w:pos="1134"/>
        </w:tabs>
        <w:jc w:val="both"/>
        <w:rPr>
          <w:rFonts w:ascii="Arial" w:hAnsi="Arial" w:cs="Arial"/>
          <w:b/>
          <w:sz w:val="22"/>
          <w:szCs w:val="22"/>
          <w:lang w:val="en-GB"/>
        </w:rPr>
      </w:pPr>
    </w:p>
    <w:p w14:paraId="508DC4FE" w14:textId="77777777" w:rsidR="0044551A" w:rsidRPr="00D646AE" w:rsidRDefault="0044551A" w:rsidP="0044551A">
      <w:pPr>
        <w:tabs>
          <w:tab w:val="left" w:pos="1134"/>
        </w:tabs>
        <w:jc w:val="both"/>
        <w:rPr>
          <w:rFonts w:ascii="Arial" w:hAnsi="Arial" w:cs="Arial"/>
          <w:b/>
          <w:sz w:val="22"/>
          <w:szCs w:val="22"/>
          <w:lang w:val="en-GB"/>
        </w:rPr>
      </w:pPr>
    </w:p>
    <w:p w14:paraId="69CB1C89" w14:textId="77777777" w:rsidR="0044551A" w:rsidRPr="00D646AE" w:rsidRDefault="0044551A" w:rsidP="0044551A">
      <w:pPr>
        <w:tabs>
          <w:tab w:val="left" w:pos="1134"/>
        </w:tabs>
        <w:jc w:val="both"/>
        <w:rPr>
          <w:rFonts w:ascii="Arial" w:hAnsi="Arial" w:cs="Arial"/>
          <w:bCs/>
          <w:sz w:val="20"/>
          <w:szCs w:val="20"/>
          <w:lang w:val="en-GB"/>
        </w:rPr>
      </w:pPr>
      <w:r w:rsidRPr="00D646AE">
        <w:rPr>
          <w:rFonts w:ascii="Arial" w:hAnsi="Arial" w:cs="Arial"/>
          <w:b/>
          <w:sz w:val="20"/>
          <w:szCs w:val="20"/>
          <w:lang w:val="en-GB"/>
        </w:rPr>
        <w:t xml:space="preserve">Table 14. </w:t>
      </w:r>
      <w:r w:rsidRPr="00D646AE">
        <w:rPr>
          <w:rFonts w:ascii="Arial" w:hAnsi="Arial" w:cs="Arial"/>
          <w:bCs/>
          <w:sz w:val="20"/>
          <w:szCs w:val="20"/>
          <w:lang w:val="en-GB"/>
        </w:rPr>
        <w:t xml:space="preserve">New genus </w:t>
      </w:r>
      <w:r w:rsidRPr="00D646AE">
        <w:rPr>
          <w:rFonts w:ascii="Arial" w:hAnsi="Arial" w:cs="Arial"/>
          <w:bCs/>
          <w:i/>
          <w:iCs/>
          <w:sz w:val="20"/>
          <w:szCs w:val="20"/>
          <w:lang w:val="en-GB"/>
        </w:rPr>
        <w:t xml:space="preserve">Antiavirus </w:t>
      </w:r>
      <w:r w:rsidRPr="00D646AE">
        <w:rPr>
          <w:rFonts w:ascii="Arial" w:hAnsi="Arial" w:cs="Arial"/>
          <w:bCs/>
          <w:sz w:val="20"/>
          <w:szCs w:val="20"/>
          <w:lang w:val="en-GB"/>
        </w:rPr>
        <w:t xml:space="preserve">(member of the genus is highlighted in gray) and new species </w:t>
      </w:r>
      <w:r w:rsidRPr="00D646AE">
        <w:rPr>
          <w:rFonts w:ascii="Arial" w:hAnsi="Arial" w:cs="Arial"/>
          <w:bCs/>
          <w:i/>
          <w:iCs/>
          <w:sz w:val="20"/>
          <w:szCs w:val="20"/>
          <w:lang w:val="en-GB"/>
        </w:rPr>
        <w:t>Antiavirus</w:t>
      </w:r>
      <w:r w:rsidRPr="00D646AE">
        <w:rPr>
          <w:rFonts w:ascii="Arial" w:hAnsi="Arial" w:cs="Arial"/>
          <w:bCs/>
          <w:sz w:val="20"/>
          <w:szCs w:val="20"/>
          <w:lang w:val="en-GB"/>
        </w:rPr>
        <w:t xml:space="preserve"> 20 (strain in bold, highlighted in gray) compared with selected most closely related phages</w:t>
      </w:r>
    </w:p>
    <w:tbl>
      <w:tblPr>
        <w:tblpPr w:leftFromText="180" w:rightFromText="180" w:vertAnchor="text" w:horzAnchor="margin" w:tblpXSpec="center" w:tblpY="209"/>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7"/>
        <w:gridCol w:w="1503"/>
        <w:gridCol w:w="984"/>
        <w:gridCol w:w="782"/>
        <w:gridCol w:w="639"/>
        <w:gridCol w:w="837"/>
        <w:gridCol w:w="1381"/>
        <w:gridCol w:w="742"/>
        <w:gridCol w:w="780"/>
      </w:tblGrid>
      <w:tr w:rsidR="0044551A" w:rsidRPr="00D646AE" w14:paraId="0456646B" w14:textId="77777777" w:rsidTr="003332D8">
        <w:tc>
          <w:tcPr>
            <w:tcW w:w="2837" w:type="dxa"/>
          </w:tcPr>
          <w:p w14:paraId="3012B2ED" w14:textId="77777777" w:rsidR="0044551A" w:rsidRPr="00D646AE" w:rsidRDefault="0044551A" w:rsidP="003332D8">
            <w:pPr>
              <w:tabs>
                <w:tab w:val="left" w:pos="1134"/>
              </w:tabs>
              <w:rPr>
                <w:rFonts w:ascii="Arial" w:hAnsi="Arial" w:cs="Arial"/>
                <w:sz w:val="20"/>
                <w:szCs w:val="20"/>
                <w:lang w:val="en-GB"/>
              </w:rPr>
            </w:pPr>
          </w:p>
        </w:tc>
        <w:tc>
          <w:tcPr>
            <w:tcW w:w="1503" w:type="dxa"/>
          </w:tcPr>
          <w:p w14:paraId="5866EAF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GenBank Access. No.</w:t>
            </w:r>
          </w:p>
        </w:tc>
        <w:tc>
          <w:tcPr>
            <w:tcW w:w="984" w:type="dxa"/>
          </w:tcPr>
          <w:p w14:paraId="7F4FE5E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Genome length (nt)</w:t>
            </w:r>
          </w:p>
        </w:tc>
        <w:tc>
          <w:tcPr>
            <w:tcW w:w="782" w:type="dxa"/>
          </w:tcPr>
          <w:p w14:paraId="3733E4A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Mol% G+C</w:t>
            </w:r>
          </w:p>
        </w:tc>
        <w:tc>
          <w:tcPr>
            <w:tcW w:w="639" w:type="dxa"/>
          </w:tcPr>
          <w:p w14:paraId="5CD6A4F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No. CDS</w:t>
            </w:r>
          </w:p>
        </w:tc>
        <w:tc>
          <w:tcPr>
            <w:tcW w:w="837" w:type="dxa"/>
          </w:tcPr>
          <w:p w14:paraId="3183859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DNA (% seq. Ident)</w:t>
            </w:r>
          </w:p>
        </w:tc>
        <w:tc>
          <w:tcPr>
            <w:tcW w:w="1381" w:type="dxa"/>
          </w:tcPr>
          <w:p w14:paraId="1DA83D2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Proteome (No. of homologous proteins; E</w:t>
            </w:r>
            <w:r w:rsidRPr="00D646AE">
              <w:rPr>
                <w:rFonts w:ascii="Arial" w:hAnsi="Arial" w:cs="Arial"/>
                <w:sz w:val="20"/>
                <w:szCs w:val="20"/>
                <w:u w:val="single"/>
                <w:lang w:val="en-GB"/>
              </w:rPr>
              <w:t>&lt;</w:t>
            </w:r>
            <w:r w:rsidRPr="00D646AE">
              <w:rPr>
                <w:rFonts w:ascii="Arial" w:hAnsi="Arial" w:cs="Arial"/>
                <w:sz w:val="20"/>
                <w:szCs w:val="20"/>
                <w:lang w:val="en-GB"/>
              </w:rPr>
              <w:t>10</w:t>
            </w:r>
            <w:r w:rsidRPr="00D646AE">
              <w:rPr>
                <w:rFonts w:ascii="Arial" w:hAnsi="Arial" w:cs="Arial"/>
                <w:sz w:val="20"/>
                <w:szCs w:val="20"/>
                <w:vertAlign w:val="superscript"/>
                <w:lang w:val="en-GB"/>
              </w:rPr>
              <w:t>-3</w:t>
            </w:r>
            <w:r w:rsidRPr="00D646AE">
              <w:rPr>
                <w:rFonts w:ascii="Arial" w:hAnsi="Arial" w:cs="Arial"/>
                <w:sz w:val="20"/>
                <w:szCs w:val="20"/>
                <w:lang w:val="en-GB"/>
              </w:rPr>
              <w:t>)</w:t>
            </w:r>
          </w:p>
        </w:tc>
        <w:tc>
          <w:tcPr>
            <w:tcW w:w="742" w:type="dxa"/>
          </w:tcPr>
          <w:p w14:paraId="5A3FF35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Zot</w:t>
            </w:r>
          </w:p>
        </w:tc>
        <w:tc>
          <w:tcPr>
            <w:tcW w:w="780" w:type="dxa"/>
          </w:tcPr>
          <w:p w14:paraId="6266299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CoaB</w:t>
            </w:r>
          </w:p>
        </w:tc>
      </w:tr>
      <w:tr w:rsidR="0044551A" w:rsidRPr="00D646AE" w14:paraId="221948D7" w14:textId="77777777" w:rsidTr="003332D8">
        <w:tc>
          <w:tcPr>
            <w:tcW w:w="2837" w:type="dxa"/>
            <w:shd w:val="clear" w:color="auto" w:fill="D6D6D6"/>
          </w:tcPr>
          <w:p w14:paraId="01571931" w14:textId="77777777" w:rsidR="0044551A" w:rsidRPr="00D646AE" w:rsidRDefault="0044551A" w:rsidP="003332D8">
            <w:pPr>
              <w:tabs>
                <w:tab w:val="left" w:pos="1134"/>
              </w:tabs>
              <w:rPr>
                <w:rFonts w:ascii="Arial" w:hAnsi="Arial" w:cs="Arial"/>
                <w:b/>
                <w:bCs/>
                <w:color w:val="000000" w:themeColor="text1"/>
                <w:sz w:val="20"/>
                <w:szCs w:val="20"/>
                <w:lang w:val="en-GB"/>
              </w:rPr>
            </w:pPr>
            <w:r w:rsidRPr="00D646AE">
              <w:rPr>
                <w:rFonts w:ascii="Arial" w:hAnsi="Arial" w:cs="Arial"/>
                <w:b/>
                <w:bCs/>
                <w:color w:val="000000" w:themeColor="text1"/>
                <w:sz w:val="20"/>
                <w:szCs w:val="20"/>
                <w:lang w:val="en-GB"/>
              </w:rPr>
              <w:t>Inoviridae sp. isolate ctcj20</w:t>
            </w:r>
          </w:p>
        </w:tc>
        <w:tc>
          <w:tcPr>
            <w:tcW w:w="1503" w:type="dxa"/>
            <w:shd w:val="clear" w:color="auto" w:fill="D6D6D6"/>
          </w:tcPr>
          <w:p w14:paraId="056E28BF" w14:textId="77777777" w:rsidR="0044551A" w:rsidRPr="00D646AE" w:rsidRDefault="0044551A" w:rsidP="003332D8">
            <w:pPr>
              <w:tabs>
                <w:tab w:val="left" w:pos="1134"/>
              </w:tabs>
              <w:rPr>
                <w:rFonts w:ascii="Arial" w:hAnsi="Arial" w:cs="Arial"/>
                <w:color w:val="000000" w:themeColor="text1"/>
                <w:sz w:val="20"/>
                <w:szCs w:val="20"/>
                <w:lang w:val="en-GB"/>
              </w:rPr>
            </w:pPr>
            <w:hyperlink r:id="rId94" w:tgtFrame="lnk5PJ51ST8016" w:tooltip="Show report for MH617306.1" w:history="1">
              <w:r w:rsidRPr="00D646AE">
                <w:rPr>
                  <w:rFonts w:ascii="Arial" w:hAnsi="Arial" w:cs="Arial"/>
                  <w:color w:val="000000" w:themeColor="text1"/>
                  <w:sz w:val="20"/>
                  <w:szCs w:val="20"/>
                  <w:lang w:val="en-GB"/>
                </w:rPr>
                <w:t>MH617306.1</w:t>
              </w:r>
            </w:hyperlink>
          </w:p>
        </w:tc>
        <w:tc>
          <w:tcPr>
            <w:tcW w:w="984" w:type="dxa"/>
            <w:shd w:val="clear" w:color="auto" w:fill="D6D6D6"/>
          </w:tcPr>
          <w:p w14:paraId="6E1DE6DA"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6009</w:t>
            </w:r>
          </w:p>
        </w:tc>
        <w:tc>
          <w:tcPr>
            <w:tcW w:w="782" w:type="dxa"/>
            <w:shd w:val="clear" w:color="auto" w:fill="D6D6D6"/>
          </w:tcPr>
          <w:p w14:paraId="0C2E18C4"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38.8</w:t>
            </w:r>
          </w:p>
        </w:tc>
        <w:tc>
          <w:tcPr>
            <w:tcW w:w="639" w:type="dxa"/>
            <w:shd w:val="clear" w:color="auto" w:fill="D6D6D6"/>
          </w:tcPr>
          <w:p w14:paraId="5F78CA14"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7</w:t>
            </w:r>
          </w:p>
        </w:tc>
        <w:tc>
          <w:tcPr>
            <w:tcW w:w="837" w:type="dxa"/>
            <w:shd w:val="clear" w:color="auto" w:fill="D6D6D6"/>
            <w:vAlign w:val="bottom"/>
          </w:tcPr>
          <w:p w14:paraId="37ED47EB"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100</w:t>
            </w:r>
          </w:p>
        </w:tc>
        <w:tc>
          <w:tcPr>
            <w:tcW w:w="1381" w:type="dxa"/>
            <w:shd w:val="clear" w:color="auto" w:fill="D6D6D6"/>
          </w:tcPr>
          <w:p w14:paraId="24ECD65E"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7</w:t>
            </w:r>
          </w:p>
        </w:tc>
        <w:tc>
          <w:tcPr>
            <w:tcW w:w="742" w:type="dxa"/>
            <w:shd w:val="clear" w:color="auto" w:fill="D6D6D6"/>
            <w:vAlign w:val="bottom"/>
          </w:tcPr>
          <w:p w14:paraId="2CE89F61"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100</w:t>
            </w:r>
          </w:p>
        </w:tc>
        <w:tc>
          <w:tcPr>
            <w:tcW w:w="780" w:type="dxa"/>
            <w:shd w:val="clear" w:color="auto" w:fill="D6D6D6"/>
            <w:vAlign w:val="bottom"/>
          </w:tcPr>
          <w:p w14:paraId="73370DCC"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100</w:t>
            </w:r>
          </w:p>
        </w:tc>
      </w:tr>
      <w:tr w:rsidR="0044551A" w:rsidRPr="00D646AE" w14:paraId="7D193E65" w14:textId="77777777" w:rsidTr="003332D8">
        <w:tc>
          <w:tcPr>
            <w:tcW w:w="2837" w:type="dxa"/>
            <w:vAlign w:val="bottom"/>
          </w:tcPr>
          <w:p w14:paraId="3F0C322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ctci24</w:t>
            </w:r>
          </w:p>
        </w:tc>
        <w:tc>
          <w:tcPr>
            <w:tcW w:w="1503" w:type="dxa"/>
          </w:tcPr>
          <w:p w14:paraId="51ECD809" w14:textId="77777777" w:rsidR="0044551A" w:rsidRPr="00D646AE" w:rsidRDefault="0044551A" w:rsidP="003332D8">
            <w:pPr>
              <w:tabs>
                <w:tab w:val="left" w:pos="1134"/>
              </w:tabs>
              <w:rPr>
                <w:rFonts w:ascii="Arial" w:hAnsi="Arial" w:cs="Arial"/>
                <w:lang w:val="en-GB"/>
              </w:rPr>
            </w:pPr>
            <w:hyperlink r:id="rId95" w:history="1">
              <w:r w:rsidRPr="00D646AE">
                <w:rPr>
                  <w:rFonts w:ascii="Arial" w:hAnsi="Arial" w:cs="Arial"/>
                  <w:color w:val="000000" w:themeColor="text1"/>
                  <w:sz w:val="20"/>
                  <w:szCs w:val="20"/>
                  <w:lang w:val="en-GB"/>
                </w:rPr>
                <w:t>MH617072.1</w:t>
              </w:r>
            </w:hyperlink>
          </w:p>
        </w:tc>
        <w:tc>
          <w:tcPr>
            <w:tcW w:w="984" w:type="dxa"/>
          </w:tcPr>
          <w:p w14:paraId="0628B14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color w:val="000000" w:themeColor="text1"/>
                <w:sz w:val="20"/>
                <w:szCs w:val="20"/>
                <w:lang w:val="en-GB"/>
              </w:rPr>
              <w:t>5723</w:t>
            </w:r>
          </w:p>
        </w:tc>
        <w:tc>
          <w:tcPr>
            <w:tcW w:w="782" w:type="dxa"/>
          </w:tcPr>
          <w:p w14:paraId="6224D83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color w:val="000000" w:themeColor="text1"/>
                <w:sz w:val="20"/>
                <w:szCs w:val="20"/>
                <w:lang w:val="en-GB"/>
              </w:rPr>
              <w:t>40</w:t>
            </w:r>
          </w:p>
        </w:tc>
        <w:tc>
          <w:tcPr>
            <w:tcW w:w="639" w:type="dxa"/>
          </w:tcPr>
          <w:p w14:paraId="3A887CE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color w:val="000000" w:themeColor="text1"/>
                <w:sz w:val="20"/>
                <w:szCs w:val="20"/>
                <w:lang w:val="en-GB"/>
              </w:rPr>
              <w:t>8</w:t>
            </w:r>
          </w:p>
        </w:tc>
        <w:tc>
          <w:tcPr>
            <w:tcW w:w="837" w:type="dxa"/>
            <w:vAlign w:val="bottom"/>
          </w:tcPr>
          <w:p w14:paraId="212C23C7"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31.8</w:t>
            </w:r>
          </w:p>
        </w:tc>
        <w:tc>
          <w:tcPr>
            <w:tcW w:w="1381" w:type="dxa"/>
          </w:tcPr>
          <w:p w14:paraId="356540D1"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6</w:t>
            </w:r>
          </w:p>
        </w:tc>
        <w:tc>
          <w:tcPr>
            <w:tcW w:w="742" w:type="dxa"/>
            <w:vAlign w:val="bottom"/>
          </w:tcPr>
          <w:p w14:paraId="08745C42"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36.1</w:t>
            </w:r>
          </w:p>
        </w:tc>
        <w:tc>
          <w:tcPr>
            <w:tcW w:w="780" w:type="dxa"/>
            <w:vAlign w:val="bottom"/>
          </w:tcPr>
          <w:p w14:paraId="73040AA5"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27.8</w:t>
            </w:r>
          </w:p>
        </w:tc>
      </w:tr>
      <w:tr w:rsidR="0044551A" w:rsidRPr="00D646AE" w14:paraId="7CECAC52" w14:textId="77777777" w:rsidTr="003332D8">
        <w:tc>
          <w:tcPr>
            <w:tcW w:w="2837" w:type="dxa"/>
          </w:tcPr>
          <w:p w14:paraId="4C7B9C9B"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Inoviridae sp. isolate ctcg21</w:t>
            </w:r>
          </w:p>
        </w:tc>
        <w:tc>
          <w:tcPr>
            <w:tcW w:w="1503" w:type="dxa"/>
          </w:tcPr>
          <w:p w14:paraId="3D33C026" w14:textId="77777777" w:rsidR="0044551A" w:rsidRPr="00D646AE" w:rsidRDefault="0044551A" w:rsidP="003332D8">
            <w:pPr>
              <w:tabs>
                <w:tab w:val="left" w:pos="1134"/>
              </w:tabs>
              <w:rPr>
                <w:rFonts w:ascii="Arial" w:hAnsi="Arial" w:cs="Arial"/>
                <w:color w:val="000000" w:themeColor="text1"/>
                <w:sz w:val="20"/>
                <w:szCs w:val="20"/>
                <w:lang w:val="en-GB"/>
              </w:rPr>
            </w:pPr>
            <w:hyperlink r:id="rId96" w:history="1">
              <w:r w:rsidRPr="00D646AE">
                <w:rPr>
                  <w:rFonts w:ascii="Arial" w:hAnsi="Arial" w:cs="Arial"/>
                  <w:color w:val="000000" w:themeColor="text1"/>
                  <w:sz w:val="20"/>
                  <w:szCs w:val="20"/>
                  <w:lang w:val="en-GB"/>
                </w:rPr>
                <w:t>MH617060.1</w:t>
              </w:r>
            </w:hyperlink>
          </w:p>
        </w:tc>
        <w:tc>
          <w:tcPr>
            <w:tcW w:w="984" w:type="dxa"/>
          </w:tcPr>
          <w:p w14:paraId="055F437B"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5991</w:t>
            </w:r>
          </w:p>
        </w:tc>
        <w:tc>
          <w:tcPr>
            <w:tcW w:w="782" w:type="dxa"/>
          </w:tcPr>
          <w:p w14:paraId="32AC78B6"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sz w:val="20"/>
                <w:szCs w:val="20"/>
                <w:lang w:val="en-GB"/>
              </w:rPr>
              <w:t>36.9</w:t>
            </w:r>
          </w:p>
        </w:tc>
        <w:tc>
          <w:tcPr>
            <w:tcW w:w="639" w:type="dxa"/>
          </w:tcPr>
          <w:p w14:paraId="1D9FAC58"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sz w:val="20"/>
                <w:szCs w:val="20"/>
                <w:lang w:val="en-GB"/>
              </w:rPr>
              <w:t>7</w:t>
            </w:r>
          </w:p>
        </w:tc>
        <w:tc>
          <w:tcPr>
            <w:tcW w:w="837" w:type="dxa"/>
            <w:vAlign w:val="bottom"/>
          </w:tcPr>
          <w:p w14:paraId="11A377B9"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10.4</w:t>
            </w:r>
          </w:p>
        </w:tc>
        <w:tc>
          <w:tcPr>
            <w:tcW w:w="1381" w:type="dxa"/>
          </w:tcPr>
          <w:p w14:paraId="4734C02F"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4</w:t>
            </w:r>
          </w:p>
        </w:tc>
        <w:tc>
          <w:tcPr>
            <w:tcW w:w="742" w:type="dxa"/>
            <w:vAlign w:val="bottom"/>
          </w:tcPr>
          <w:p w14:paraId="4DBDABF5"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18.3</w:t>
            </w:r>
          </w:p>
        </w:tc>
        <w:tc>
          <w:tcPr>
            <w:tcW w:w="780" w:type="dxa"/>
            <w:vAlign w:val="bottom"/>
          </w:tcPr>
          <w:p w14:paraId="007AAA87"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27.8</w:t>
            </w:r>
          </w:p>
        </w:tc>
      </w:tr>
      <w:tr w:rsidR="0044551A" w:rsidRPr="00D646AE" w14:paraId="187188B1" w14:textId="77777777" w:rsidTr="003332D8">
        <w:trPr>
          <w:trHeight w:val="131"/>
        </w:trPr>
        <w:tc>
          <w:tcPr>
            <w:tcW w:w="2837" w:type="dxa"/>
          </w:tcPr>
          <w:p w14:paraId="1E9BB73C"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Inoviridae sp. isolate ctjd25</w:t>
            </w:r>
          </w:p>
        </w:tc>
        <w:tc>
          <w:tcPr>
            <w:tcW w:w="1503" w:type="dxa"/>
          </w:tcPr>
          <w:p w14:paraId="56D137F6" w14:textId="77777777" w:rsidR="0044551A" w:rsidRPr="00D646AE" w:rsidRDefault="0044551A" w:rsidP="003332D8">
            <w:pPr>
              <w:tabs>
                <w:tab w:val="left" w:pos="1134"/>
              </w:tabs>
              <w:rPr>
                <w:rFonts w:ascii="Arial" w:hAnsi="Arial" w:cs="Arial"/>
                <w:color w:val="000000" w:themeColor="text1"/>
                <w:sz w:val="20"/>
                <w:szCs w:val="20"/>
                <w:lang w:val="en-GB"/>
              </w:rPr>
            </w:pPr>
            <w:hyperlink r:id="rId97" w:tgtFrame="lnk5B7G1YA4013" w:tooltip="Show report for MH617190.1" w:history="1">
              <w:r w:rsidRPr="00D646AE">
                <w:rPr>
                  <w:rFonts w:ascii="Arial" w:hAnsi="Arial" w:cs="Arial"/>
                  <w:color w:val="000000" w:themeColor="text1"/>
                  <w:sz w:val="20"/>
                  <w:szCs w:val="20"/>
                  <w:lang w:val="en-GB"/>
                </w:rPr>
                <w:t>MH617190.1</w:t>
              </w:r>
            </w:hyperlink>
          </w:p>
        </w:tc>
        <w:tc>
          <w:tcPr>
            <w:tcW w:w="984" w:type="dxa"/>
          </w:tcPr>
          <w:p w14:paraId="335CB6EE"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5913</w:t>
            </w:r>
          </w:p>
        </w:tc>
        <w:tc>
          <w:tcPr>
            <w:tcW w:w="782" w:type="dxa"/>
          </w:tcPr>
          <w:p w14:paraId="06E284C8"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35.6</w:t>
            </w:r>
          </w:p>
        </w:tc>
        <w:tc>
          <w:tcPr>
            <w:tcW w:w="639" w:type="dxa"/>
          </w:tcPr>
          <w:p w14:paraId="3B0CA899"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7</w:t>
            </w:r>
          </w:p>
        </w:tc>
        <w:tc>
          <w:tcPr>
            <w:tcW w:w="837" w:type="dxa"/>
            <w:vAlign w:val="bottom"/>
          </w:tcPr>
          <w:p w14:paraId="6FACDB68"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2.2</w:t>
            </w:r>
          </w:p>
        </w:tc>
        <w:tc>
          <w:tcPr>
            <w:tcW w:w="1381" w:type="dxa"/>
          </w:tcPr>
          <w:p w14:paraId="556A1F37"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3</w:t>
            </w:r>
          </w:p>
        </w:tc>
        <w:tc>
          <w:tcPr>
            <w:tcW w:w="742" w:type="dxa"/>
            <w:vAlign w:val="bottom"/>
          </w:tcPr>
          <w:p w14:paraId="633C5353"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19.3</w:t>
            </w:r>
          </w:p>
        </w:tc>
        <w:tc>
          <w:tcPr>
            <w:tcW w:w="780" w:type="dxa"/>
            <w:vAlign w:val="bottom"/>
          </w:tcPr>
          <w:p w14:paraId="1C5588E5"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0</w:t>
            </w:r>
          </w:p>
        </w:tc>
      </w:tr>
    </w:tbl>
    <w:p w14:paraId="5695BD6D" w14:textId="77777777" w:rsidR="0044551A" w:rsidRPr="00D646AE" w:rsidRDefault="0044551A" w:rsidP="0044551A">
      <w:pPr>
        <w:tabs>
          <w:tab w:val="left" w:pos="1134"/>
        </w:tabs>
        <w:jc w:val="both"/>
        <w:rPr>
          <w:rFonts w:ascii="Arial" w:hAnsi="Arial" w:cs="Arial"/>
          <w:b/>
          <w:sz w:val="20"/>
          <w:szCs w:val="20"/>
          <w:lang w:val="en-GB"/>
        </w:rPr>
      </w:pPr>
    </w:p>
    <w:p w14:paraId="4990D13E" w14:textId="77777777" w:rsidR="0044551A" w:rsidRPr="00D646AE" w:rsidRDefault="0044551A" w:rsidP="0044551A">
      <w:pPr>
        <w:tabs>
          <w:tab w:val="left" w:pos="1134"/>
        </w:tabs>
        <w:jc w:val="both"/>
        <w:rPr>
          <w:rFonts w:ascii="Arial" w:hAnsi="Arial" w:cs="Arial"/>
          <w:bCs/>
          <w:sz w:val="20"/>
          <w:szCs w:val="20"/>
          <w:lang w:val="en-GB"/>
        </w:rPr>
      </w:pPr>
      <w:r w:rsidRPr="00D646AE">
        <w:rPr>
          <w:rFonts w:ascii="Arial" w:hAnsi="Arial" w:cs="Arial"/>
          <w:b/>
          <w:sz w:val="20"/>
          <w:szCs w:val="20"/>
          <w:lang w:val="en-GB"/>
        </w:rPr>
        <w:t xml:space="preserve">Table 15. </w:t>
      </w:r>
      <w:r w:rsidRPr="00D646AE">
        <w:rPr>
          <w:rFonts w:ascii="Arial" w:hAnsi="Arial" w:cs="Arial"/>
          <w:bCs/>
          <w:sz w:val="20"/>
          <w:szCs w:val="20"/>
          <w:lang w:val="en-GB"/>
        </w:rPr>
        <w:t xml:space="preserve">New genus </w:t>
      </w:r>
      <w:r w:rsidRPr="00D646AE">
        <w:rPr>
          <w:rFonts w:ascii="Arial" w:hAnsi="Arial" w:cs="Arial"/>
          <w:bCs/>
          <w:i/>
          <w:iCs/>
          <w:sz w:val="20"/>
          <w:szCs w:val="20"/>
          <w:lang w:val="en-GB"/>
        </w:rPr>
        <w:t>Aclydivirus</w:t>
      </w:r>
      <w:r w:rsidRPr="00D646AE">
        <w:rPr>
          <w:rFonts w:ascii="Arial" w:hAnsi="Arial" w:cs="Arial"/>
          <w:bCs/>
          <w:sz w:val="20"/>
          <w:szCs w:val="20"/>
          <w:lang w:val="en-GB"/>
        </w:rPr>
        <w:t xml:space="preserve"> (member of the genus is highlighted in red) and new species </w:t>
      </w:r>
      <w:r w:rsidRPr="00D646AE">
        <w:rPr>
          <w:rFonts w:ascii="Arial" w:hAnsi="Arial" w:cs="Arial"/>
          <w:bCs/>
          <w:i/>
          <w:iCs/>
          <w:sz w:val="20"/>
          <w:szCs w:val="20"/>
          <w:lang w:val="en-GB"/>
        </w:rPr>
        <w:t>Aclydivirus 6</w:t>
      </w:r>
      <w:r w:rsidRPr="00D646AE">
        <w:rPr>
          <w:rFonts w:ascii="Arial" w:hAnsi="Arial" w:cs="Arial"/>
          <w:bCs/>
          <w:sz w:val="20"/>
          <w:szCs w:val="20"/>
          <w:lang w:val="en-GB"/>
        </w:rPr>
        <w:t xml:space="preserve"> (strain in bold, highlighted in red) compared with selected most closely related phages</w:t>
      </w:r>
    </w:p>
    <w:tbl>
      <w:tblPr>
        <w:tblpPr w:leftFromText="180" w:rightFromText="180" w:vertAnchor="text" w:horzAnchor="margin" w:tblpXSpec="center" w:tblpY="209"/>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7"/>
        <w:gridCol w:w="1503"/>
        <w:gridCol w:w="984"/>
        <w:gridCol w:w="782"/>
        <w:gridCol w:w="639"/>
        <w:gridCol w:w="837"/>
        <w:gridCol w:w="1381"/>
        <w:gridCol w:w="742"/>
        <w:gridCol w:w="780"/>
      </w:tblGrid>
      <w:tr w:rsidR="0044551A" w:rsidRPr="00D646AE" w14:paraId="65BD002F" w14:textId="77777777" w:rsidTr="003332D8">
        <w:tc>
          <w:tcPr>
            <w:tcW w:w="2837" w:type="dxa"/>
          </w:tcPr>
          <w:p w14:paraId="53B81EC6" w14:textId="77777777" w:rsidR="0044551A" w:rsidRPr="00D646AE" w:rsidRDefault="0044551A" w:rsidP="003332D8">
            <w:pPr>
              <w:tabs>
                <w:tab w:val="left" w:pos="1134"/>
              </w:tabs>
              <w:rPr>
                <w:rFonts w:ascii="Arial" w:hAnsi="Arial" w:cs="Arial"/>
                <w:sz w:val="20"/>
                <w:szCs w:val="20"/>
                <w:lang w:val="en-GB"/>
              </w:rPr>
            </w:pPr>
          </w:p>
        </w:tc>
        <w:tc>
          <w:tcPr>
            <w:tcW w:w="1503" w:type="dxa"/>
          </w:tcPr>
          <w:p w14:paraId="5981774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GenBank Access. No.</w:t>
            </w:r>
          </w:p>
        </w:tc>
        <w:tc>
          <w:tcPr>
            <w:tcW w:w="984" w:type="dxa"/>
          </w:tcPr>
          <w:p w14:paraId="56CAE25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Genome length (nt)</w:t>
            </w:r>
          </w:p>
        </w:tc>
        <w:tc>
          <w:tcPr>
            <w:tcW w:w="782" w:type="dxa"/>
          </w:tcPr>
          <w:p w14:paraId="40594EB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Mol% G+C</w:t>
            </w:r>
          </w:p>
        </w:tc>
        <w:tc>
          <w:tcPr>
            <w:tcW w:w="639" w:type="dxa"/>
          </w:tcPr>
          <w:p w14:paraId="3D2D7DA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No. CDS</w:t>
            </w:r>
          </w:p>
        </w:tc>
        <w:tc>
          <w:tcPr>
            <w:tcW w:w="837" w:type="dxa"/>
          </w:tcPr>
          <w:p w14:paraId="153B1C5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DNA (% seq. Ident)</w:t>
            </w:r>
          </w:p>
        </w:tc>
        <w:tc>
          <w:tcPr>
            <w:tcW w:w="1381" w:type="dxa"/>
          </w:tcPr>
          <w:p w14:paraId="17BBA5F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Proteome (No. of homologous proteins; E</w:t>
            </w:r>
            <w:r w:rsidRPr="00D646AE">
              <w:rPr>
                <w:rFonts w:ascii="Arial" w:hAnsi="Arial" w:cs="Arial"/>
                <w:sz w:val="20"/>
                <w:szCs w:val="20"/>
                <w:u w:val="single"/>
                <w:lang w:val="en-GB"/>
              </w:rPr>
              <w:t>&lt;</w:t>
            </w:r>
            <w:r w:rsidRPr="00D646AE">
              <w:rPr>
                <w:rFonts w:ascii="Arial" w:hAnsi="Arial" w:cs="Arial"/>
                <w:sz w:val="20"/>
                <w:szCs w:val="20"/>
                <w:lang w:val="en-GB"/>
              </w:rPr>
              <w:t>10</w:t>
            </w:r>
            <w:r w:rsidRPr="00D646AE">
              <w:rPr>
                <w:rFonts w:ascii="Arial" w:hAnsi="Arial" w:cs="Arial"/>
                <w:sz w:val="20"/>
                <w:szCs w:val="20"/>
                <w:vertAlign w:val="superscript"/>
                <w:lang w:val="en-GB"/>
              </w:rPr>
              <w:t>-3</w:t>
            </w:r>
            <w:r w:rsidRPr="00D646AE">
              <w:rPr>
                <w:rFonts w:ascii="Arial" w:hAnsi="Arial" w:cs="Arial"/>
                <w:sz w:val="20"/>
                <w:szCs w:val="20"/>
                <w:lang w:val="en-GB"/>
              </w:rPr>
              <w:t>)</w:t>
            </w:r>
          </w:p>
        </w:tc>
        <w:tc>
          <w:tcPr>
            <w:tcW w:w="742" w:type="dxa"/>
          </w:tcPr>
          <w:p w14:paraId="14DB364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Zot</w:t>
            </w:r>
          </w:p>
        </w:tc>
        <w:tc>
          <w:tcPr>
            <w:tcW w:w="780" w:type="dxa"/>
          </w:tcPr>
          <w:p w14:paraId="38BDD5B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CoaB</w:t>
            </w:r>
          </w:p>
        </w:tc>
      </w:tr>
      <w:tr w:rsidR="0044551A" w:rsidRPr="00D646AE" w14:paraId="3C6BFAA0" w14:textId="77777777" w:rsidTr="003332D8">
        <w:tc>
          <w:tcPr>
            <w:tcW w:w="2837" w:type="dxa"/>
            <w:shd w:val="clear" w:color="auto" w:fill="E31400"/>
          </w:tcPr>
          <w:p w14:paraId="1EBCED15" w14:textId="77777777" w:rsidR="0044551A" w:rsidRPr="00D646AE" w:rsidRDefault="0044551A" w:rsidP="003332D8">
            <w:pPr>
              <w:tabs>
                <w:tab w:val="left" w:pos="1134"/>
              </w:tabs>
              <w:rPr>
                <w:rFonts w:ascii="Arial" w:hAnsi="Arial" w:cs="Arial"/>
                <w:b/>
                <w:bCs/>
                <w:color w:val="FFFFFF" w:themeColor="background1"/>
                <w:sz w:val="20"/>
                <w:szCs w:val="20"/>
                <w:lang w:val="en-GB"/>
              </w:rPr>
            </w:pPr>
            <w:r w:rsidRPr="00D646AE">
              <w:rPr>
                <w:rFonts w:ascii="Arial" w:hAnsi="Arial" w:cs="Arial"/>
                <w:b/>
                <w:bCs/>
                <w:color w:val="FFFFFF" w:themeColor="background1"/>
                <w:sz w:val="20"/>
                <w:szCs w:val="20"/>
                <w:lang w:val="en-GB"/>
              </w:rPr>
              <w:t>Inoviridae sp. isolate ctce6</w:t>
            </w:r>
          </w:p>
        </w:tc>
        <w:tc>
          <w:tcPr>
            <w:tcW w:w="1503" w:type="dxa"/>
            <w:shd w:val="clear" w:color="auto" w:fill="E31400"/>
          </w:tcPr>
          <w:p w14:paraId="50E00895" w14:textId="77777777" w:rsidR="0044551A" w:rsidRPr="00D646AE" w:rsidRDefault="0044551A" w:rsidP="003332D8">
            <w:pPr>
              <w:tabs>
                <w:tab w:val="left" w:pos="1134"/>
              </w:tabs>
              <w:rPr>
                <w:rFonts w:ascii="Arial" w:hAnsi="Arial" w:cs="Arial"/>
                <w:color w:val="FFFFFF" w:themeColor="background1"/>
                <w:sz w:val="20"/>
                <w:szCs w:val="20"/>
                <w:lang w:val="en-GB"/>
              </w:rPr>
            </w:pPr>
            <w:hyperlink r:id="rId98" w:tgtFrame="lnk5P3HHNZB013" w:tooltip="Show report for MH617507.1" w:history="1">
              <w:r w:rsidRPr="00D646AE">
                <w:rPr>
                  <w:rFonts w:ascii="Arial" w:hAnsi="Arial" w:cs="Arial"/>
                  <w:color w:val="FFFFFF" w:themeColor="background1"/>
                  <w:sz w:val="20"/>
                  <w:szCs w:val="20"/>
                  <w:lang w:val="en-GB"/>
                </w:rPr>
                <w:t>MH617507.1</w:t>
              </w:r>
            </w:hyperlink>
          </w:p>
        </w:tc>
        <w:tc>
          <w:tcPr>
            <w:tcW w:w="984" w:type="dxa"/>
            <w:shd w:val="clear" w:color="auto" w:fill="E31400"/>
          </w:tcPr>
          <w:p w14:paraId="3DB620AF"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6275</w:t>
            </w:r>
          </w:p>
        </w:tc>
        <w:tc>
          <w:tcPr>
            <w:tcW w:w="782" w:type="dxa"/>
            <w:shd w:val="clear" w:color="auto" w:fill="E31400"/>
          </w:tcPr>
          <w:p w14:paraId="0F10AA46"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35.2</w:t>
            </w:r>
          </w:p>
        </w:tc>
        <w:tc>
          <w:tcPr>
            <w:tcW w:w="639" w:type="dxa"/>
            <w:shd w:val="clear" w:color="auto" w:fill="E31400"/>
          </w:tcPr>
          <w:p w14:paraId="0D610AF6"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6</w:t>
            </w:r>
          </w:p>
        </w:tc>
        <w:tc>
          <w:tcPr>
            <w:tcW w:w="837" w:type="dxa"/>
            <w:shd w:val="clear" w:color="auto" w:fill="E31400"/>
            <w:vAlign w:val="bottom"/>
          </w:tcPr>
          <w:p w14:paraId="5EEE3670"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100</w:t>
            </w:r>
          </w:p>
        </w:tc>
        <w:tc>
          <w:tcPr>
            <w:tcW w:w="1381" w:type="dxa"/>
            <w:shd w:val="clear" w:color="auto" w:fill="E31400"/>
          </w:tcPr>
          <w:p w14:paraId="73AB53EE"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6</w:t>
            </w:r>
          </w:p>
        </w:tc>
        <w:tc>
          <w:tcPr>
            <w:tcW w:w="742" w:type="dxa"/>
            <w:shd w:val="clear" w:color="auto" w:fill="E31400"/>
            <w:vAlign w:val="bottom"/>
          </w:tcPr>
          <w:p w14:paraId="0EBFCB39"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100</w:t>
            </w:r>
          </w:p>
        </w:tc>
        <w:tc>
          <w:tcPr>
            <w:tcW w:w="780" w:type="dxa"/>
            <w:shd w:val="clear" w:color="auto" w:fill="E31400"/>
            <w:vAlign w:val="bottom"/>
          </w:tcPr>
          <w:p w14:paraId="6EE403A0"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100</w:t>
            </w:r>
          </w:p>
        </w:tc>
      </w:tr>
      <w:tr w:rsidR="0044551A" w:rsidRPr="00D646AE" w14:paraId="2982C981" w14:textId="77777777" w:rsidTr="003332D8">
        <w:tc>
          <w:tcPr>
            <w:tcW w:w="2837" w:type="dxa"/>
            <w:vAlign w:val="bottom"/>
          </w:tcPr>
          <w:p w14:paraId="157A9C6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ctfi19</w:t>
            </w:r>
          </w:p>
        </w:tc>
        <w:tc>
          <w:tcPr>
            <w:tcW w:w="1503" w:type="dxa"/>
          </w:tcPr>
          <w:p w14:paraId="1BCDD6F5" w14:textId="77777777" w:rsidR="0044551A" w:rsidRPr="00D646AE" w:rsidRDefault="0044551A" w:rsidP="003332D8">
            <w:pPr>
              <w:tabs>
                <w:tab w:val="left" w:pos="1134"/>
              </w:tabs>
              <w:rPr>
                <w:rFonts w:ascii="Arial" w:hAnsi="Arial" w:cs="Arial"/>
                <w:lang w:val="en-GB"/>
              </w:rPr>
            </w:pPr>
            <w:hyperlink r:id="rId99" w:history="1">
              <w:r w:rsidRPr="00D646AE">
                <w:rPr>
                  <w:rFonts w:ascii="Arial" w:hAnsi="Arial" w:cs="Arial"/>
                  <w:color w:val="000000" w:themeColor="text1"/>
                  <w:sz w:val="20"/>
                  <w:szCs w:val="20"/>
                  <w:lang w:val="en-GB"/>
                </w:rPr>
                <w:t>MH617224.1</w:t>
              </w:r>
            </w:hyperlink>
          </w:p>
        </w:tc>
        <w:tc>
          <w:tcPr>
            <w:tcW w:w="984" w:type="dxa"/>
          </w:tcPr>
          <w:p w14:paraId="42BC44C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6043</w:t>
            </w:r>
          </w:p>
        </w:tc>
        <w:tc>
          <w:tcPr>
            <w:tcW w:w="782" w:type="dxa"/>
          </w:tcPr>
          <w:p w14:paraId="4BA8577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32.7</w:t>
            </w:r>
          </w:p>
        </w:tc>
        <w:tc>
          <w:tcPr>
            <w:tcW w:w="639" w:type="dxa"/>
          </w:tcPr>
          <w:p w14:paraId="14307F1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w:t>
            </w:r>
          </w:p>
        </w:tc>
        <w:tc>
          <w:tcPr>
            <w:tcW w:w="837" w:type="dxa"/>
            <w:vAlign w:val="bottom"/>
          </w:tcPr>
          <w:p w14:paraId="23898AA6"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26.0</w:t>
            </w:r>
          </w:p>
        </w:tc>
        <w:tc>
          <w:tcPr>
            <w:tcW w:w="1381" w:type="dxa"/>
          </w:tcPr>
          <w:p w14:paraId="6E98D998"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3</w:t>
            </w:r>
          </w:p>
        </w:tc>
        <w:tc>
          <w:tcPr>
            <w:tcW w:w="742" w:type="dxa"/>
            <w:vAlign w:val="bottom"/>
          </w:tcPr>
          <w:p w14:paraId="78E08D82"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18.8</w:t>
            </w:r>
          </w:p>
        </w:tc>
        <w:tc>
          <w:tcPr>
            <w:tcW w:w="780" w:type="dxa"/>
            <w:vAlign w:val="bottom"/>
          </w:tcPr>
          <w:p w14:paraId="59A1A6A4"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20.2</w:t>
            </w:r>
          </w:p>
        </w:tc>
      </w:tr>
      <w:tr w:rsidR="0044551A" w:rsidRPr="00D646AE" w14:paraId="096617E2" w14:textId="77777777" w:rsidTr="003332D8">
        <w:tc>
          <w:tcPr>
            <w:tcW w:w="2837" w:type="dxa"/>
          </w:tcPr>
          <w:p w14:paraId="1979313B"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Inoviridae sp. isolate ctcg21</w:t>
            </w:r>
          </w:p>
        </w:tc>
        <w:tc>
          <w:tcPr>
            <w:tcW w:w="1503" w:type="dxa"/>
          </w:tcPr>
          <w:p w14:paraId="59627654" w14:textId="77777777" w:rsidR="0044551A" w:rsidRPr="00D646AE" w:rsidRDefault="0044551A" w:rsidP="003332D8">
            <w:pPr>
              <w:tabs>
                <w:tab w:val="left" w:pos="1134"/>
              </w:tabs>
              <w:rPr>
                <w:rFonts w:ascii="Arial" w:hAnsi="Arial" w:cs="Arial"/>
                <w:color w:val="000000" w:themeColor="text1"/>
                <w:sz w:val="20"/>
                <w:szCs w:val="20"/>
                <w:lang w:val="en-GB"/>
              </w:rPr>
            </w:pPr>
            <w:hyperlink r:id="rId100" w:tgtFrame="lnk5P3HHNZB013" w:tooltip="Show report for MH617060.1" w:history="1">
              <w:r w:rsidRPr="00D646AE">
                <w:rPr>
                  <w:rFonts w:ascii="Arial" w:hAnsi="Arial" w:cs="Arial"/>
                  <w:color w:val="000000" w:themeColor="text1"/>
                  <w:sz w:val="20"/>
                  <w:szCs w:val="20"/>
                  <w:lang w:val="en-GB"/>
                </w:rPr>
                <w:t>MH617060.1</w:t>
              </w:r>
            </w:hyperlink>
          </w:p>
        </w:tc>
        <w:tc>
          <w:tcPr>
            <w:tcW w:w="984" w:type="dxa"/>
          </w:tcPr>
          <w:p w14:paraId="316262D0"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5991</w:t>
            </w:r>
          </w:p>
        </w:tc>
        <w:tc>
          <w:tcPr>
            <w:tcW w:w="782" w:type="dxa"/>
          </w:tcPr>
          <w:p w14:paraId="2675876D"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36.9</w:t>
            </w:r>
          </w:p>
        </w:tc>
        <w:tc>
          <w:tcPr>
            <w:tcW w:w="639" w:type="dxa"/>
          </w:tcPr>
          <w:p w14:paraId="05D92D7A"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7</w:t>
            </w:r>
          </w:p>
        </w:tc>
        <w:tc>
          <w:tcPr>
            <w:tcW w:w="837" w:type="dxa"/>
            <w:vAlign w:val="bottom"/>
          </w:tcPr>
          <w:p w14:paraId="77B262BB"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10.5</w:t>
            </w:r>
          </w:p>
        </w:tc>
        <w:tc>
          <w:tcPr>
            <w:tcW w:w="1381" w:type="dxa"/>
          </w:tcPr>
          <w:p w14:paraId="11828FBB"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4</w:t>
            </w:r>
          </w:p>
        </w:tc>
        <w:tc>
          <w:tcPr>
            <w:tcW w:w="742" w:type="dxa"/>
            <w:vAlign w:val="bottom"/>
          </w:tcPr>
          <w:p w14:paraId="58D0ACB5"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31.5</w:t>
            </w:r>
          </w:p>
        </w:tc>
        <w:tc>
          <w:tcPr>
            <w:tcW w:w="780" w:type="dxa"/>
            <w:vAlign w:val="bottom"/>
          </w:tcPr>
          <w:p w14:paraId="587E894C"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23.1</w:t>
            </w:r>
          </w:p>
        </w:tc>
      </w:tr>
      <w:tr w:rsidR="0044551A" w:rsidRPr="00D646AE" w14:paraId="0072E4C4" w14:textId="77777777" w:rsidTr="003332D8">
        <w:trPr>
          <w:trHeight w:val="131"/>
        </w:trPr>
        <w:tc>
          <w:tcPr>
            <w:tcW w:w="2837" w:type="dxa"/>
          </w:tcPr>
          <w:p w14:paraId="2CAEE277"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Inoviridae sp. isolate ctbf24</w:t>
            </w:r>
          </w:p>
        </w:tc>
        <w:tc>
          <w:tcPr>
            <w:tcW w:w="1503" w:type="dxa"/>
          </w:tcPr>
          <w:p w14:paraId="4C32ACE5" w14:textId="77777777" w:rsidR="0044551A" w:rsidRPr="00D646AE" w:rsidRDefault="0044551A" w:rsidP="003332D8">
            <w:pPr>
              <w:tabs>
                <w:tab w:val="left" w:pos="1134"/>
              </w:tabs>
              <w:rPr>
                <w:rFonts w:ascii="Arial" w:hAnsi="Arial" w:cs="Arial"/>
                <w:color w:val="000000" w:themeColor="text1"/>
                <w:sz w:val="20"/>
                <w:szCs w:val="20"/>
                <w:lang w:val="en-GB"/>
              </w:rPr>
            </w:pPr>
            <w:hyperlink r:id="rId101" w:history="1">
              <w:r w:rsidRPr="00D646AE">
                <w:rPr>
                  <w:rFonts w:ascii="Arial" w:hAnsi="Arial" w:cs="Arial"/>
                  <w:color w:val="000000" w:themeColor="text1"/>
                  <w:sz w:val="20"/>
                  <w:szCs w:val="20"/>
                  <w:lang w:val="en-GB"/>
                </w:rPr>
                <w:t>MH617675.1</w:t>
              </w:r>
            </w:hyperlink>
          </w:p>
        </w:tc>
        <w:tc>
          <w:tcPr>
            <w:tcW w:w="984" w:type="dxa"/>
          </w:tcPr>
          <w:p w14:paraId="4F1FB9D6"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5913</w:t>
            </w:r>
          </w:p>
        </w:tc>
        <w:tc>
          <w:tcPr>
            <w:tcW w:w="782" w:type="dxa"/>
          </w:tcPr>
          <w:p w14:paraId="0F292F1F"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sz w:val="20"/>
                <w:szCs w:val="20"/>
                <w:lang w:val="en-GB"/>
              </w:rPr>
              <w:t>35.6</w:t>
            </w:r>
          </w:p>
        </w:tc>
        <w:tc>
          <w:tcPr>
            <w:tcW w:w="639" w:type="dxa"/>
          </w:tcPr>
          <w:p w14:paraId="3A016CB6"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sz w:val="20"/>
                <w:szCs w:val="20"/>
                <w:lang w:val="en-GB"/>
              </w:rPr>
              <w:t>7</w:t>
            </w:r>
          </w:p>
        </w:tc>
        <w:tc>
          <w:tcPr>
            <w:tcW w:w="837" w:type="dxa"/>
            <w:vAlign w:val="bottom"/>
          </w:tcPr>
          <w:p w14:paraId="63B461A6"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11.0</w:t>
            </w:r>
          </w:p>
        </w:tc>
        <w:tc>
          <w:tcPr>
            <w:tcW w:w="1381" w:type="dxa"/>
          </w:tcPr>
          <w:p w14:paraId="1A130DDA"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4</w:t>
            </w:r>
          </w:p>
        </w:tc>
        <w:tc>
          <w:tcPr>
            <w:tcW w:w="742" w:type="dxa"/>
            <w:vAlign w:val="bottom"/>
          </w:tcPr>
          <w:p w14:paraId="680710ED"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29.6</w:t>
            </w:r>
          </w:p>
        </w:tc>
        <w:tc>
          <w:tcPr>
            <w:tcW w:w="780" w:type="dxa"/>
            <w:vAlign w:val="bottom"/>
          </w:tcPr>
          <w:p w14:paraId="72213ECB"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24.2</w:t>
            </w:r>
          </w:p>
        </w:tc>
      </w:tr>
    </w:tbl>
    <w:p w14:paraId="52BEDFC9" w14:textId="77777777" w:rsidR="0044551A" w:rsidRPr="00D646AE" w:rsidRDefault="0044551A" w:rsidP="0044551A">
      <w:pPr>
        <w:tabs>
          <w:tab w:val="left" w:pos="1134"/>
        </w:tabs>
        <w:jc w:val="both"/>
        <w:rPr>
          <w:rFonts w:ascii="Arial" w:hAnsi="Arial" w:cs="Arial"/>
          <w:b/>
          <w:sz w:val="20"/>
          <w:szCs w:val="20"/>
          <w:lang w:val="en-GB"/>
        </w:rPr>
      </w:pPr>
    </w:p>
    <w:p w14:paraId="7F9BFEC7" w14:textId="77777777" w:rsidR="0044551A" w:rsidRPr="00D646AE" w:rsidRDefault="0044551A" w:rsidP="0044551A">
      <w:pPr>
        <w:tabs>
          <w:tab w:val="left" w:pos="1134"/>
        </w:tabs>
        <w:jc w:val="both"/>
        <w:rPr>
          <w:rFonts w:ascii="Arial" w:hAnsi="Arial" w:cs="Arial"/>
          <w:bCs/>
          <w:sz w:val="20"/>
          <w:szCs w:val="20"/>
          <w:lang w:val="en-GB"/>
        </w:rPr>
      </w:pPr>
      <w:r w:rsidRPr="00D646AE">
        <w:rPr>
          <w:rFonts w:ascii="Arial" w:hAnsi="Arial" w:cs="Arial"/>
          <w:b/>
          <w:sz w:val="20"/>
          <w:szCs w:val="20"/>
          <w:lang w:val="en-GB"/>
        </w:rPr>
        <w:t xml:space="preserve">Figure 3. </w:t>
      </w:r>
      <w:r w:rsidRPr="00D646AE">
        <w:rPr>
          <w:rFonts w:ascii="Arial" w:hAnsi="Arial" w:cs="Arial"/>
          <w:bCs/>
          <w:sz w:val="20"/>
          <w:szCs w:val="20"/>
          <w:lang w:val="en-GB"/>
        </w:rPr>
        <w:t xml:space="preserve">Phylogenetic relationships of members of new genera </w:t>
      </w:r>
      <w:r w:rsidRPr="00D646AE">
        <w:rPr>
          <w:rFonts w:ascii="Arial" w:hAnsi="Arial" w:cs="Arial"/>
          <w:bCs/>
          <w:i/>
          <w:iCs/>
          <w:sz w:val="20"/>
          <w:szCs w:val="20"/>
          <w:lang w:val="en-GB"/>
        </w:rPr>
        <w:t>Amentovirus</w:t>
      </w:r>
      <w:r w:rsidRPr="00D646AE">
        <w:rPr>
          <w:rFonts w:ascii="Arial" w:hAnsi="Arial" w:cs="Arial"/>
          <w:bCs/>
          <w:sz w:val="20"/>
          <w:szCs w:val="20"/>
          <w:lang w:val="en-GB"/>
        </w:rPr>
        <w:t xml:space="preserve"> (violet), </w:t>
      </w:r>
      <w:r w:rsidRPr="00D646AE">
        <w:rPr>
          <w:rFonts w:ascii="Arial" w:hAnsi="Arial" w:cs="Arial"/>
          <w:bCs/>
          <w:i/>
          <w:iCs/>
          <w:sz w:val="20"/>
          <w:szCs w:val="20"/>
          <w:lang w:val="en-GB"/>
        </w:rPr>
        <w:t xml:space="preserve">Fasceasvirus </w:t>
      </w:r>
      <w:r w:rsidRPr="00D646AE">
        <w:rPr>
          <w:rFonts w:ascii="Arial" w:hAnsi="Arial" w:cs="Arial"/>
          <w:bCs/>
          <w:sz w:val="20"/>
          <w:szCs w:val="20"/>
          <w:lang w:val="en-GB"/>
        </w:rPr>
        <w:t>(green)</w:t>
      </w:r>
      <w:r w:rsidRPr="00D646AE">
        <w:rPr>
          <w:rFonts w:ascii="Arial" w:hAnsi="Arial" w:cs="Arial"/>
          <w:bCs/>
          <w:i/>
          <w:iCs/>
          <w:sz w:val="20"/>
          <w:szCs w:val="20"/>
          <w:lang w:val="en-GB"/>
        </w:rPr>
        <w:t>,</w:t>
      </w:r>
      <w:r w:rsidRPr="00D646AE">
        <w:rPr>
          <w:rFonts w:ascii="Arial" w:hAnsi="Arial" w:cs="Arial"/>
          <w:bCs/>
          <w:sz w:val="20"/>
          <w:szCs w:val="20"/>
          <w:lang w:val="en-GB"/>
        </w:rPr>
        <w:t xml:space="preserve"> </w:t>
      </w:r>
      <w:r w:rsidRPr="00D646AE">
        <w:rPr>
          <w:rFonts w:ascii="Arial" w:hAnsi="Arial" w:cs="Arial"/>
          <w:bCs/>
          <w:i/>
          <w:iCs/>
          <w:sz w:val="20"/>
          <w:szCs w:val="20"/>
          <w:lang w:val="en-GB"/>
        </w:rPr>
        <w:t xml:space="preserve">Adiligaturavirus </w:t>
      </w:r>
      <w:r w:rsidRPr="00D646AE">
        <w:rPr>
          <w:rFonts w:ascii="Arial" w:hAnsi="Arial" w:cs="Arial"/>
          <w:bCs/>
          <w:sz w:val="20"/>
          <w:szCs w:val="20"/>
          <w:lang w:val="en-GB"/>
        </w:rPr>
        <w:t xml:space="preserve">(yellow green), </w:t>
      </w:r>
      <w:r w:rsidRPr="00D646AE">
        <w:rPr>
          <w:rFonts w:ascii="Arial" w:hAnsi="Arial" w:cs="Arial"/>
          <w:bCs/>
          <w:i/>
          <w:iCs/>
          <w:sz w:val="20"/>
          <w:szCs w:val="20"/>
          <w:lang w:val="en-GB"/>
        </w:rPr>
        <w:t xml:space="preserve">Antiavirus </w:t>
      </w:r>
      <w:r w:rsidRPr="00D646AE">
        <w:rPr>
          <w:rFonts w:ascii="Arial" w:hAnsi="Arial" w:cs="Arial"/>
          <w:bCs/>
          <w:sz w:val="20"/>
          <w:szCs w:val="20"/>
          <w:lang w:val="en-GB"/>
        </w:rPr>
        <w:t xml:space="preserve">(gray), and </w:t>
      </w:r>
      <w:r w:rsidRPr="00D646AE">
        <w:rPr>
          <w:rFonts w:ascii="Arial" w:hAnsi="Arial" w:cs="Arial"/>
          <w:bCs/>
          <w:i/>
          <w:iCs/>
          <w:sz w:val="20"/>
          <w:szCs w:val="20"/>
          <w:lang w:val="en-GB"/>
        </w:rPr>
        <w:t>Aclydivirus</w:t>
      </w:r>
      <w:r w:rsidRPr="00D646AE">
        <w:rPr>
          <w:rFonts w:ascii="Arial" w:hAnsi="Arial" w:cs="Arial"/>
          <w:bCs/>
          <w:sz w:val="20"/>
          <w:szCs w:val="20"/>
          <w:lang w:val="en-GB"/>
        </w:rPr>
        <w:t xml:space="preserve"> (red) based on amino-acid sequence of assembly protein (A) and major coat protein (B). </w:t>
      </w:r>
    </w:p>
    <w:p w14:paraId="1E8A1F04" w14:textId="77777777" w:rsidR="0044551A" w:rsidRPr="00D646AE" w:rsidRDefault="0044551A" w:rsidP="0044551A">
      <w:pPr>
        <w:tabs>
          <w:tab w:val="left" w:pos="1134"/>
        </w:tabs>
        <w:jc w:val="both"/>
        <w:rPr>
          <w:rFonts w:ascii="Arial" w:hAnsi="Arial" w:cs="Arial"/>
          <w:bCs/>
          <w:sz w:val="20"/>
          <w:szCs w:val="20"/>
          <w:lang w:val="en-GB"/>
        </w:rPr>
      </w:pPr>
    </w:p>
    <w:p w14:paraId="33D4A6B5" w14:textId="77777777" w:rsidR="0044551A" w:rsidRPr="00D646AE" w:rsidRDefault="0044551A" w:rsidP="0044551A">
      <w:pPr>
        <w:tabs>
          <w:tab w:val="left" w:pos="1134"/>
        </w:tabs>
        <w:spacing w:after="75"/>
        <w:textAlignment w:val="baseline"/>
        <w:rPr>
          <w:rFonts w:ascii="Arial" w:hAnsi="Arial" w:cs="Arial"/>
          <w:color w:val="555555"/>
          <w:lang w:val="en-GB"/>
        </w:rPr>
      </w:pPr>
      <w:r w:rsidRPr="00D646AE">
        <w:rPr>
          <w:rFonts w:ascii="Arial" w:hAnsi="Arial" w:cs="Arial"/>
          <w:b/>
          <w:noProof/>
          <w:sz w:val="20"/>
          <w:szCs w:val="20"/>
          <w:lang w:val="en-GB"/>
        </w:rPr>
        <w:drawing>
          <wp:inline distT="0" distB="0" distL="0" distR="0" wp14:anchorId="46F38B48" wp14:editId="71551DDE">
            <wp:extent cx="4482059" cy="2077508"/>
            <wp:effectExtent l="0" t="0" r="1270" b="5715"/>
            <wp:docPr id="2101630922" name="Picture 3" descr="A diagram of a numb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1630922" name="Picture 3" descr="A diagram of a number&#10;&#10;AI-generated content may be incorrect."/>
                    <pic:cNvPicPr/>
                  </pic:nvPicPr>
                  <pic:blipFill>
                    <a:blip r:embed="rId102" cstate="print">
                      <a:extLst>
                        <a:ext uri="{28A0092B-C50C-407E-A947-70E740481C1C}">
                          <a14:useLocalDpi xmlns:a14="http://schemas.microsoft.com/office/drawing/2010/main" val="0"/>
                        </a:ext>
                      </a:extLst>
                    </a:blip>
                    <a:stretch>
                      <a:fillRect/>
                    </a:stretch>
                  </pic:blipFill>
                  <pic:spPr>
                    <a:xfrm>
                      <a:off x="0" y="0"/>
                      <a:ext cx="4506909" cy="2089026"/>
                    </a:xfrm>
                    <a:prstGeom prst="rect">
                      <a:avLst/>
                    </a:prstGeom>
                  </pic:spPr>
                </pic:pic>
              </a:graphicData>
            </a:graphic>
          </wp:inline>
        </w:drawing>
      </w:r>
    </w:p>
    <w:p w14:paraId="000C47D2" w14:textId="77777777" w:rsidR="0044551A" w:rsidRPr="00D646AE" w:rsidRDefault="0044551A" w:rsidP="0044551A">
      <w:pPr>
        <w:tabs>
          <w:tab w:val="left" w:pos="1134"/>
        </w:tabs>
        <w:jc w:val="both"/>
        <w:rPr>
          <w:rFonts w:ascii="Arial" w:hAnsi="Arial" w:cs="Arial"/>
          <w:b/>
          <w:sz w:val="20"/>
          <w:szCs w:val="20"/>
          <w:lang w:val="en-GB"/>
        </w:rPr>
      </w:pPr>
      <w:r w:rsidRPr="00D646AE">
        <w:rPr>
          <w:rFonts w:ascii="Arial" w:hAnsi="Arial" w:cs="Arial"/>
          <w:bCs/>
          <w:i/>
          <w:iCs/>
          <w:noProof/>
          <w:sz w:val="20"/>
          <w:szCs w:val="20"/>
          <w:lang w:val="en-GB"/>
        </w:rPr>
        <w:drawing>
          <wp:inline distT="0" distB="0" distL="0" distR="0" wp14:anchorId="2DDDC1BF" wp14:editId="6967BD97">
            <wp:extent cx="4401084" cy="2259723"/>
            <wp:effectExtent l="0" t="0" r="0" b="1270"/>
            <wp:docPr id="2020719266" name="Picture 4" descr="A diagram of a number of numbe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0719266" name="Picture 4" descr="A diagram of a number of numbers&#10;&#10;AI-generated content may be incorrect."/>
                    <pic:cNvPicPr/>
                  </pic:nvPicPr>
                  <pic:blipFill>
                    <a:blip r:embed="rId103" cstate="print">
                      <a:extLst>
                        <a:ext uri="{28A0092B-C50C-407E-A947-70E740481C1C}">
                          <a14:useLocalDpi xmlns:a14="http://schemas.microsoft.com/office/drawing/2010/main" val="0"/>
                        </a:ext>
                      </a:extLst>
                    </a:blip>
                    <a:stretch>
                      <a:fillRect/>
                    </a:stretch>
                  </pic:blipFill>
                  <pic:spPr>
                    <a:xfrm>
                      <a:off x="0" y="0"/>
                      <a:ext cx="4428042" cy="2273564"/>
                    </a:xfrm>
                    <a:prstGeom prst="rect">
                      <a:avLst/>
                    </a:prstGeom>
                  </pic:spPr>
                </pic:pic>
              </a:graphicData>
            </a:graphic>
          </wp:inline>
        </w:drawing>
      </w:r>
    </w:p>
    <w:p w14:paraId="722C0380" w14:textId="77777777" w:rsidR="0044551A" w:rsidRPr="00D646AE" w:rsidRDefault="0044551A" w:rsidP="0044551A">
      <w:pPr>
        <w:tabs>
          <w:tab w:val="left" w:pos="1134"/>
        </w:tabs>
        <w:jc w:val="both"/>
        <w:rPr>
          <w:rFonts w:ascii="Arial" w:hAnsi="Arial" w:cs="Arial"/>
          <w:bCs/>
          <w:sz w:val="20"/>
          <w:szCs w:val="20"/>
          <w:lang w:val="en-GB"/>
        </w:rPr>
      </w:pPr>
      <w:r w:rsidRPr="00D646AE">
        <w:rPr>
          <w:rFonts w:ascii="Arial" w:hAnsi="Arial" w:cs="Arial"/>
          <w:b/>
          <w:sz w:val="20"/>
          <w:szCs w:val="20"/>
          <w:lang w:val="en-GB"/>
        </w:rPr>
        <w:t xml:space="preserve">Table 16. </w:t>
      </w:r>
      <w:r w:rsidRPr="00D646AE">
        <w:rPr>
          <w:rFonts w:ascii="Arial" w:hAnsi="Arial" w:cs="Arial"/>
          <w:bCs/>
          <w:sz w:val="20"/>
          <w:szCs w:val="20"/>
          <w:lang w:val="en-GB"/>
        </w:rPr>
        <w:t xml:space="preserve">New genus </w:t>
      </w:r>
      <w:r w:rsidRPr="00D646AE">
        <w:rPr>
          <w:rFonts w:ascii="Arial" w:hAnsi="Arial" w:cs="Arial"/>
          <w:bCs/>
          <w:i/>
          <w:iCs/>
          <w:sz w:val="20"/>
          <w:szCs w:val="20"/>
          <w:lang w:val="en-GB"/>
        </w:rPr>
        <w:t xml:space="preserve">Strophivirus </w:t>
      </w:r>
      <w:r w:rsidRPr="00D646AE">
        <w:rPr>
          <w:rFonts w:ascii="Arial" w:hAnsi="Arial" w:cs="Arial"/>
          <w:bCs/>
          <w:sz w:val="20"/>
          <w:szCs w:val="20"/>
          <w:lang w:val="en-GB"/>
        </w:rPr>
        <w:t xml:space="preserve">(member of the genus is highlighted in brown) and new species </w:t>
      </w:r>
      <w:r w:rsidRPr="00D646AE">
        <w:rPr>
          <w:rFonts w:ascii="Arial" w:hAnsi="Arial" w:cs="Arial"/>
          <w:bCs/>
          <w:i/>
          <w:iCs/>
          <w:sz w:val="20"/>
          <w:szCs w:val="20"/>
          <w:lang w:val="en-GB"/>
        </w:rPr>
        <w:t>Strophivirus 33, Strophivirus 31, Strophivirus 32, Strophivirus 36, Strophivirus 37 and Strophivirus 34</w:t>
      </w:r>
      <w:r w:rsidRPr="00D646AE">
        <w:rPr>
          <w:rFonts w:ascii="Arial" w:hAnsi="Arial" w:cs="Arial"/>
          <w:bCs/>
          <w:sz w:val="20"/>
          <w:szCs w:val="20"/>
          <w:lang w:val="en-GB"/>
        </w:rPr>
        <w:t xml:space="preserve"> (strain in bold, highlighted in brown) compared with selected most closely related phages</w:t>
      </w:r>
    </w:p>
    <w:tbl>
      <w:tblPr>
        <w:tblpPr w:leftFromText="180" w:rightFromText="180" w:vertAnchor="text" w:horzAnchor="margin" w:tblpXSpec="center" w:tblpY="119"/>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7"/>
        <w:gridCol w:w="1503"/>
        <w:gridCol w:w="984"/>
        <w:gridCol w:w="782"/>
        <w:gridCol w:w="639"/>
        <w:gridCol w:w="837"/>
        <w:gridCol w:w="1381"/>
        <w:gridCol w:w="742"/>
        <w:gridCol w:w="780"/>
      </w:tblGrid>
      <w:tr w:rsidR="0044551A" w:rsidRPr="00D646AE" w14:paraId="73B586CC" w14:textId="77777777" w:rsidTr="003332D8">
        <w:tc>
          <w:tcPr>
            <w:tcW w:w="2837" w:type="dxa"/>
          </w:tcPr>
          <w:p w14:paraId="1D8F38E5" w14:textId="77777777" w:rsidR="0044551A" w:rsidRPr="00D646AE" w:rsidRDefault="0044551A" w:rsidP="003332D8">
            <w:pPr>
              <w:tabs>
                <w:tab w:val="left" w:pos="1134"/>
              </w:tabs>
              <w:rPr>
                <w:rFonts w:ascii="Arial" w:hAnsi="Arial" w:cs="Arial"/>
                <w:sz w:val="20"/>
                <w:szCs w:val="20"/>
                <w:lang w:val="en-GB"/>
              </w:rPr>
            </w:pPr>
            <w:bookmarkStart w:id="7" w:name="_Hlk168481347"/>
          </w:p>
        </w:tc>
        <w:tc>
          <w:tcPr>
            <w:tcW w:w="1503" w:type="dxa"/>
          </w:tcPr>
          <w:p w14:paraId="1A865FF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GenBank Access. No.</w:t>
            </w:r>
          </w:p>
        </w:tc>
        <w:tc>
          <w:tcPr>
            <w:tcW w:w="984" w:type="dxa"/>
          </w:tcPr>
          <w:p w14:paraId="301C581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Genome length (nt)</w:t>
            </w:r>
          </w:p>
        </w:tc>
        <w:tc>
          <w:tcPr>
            <w:tcW w:w="782" w:type="dxa"/>
          </w:tcPr>
          <w:p w14:paraId="4A6CC15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Mol% G+C</w:t>
            </w:r>
          </w:p>
        </w:tc>
        <w:tc>
          <w:tcPr>
            <w:tcW w:w="639" w:type="dxa"/>
          </w:tcPr>
          <w:p w14:paraId="49416BD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No. CDS</w:t>
            </w:r>
          </w:p>
        </w:tc>
        <w:tc>
          <w:tcPr>
            <w:tcW w:w="837" w:type="dxa"/>
          </w:tcPr>
          <w:p w14:paraId="6DD3C78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DNA (% seq. Ident)</w:t>
            </w:r>
          </w:p>
        </w:tc>
        <w:tc>
          <w:tcPr>
            <w:tcW w:w="1381" w:type="dxa"/>
          </w:tcPr>
          <w:p w14:paraId="709AD33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Proteome (No. of homologous proteins; E</w:t>
            </w:r>
            <w:r w:rsidRPr="00D646AE">
              <w:rPr>
                <w:rFonts w:ascii="Arial" w:hAnsi="Arial" w:cs="Arial"/>
                <w:sz w:val="20"/>
                <w:szCs w:val="20"/>
                <w:u w:val="single"/>
                <w:lang w:val="en-GB"/>
              </w:rPr>
              <w:t>&lt;</w:t>
            </w:r>
            <w:r w:rsidRPr="00D646AE">
              <w:rPr>
                <w:rFonts w:ascii="Arial" w:hAnsi="Arial" w:cs="Arial"/>
                <w:sz w:val="20"/>
                <w:szCs w:val="20"/>
                <w:lang w:val="en-GB"/>
              </w:rPr>
              <w:t>10</w:t>
            </w:r>
            <w:r w:rsidRPr="00D646AE">
              <w:rPr>
                <w:rFonts w:ascii="Arial" w:hAnsi="Arial" w:cs="Arial"/>
                <w:sz w:val="20"/>
                <w:szCs w:val="20"/>
                <w:vertAlign w:val="superscript"/>
                <w:lang w:val="en-GB"/>
              </w:rPr>
              <w:t>-3</w:t>
            </w:r>
            <w:r w:rsidRPr="00D646AE">
              <w:rPr>
                <w:rFonts w:ascii="Arial" w:hAnsi="Arial" w:cs="Arial"/>
                <w:sz w:val="20"/>
                <w:szCs w:val="20"/>
                <w:lang w:val="en-GB"/>
              </w:rPr>
              <w:t>)</w:t>
            </w:r>
          </w:p>
        </w:tc>
        <w:tc>
          <w:tcPr>
            <w:tcW w:w="742" w:type="dxa"/>
          </w:tcPr>
          <w:p w14:paraId="7EA50BE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Zot</w:t>
            </w:r>
          </w:p>
        </w:tc>
        <w:tc>
          <w:tcPr>
            <w:tcW w:w="780" w:type="dxa"/>
          </w:tcPr>
          <w:p w14:paraId="1CC604D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CoaB</w:t>
            </w:r>
          </w:p>
        </w:tc>
      </w:tr>
      <w:tr w:rsidR="0044551A" w:rsidRPr="00D646AE" w14:paraId="4ED3759D" w14:textId="77777777" w:rsidTr="003332D8">
        <w:tc>
          <w:tcPr>
            <w:tcW w:w="2837" w:type="dxa"/>
            <w:shd w:val="clear" w:color="auto" w:fill="945200"/>
          </w:tcPr>
          <w:p w14:paraId="16012B42" w14:textId="77777777" w:rsidR="0044551A" w:rsidRPr="00D646AE" w:rsidRDefault="0044551A" w:rsidP="003332D8">
            <w:pPr>
              <w:tabs>
                <w:tab w:val="left" w:pos="1134"/>
              </w:tabs>
              <w:rPr>
                <w:rFonts w:ascii="Arial" w:hAnsi="Arial" w:cs="Arial"/>
                <w:b/>
                <w:bCs/>
                <w:color w:val="FFFFFF" w:themeColor="background1"/>
                <w:sz w:val="20"/>
                <w:szCs w:val="20"/>
                <w:lang w:val="en-GB"/>
              </w:rPr>
            </w:pPr>
            <w:r w:rsidRPr="00D646AE">
              <w:rPr>
                <w:rFonts w:ascii="Arial" w:hAnsi="Arial" w:cs="Arial"/>
                <w:b/>
                <w:bCs/>
                <w:color w:val="FFFFFF" w:themeColor="background1"/>
                <w:sz w:val="20"/>
                <w:szCs w:val="20"/>
                <w:lang w:val="en-GB"/>
              </w:rPr>
              <w:t>Inoviridae sp. isolate ctdf33</w:t>
            </w:r>
          </w:p>
        </w:tc>
        <w:tc>
          <w:tcPr>
            <w:tcW w:w="1503" w:type="dxa"/>
            <w:shd w:val="clear" w:color="auto" w:fill="945200"/>
            <w:vAlign w:val="center"/>
          </w:tcPr>
          <w:p w14:paraId="45E5533A" w14:textId="77777777" w:rsidR="0044551A" w:rsidRPr="00D646AE" w:rsidRDefault="0044551A" w:rsidP="003332D8">
            <w:pPr>
              <w:tabs>
                <w:tab w:val="left" w:pos="1134"/>
              </w:tabs>
              <w:rPr>
                <w:rFonts w:ascii="Arial" w:hAnsi="Arial" w:cs="Arial"/>
                <w:color w:val="FFFFFF" w:themeColor="background1"/>
                <w:sz w:val="20"/>
                <w:szCs w:val="20"/>
                <w:lang w:val="en-GB"/>
              </w:rPr>
            </w:pPr>
            <w:hyperlink r:id="rId104" w:history="1">
              <w:r w:rsidRPr="00D646AE">
                <w:rPr>
                  <w:rFonts w:ascii="Arial" w:hAnsi="Arial" w:cs="Arial"/>
                  <w:color w:val="FFFFFF" w:themeColor="background1"/>
                  <w:sz w:val="20"/>
                  <w:szCs w:val="20"/>
                  <w:lang w:val="en-GB"/>
                </w:rPr>
                <w:t>MH616872.1</w:t>
              </w:r>
            </w:hyperlink>
          </w:p>
        </w:tc>
        <w:tc>
          <w:tcPr>
            <w:tcW w:w="984" w:type="dxa"/>
            <w:shd w:val="clear" w:color="auto" w:fill="945200"/>
            <w:vAlign w:val="center"/>
          </w:tcPr>
          <w:p w14:paraId="09B6A028"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5181</w:t>
            </w:r>
          </w:p>
        </w:tc>
        <w:tc>
          <w:tcPr>
            <w:tcW w:w="782" w:type="dxa"/>
            <w:shd w:val="clear" w:color="auto" w:fill="945200"/>
            <w:vAlign w:val="center"/>
          </w:tcPr>
          <w:p w14:paraId="3E2AC7F8"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44.5</w:t>
            </w:r>
          </w:p>
        </w:tc>
        <w:tc>
          <w:tcPr>
            <w:tcW w:w="639" w:type="dxa"/>
            <w:shd w:val="clear" w:color="auto" w:fill="945200"/>
            <w:vAlign w:val="center"/>
          </w:tcPr>
          <w:p w14:paraId="0A4639BB"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10</w:t>
            </w:r>
          </w:p>
        </w:tc>
        <w:tc>
          <w:tcPr>
            <w:tcW w:w="837" w:type="dxa"/>
            <w:shd w:val="clear" w:color="auto" w:fill="945200"/>
            <w:vAlign w:val="center"/>
          </w:tcPr>
          <w:p w14:paraId="43217D18"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100</w:t>
            </w:r>
          </w:p>
        </w:tc>
        <w:tc>
          <w:tcPr>
            <w:tcW w:w="1381" w:type="dxa"/>
            <w:shd w:val="clear" w:color="auto" w:fill="945200"/>
            <w:vAlign w:val="center"/>
          </w:tcPr>
          <w:p w14:paraId="76C8EA77"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10</w:t>
            </w:r>
          </w:p>
        </w:tc>
        <w:tc>
          <w:tcPr>
            <w:tcW w:w="742" w:type="dxa"/>
            <w:shd w:val="clear" w:color="auto" w:fill="945200"/>
            <w:vAlign w:val="center"/>
          </w:tcPr>
          <w:p w14:paraId="14D7D4E3"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100</w:t>
            </w:r>
          </w:p>
        </w:tc>
        <w:tc>
          <w:tcPr>
            <w:tcW w:w="780" w:type="dxa"/>
            <w:shd w:val="clear" w:color="auto" w:fill="945200"/>
            <w:vAlign w:val="center"/>
          </w:tcPr>
          <w:p w14:paraId="370ED378"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100</w:t>
            </w:r>
          </w:p>
        </w:tc>
      </w:tr>
      <w:tr w:rsidR="0044551A" w:rsidRPr="00D646AE" w14:paraId="3C260DE1" w14:textId="77777777" w:rsidTr="003332D8">
        <w:tc>
          <w:tcPr>
            <w:tcW w:w="2837" w:type="dxa"/>
            <w:shd w:val="clear" w:color="auto" w:fill="945200"/>
          </w:tcPr>
          <w:p w14:paraId="2153EBC4" w14:textId="77777777" w:rsidR="0044551A" w:rsidRPr="00D646AE" w:rsidRDefault="0044551A" w:rsidP="003332D8">
            <w:pPr>
              <w:tabs>
                <w:tab w:val="left" w:pos="1134"/>
              </w:tabs>
              <w:rPr>
                <w:rFonts w:ascii="Arial" w:hAnsi="Arial" w:cs="Arial"/>
                <w:b/>
                <w:bCs/>
                <w:color w:val="FFFFFF" w:themeColor="background1"/>
                <w:sz w:val="20"/>
                <w:szCs w:val="20"/>
                <w:lang w:val="en-GB"/>
              </w:rPr>
            </w:pPr>
            <w:r w:rsidRPr="00D646AE">
              <w:rPr>
                <w:rFonts w:ascii="Arial" w:hAnsi="Arial" w:cs="Arial"/>
                <w:b/>
                <w:bCs/>
                <w:color w:val="FFFFFF" w:themeColor="background1"/>
                <w:sz w:val="20"/>
                <w:szCs w:val="20"/>
                <w:lang w:val="en-GB"/>
              </w:rPr>
              <w:t>Inoviridae sp. isolate ctbh31</w:t>
            </w:r>
          </w:p>
        </w:tc>
        <w:tc>
          <w:tcPr>
            <w:tcW w:w="1503" w:type="dxa"/>
            <w:shd w:val="clear" w:color="auto" w:fill="945200"/>
            <w:vAlign w:val="center"/>
          </w:tcPr>
          <w:p w14:paraId="2B888EFA" w14:textId="77777777" w:rsidR="0044551A" w:rsidRPr="00D646AE" w:rsidRDefault="0044551A" w:rsidP="003332D8">
            <w:pPr>
              <w:tabs>
                <w:tab w:val="left" w:pos="1134"/>
              </w:tabs>
              <w:rPr>
                <w:rFonts w:ascii="Arial" w:hAnsi="Arial" w:cs="Arial"/>
                <w:color w:val="FFFFFF" w:themeColor="background1"/>
                <w:sz w:val="20"/>
                <w:szCs w:val="20"/>
                <w:lang w:val="en-GB"/>
              </w:rPr>
            </w:pPr>
            <w:hyperlink r:id="rId105" w:history="1">
              <w:r w:rsidRPr="00D646AE">
                <w:rPr>
                  <w:rFonts w:ascii="Arial" w:hAnsi="Arial" w:cs="Arial"/>
                  <w:color w:val="FFFFFF" w:themeColor="background1"/>
                  <w:sz w:val="20"/>
                  <w:szCs w:val="20"/>
                  <w:lang w:val="en-GB"/>
                </w:rPr>
                <w:t>MH616838.1</w:t>
              </w:r>
            </w:hyperlink>
          </w:p>
        </w:tc>
        <w:tc>
          <w:tcPr>
            <w:tcW w:w="984" w:type="dxa"/>
            <w:shd w:val="clear" w:color="auto" w:fill="945200"/>
            <w:vAlign w:val="center"/>
          </w:tcPr>
          <w:p w14:paraId="30E1DF51"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5257</w:t>
            </w:r>
          </w:p>
        </w:tc>
        <w:tc>
          <w:tcPr>
            <w:tcW w:w="782" w:type="dxa"/>
            <w:shd w:val="clear" w:color="auto" w:fill="945200"/>
            <w:vAlign w:val="center"/>
          </w:tcPr>
          <w:p w14:paraId="6440FFBD"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43.4</w:t>
            </w:r>
          </w:p>
        </w:tc>
        <w:tc>
          <w:tcPr>
            <w:tcW w:w="639" w:type="dxa"/>
            <w:shd w:val="clear" w:color="auto" w:fill="945200"/>
            <w:vAlign w:val="center"/>
          </w:tcPr>
          <w:p w14:paraId="2C9FE348"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6</w:t>
            </w:r>
          </w:p>
        </w:tc>
        <w:tc>
          <w:tcPr>
            <w:tcW w:w="837" w:type="dxa"/>
            <w:shd w:val="clear" w:color="auto" w:fill="945200"/>
            <w:vAlign w:val="center"/>
          </w:tcPr>
          <w:p w14:paraId="0CDF1109"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51.6</w:t>
            </w:r>
          </w:p>
        </w:tc>
        <w:tc>
          <w:tcPr>
            <w:tcW w:w="1381" w:type="dxa"/>
            <w:shd w:val="clear" w:color="auto" w:fill="945200"/>
            <w:vAlign w:val="center"/>
          </w:tcPr>
          <w:p w14:paraId="649D2B82"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6</w:t>
            </w:r>
          </w:p>
        </w:tc>
        <w:tc>
          <w:tcPr>
            <w:tcW w:w="742" w:type="dxa"/>
            <w:shd w:val="clear" w:color="auto" w:fill="945200"/>
            <w:vAlign w:val="center"/>
          </w:tcPr>
          <w:p w14:paraId="7C9AFEA1"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90.4</w:t>
            </w:r>
          </w:p>
        </w:tc>
        <w:tc>
          <w:tcPr>
            <w:tcW w:w="780" w:type="dxa"/>
            <w:shd w:val="clear" w:color="auto" w:fill="945200"/>
            <w:vAlign w:val="center"/>
          </w:tcPr>
          <w:p w14:paraId="61274F9C"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93</w:t>
            </w:r>
          </w:p>
        </w:tc>
      </w:tr>
      <w:tr w:rsidR="0044551A" w:rsidRPr="00D646AE" w14:paraId="5A134138" w14:textId="77777777" w:rsidTr="003332D8">
        <w:tc>
          <w:tcPr>
            <w:tcW w:w="2837" w:type="dxa"/>
            <w:shd w:val="clear" w:color="auto" w:fill="945200"/>
          </w:tcPr>
          <w:p w14:paraId="1AEF5465" w14:textId="77777777" w:rsidR="0044551A" w:rsidRPr="00D646AE" w:rsidRDefault="0044551A" w:rsidP="003332D8">
            <w:pPr>
              <w:tabs>
                <w:tab w:val="left" w:pos="1134"/>
              </w:tabs>
              <w:rPr>
                <w:rFonts w:ascii="Arial" w:hAnsi="Arial" w:cs="Arial"/>
                <w:b/>
                <w:bCs/>
                <w:color w:val="FFFFFF" w:themeColor="background1"/>
                <w:sz w:val="20"/>
                <w:szCs w:val="20"/>
                <w:lang w:val="en-GB"/>
              </w:rPr>
            </w:pPr>
            <w:r w:rsidRPr="00D646AE">
              <w:rPr>
                <w:rFonts w:ascii="Arial" w:hAnsi="Arial" w:cs="Arial"/>
                <w:b/>
                <w:bCs/>
                <w:color w:val="FFFFFF" w:themeColor="background1"/>
                <w:sz w:val="20"/>
                <w:szCs w:val="20"/>
                <w:lang w:val="en-GB"/>
              </w:rPr>
              <w:t>Inoviridae sp. isolate ctch32</w:t>
            </w:r>
          </w:p>
        </w:tc>
        <w:tc>
          <w:tcPr>
            <w:tcW w:w="1503" w:type="dxa"/>
            <w:shd w:val="clear" w:color="auto" w:fill="945200"/>
            <w:vAlign w:val="center"/>
          </w:tcPr>
          <w:p w14:paraId="6A85707E" w14:textId="77777777" w:rsidR="0044551A" w:rsidRPr="00D646AE" w:rsidRDefault="0044551A" w:rsidP="003332D8">
            <w:pPr>
              <w:tabs>
                <w:tab w:val="left" w:pos="1134"/>
              </w:tabs>
              <w:rPr>
                <w:rFonts w:ascii="Arial" w:hAnsi="Arial" w:cs="Arial"/>
                <w:color w:val="FFFFFF" w:themeColor="background1"/>
                <w:sz w:val="20"/>
                <w:szCs w:val="20"/>
                <w:lang w:val="en-GB"/>
              </w:rPr>
            </w:pPr>
            <w:hyperlink r:id="rId106" w:history="1">
              <w:r w:rsidRPr="00D646AE">
                <w:rPr>
                  <w:rFonts w:ascii="Arial" w:hAnsi="Arial" w:cs="Arial"/>
                  <w:color w:val="FFFFFF" w:themeColor="background1"/>
                  <w:sz w:val="20"/>
                  <w:szCs w:val="20"/>
                  <w:lang w:val="en-GB"/>
                </w:rPr>
                <w:t>MH617618.1</w:t>
              </w:r>
            </w:hyperlink>
          </w:p>
        </w:tc>
        <w:tc>
          <w:tcPr>
            <w:tcW w:w="984" w:type="dxa"/>
            <w:shd w:val="clear" w:color="auto" w:fill="945200"/>
            <w:vAlign w:val="center"/>
          </w:tcPr>
          <w:p w14:paraId="1C398EC2"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5205</w:t>
            </w:r>
          </w:p>
        </w:tc>
        <w:tc>
          <w:tcPr>
            <w:tcW w:w="782" w:type="dxa"/>
            <w:shd w:val="clear" w:color="auto" w:fill="945200"/>
            <w:vAlign w:val="center"/>
          </w:tcPr>
          <w:p w14:paraId="67265B0D"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45.4</w:t>
            </w:r>
          </w:p>
        </w:tc>
        <w:tc>
          <w:tcPr>
            <w:tcW w:w="639" w:type="dxa"/>
            <w:shd w:val="clear" w:color="auto" w:fill="945200"/>
            <w:vAlign w:val="center"/>
          </w:tcPr>
          <w:p w14:paraId="457FF2DD"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7</w:t>
            </w:r>
          </w:p>
        </w:tc>
        <w:tc>
          <w:tcPr>
            <w:tcW w:w="837" w:type="dxa"/>
            <w:shd w:val="clear" w:color="auto" w:fill="945200"/>
            <w:vAlign w:val="center"/>
          </w:tcPr>
          <w:p w14:paraId="5894ECC3"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84.6</w:t>
            </w:r>
          </w:p>
        </w:tc>
        <w:tc>
          <w:tcPr>
            <w:tcW w:w="1381" w:type="dxa"/>
            <w:shd w:val="clear" w:color="auto" w:fill="945200"/>
            <w:vAlign w:val="center"/>
          </w:tcPr>
          <w:p w14:paraId="644BE4EE"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7</w:t>
            </w:r>
          </w:p>
        </w:tc>
        <w:tc>
          <w:tcPr>
            <w:tcW w:w="742" w:type="dxa"/>
            <w:shd w:val="clear" w:color="auto" w:fill="945200"/>
            <w:vAlign w:val="center"/>
          </w:tcPr>
          <w:p w14:paraId="4E9A7479"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98.0</w:t>
            </w:r>
          </w:p>
        </w:tc>
        <w:tc>
          <w:tcPr>
            <w:tcW w:w="780" w:type="dxa"/>
            <w:shd w:val="clear" w:color="auto" w:fill="945200"/>
            <w:vAlign w:val="center"/>
          </w:tcPr>
          <w:p w14:paraId="16732305"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100</w:t>
            </w:r>
          </w:p>
        </w:tc>
      </w:tr>
      <w:tr w:rsidR="0044551A" w:rsidRPr="00D646AE" w14:paraId="148D387B" w14:textId="77777777" w:rsidTr="003332D8">
        <w:tc>
          <w:tcPr>
            <w:tcW w:w="2837" w:type="dxa"/>
            <w:shd w:val="clear" w:color="auto" w:fill="945200"/>
          </w:tcPr>
          <w:p w14:paraId="2FB9E958" w14:textId="77777777" w:rsidR="0044551A" w:rsidRPr="00D646AE" w:rsidRDefault="0044551A" w:rsidP="003332D8">
            <w:pPr>
              <w:tabs>
                <w:tab w:val="left" w:pos="1134"/>
              </w:tabs>
              <w:rPr>
                <w:rFonts w:ascii="Arial" w:hAnsi="Arial" w:cs="Arial"/>
                <w:b/>
                <w:bCs/>
                <w:color w:val="FFFFFF" w:themeColor="background1"/>
                <w:sz w:val="20"/>
                <w:szCs w:val="20"/>
                <w:lang w:val="en-GB"/>
              </w:rPr>
            </w:pPr>
            <w:r w:rsidRPr="00D646AE">
              <w:rPr>
                <w:rFonts w:ascii="Arial" w:hAnsi="Arial" w:cs="Arial"/>
                <w:b/>
                <w:bCs/>
                <w:color w:val="FFFFFF" w:themeColor="background1"/>
                <w:sz w:val="20"/>
                <w:szCs w:val="20"/>
                <w:lang w:val="en-GB"/>
              </w:rPr>
              <w:t>Inoviridae sp. isolate ctbi36</w:t>
            </w:r>
          </w:p>
        </w:tc>
        <w:tc>
          <w:tcPr>
            <w:tcW w:w="1503" w:type="dxa"/>
            <w:shd w:val="clear" w:color="auto" w:fill="945200"/>
            <w:vAlign w:val="center"/>
          </w:tcPr>
          <w:p w14:paraId="0A39B34F" w14:textId="77777777" w:rsidR="0044551A" w:rsidRPr="00D646AE" w:rsidRDefault="0044551A" w:rsidP="003332D8">
            <w:pPr>
              <w:tabs>
                <w:tab w:val="left" w:pos="1134"/>
              </w:tabs>
              <w:rPr>
                <w:rFonts w:ascii="Arial" w:hAnsi="Arial" w:cs="Arial"/>
                <w:color w:val="FFFFFF" w:themeColor="background1"/>
                <w:sz w:val="20"/>
                <w:szCs w:val="20"/>
                <w:lang w:val="en-GB"/>
              </w:rPr>
            </w:pPr>
            <w:hyperlink r:id="rId107" w:history="1">
              <w:r w:rsidRPr="00D646AE">
                <w:rPr>
                  <w:rFonts w:ascii="Arial" w:hAnsi="Arial" w:cs="Arial"/>
                  <w:color w:val="FFFFFF" w:themeColor="background1"/>
                  <w:sz w:val="20"/>
                  <w:szCs w:val="20"/>
                  <w:lang w:val="en-GB"/>
                </w:rPr>
                <w:t>MH617298.1</w:t>
              </w:r>
            </w:hyperlink>
          </w:p>
        </w:tc>
        <w:tc>
          <w:tcPr>
            <w:tcW w:w="984" w:type="dxa"/>
            <w:shd w:val="clear" w:color="auto" w:fill="945200"/>
            <w:vAlign w:val="center"/>
          </w:tcPr>
          <w:p w14:paraId="62A0851C"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5178</w:t>
            </w:r>
          </w:p>
        </w:tc>
        <w:tc>
          <w:tcPr>
            <w:tcW w:w="782" w:type="dxa"/>
            <w:shd w:val="clear" w:color="auto" w:fill="945200"/>
            <w:vAlign w:val="center"/>
          </w:tcPr>
          <w:p w14:paraId="431F71D7"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44.3</w:t>
            </w:r>
          </w:p>
        </w:tc>
        <w:tc>
          <w:tcPr>
            <w:tcW w:w="639" w:type="dxa"/>
            <w:shd w:val="clear" w:color="auto" w:fill="945200"/>
            <w:vAlign w:val="center"/>
          </w:tcPr>
          <w:p w14:paraId="285F29D0"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8</w:t>
            </w:r>
          </w:p>
        </w:tc>
        <w:tc>
          <w:tcPr>
            <w:tcW w:w="837" w:type="dxa"/>
            <w:shd w:val="clear" w:color="auto" w:fill="945200"/>
            <w:vAlign w:val="center"/>
          </w:tcPr>
          <w:p w14:paraId="65D3C8D5"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82.4</w:t>
            </w:r>
          </w:p>
        </w:tc>
        <w:tc>
          <w:tcPr>
            <w:tcW w:w="1381" w:type="dxa"/>
            <w:shd w:val="clear" w:color="auto" w:fill="945200"/>
            <w:vAlign w:val="center"/>
          </w:tcPr>
          <w:p w14:paraId="08CC7D08"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8</w:t>
            </w:r>
          </w:p>
        </w:tc>
        <w:tc>
          <w:tcPr>
            <w:tcW w:w="742" w:type="dxa"/>
            <w:shd w:val="clear" w:color="auto" w:fill="945200"/>
            <w:vAlign w:val="center"/>
          </w:tcPr>
          <w:p w14:paraId="27E553BB"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96.7</w:t>
            </w:r>
          </w:p>
        </w:tc>
        <w:tc>
          <w:tcPr>
            <w:tcW w:w="780" w:type="dxa"/>
            <w:shd w:val="clear" w:color="auto" w:fill="945200"/>
            <w:vAlign w:val="center"/>
          </w:tcPr>
          <w:p w14:paraId="23C9ECC6"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100</w:t>
            </w:r>
          </w:p>
        </w:tc>
      </w:tr>
      <w:tr w:rsidR="0044551A" w:rsidRPr="00D646AE" w14:paraId="79C6D3AB" w14:textId="77777777" w:rsidTr="003332D8">
        <w:tc>
          <w:tcPr>
            <w:tcW w:w="2837" w:type="dxa"/>
            <w:shd w:val="clear" w:color="auto" w:fill="945200"/>
          </w:tcPr>
          <w:p w14:paraId="08BC8447" w14:textId="77777777" w:rsidR="0044551A" w:rsidRPr="00D646AE" w:rsidRDefault="0044551A" w:rsidP="003332D8">
            <w:pPr>
              <w:tabs>
                <w:tab w:val="left" w:pos="1134"/>
              </w:tabs>
              <w:rPr>
                <w:rFonts w:ascii="Arial" w:hAnsi="Arial" w:cs="Arial"/>
                <w:b/>
                <w:bCs/>
                <w:color w:val="FFFFFF" w:themeColor="background1"/>
                <w:sz w:val="20"/>
                <w:szCs w:val="20"/>
                <w:highlight w:val="red"/>
                <w:lang w:val="en-GB"/>
              </w:rPr>
            </w:pPr>
            <w:r w:rsidRPr="00D646AE">
              <w:rPr>
                <w:rFonts w:ascii="Arial" w:hAnsi="Arial" w:cs="Arial"/>
                <w:b/>
                <w:bCs/>
                <w:color w:val="FFFFFF" w:themeColor="background1"/>
                <w:sz w:val="20"/>
                <w:szCs w:val="20"/>
                <w:lang w:val="en-GB"/>
              </w:rPr>
              <w:t>Inoviridae sp. isolate ctcc37</w:t>
            </w:r>
          </w:p>
        </w:tc>
        <w:tc>
          <w:tcPr>
            <w:tcW w:w="1503" w:type="dxa"/>
            <w:shd w:val="clear" w:color="auto" w:fill="945200"/>
            <w:vAlign w:val="center"/>
          </w:tcPr>
          <w:p w14:paraId="432B571C" w14:textId="77777777" w:rsidR="0044551A" w:rsidRPr="00D646AE" w:rsidRDefault="0044551A" w:rsidP="003332D8">
            <w:pPr>
              <w:tabs>
                <w:tab w:val="left" w:pos="1134"/>
              </w:tabs>
              <w:rPr>
                <w:rFonts w:ascii="Arial" w:hAnsi="Arial" w:cs="Arial"/>
                <w:color w:val="FFFFFF" w:themeColor="background1"/>
                <w:sz w:val="20"/>
                <w:szCs w:val="20"/>
                <w:lang w:val="en-GB"/>
              </w:rPr>
            </w:pPr>
            <w:hyperlink r:id="rId108" w:history="1">
              <w:r w:rsidRPr="00D646AE">
                <w:rPr>
                  <w:rFonts w:ascii="Arial" w:hAnsi="Arial" w:cs="Arial"/>
                  <w:color w:val="FFFFFF" w:themeColor="background1"/>
                  <w:sz w:val="20"/>
                  <w:szCs w:val="20"/>
                  <w:lang w:val="en-GB"/>
                </w:rPr>
                <w:t>MH617717.1</w:t>
              </w:r>
            </w:hyperlink>
          </w:p>
        </w:tc>
        <w:tc>
          <w:tcPr>
            <w:tcW w:w="984" w:type="dxa"/>
            <w:shd w:val="clear" w:color="auto" w:fill="945200"/>
            <w:vAlign w:val="center"/>
          </w:tcPr>
          <w:p w14:paraId="70B9934D"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5180</w:t>
            </w:r>
          </w:p>
        </w:tc>
        <w:tc>
          <w:tcPr>
            <w:tcW w:w="782" w:type="dxa"/>
            <w:shd w:val="clear" w:color="auto" w:fill="945200"/>
            <w:vAlign w:val="center"/>
          </w:tcPr>
          <w:p w14:paraId="1A54F1C7"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44.8</w:t>
            </w:r>
          </w:p>
        </w:tc>
        <w:tc>
          <w:tcPr>
            <w:tcW w:w="639" w:type="dxa"/>
            <w:shd w:val="clear" w:color="auto" w:fill="945200"/>
            <w:vAlign w:val="center"/>
          </w:tcPr>
          <w:p w14:paraId="47CC1C0F"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9</w:t>
            </w:r>
          </w:p>
        </w:tc>
        <w:tc>
          <w:tcPr>
            <w:tcW w:w="837" w:type="dxa"/>
            <w:shd w:val="clear" w:color="auto" w:fill="945200"/>
            <w:vAlign w:val="center"/>
          </w:tcPr>
          <w:p w14:paraId="7C5D5133"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85.0</w:t>
            </w:r>
          </w:p>
        </w:tc>
        <w:tc>
          <w:tcPr>
            <w:tcW w:w="1381" w:type="dxa"/>
            <w:shd w:val="clear" w:color="auto" w:fill="945200"/>
            <w:vAlign w:val="center"/>
          </w:tcPr>
          <w:p w14:paraId="230104FE"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9</w:t>
            </w:r>
          </w:p>
        </w:tc>
        <w:tc>
          <w:tcPr>
            <w:tcW w:w="742" w:type="dxa"/>
            <w:shd w:val="clear" w:color="auto" w:fill="945200"/>
            <w:vAlign w:val="center"/>
          </w:tcPr>
          <w:p w14:paraId="79295AAA"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97.7</w:t>
            </w:r>
          </w:p>
        </w:tc>
        <w:tc>
          <w:tcPr>
            <w:tcW w:w="780" w:type="dxa"/>
            <w:shd w:val="clear" w:color="auto" w:fill="945200"/>
            <w:vAlign w:val="center"/>
          </w:tcPr>
          <w:p w14:paraId="42881628"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97.6</w:t>
            </w:r>
          </w:p>
        </w:tc>
      </w:tr>
      <w:tr w:rsidR="0044551A" w:rsidRPr="00D646AE" w14:paraId="48237FF5" w14:textId="77777777" w:rsidTr="003332D8">
        <w:tc>
          <w:tcPr>
            <w:tcW w:w="2837" w:type="dxa"/>
            <w:shd w:val="clear" w:color="auto" w:fill="945200"/>
          </w:tcPr>
          <w:p w14:paraId="5BB350D7" w14:textId="77777777" w:rsidR="0044551A" w:rsidRPr="00D646AE" w:rsidRDefault="0044551A" w:rsidP="003332D8">
            <w:pPr>
              <w:tabs>
                <w:tab w:val="left" w:pos="1134"/>
              </w:tabs>
              <w:rPr>
                <w:rFonts w:ascii="Arial" w:hAnsi="Arial" w:cs="Arial"/>
                <w:b/>
                <w:bCs/>
                <w:color w:val="FFFFFF" w:themeColor="background1"/>
                <w:sz w:val="20"/>
                <w:szCs w:val="20"/>
                <w:highlight w:val="red"/>
                <w:lang w:val="en-GB"/>
              </w:rPr>
            </w:pPr>
            <w:r w:rsidRPr="00D646AE">
              <w:rPr>
                <w:rFonts w:ascii="Arial" w:hAnsi="Arial" w:cs="Arial"/>
                <w:b/>
                <w:bCs/>
                <w:color w:val="FFFFFF" w:themeColor="background1"/>
                <w:sz w:val="20"/>
                <w:szCs w:val="20"/>
                <w:lang w:val="en-GB"/>
              </w:rPr>
              <w:t>Inoviridae sp. isolate ctcj34</w:t>
            </w:r>
          </w:p>
        </w:tc>
        <w:tc>
          <w:tcPr>
            <w:tcW w:w="1503" w:type="dxa"/>
            <w:shd w:val="clear" w:color="auto" w:fill="945200"/>
            <w:vAlign w:val="center"/>
          </w:tcPr>
          <w:p w14:paraId="09311C8E" w14:textId="77777777" w:rsidR="0044551A" w:rsidRPr="00D646AE" w:rsidRDefault="0044551A" w:rsidP="003332D8">
            <w:pPr>
              <w:tabs>
                <w:tab w:val="left" w:pos="1134"/>
              </w:tabs>
              <w:rPr>
                <w:rFonts w:ascii="Arial" w:hAnsi="Arial" w:cs="Arial"/>
                <w:color w:val="FFFFFF" w:themeColor="background1"/>
                <w:sz w:val="20"/>
                <w:szCs w:val="20"/>
                <w:lang w:val="en-GB"/>
              </w:rPr>
            </w:pPr>
            <w:hyperlink r:id="rId109" w:history="1">
              <w:r w:rsidRPr="00D646AE">
                <w:rPr>
                  <w:rFonts w:ascii="Arial" w:hAnsi="Arial" w:cs="Arial"/>
                  <w:color w:val="FFFFFF" w:themeColor="background1"/>
                  <w:sz w:val="20"/>
                  <w:szCs w:val="20"/>
                  <w:lang w:val="en-GB"/>
                </w:rPr>
                <w:t>MH617011.1</w:t>
              </w:r>
            </w:hyperlink>
          </w:p>
        </w:tc>
        <w:tc>
          <w:tcPr>
            <w:tcW w:w="984" w:type="dxa"/>
            <w:shd w:val="clear" w:color="auto" w:fill="945200"/>
            <w:vAlign w:val="center"/>
          </w:tcPr>
          <w:p w14:paraId="3C211BE6"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5175</w:t>
            </w:r>
          </w:p>
        </w:tc>
        <w:tc>
          <w:tcPr>
            <w:tcW w:w="782" w:type="dxa"/>
            <w:shd w:val="clear" w:color="auto" w:fill="945200"/>
            <w:vAlign w:val="center"/>
          </w:tcPr>
          <w:p w14:paraId="5D3815C1"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44.4</w:t>
            </w:r>
          </w:p>
        </w:tc>
        <w:tc>
          <w:tcPr>
            <w:tcW w:w="639" w:type="dxa"/>
            <w:shd w:val="clear" w:color="auto" w:fill="945200"/>
            <w:vAlign w:val="center"/>
          </w:tcPr>
          <w:p w14:paraId="4BA766BA"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8</w:t>
            </w:r>
          </w:p>
        </w:tc>
        <w:tc>
          <w:tcPr>
            <w:tcW w:w="837" w:type="dxa"/>
            <w:shd w:val="clear" w:color="auto" w:fill="945200"/>
            <w:vAlign w:val="center"/>
          </w:tcPr>
          <w:p w14:paraId="701CD0B3"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84.9</w:t>
            </w:r>
          </w:p>
        </w:tc>
        <w:tc>
          <w:tcPr>
            <w:tcW w:w="1381" w:type="dxa"/>
            <w:shd w:val="clear" w:color="auto" w:fill="945200"/>
            <w:vAlign w:val="center"/>
          </w:tcPr>
          <w:p w14:paraId="1C7F48C8"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8</w:t>
            </w:r>
          </w:p>
        </w:tc>
        <w:tc>
          <w:tcPr>
            <w:tcW w:w="742" w:type="dxa"/>
            <w:shd w:val="clear" w:color="auto" w:fill="945200"/>
            <w:vAlign w:val="center"/>
          </w:tcPr>
          <w:p w14:paraId="5A17EDE8"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97.7</w:t>
            </w:r>
          </w:p>
        </w:tc>
        <w:tc>
          <w:tcPr>
            <w:tcW w:w="780" w:type="dxa"/>
            <w:shd w:val="clear" w:color="auto" w:fill="945200"/>
            <w:vAlign w:val="center"/>
          </w:tcPr>
          <w:p w14:paraId="630EC189"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97.6</w:t>
            </w:r>
          </w:p>
        </w:tc>
      </w:tr>
      <w:tr w:rsidR="0044551A" w:rsidRPr="00D646AE" w14:paraId="10125F85" w14:textId="77777777" w:rsidTr="003332D8">
        <w:tc>
          <w:tcPr>
            <w:tcW w:w="2837" w:type="dxa"/>
          </w:tcPr>
          <w:p w14:paraId="14F0B60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cted44</w:t>
            </w:r>
          </w:p>
        </w:tc>
        <w:tc>
          <w:tcPr>
            <w:tcW w:w="1503" w:type="dxa"/>
            <w:vAlign w:val="center"/>
          </w:tcPr>
          <w:p w14:paraId="71839363" w14:textId="77777777" w:rsidR="0044551A" w:rsidRPr="00D646AE" w:rsidRDefault="0044551A" w:rsidP="003332D8">
            <w:pPr>
              <w:tabs>
                <w:tab w:val="left" w:pos="1134"/>
              </w:tabs>
              <w:rPr>
                <w:rFonts w:ascii="Arial" w:hAnsi="Arial" w:cs="Arial"/>
                <w:sz w:val="20"/>
                <w:szCs w:val="20"/>
                <w:lang w:val="en-GB"/>
              </w:rPr>
            </w:pPr>
            <w:hyperlink r:id="rId110" w:history="1">
              <w:r w:rsidRPr="00D646AE">
                <w:rPr>
                  <w:rFonts w:ascii="Arial" w:hAnsi="Arial" w:cs="Arial"/>
                  <w:sz w:val="20"/>
                  <w:szCs w:val="20"/>
                  <w:lang w:val="en-GB"/>
                </w:rPr>
                <w:t>MH617219.1</w:t>
              </w:r>
            </w:hyperlink>
          </w:p>
        </w:tc>
        <w:tc>
          <w:tcPr>
            <w:tcW w:w="984" w:type="dxa"/>
            <w:vAlign w:val="center"/>
          </w:tcPr>
          <w:p w14:paraId="5FBA384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4926</w:t>
            </w:r>
          </w:p>
        </w:tc>
        <w:tc>
          <w:tcPr>
            <w:tcW w:w="782" w:type="dxa"/>
            <w:vAlign w:val="center"/>
          </w:tcPr>
          <w:p w14:paraId="060E94D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44.7</w:t>
            </w:r>
          </w:p>
        </w:tc>
        <w:tc>
          <w:tcPr>
            <w:tcW w:w="639" w:type="dxa"/>
            <w:vAlign w:val="center"/>
          </w:tcPr>
          <w:p w14:paraId="78712F7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837" w:type="dxa"/>
            <w:vAlign w:val="center"/>
          </w:tcPr>
          <w:p w14:paraId="29377C0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51.0</w:t>
            </w:r>
          </w:p>
        </w:tc>
        <w:tc>
          <w:tcPr>
            <w:tcW w:w="1381" w:type="dxa"/>
            <w:vAlign w:val="center"/>
          </w:tcPr>
          <w:p w14:paraId="509E7D4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742" w:type="dxa"/>
            <w:vAlign w:val="center"/>
          </w:tcPr>
          <w:p w14:paraId="6B39BB8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59.0</w:t>
            </w:r>
          </w:p>
        </w:tc>
        <w:tc>
          <w:tcPr>
            <w:tcW w:w="780" w:type="dxa"/>
            <w:vAlign w:val="center"/>
          </w:tcPr>
          <w:p w14:paraId="20DB171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17.1</w:t>
            </w:r>
          </w:p>
        </w:tc>
      </w:tr>
      <w:tr w:rsidR="0044551A" w:rsidRPr="00D646AE" w14:paraId="6AB09F73" w14:textId="77777777" w:rsidTr="003332D8">
        <w:tc>
          <w:tcPr>
            <w:tcW w:w="2837" w:type="dxa"/>
          </w:tcPr>
          <w:p w14:paraId="2BE73CB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ctcj40</w:t>
            </w:r>
          </w:p>
        </w:tc>
        <w:tc>
          <w:tcPr>
            <w:tcW w:w="1503" w:type="dxa"/>
            <w:vAlign w:val="center"/>
          </w:tcPr>
          <w:p w14:paraId="61104829" w14:textId="77777777" w:rsidR="0044551A" w:rsidRPr="00D646AE" w:rsidRDefault="0044551A" w:rsidP="003332D8">
            <w:pPr>
              <w:tabs>
                <w:tab w:val="left" w:pos="1134"/>
              </w:tabs>
              <w:rPr>
                <w:rFonts w:ascii="Arial" w:hAnsi="Arial" w:cs="Arial"/>
                <w:sz w:val="20"/>
                <w:szCs w:val="20"/>
                <w:lang w:val="en-GB"/>
              </w:rPr>
            </w:pPr>
            <w:hyperlink r:id="rId111" w:history="1">
              <w:r w:rsidRPr="00D646AE">
                <w:rPr>
                  <w:rFonts w:ascii="Arial" w:hAnsi="Arial" w:cs="Arial"/>
                  <w:sz w:val="20"/>
                  <w:szCs w:val="20"/>
                  <w:lang w:val="en-GB"/>
                </w:rPr>
                <w:t>MH617768.1</w:t>
              </w:r>
            </w:hyperlink>
          </w:p>
        </w:tc>
        <w:tc>
          <w:tcPr>
            <w:tcW w:w="984" w:type="dxa"/>
            <w:vAlign w:val="center"/>
          </w:tcPr>
          <w:p w14:paraId="48AD426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5095</w:t>
            </w:r>
          </w:p>
        </w:tc>
        <w:tc>
          <w:tcPr>
            <w:tcW w:w="782" w:type="dxa"/>
            <w:vAlign w:val="center"/>
          </w:tcPr>
          <w:p w14:paraId="39D87C4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44.5</w:t>
            </w:r>
          </w:p>
        </w:tc>
        <w:tc>
          <w:tcPr>
            <w:tcW w:w="639" w:type="dxa"/>
            <w:vAlign w:val="center"/>
          </w:tcPr>
          <w:p w14:paraId="4123642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w:t>
            </w:r>
          </w:p>
        </w:tc>
        <w:tc>
          <w:tcPr>
            <w:tcW w:w="837" w:type="dxa"/>
            <w:vAlign w:val="center"/>
          </w:tcPr>
          <w:p w14:paraId="05C5781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36.0</w:t>
            </w:r>
          </w:p>
        </w:tc>
        <w:tc>
          <w:tcPr>
            <w:tcW w:w="1381" w:type="dxa"/>
            <w:vAlign w:val="center"/>
          </w:tcPr>
          <w:p w14:paraId="039D015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742" w:type="dxa"/>
            <w:vAlign w:val="center"/>
          </w:tcPr>
          <w:p w14:paraId="3949518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60</w:t>
            </w:r>
          </w:p>
        </w:tc>
        <w:tc>
          <w:tcPr>
            <w:tcW w:w="780" w:type="dxa"/>
            <w:vAlign w:val="center"/>
          </w:tcPr>
          <w:p w14:paraId="4CC9899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36.1</w:t>
            </w:r>
          </w:p>
        </w:tc>
      </w:tr>
      <w:tr w:rsidR="0044551A" w:rsidRPr="00D646AE" w14:paraId="75D5B957" w14:textId="77777777" w:rsidTr="003332D8">
        <w:tc>
          <w:tcPr>
            <w:tcW w:w="2837" w:type="dxa"/>
          </w:tcPr>
          <w:p w14:paraId="14E1FC0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ctda43</w:t>
            </w:r>
          </w:p>
        </w:tc>
        <w:tc>
          <w:tcPr>
            <w:tcW w:w="1503" w:type="dxa"/>
            <w:vAlign w:val="center"/>
          </w:tcPr>
          <w:p w14:paraId="3C8F99E6" w14:textId="77777777" w:rsidR="0044551A" w:rsidRPr="00D646AE" w:rsidRDefault="0044551A" w:rsidP="003332D8">
            <w:pPr>
              <w:tabs>
                <w:tab w:val="left" w:pos="1134"/>
              </w:tabs>
              <w:rPr>
                <w:rFonts w:ascii="Arial" w:hAnsi="Arial" w:cs="Arial"/>
                <w:sz w:val="20"/>
                <w:szCs w:val="20"/>
                <w:lang w:val="en-GB"/>
              </w:rPr>
            </w:pPr>
            <w:hyperlink r:id="rId112" w:history="1">
              <w:r w:rsidRPr="00D646AE">
                <w:rPr>
                  <w:rFonts w:ascii="Arial" w:hAnsi="Arial" w:cs="Arial"/>
                  <w:sz w:val="20"/>
                  <w:szCs w:val="20"/>
                  <w:lang w:val="en-GB"/>
                </w:rPr>
                <w:t>MH617492.1</w:t>
              </w:r>
            </w:hyperlink>
          </w:p>
        </w:tc>
        <w:tc>
          <w:tcPr>
            <w:tcW w:w="984" w:type="dxa"/>
            <w:vAlign w:val="center"/>
          </w:tcPr>
          <w:p w14:paraId="6C0FED3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4948</w:t>
            </w:r>
          </w:p>
        </w:tc>
        <w:tc>
          <w:tcPr>
            <w:tcW w:w="782" w:type="dxa"/>
            <w:vAlign w:val="center"/>
          </w:tcPr>
          <w:p w14:paraId="3A0C169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45.5</w:t>
            </w:r>
          </w:p>
        </w:tc>
        <w:tc>
          <w:tcPr>
            <w:tcW w:w="639" w:type="dxa"/>
            <w:vAlign w:val="center"/>
          </w:tcPr>
          <w:p w14:paraId="7CCBA74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w:t>
            </w:r>
          </w:p>
        </w:tc>
        <w:tc>
          <w:tcPr>
            <w:tcW w:w="837" w:type="dxa"/>
            <w:vAlign w:val="center"/>
          </w:tcPr>
          <w:p w14:paraId="2BDE05E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6.2</w:t>
            </w:r>
          </w:p>
        </w:tc>
        <w:tc>
          <w:tcPr>
            <w:tcW w:w="1381" w:type="dxa"/>
            <w:vAlign w:val="center"/>
          </w:tcPr>
          <w:p w14:paraId="7F95029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w:t>
            </w:r>
          </w:p>
        </w:tc>
        <w:tc>
          <w:tcPr>
            <w:tcW w:w="742" w:type="dxa"/>
            <w:vAlign w:val="center"/>
          </w:tcPr>
          <w:p w14:paraId="1292853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51.6</w:t>
            </w:r>
          </w:p>
        </w:tc>
        <w:tc>
          <w:tcPr>
            <w:tcW w:w="780" w:type="dxa"/>
            <w:vAlign w:val="center"/>
          </w:tcPr>
          <w:p w14:paraId="1A0CBDB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43.6</w:t>
            </w:r>
          </w:p>
        </w:tc>
      </w:tr>
      <w:tr w:rsidR="0044551A" w:rsidRPr="00D646AE" w14:paraId="0CAC4D29" w14:textId="77777777" w:rsidTr="003332D8">
        <w:tc>
          <w:tcPr>
            <w:tcW w:w="2837" w:type="dxa"/>
          </w:tcPr>
          <w:p w14:paraId="2334257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ctda12</w:t>
            </w:r>
          </w:p>
        </w:tc>
        <w:tc>
          <w:tcPr>
            <w:tcW w:w="1503" w:type="dxa"/>
            <w:vAlign w:val="center"/>
          </w:tcPr>
          <w:p w14:paraId="228EC8A9" w14:textId="77777777" w:rsidR="0044551A" w:rsidRPr="00D646AE" w:rsidRDefault="0044551A" w:rsidP="003332D8">
            <w:pPr>
              <w:tabs>
                <w:tab w:val="left" w:pos="1134"/>
              </w:tabs>
              <w:rPr>
                <w:rFonts w:ascii="Arial" w:hAnsi="Arial" w:cs="Arial"/>
                <w:sz w:val="20"/>
                <w:szCs w:val="20"/>
                <w:lang w:val="en-GB"/>
              </w:rPr>
            </w:pPr>
            <w:hyperlink r:id="rId113" w:history="1">
              <w:r w:rsidRPr="00D646AE">
                <w:rPr>
                  <w:rFonts w:ascii="Arial" w:hAnsi="Arial" w:cs="Arial"/>
                  <w:sz w:val="20"/>
                  <w:szCs w:val="20"/>
                  <w:lang w:val="en-GB"/>
                </w:rPr>
                <w:t>MH617343.1</w:t>
              </w:r>
            </w:hyperlink>
          </w:p>
        </w:tc>
        <w:tc>
          <w:tcPr>
            <w:tcW w:w="984" w:type="dxa"/>
            <w:vAlign w:val="center"/>
          </w:tcPr>
          <w:p w14:paraId="5AB4C13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6346</w:t>
            </w:r>
          </w:p>
        </w:tc>
        <w:tc>
          <w:tcPr>
            <w:tcW w:w="782" w:type="dxa"/>
            <w:vAlign w:val="center"/>
          </w:tcPr>
          <w:p w14:paraId="6365B2F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38</w:t>
            </w:r>
          </w:p>
        </w:tc>
        <w:tc>
          <w:tcPr>
            <w:tcW w:w="639" w:type="dxa"/>
            <w:vAlign w:val="center"/>
          </w:tcPr>
          <w:p w14:paraId="4F90D42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837" w:type="dxa"/>
            <w:vAlign w:val="center"/>
          </w:tcPr>
          <w:p w14:paraId="02289FA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12.7</w:t>
            </w:r>
          </w:p>
        </w:tc>
        <w:tc>
          <w:tcPr>
            <w:tcW w:w="1381" w:type="dxa"/>
            <w:vAlign w:val="center"/>
          </w:tcPr>
          <w:p w14:paraId="6B80E92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w:t>
            </w:r>
          </w:p>
        </w:tc>
        <w:tc>
          <w:tcPr>
            <w:tcW w:w="742" w:type="dxa"/>
            <w:vAlign w:val="center"/>
          </w:tcPr>
          <w:p w14:paraId="4B7DA58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56.0</w:t>
            </w:r>
          </w:p>
        </w:tc>
        <w:tc>
          <w:tcPr>
            <w:tcW w:w="780" w:type="dxa"/>
            <w:vAlign w:val="center"/>
          </w:tcPr>
          <w:p w14:paraId="2E4448D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52.3</w:t>
            </w:r>
          </w:p>
        </w:tc>
      </w:tr>
      <w:tr w:rsidR="0044551A" w:rsidRPr="00D646AE" w14:paraId="72DF6D0E" w14:textId="77777777" w:rsidTr="003332D8">
        <w:tc>
          <w:tcPr>
            <w:tcW w:w="2837" w:type="dxa"/>
          </w:tcPr>
          <w:p w14:paraId="4918CF9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ctcf41</w:t>
            </w:r>
          </w:p>
        </w:tc>
        <w:tc>
          <w:tcPr>
            <w:tcW w:w="1503" w:type="dxa"/>
            <w:vAlign w:val="center"/>
          </w:tcPr>
          <w:p w14:paraId="57DFFE49" w14:textId="77777777" w:rsidR="0044551A" w:rsidRPr="00D646AE" w:rsidRDefault="0044551A" w:rsidP="003332D8">
            <w:pPr>
              <w:tabs>
                <w:tab w:val="left" w:pos="1134"/>
              </w:tabs>
              <w:rPr>
                <w:rFonts w:ascii="Arial" w:hAnsi="Arial" w:cs="Arial"/>
                <w:sz w:val="20"/>
                <w:szCs w:val="20"/>
                <w:lang w:val="en-GB"/>
              </w:rPr>
            </w:pPr>
            <w:hyperlink r:id="rId114" w:history="1">
              <w:r w:rsidRPr="00D646AE">
                <w:rPr>
                  <w:rFonts w:ascii="Arial" w:hAnsi="Arial" w:cs="Arial"/>
                  <w:sz w:val="20"/>
                  <w:szCs w:val="20"/>
                  <w:lang w:val="en-GB"/>
                </w:rPr>
                <w:t>MH616641.1</w:t>
              </w:r>
            </w:hyperlink>
          </w:p>
        </w:tc>
        <w:tc>
          <w:tcPr>
            <w:tcW w:w="984" w:type="dxa"/>
            <w:vAlign w:val="center"/>
          </w:tcPr>
          <w:p w14:paraId="472B261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5080</w:t>
            </w:r>
          </w:p>
        </w:tc>
        <w:tc>
          <w:tcPr>
            <w:tcW w:w="782" w:type="dxa"/>
            <w:vAlign w:val="center"/>
          </w:tcPr>
          <w:p w14:paraId="5D61059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38</w:t>
            </w:r>
          </w:p>
        </w:tc>
        <w:tc>
          <w:tcPr>
            <w:tcW w:w="639" w:type="dxa"/>
            <w:vAlign w:val="center"/>
          </w:tcPr>
          <w:p w14:paraId="6E20456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8</w:t>
            </w:r>
          </w:p>
        </w:tc>
        <w:tc>
          <w:tcPr>
            <w:tcW w:w="837" w:type="dxa"/>
            <w:vAlign w:val="center"/>
          </w:tcPr>
          <w:p w14:paraId="6713483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10.1</w:t>
            </w:r>
          </w:p>
        </w:tc>
        <w:tc>
          <w:tcPr>
            <w:tcW w:w="1381" w:type="dxa"/>
            <w:vAlign w:val="center"/>
          </w:tcPr>
          <w:p w14:paraId="69C5A6F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w:t>
            </w:r>
          </w:p>
        </w:tc>
        <w:tc>
          <w:tcPr>
            <w:tcW w:w="742" w:type="dxa"/>
            <w:vAlign w:val="center"/>
          </w:tcPr>
          <w:p w14:paraId="5EA334C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63.8</w:t>
            </w:r>
          </w:p>
        </w:tc>
        <w:tc>
          <w:tcPr>
            <w:tcW w:w="780" w:type="dxa"/>
            <w:vAlign w:val="center"/>
          </w:tcPr>
          <w:p w14:paraId="362CE1C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53.5</w:t>
            </w:r>
          </w:p>
        </w:tc>
      </w:tr>
      <w:tr w:rsidR="0044551A" w:rsidRPr="00D646AE" w14:paraId="6C91CD8A" w14:textId="77777777" w:rsidTr="003332D8">
        <w:tc>
          <w:tcPr>
            <w:tcW w:w="2837" w:type="dxa"/>
          </w:tcPr>
          <w:p w14:paraId="0067AE6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ctbh45</w:t>
            </w:r>
          </w:p>
        </w:tc>
        <w:tc>
          <w:tcPr>
            <w:tcW w:w="1503" w:type="dxa"/>
            <w:vAlign w:val="center"/>
          </w:tcPr>
          <w:p w14:paraId="249A195B" w14:textId="77777777" w:rsidR="0044551A" w:rsidRPr="00D646AE" w:rsidRDefault="0044551A" w:rsidP="003332D8">
            <w:pPr>
              <w:tabs>
                <w:tab w:val="left" w:pos="1134"/>
              </w:tabs>
              <w:rPr>
                <w:rFonts w:ascii="Arial" w:hAnsi="Arial" w:cs="Arial"/>
                <w:sz w:val="20"/>
                <w:szCs w:val="20"/>
                <w:lang w:val="en-GB"/>
              </w:rPr>
            </w:pPr>
            <w:hyperlink r:id="rId115" w:history="1">
              <w:r w:rsidRPr="00D646AE">
                <w:rPr>
                  <w:rFonts w:ascii="Arial" w:hAnsi="Arial" w:cs="Arial"/>
                  <w:sz w:val="20"/>
                  <w:szCs w:val="20"/>
                  <w:lang w:val="en-GB"/>
                </w:rPr>
                <w:t>MH617617.1</w:t>
              </w:r>
            </w:hyperlink>
          </w:p>
        </w:tc>
        <w:tc>
          <w:tcPr>
            <w:tcW w:w="984" w:type="dxa"/>
            <w:vAlign w:val="center"/>
          </w:tcPr>
          <w:p w14:paraId="46CB888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4815</w:t>
            </w:r>
          </w:p>
        </w:tc>
        <w:tc>
          <w:tcPr>
            <w:tcW w:w="782" w:type="dxa"/>
            <w:vAlign w:val="center"/>
          </w:tcPr>
          <w:p w14:paraId="0941B4C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39</w:t>
            </w:r>
          </w:p>
        </w:tc>
        <w:tc>
          <w:tcPr>
            <w:tcW w:w="639" w:type="dxa"/>
            <w:vAlign w:val="center"/>
          </w:tcPr>
          <w:p w14:paraId="38C11B4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837" w:type="dxa"/>
            <w:vAlign w:val="center"/>
          </w:tcPr>
          <w:p w14:paraId="634106C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14.5</w:t>
            </w:r>
          </w:p>
        </w:tc>
        <w:tc>
          <w:tcPr>
            <w:tcW w:w="1381" w:type="dxa"/>
            <w:vAlign w:val="center"/>
          </w:tcPr>
          <w:p w14:paraId="50ACF34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w:t>
            </w:r>
          </w:p>
        </w:tc>
        <w:tc>
          <w:tcPr>
            <w:tcW w:w="742" w:type="dxa"/>
            <w:vAlign w:val="center"/>
          </w:tcPr>
          <w:p w14:paraId="15FDCA7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62.5</w:t>
            </w:r>
          </w:p>
        </w:tc>
        <w:tc>
          <w:tcPr>
            <w:tcW w:w="780" w:type="dxa"/>
            <w:vAlign w:val="center"/>
          </w:tcPr>
          <w:p w14:paraId="444D8270" w14:textId="77777777" w:rsidR="0044551A" w:rsidRPr="00D646AE" w:rsidRDefault="0044551A" w:rsidP="003332D8">
            <w:pPr>
              <w:tabs>
                <w:tab w:val="left" w:pos="1134"/>
              </w:tabs>
              <w:rPr>
                <w:rFonts w:ascii="Arial" w:hAnsi="Arial" w:cs="Arial"/>
                <w:color w:val="000000"/>
                <w:sz w:val="22"/>
                <w:szCs w:val="22"/>
                <w:lang w:val="en-GB"/>
              </w:rPr>
            </w:pPr>
            <w:r w:rsidRPr="00D646AE">
              <w:rPr>
                <w:rFonts w:ascii="Arial" w:hAnsi="Arial" w:cs="Arial"/>
                <w:color w:val="000000"/>
                <w:sz w:val="22"/>
                <w:szCs w:val="22"/>
                <w:lang w:val="en-GB"/>
              </w:rPr>
              <w:t>53.4</w:t>
            </w:r>
          </w:p>
        </w:tc>
      </w:tr>
      <w:tr w:rsidR="0044551A" w:rsidRPr="00D646AE" w14:paraId="22F57F7D" w14:textId="77777777" w:rsidTr="003332D8">
        <w:tc>
          <w:tcPr>
            <w:tcW w:w="2837" w:type="dxa"/>
          </w:tcPr>
          <w:p w14:paraId="3087129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Ralstonia phage RSCq</w:t>
            </w:r>
          </w:p>
        </w:tc>
        <w:tc>
          <w:tcPr>
            <w:tcW w:w="1503" w:type="dxa"/>
            <w:vAlign w:val="center"/>
          </w:tcPr>
          <w:p w14:paraId="48E0A3E3" w14:textId="77777777" w:rsidR="0044551A" w:rsidRPr="00D646AE" w:rsidRDefault="0044551A" w:rsidP="003332D8">
            <w:pPr>
              <w:tabs>
                <w:tab w:val="left" w:pos="1134"/>
              </w:tabs>
              <w:rPr>
                <w:rFonts w:ascii="Arial" w:hAnsi="Arial" w:cs="Arial"/>
                <w:sz w:val="20"/>
                <w:szCs w:val="20"/>
                <w:lang w:val="en-GB"/>
              </w:rPr>
            </w:pPr>
            <w:hyperlink r:id="rId116" w:tgtFrame="lnk5PY170JR016" w:tooltip="Show report for OR088903.1" w:history="1">
              <w:r w:rsidRPr="00D646AE">
                <w:rPr>
                  <w:rFonts w:ascii="Arial" w:hAnsi="Arial" w:cs="Arial"/>
                  <w:sz w:val="20"/>
                  <w:szCs w:val="20"/>
                  <w:lang w:val="en-GB"/>
                </w:rPr>
                <w:t>OR088903.1</w:t>
              </w:r>
            </w:hyperlink>
          </w:p>
        </w:tc>
        <w:tc>
          <w:tcPr>
            <w:tcW w:w="984" w:type="dxa"/>
            <w:vAlign w:val="center"/>
          </w:tcPr>
          <w:p w14:paraId="6CFC196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7480</w:t>
            </w:r>
          </w:p>
        </w:tc>
        <w:tc>
          <w:tcPr>
            <w:tcW w:w="782" w:type="dxa"/>
            <w:vAlign w:val="center"/>
          </w:tcPr>
          <w:p w14:paraId="1E683BE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61.9</w:t>
            </w:r>
          </w:p>
        </w:tc>
        <w:tc>
          <w:tcPr>
            <w:tcW w:w="639" w:type="dxa"/>
            <w:vAlign w:val="center"/>
          </w:tcPr>
          <w:p w14:paraId="1FCE9D2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11</w:t>
            </w:r>
          </w:p>
        </w:tc>
        <w:tc>
          <w:tcPr>
            <w:tcW w:w="837" w:type="dxa"/>
            <w:vAlign w:val="center"/>
          </w:tcPr>
          <w:p w14:paraId="5470B12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1381" w:type="dxa"/>
            <w:vAlign w:val="center"/>
          </w:tcPr>
          <w:p w14:paraId="0248C49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w:t>
            </w:r>
          </w:p>
        </w:tc>
        <w:tc>
          <w:tcPr>
            <w:tcW w:w="742" w:type="dxa"/>
            <w:vAlign w:val="center"/>
          </w:tcPr>
          <w:p w14:paraId="3CA9A64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24.8</w:t>
            </w:r>
          </w:p>
        </w:tc>
        <w:tc>
          <w:tcPr>
            <w:tcW w:w="780" w:type="dxa"/>
            <w:vAlign w:val="center"/>
          </w:tcPr>
          <w:p w14:paraId="535C9CB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r w:rsidR="0044551A" w:rsidRPr="00D646AE" w14:paraId="34FDE7BF" w14:textId="77777777" w:rsidTr="003332D8">
        <w:tc>
          <w:tcPr>
            <w:tcW w:w="2837" w:type="dxa"/>
          </w:tcPr>
          <w:p w14:paraId="3F2891D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Pseudomonas phage Pf3</w:t>
            </w:r>
          </w:p>
        </w:tc>
        <w:tc>
          <w:tcPr>
            <w:tcW w:w="1503" w:type="dxa"/>
          </w:tcPr>
          <w:p w14:paraId="126EA345" w14:textId="77777777" w:rsidR="0044551A" w:rsidRPr="00D646AE" w:rsidRDefault="0044551A" w:rsidP="003332D8">
            <w:pPr>
              <w:tabs>
                <w:tab w:val="left" w:pos="1134"/>
              </w:tabs>
              <w:rPr>
                <w:rFonts w:ascii="Arial" w:hAnsi="Arial" w:cs="Arial"/>
                <w:sz w:val="20"/>
                <w:szCs w:val="20"/>
                <w:lang w:val="en-GB"/>
              </w:rPr>
            </w:pPr>
            <w:hyperlink r:id="rId117" w:history="1">
              <w:r w:rsidRPr="00D646AE">
                <w:rPr>
                  <w:rFonts w:ascii="Arial" w:hAnsi="Arial" w:cs="Arial"/>
                  <w:sz w:val="20"/>
                  <w:szCs w:val="20"/>
                  <w:lang w:val="en-GB"/>
                </w:rPr>
                <w:t>NC_001418</w:t>
              </w:r>
            </w:hyperlink>
          </w:p>
        </w:tc>
        <w:tc>
          <w:tcPr>
            <w:tcW w:w="984" w:type="dxa"/>
          </w:tcPr>
          <w:p w14:paraId="397A453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5833</w:t>
            </w:r>
          </w:p>
        </w:tc>
        <w:tc>
          <w:tcPr>
            <w:tcW w:w="782" w:type="dxa"/>
          </w:tcPr>
          <w:p w14:paraId="22BE1CD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45.4</w:t>
            </w:r>
          </w:p>
        </w:tc>
        <w:tc>
          <w:tcPr>
            <w:tcW w:w="639" w:type="dxa"/>
          </w:tcPr>
          <w:p w14:paraId="7264E6A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w:t>
            </w:r>
          </w:p>
        </w:tc>
        <w:tc>
          <w:tcPr>
            <w:tcW w:w="837" w:type="dxa"/>
          </w:tcPr>
          <w:p w14:paraId="23F1754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6.3</w:t>
            </w:r>
          </w:p>
        </w:tc>
        <w:tc>
          <w:tcPr>
            <w:tcW w:w="1381" w:type="dxa"/>
          </w:tcPr>
          <w:p w14:paraId="012BF75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w:t>
            </w:r>
          </w:p>
        </w:tc>
        <w:tc>
          <w:tcPr>
            <w:tcW w:w="742" w:type="dxa"/>
          </w:tcPr>
          <w:p w14:paraId="0EBC64F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64.0</w:t>
            </w:r>
          </w:p>
        </w:tc>
        <w:tc>
          <w:tcPr>
            <w:tcW w:w="780" w:type="dxa"/>
          </w:tcPr>
          <w:p w14:paraId="6C7A904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55.8</w:t>
            </w:r>
          </w:p>
        </w:tc>
      </w:tr>
      <w:bookmarkEnd w:id="7"/>
    </w:tbl>
    <w:p w14:paraId="0BB0547F" w14:textId="77777777" w:rsidR="0044551A" w:rsidRPr="00D646AE" w:rsidRDefault="0044551A" w:rsidP="0044551A">
      <w:pPr>
        <w:tabs>
          <w:tab w:val="left" w:pos="1134"/>
        </w:tabs>
        <w:rPr>
          <w:rFonts w:ascii="Arial" w:hAnsi="Arial" w:cs="Arial"/>
          <w:b/>
          <w:color w:val="0000FF"/>
          <w:sz w:val="20"/>
          <w:szCs w:val="20"/>
          <w:lang w:val="en-GB"/>
        </w:rPr>
      </w:pPr>
    </w:p>
    <w:p w14:paraId="06A631E8" w14:textId="77777777" w:rsidR="0044551A" w:rsidRPr="00D646AE" w:rsidRDefault="0044551A" w:rsidP="0044551A">
      <w:pPr>
        <w:tabs>
          <w:tab w:val="left" w:pos="1134"/>
        </w:tabs>
        <w:jc w:val="both"/>
        <w:rPr>
          <w:rFonts w:ascii="Arial" w:hAnsi="Arial" w:cs="Arial"/>
          <w:bCs/>
          <w:sz w:val="20"/>
          <w:szCs w:val="20"/>
          <w:lang w:val="en-GB"/>
        </w:rPr>
      </w:pPr>
      <w:r w:rsidRPr="00D646AE">
        <w:rPr>
          <w:rFonts w:ascii="Arial" w:hAnsi="Arial" w:cs="Arial"/>
          <w:b/>
          <w:sz w:val="20"/>
          <w:szCs w:val="20"/>
          <w:lang w:val="en-GB"/>
        </w:rPr>
        <w:t xml:space="preserve">Table 17. </w:t>
      </w:r>
      <w:r w:rsidRPr="00D646AE">
        <w:rPr>
          <w:rFonts w:ascii="Arial" w:hAnsi="Arial" w:cs="Arial"/>
          <w:bCs/>
          <w:sz w:val="20"/>
          <w:szCs w:val="20"/>
          <w:lang w:val="en-GB"/>
        </w:rPr>
        <w:t xml:space="preserve">New genus </w:t>
      </w:r>
      <w:r w:rsidRPr="00D646AE">
        <w:rPr>
          <w:rFonts w:ascii="Arial" w:hAnsi="Arial" w:cs="Arial"/>
          <w:bCs/>
          <w:i/>
          <w:iCs/>
          <w:sz w:val="20"/>
          <w:szCs w:val="20"/>
          <w:lang w:val="en-GB"/>
        </w:rPr>
        <w:t xml:space="preserve">Maeandervirus </w:t>
      </w:r>
      <w:r w:rsidRPr="00D646AE">
        <w:rPr>
          <w:rFonts w:ascii="Arial" w:hAnsi="Arial" w:cs="Arial"/>
          <w:bCs/>
          <w:sz w:val="20"/>
          <w:szCs w:val="20"/>
          <w:lang w:val="en-GB"/>
        </w:rPr>
        <w:t xml:space="preserve">(member of the genus is highlighted in orange) and new species </w:t>
      </w:r>
      <w:r w:rsidRPr="00D646AE">
        <w:rPr>
          <w:rFonts w:ascii="Arial" w:hAnsi="Arial" w:cs="Arial"/>
          <w:bCs/>
          <w:i/>
          <w:iCs/>
          <w:sz w:val="20"/>
          <w:szCs w:val="20"/>
          <w:lang w:val="en-GB"/>
        </w:rPr>
        <w:t>Maeandervirus 44 and Maeandervirus 40</w:t>
      </w:r>
      <w:r w:rsidRPr="00D646AE">
        <w:rPr>
          <w:rFonts w:ascii="Arial" w:hAnsi="Arial" w:cs="Arial"/>
          <w:bCs/>
          <w:sz w:val="20"/>
          <w:szCs w:val="20"/>
          <w:lang w:val="en-GB"/>
        </w:rPr>
        <w:t xml:space="preserve"> (strain in bold, highlighted in orange) compared with selected most closely related phages</w:t>
      </w:r>
    </w:p>
    <w:tbl>
      <w:tblPr>
        <w:tblpPr w:leftFromText="180" w:rightFromText="180" w:vertAnchor="text" w:horzAnchor="margin" w:tblpXSpec="center" w:tblpY="119"/>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7"/>
        <w:gridCol w:w="1503"/>
        <w:gridCol w:w="984"/>
        <w:gridCol w:w="782"/>
        <w:gridCol w:w="639"/>
        <w:gridCol w:w="837"/>
        <w:gridCol w:w="1381"/>
        <w:gridCol w:w="742"/>
        <w:gridCol w:w="780"/>
      </w:tblGrid>
      <w:tr w:rsidR="0044551A" w:rsidRPr="00D646AE" w14:paraId="5FD2FE9C" w14:textId="77777777" w:rsidTr="003332D8">
        <w:tc>
          <w:tcPr>
            <w:tcW w:w="2837" w:type="dxa"/>
          </w:tcPr>
          <w:p w14:paraId="30D53360" w14:textId="77777777" w:rsidR="0044551A" w:rsidRPr="00D646AE" w:rsidRDefault="0044551A" w:rsidP="003332D8">
            <w:pPr>
              <w:tabs>
                <w:tab w:val="left" w:pos="1134"/>
              </w:tabs>
              <w:rPr>
                <w:rFonts w:ascii="Arial" w:hAnsi="Arial" w:cs="Arial"/>
                <w:sz w:val="20"/>
                <w:szCs w:val="20"/>
                <w:lang w:val="en-GB"/>
              </w:rPr>
            </w:pPr>
            <w:bookmarkStart w:id="8" w:name="_Hlk168481361"/>
          </w:p>
        </w:tc>
        <w:tc>
          <w:tcPr>
            <w:tcW w:w="1503" w:type="dxa"/>
          </w:tcPr>
          <w:p w14:paraId="7E20B62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GenBank Access. No.</w:t>
            </w:r>
          </w:p>
        </w:tc>
        <w:tc>
          <w:tcPr>
            <w:tcW w:w="984" w:type="dxa"/>
          </w:tcPr>
          <w:p w14:paraId="47F8CC8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Genome length (nt)</w:t>
            </w:r>
          </w:p>
        </w:tc>
        <w:tc>
          <w:tcPr>
            <w:tcW w:w="782" w:type="dxa"/>
          </w:tcPr>
          <w:p w14:paraId="2ECC746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Mol% G+C</w:t>
            </w:r>
          </w:p>
        </w:tc>
        <w:tc>
          <w:tcPr>
            <w:tcW w:w="639" w:type="dxa"/>
          </w:tcPr>
          <w:p w14:paraId="749B315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No. CDS</w:t>
            </w:r>
          </w:p>
        </w:tc>
        <w:tc>
          <w:tcPr>
            <w:tcW w:w="837" w:type="dxa"/>
          </w:tcPr>
          <w:p w14:paraId="00C0DC3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DNA (% seq. Ident)</w:t>
            </w:r>
          </w:p>
        </w:tc>
        <w:tc>
          <w:tcPr>
            <w:tcW w:w="1381" w:type="dxa"/>
          </w:tcPr>
          <w:p w14:paraId="01CC8BA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Proteome (No. of homologous proteins; E</w:t>
            </w:r>
            <w:r w:rsidRPr="00D646AE">
              <w:rPr>
                <w:rFonts w:ascii="Arial" w:hAnsi="Arial" w:cs="Arial"/>
                <w:sz w:val="20"/>
                <w:szCs w:val="20"/>
                <w:u w:val="single"/>
                <w:lang w:val="en-GB"/>
              </w:rPr>
              <w:t>&lt;</w:t>
            </w:r>
            <w:r w:rsidRPr="00D646AE">
              <w:rPr>
                <w:rFonts w:ascii="Arial" w:hAnsi="Arial" w:cs="Arial"/>
                <w:sz w:val="20"/>
                <w:szCs w:val="20"/>
                <w:lang w:val="en-GB"/>
              </w:rPr>
              <w:t>10</w:t>
            </w:r>
            <w:r w:rsidRPr="00D646AE">
              <w:rPr>
                <w:rFonts w:ascii="Arial" w:hAnsi="Arial" w:cs="Arial"/>
                <w:sz w:val="20"/>
                <w:szCs w:val="20"/>
                <w:vertAlign w:val="superscript"/>
                <w:lang w:val="en-GB"/>
              </w:rPr>
              <w:t>-3</w:t>
            </w:r>
            <w:r w:rsidRPr="00D646AE">
              <w:rPr>
                <w:rFonts w:ascii="Arial" w:hAnsi="Arial" w:cs="Arial"/>
                <w:sz w:val="20"/>
                <w:szCs w:val="20"/>
                <w:lang w:val="en-GB"/>
              </w:rPr>
              <w:t>)</w:t>
            </w:r>
          </w:p>
        </w:tc>
        <w:tc>
          <w:tcPr>
            <w:tcW w:w="742" w:type="dxa"/>
          </w:tcPr>
          <w:p w14:paraId="1F15B06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Zot</w:t>
            </w:r>
          </w:p>
        </w:tc>
        <w:tc>
          <w:tcPr>
            <w:tcW w:w="780" w:type="dxa"/>
          </w:tcPr>
          <w:p w14:paraId="1E1D29A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CoaB</w:t>
            </w:r>
          </w:p>
        </w:tc>
      </w:tr>
      <w:tr w:rsidR="0044551A" w:rsidRPr="00D646AE" w14:paraId="5C0CD587" w14:textId="77777777" w:rsidTr="003332D8">
        <w:tc>
          <w:tcPr>
            <w:tcW w:w="2837" w:type="dxa"/>
            <w:shd w:val="clear" w:color="auto" w:fill="FF9300"/>
          </w:tcPr>
          <w:p w14:paraId="3C7E8532" w14:textId="77777777" w:rsidR="0044551A" w:rsidRPr="00D646AE" w:rsidRDefault="0044551A" w:rsidP="003332D8">
            <w:pPr>
              <w:tabs>
                <w:tab w:val="left" w:pos="1134"/>
              </w:tabs>
              <w:rPr>
                <w:rFonts w:ascii="Arial" w:hAnsi="Arial" w:cs="Arial"/>
                <w:b/>
                <w:bCs/>
                <w:sz w:val="20"/>
                <w:szCs w:val="20"/>
                <w:lang w:val="en-GB"/>
              </w:rPr>
            </w:pPr>
            <w:r w:rsidRPr="00D646AE">
              <w:rPr>
                <w:rFonts w:ascii="Arial" w:hAnsi="Arial" w:cs="Arial"/>
                <w:b/>
                <w:bCs/>
                <w:sz w:val="20"/>
                <w:szCs w:val="20"/>
                <w:lang w:val="en-GB"/>
              </w:rPr>
              <w:t>Inoviridae sp. isolate cted44</w:t>
            </w:r>
          </w:p>
        </w:tc>
        <w:tc>
          <w:tcPr>
            <w:tcW w:w="1503" w:type="dxa"/>
            <w:shd w:val="clear" w:color="auto" w:fill="FF9300"/>
            <w:vAlign w:val="center"/>
          </w:tcPr>
          <w:p w14:paraId="5CC89B24" w14:textId="77777777" w:rsidR="0044551A" w:rsidRPr="00D646AE" w:rsidRDefault="0044551A" w:rsidP="003332D8">
            <w:pPr>
              <w:tabs>
                <w:tab w:val="left" w:pos="1134"/>
              </w:tabs>
              <w:rPr>
                <w:rFonts w:ascii="Arial" w:hAnsi="Arial" w:cs="Arial"/>
                <w:sz w:val="20"/>
                <w:szCs w:val="20"/>
                <w:lang w:val="en-GB"/>
              </w:rPr>
            </w:pPr>
            <w:hyperlink r:id="rId118" w:history="1">
              <w:r w:rsidRPr="00D646AE">
                <w:rPr>
                  <w:rFonts w:ascii="Arial" w:hAnsi="Arial" w:cs="Arial"/>
                  <w:sz w:val="20"/>
                  <w:szCs w:val="20"/>
                  <w:lang w:val="en-GB"/>
                </w:rPr>
                <w:t>MH617219.1</w:t>
              </w:r>
            </w:hyperlink>
          </w:p>
        </w:tc>
        <w:tc>
          <w:tcPr>
            <w:tcW w:w="984" w:type="dxa"/>
            <w:shd w:val="clear" w:color="auto" w:fill="FF9300"/>
            <w:vAlign w:val="center"/>
          </w:tcPr>
          <w:p w14:paraId="16F494F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4926</w:t>
            </w:r>
          </w:p>
        </w:tc>
        <w:tc>
          <w:tcPr>
            <w:tcW w:w="782" w:type="dxa"/>
            <w:shd w:val="clear" w:color="auto" w:fill="FF9300"/>
            <w:vAlign w:val="center"/>
          </w:tcPr>
          <w:p w14:paraId="400375E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44.7</w:t>
            </w:r>
          </w:p>
        </w:tc>
        <w:tc>
          <w:tcPr>
            <w:tcW w:w="639" w:type="dxa"/>
            <w:shd w:val="clear" w:color="auto" w:fill="FF9300"/>
            <w:vAlign w:val="center"/>
          </w:tcPr>
          <w:p w14:paraId="5FCE5B1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837" w:type="dxa"/>
            <w:shd w:val="clear" w:color="auto" w:fill="FF9300"/>
            <w:vAlign w:val="center"/>
          </w:tcPr>
          <w:p w14:paraId="0A8A0C4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c>
          <w:tcPr>
            <w:tcW w:w="1381" w:type="dxa"/>
            <w:shd w:val="clear" w:color="auto" w:fill="FF9300"/>
            <w:vAlign w:val="center"/>
          </w:tcPr>
          <w:p w14:paraId="6D04CD3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742" w:type="dxa"/>
            <w:shd w:val="clear" w:color="auto" w:fill="FF9300"/>
            <w:vAlign w:val="center"/>
          </w:tcPr>
          <w:p w14:paraId="6C427CC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c>
          <w:tcPr>
            <w:tcW w:w="780" w:type="dxa"/>
            <w:shd w:val="clear" w:color="auto" w:fill="FF9300"/>
            <w:vAlign w:val="center"/>
          </w:tcPr>
          <w:p w14:paraId="4DB962B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r>
      <w:tr w:rsidR="0044551A" w:rsidRPr="00D646AE" w14:paraId="63B6BE82" w14:textId="77777777" w:rsidTr="003332D8">
        <w:tc>
          <w:tcPr>
            <w:tcW w:w="2837" w:type="dxa"/>
            <w:shd w:val="clear" w:color="auto" w:fill="FF9300"/>
          </w:tcPr>
          <w:p w14:paraId="73688E15" w14:textId="77777777" w:rsidR="0044551A" w:rsidRPr="00D646AE" w:rsidRDefault="0044551A" w:rsidP="003332D8">
            <w:pPr>
              <w:tabs>
                <w:tab w:val="left" w:pos="1134"/>
              </w:tabs>
              <w:rPr>
                <w:rFonts w:ascii="Arial" w:hAnsi="Arial" w:cs="Arial"/>
                <w:b/>
                <w:bCs/>
                <w:sz w:val="20"/>
                <w:szCs w:val="20"/>
                <w:lang w:val="en-GB"/>
              </w:rPr>
            </w:pPr>
            <w:r w:rsidRPr="00D646AE">
              <w:rPr>
                <w:rFonts w:ascii="Arial" w:hAnsi="Arial" w:cs="Arial"/>
                <w:b/>
                <w:bCs/>
                <w:sz w:val="20"/>
                <w:szCs w:val="20"/>
                <w:lang w:val="en-GB"/>
              </w:rPr>
              <w:t>Inoviridae sp. isolate ctcj40</w:t>
            </w:r>
          </w:p>
        </w:tc>
        <w:tc>
          <w:tcPr>
            <w:tcW w:w="1503" w:type="dxa"/>
            <w:shd w:val="clear" w:color="auto" w:fill="FF9300"/>
            <w:vAlign w:val="center"/>
          </w:tcPr>
          <w:p w14:paraId="0D1FA701" w14:textId="77777777" w:rsidR="0044551A" w:rsidRPr="00D646AE" w:rsidRDefault="0044551A" w:rsidP="003332D8">
            <w:pPr>
              <w:tabs>
                <w:tab w:val="left" w:pos="1134"/>
              </w:tabs>
              <w:rPr>
                <w:rFonts w:ascii="Arial" w:hAnsi="Arial" w:cs="Arial"/>
                <w:sz w:val="20"/>
                <w:szCs w:val="20"/>
                <w:lang w:val="en-GB"/>
              </w:rPr>
            </w:pPr>
            <w:hyperlink r:id="rId119" w:history="1">
              <w:r w:rsidRPr="00D646AE">
                <w:rPr>
                  <w:rFonts w:ascii="Arial" w:hAnsi="Arial" w:cs="Arial"/>
                  <w:sz w:val="20"/>
                  <w:szCs w:val="20"/>
                  <w:lang w:val="en-GB"/>
                </w:rPr>
                <w:t>MH617768.1</w:t>
              </w:r>
            </w:hyperlink>
          </w:p>
        </w:tc>
        <w:tc>
          <w:tcPr>
            <w:tcW w:w="984" w:type="dxa"/>
            <w:shd w:val="clear" w:color="auto" w:fill="FF9300"/>
            <w:vAlign w:val="center"/>
          </w:tcPr>
          <w:p w14:paraId="1256901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5095</w:t>
            </w:r>
          </w:p>
        </w:tc>
        <w:tc>
          <w:tcPr>
            <w:tcW w:w="782" w:type="dxa"/>
            <w:shd w:val="clear" w:color="auto" w:fill="FF9300"/>
            <w:vAlign w:val="center"/>
          </w:tcPr>
          <w:p w14:paraId="1DE22A6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44.5</w:t>
            </w:r>
          </w:p>
        </w:tc>
        <w:tc>
          <w:tcPr>
            <w:tcW w:w="639" w:type="dxa"/>
            <w:shd w:val="clear" w:color="auto" w:fill="FF9300"/>
            <w:vAlign w:val="center"/>
          </w:tcPr>
          <w:p w14:paraId="0880A04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w:t>
            </w:r>
          </w:p>
        </w:tc>
        <w:tc>
          <w:tcPr>
            <w:tcW w:w="837" w:type="dxa"/>
            <w:shd w:val="clear" w:color="auto" w:fill="FF9300"/>
            <w:vAlign w:val="center"/>
          </w:tcPr>
          <w:p w14:paraId="4991CA3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63.4</w:t>
            </w:r>
          </w:p>
        </w:tc>
        <w:tc>
          <w:tcPr>
            <w:tcW w:w="1381" w:type="dxa"/>
            <w:shd w:val="clear" w:color="auto" w:fill="FF9300"/>
            <w:vAlign w:val="center"/>
          </w:tcPr>
          <w:p w14:paraId="7907749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742" w:type="dxa"/>
            <w:shd w:val="clear" w:color="auto" w:fill="FF9300"/>
            <w:vAlign w:val="center"/>
          </w:tcPr>
          <w:p w14:paraId="2E10080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95.4</w:t>
            </w:r>
          </w:p>
        </w:tc>
        <w:tc>
          <w:tcPr>
            <w:tcW w:w="780" w:type="dxa"/>
            <w:shd w:val="clear" w:color="auto" w:fill="FF9300"/>
            <w:vAlign w:val="center"/>
          </w:tcPr>
          <w:p w14:paraId="3810486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95.5</w:t>
            </w:r>
          </w:p>
        </w:tc>
      </w:tr>
      <w:tr w:rsidR="0044551A" w:rsidRPr="00D646AE" w14:paraId="3CF4DA3D" w14:textId="77777777" w:rsidTr="003332D8">
        <w:tc>
          <w:tcPr>
            <w:tcW w:w="2837" w:type="dxa"/>
          </w:tcPr>
          <w:p w14:paraId="74B75D4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ctda43</w:t>
            </w:r>
          </w:p>
        </w:tc>
        <w:tc>
          <w:tcPr>
            <w:tcW w:w="1503" w:type="dxa"/>
          </w:tcPr>
          <w:p w14:paraId="3983A8F8" w14:textId="77777777" w:rsidR="0044551A" w:rsidRPr="00D646AE" w:rsidRDefault="0044551A" w:rsidP="003332D8">
            <w:pPr>
              <w:tabs>
                <w:tab w:val="left" w:pos="1134"/>
              </w:tabs>
              <w:rPr>
                <w:rFonts w:ascii="Arial" w:hAnsi="Arial" w:cs="Arial"/>
                <w:sz w:val="20"/>
                <w:szCs w:val="20"/>
                <w:lang w:val="en-GB"/>
              </w:rPr>
            </w:pPr>
            <w:hyperlink r:id="rId120" w:history="1">
              <w:r w:rsidRPr="00D646AE">
                <w:rPr>
                  <w:rFonts w:ascii="Arial" w:hAnsi="Arial" w:cs="Arial"/>
                  <w:sz w:val="20"/>
                  <w:szCs w:val="20"/>
                  <w:lang w:val="en-GB"/>
                </w:rPr>
                <w:t>MH617492.1</w:t>
              </w:r>
            </w:hyperlink>
          </w:p>
        </w:tc>
        <w:tc>
          <w:tcPr>
            <w:tcW w:w="984" w:type="dxa"/>
          </w:tcPr>
          <w:p w14:paraId="0AF602F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4948</w:t>
            </w:r>
          </w:p>
        </w:tc>
        <w:tc>
          <w:tcPr>
            <w:tcW w:w="782" w:type="dxa"/>
          </w:tcPr>
          <w:p w14:paraId="1ADBB10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45.5</w:t>
            </w:r>
          </w:p>
        </w:tc>
        <w:tc>
          <w:tcPr>
            <w:tcW w:w="639" w:type="dxa"/>
          </w:tcPr>
          <w:p w14:paraId="7922BBA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w:t>
            </w:r>
          </w:p>
        </w:tc>
        <w:tc>
          <w:tcPr>
            <w:tcW w:w="837" w:type="dxa"/>
          </w:tcPr>
          <w:p w14:paraId="448596F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4.8</w:t>
            </w:r>
          </w:p>
        </w:tc>
        <w:tc>
          <w:tcPr>
            <w:tcW w:w="1381" w:type="dxa"/>
          </w:tcPr>
          <w:p w14:paraId="53FC418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w:t>
            </w:r>
          </w:p>
        </w:tc>
        <w:tc>
          <w:tcPr>
            <w:tcW w:w="742" w:type="dxa"/>
          </w:tcPr>
          <w:p w14:paraId="0F6B287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48.7</w:t>
            </w:r>
          </w:p>
        </w:tc>
        <w:tc>
          <w:tcPr>
            <w:tcW w:w="780" w:type="dxa"/>
          </w:tcPr>
          <w:p w14:paraId="1CFD500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29.4</w:t>
            </w:r>
          </w:p>
        </w:tc>
      </w:tr>
      <w:tr w:rsidR="0044551A" w:rsidRPr="00D646AE" w14:paraId="3AD28524" w14:textId="77777777" w:rsidTr="003332D8">
        <w:tc>
          <w:tcPr>
            <w:tcW w:w="2837" w:type="dxa"/>
          </w:tcPr>
          <w:p w14:paraId="186535F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ctda12</w:t>
            </w:r>
          </w:p>
        </w:tc>
        <w:tc>
          <w:tcPr>
            <w:tcW w:w="1503" w:type="dxa"/>
          </w:tcPr>
          <w:p w14:paraId="7DD53753" w14:textId="77777777" w:rsidR="0044551A" w:rsidRPr="00D646AE" w:rsidRDefault="0044551A" w:rsidP="003332D8">
            <w:pPr>
              <w:tabs>
                <w:tab w:val="left" w:pos="1134"/>
              </w:tabs>
              <w:rPr>
                <w:rFonts w:ascii="Arial" w:hAnsi="Arial" w:cs="Arial"/>
                <w:sz w:val="20"/>
                <w:szCs w:val="20"/>
                <w:lang w:val="en-GB"/>
              </w:rPr>
            </w:pPr>
            <w:hyperlink r:id="rId121" w:history="1">
              <w:r w:rsidRPr="00D646AE">
                <w:rPr>
                  <w:rFonts w:ascii="Arial" w:hAnsi="Arial" w:cs="Arial"/>
                  <w:sz w:val="20"/>
                  <w:szCs w:val="20"/>
                  <w:lang w:val="en-GB"/>
                </w:rPr>
                <w:t>MH617343.1</w:t>
              </w:r>
            </w:hyperlink>
          </w:p>
        </w:tc>
        <w:tc>
          <w:tcPr>
            <w:tcW w:w="984" w:type="dxa"/>
          </w:tcPr>
          <w:p w14:paraId="77B8542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6346</w:t>
            </w:r>
          </w:p>
        </w:tc>
        <w:tc>
          <w:tcPr>
            <w:tcW w:w="782" w:type="dxa"/>
          </w:tcPr>
          <w:p w14:paraId="75803BE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38</w:t>
            </w:r>
          </w:p>
        </w:tc>
        <w:tc>
          <w:tcPr>
            <w:tcW w:w="639" w:type="dxa"/>
          </w:tcPr>
          <w:p w14:paraId="5386AC2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837" w:type="dxa"/>
          </w:tcPr>
          <w:p w14:paraId="7087975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4.8</w:t>
            </w:r>
          </w:p>
        </w:tc>
        <w:tc>
          <w:tcPr>
            <w:tcW w:w="1381" w:type="dxa"/>
          </w:tcPr>
          <w:p w14:paraId="1CC65E9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w:t>
            </w:r>
          </w:p>
        </w:tc>
        <w:tc>
          <w:tcPr>
            <w:tcW w:w="742" w:type="dxa"/>
          </w:tcPr>
          <w:p w14:paraId="0126B8B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42.4</w:t>
            </w:r>
          </w:p>
        </w:tc>
        <w:tc>
          <w:tcPr>
            <w:tcW w:w="780" w:type="dxa"/>
          </w:tcPr>
          <w:p w14:paraId="45892EB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50</w:t>
            </w:r>
          </w:p>
        </w:tc>
      </w:tr>
      <w:tr w:rsidR="0044551A" w:rsidRPr="00D646AE" w14:paraId="43A87094" w14:textId="77777777" w:rsidTr="003332D8">
        <w:tc>
          <w:tcPr>
            <w:tcW w:w="2837" w:type="dxa"/>
          </w:tcPr>
          <w:p w14:paraId="394A86C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ctcf41</w:t>
            </w:r>
          </w:p>
        </w:tc>
        <w:tc>
          <w:tcPr>
            <w:tcW w:w="1503" w:type="dxa"/>
          </w:tcPr>
          <w:p w14:paraId="7B214BD1" w14:textId="77777777" w:rsidR="0044551A" w:rsidRPr="00D646AE" w:rsidRDefault="0044551A" w:rsidP="003332D8">
            <w:pPr>
              <w:tabs>
                <w:tab w:val="left" w:pos="1134"/>
              </w:tabs>
              <w:rPr>
                <w:rFonts w:ascii="Arial" w:hAnsi="Arial" w:cs="Arial"/>
                <w:sz w:val="20"/>
                <w:szCs w:val="20"/>
                <w:lang w:val="en-GB"/>
              </w:rPr>
            </w:pPr>
            <w:hyperlink r:id="rId122" w:history="1">
              <w:r w:rsidRPr="00D646AE">
                <w:rPr>
                  <w:rFonts w:ascii="Arial" w:hAnsi="Arial" w:cs="Arial"/>
                  <w:sz w:val="20"/>
                  <w:szCs w:val="20"/>
                  <w:lang w:val="en-GB"/>
                </w:rPr>
                <w:t>MH616641.1</w:t>
              </w:r>
            </w:hyperlink>
          </w:p>
        </w:tc>
        <w:tc>
          <w:tcPr>
            <w:tcW w:w="984" w:type="dxa"/>
          </w:tcPr>
          <w:p w14:paraId="476694B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5080</w:t>
            </w:r>
          </w:p>
        </w:tc>
        <w:tc>
          <w:tcPr>
            <w:tcW w:w="782" w:type="dxa"/>
          </w:tcPr>
          <w:p w14:paraId="45646A8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38</w:t>
            </w:r>
          </w:p>
        </w:tc>
        <w:tc>
          <w:tcPr>
            <w:tcW w:w="639" w:type="dxa"/>
          </w:tcPr>
          <w:p w14:paraId="3857976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8</w:t>
            </w:r>
          </w:p>
        </w:tc>
        <w:tc>
          <w:tcPr>
            <w:tcW w:w="837" w:type="dxa"/>
          </w:tcPr>
          <w:p w14:paraId="13584CD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6.7</w:t>
            </w:r>
          </w:p>
        </w:tc>
        <w:tc>
          <w:tcPr>
            <w:tcW w:w="1381" w:type="dxa"/>
          </w:tcPr>
          <w:p w14:paraId="3D89C38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w:t>
            </w:r>
          </w:p>
        </w:tc>
        <w:tc>
          <w:tcPr>
            <w:tcW w:w="742" w:type="dxa"/>
          </w:tcPr>
          <w:p w14:paraId="691FEF6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53.3</w:t>
            </w:r>
          </w:p>
        </w:tc>
        <w:tc>
          <w:tcPr>
            <w:tcW w:w="780" w:type="dxa"/>
          </w:tcPr>
          <w:p w14:paraId="09314EC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42.9</w:t>
            </w:r>
          </w:p>
        </w:tc>
      </w:tr>
      <w:tr w:rsidR="0044551A" w:rsidRPr="00D646AE" w14:paraId="5E6BCBB4" w14:textId="77777777" w:rsidTr="003332D8">
        <w:tc>
          <w:tcPr>
            <w:tcW w:w="2837" w:type="dxa"/>
          </w:tcPr>
          <w:p w14:paraId="2FF3A56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ctbh45</w:t>
            </w:r>
          </w:p>
        </w:tc>
        <w:tc>
          <w:tcPr>
            <w:tcW w:w="1503" w:type="dxa"/>
          </w:tcPr>
          <w:p w14:paraId="311D0668" w14:textId="77777777" w:rsidR="0044551A" w:rsidRPr="00D646AE" w:rsidRDefault="0044551A" w:rsidP="003332D8">
            <w:pPr>
              <w:tabs>
                <w:tab w:val="left" w:pos="1134"/>
              </w:tabs>
              <w:rPr>
                <w:rFonts w:ascii="Arial" w:hAnsi="Arial" w:cs="Arial"/>
                <w:sz w:val="20"/>
                <w:szCs w:val="20"/>
                <w:lang w:val="en-GB"/>
              </w:rPr>
            </w:pPr>
            <w:hyperlink r:id="rId123" w:history="1">
              <w:r w:rsidRPr="00D646AE">
                <w:rPr>
                  <w:rFonts w:ascii="Arial" w:hAnsi="Arial" w:cs="Arial"/>
                  <w:sz w:val="20"/>
                  <w:szCs w:val="20"/>
                  <w:lang w:val="en-GB"/>
                </w:rPr>
                <w:t>MH617617.1</w:t>
              </w:r>
            </w:hyperlink>
          </w:p>
        </w:tc>
        <w:tc>
          <w:tcPr>
            <w:tcW w:w="984" w:type="dxa"/>
          </w:tcPr>
          <w:p w14:paraId="418BA12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4815</w:t>
            </w:r>
          </w:p>
        </w:tc>
        <w:tc>
          <w:tcPr>
            <w:tcW w:w="782" w:type="dxa"/>
          </w:tcPr>
          <w:p w14:paraId="24B1C85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39</w:t>
            </w:r>
          </w:p>
        </w:tc>
        <w:tc>
          <w:tcPr>
            <w:tcW w:w="639" w:type="dxa"/>
          </w:tcPr>
          <w:p w14:paraId="5360229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837" w:type="dxa"/>
          </w:tcPr>
          <w:p w14:paraId="2A1B413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6.6</w:t>
            </w:r>
          </w:p>
        </w:tc>
        <w:tc>
          <w:tcPr>
            <w:tcW w:w="1381" w:type="dxa"/>
          </w:tcPr>
          <w:p w14:paraId="72A280D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w:t>
            </w:r>
          </w:p>
        </w:tc>
        <w:tc>
          <w:tcPr>
            <w:tcW w:w="742" w:type="dxa"/>
          </w:tcPr>
          <w:p w14:paraId="5F35EDC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57.0</w:t>
            </w:r>
          </w:p>
        </w:tc>
        <w:tc>
          <w:tcPr>
            <w:tcW w:w="780" w:type="dxa"/>
          </w:tcPr>
          <w:p w14:paraId="32F0E41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36.1</w:t>
            </w:r>
          </w:p>
        </w:tc>
      </w:tr>
      <w:tr w:rsidR="0044551A" w:rsidRPr="00D646AE" w14:paraId="23F1CC68" w14:textId="77777777" w:rsidTr="003332D8">
        <w:tc>
          <w:tcPr>
            <w:tcW w:w="2837" w:type="dxa"/>
          </w:tcPr>
          <w:p w14:paraId="6872A7C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Ralstonia phage RSCq</w:t>
            </w:r>
          </w:p>
        </w:tc>
        <w:tc>
          <w:tcPr>
            <w:tcW w:w="1503" w:type="dxa"/>
          </w:tcPr>
          <w:p w14:paraId="119C8DDD" w14:textId="77777777" w:rsidR="0044551A" w:rsidRPr="00D646AE" w:rsidRDefault="0044551A" w:rsidP="003332D8">
            <w:pPr>
              <w:tabs>
                <w:tab w:val="left" w:pos="1134"/>
              </w:tabs>
              <w:rPr>
                <w:rFonts w:ascii="Arial" w:hAnsi="Arial" w:cs="Arial"/>
                <w:sz w:val="20"/>
                <w:szCs w:val="20"/>
                <w:lang w:val="en-GB"/>
              </w:rPr>
            </w:pPr>
            <w:hyperlink r:id="rId124" w:tgtFrame="lnk5PY170JR016" w:tooltip="Show report for OR088903.1" w:history="1">
              <w:r w:rsidRPr="00D646AE">
                <w:rPr>
                  <w:rFonts w:ascii="Arial" w:hAnsi="Arial" w:cs="Arial"/>
                  <w:sz w:val="20"/>
                  <w:szCs w:val="20"/>
                  <w:lang w:val="en-GB"/>
                </w:rPr>
                <w:t>OR088903.1</w:t>
              </w:r>
            </w:hyperlink>
          </w:p>
        </w:tc>
        <w:tc>
          <w:tcPr>
            <w:tcW w:w="984" w:type="dxa"/>
          </w:tcPr>
          <w:p w14:paraId="3DFB0CB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7480</w:t>
            </w:r>
          </w:p>
        </w:tc>
        <w:tc>
          <w:tcPr>
            <w:tcW w:w="782" w:type="dxa"/>
          </w:tcPr>
          <w:p w14:paraId="6323692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61.9</w:t>
            </w:r>
          </w:p>
        </w:tc>
        <w:tc>
          <w:tcPr>
            <w:tcW w:w="639" w:type="dxa"/>
          </w:tcPr>
          <w:p w14:paraId="6085B82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11</w:t>
            </w:r>
          </w:p>
        </w:tc>
        <w:tc>
          <w:tcPr>
            <w:tcW w:w="837" w:type="dxa"/>
          </w:tcPr>
          <w:p w14:paraId="04F5EEA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1381" w:type="dxa"/>
          </w:tcPr>
          <w:p w14:paraId="69D26C7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w:t>
            </w:r>
          </w:p>
        </w:tc>
        <w:tc>
          <w:tcPr>
            <w:tcW w:w="742" w:type="dxa"/>
          </w:tcPr>
          <w:p w14:paraId="4898EB1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24.5</w:t>
            </w:r>
          </w:p>
        </w:tc>
        <w:tc>
          <w:tcPr>
            <w:tcW w:w="780" w:type="dxa"/>
          </w:tcPr>
          <w:p w14:paraId="2D80094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r w:rsidR="0044551A" w:rsidRPr="00D646AE" w14:paraId="1D959C85" w14:textId="77777777" w:rsidTr="003332D8">
        <w:tc>
          <w:tcPr>
            <w:tcW w:w="2837" w:type="dxa"/>
          </w:tcPr>
          <w:p w14:paraId="0E3B67C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Pseudomonas phage Pf3</w:t>
            </w:r>
          </w:p>
        </w:tc>
        <w:tc>
          <w:tcPr>
            <w:tcW w:w="1503" w:type="dxa"/>
          </w:tcPr>
          <w:p w14:paraId="180A2241" w14:textId="77777777" w:rsidR="0044551A" w:rsidRPr="00D646AE" w:rsidRDefault="0044551A" w:rsidP="003332D8">
            <w:pPr>
              <w:tabs>
                <w:tab w:val="left" w:pos="1134"/>
              </w:tabs>
              <w:rPr>
                <w:rFonts w:ascii="Arial" w:hAnsi="Arial" w:cs="Arial"/>
                <w:sz w:val="20"/>
                <w:szCs w:val="20"/>
                <w:lang w:val="en-GB"/>
              </w:rPr>
            </w:pPr>
            <w:hyperlink r:id="rId125" w:history="1">
              <w:r w:rsidRPr="00D646AE">
                <w:rPr>
                  <w:rFonts w:ascii="Arial" w:hAnsi="Arial" w:cs="Arial"/>
                  <w:sz w:val="20"/>
                  <w:szCs w:val="20"/>
                  <w:lang w:val="en-GB"/>
                </w:rPr>
                <w:t>NC_001418</w:t>
              </w:r>
            </w:hyperlink>
          </w:p>
        </w:tc>
        <w:tc>
          <w:tcPr>
            <w:tcW w:w="984" w:type="dxa"/>
          </w:tcPr>
          <w:p w14:paraId="57D0D7F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5833</w:t>
            </w:r>
          </w:p>
        </w:tc>
        <w:tc>
          <w:tcPr>
            <w:tcW w:w="782" w:type="dxa"/>
          </w:tcPr>
          <w:p w14:paraId="01FA6CC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45.4</w:t>
            </w:r>
          </w:p>
        </w:tc>
        <w:tc>
          <w:tcPr>
            <w:tcW w:w="639" w:type="dxa"/>
          </w:tcPr>
          <w:p w14:paraId="7F2C221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w:t>
            </w:r>
          </w:p>
        </w:tc>
        <w:tc>
          <w:tcPr>
            <w:tcW w:w="837" w:type="dxa"/>
          </w:tcPr>
          <w:p w14:paraId="5B260DE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5.5</w:t>
            </w:r>
          </w:p>
        </w:tc>
        <w:tc>
          <w:tcPr>
            <w:tcW w:w="1381" w:type="dxa"/>
          </w:tcPr>
          <w:p w14:paraId="5DF1280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w:t>
            </w:r>
          </w:p>
        </w:tc>
        <w:tc>
          <w:tcPr>
            <w:tcW w:w="742" w:type="dxa"/>
          </w:tcPr>
          <w:p w14:paraId="0799296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55.8</w:t>
            </w:r>
          </w:p>
        </w:tc>
        <w:tc>
          <w:tcPr>
            <w:tcW w:w="780" w:type="dxa"/>
          </w:tcPr>
          <w:p w14:paraId="19D50E6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bookmarkEnd w:id="8"/>
    </w:tbl>
    <w:p w14:paraId="0FA268C5" w14:textId="77777777" w:rsidR="0044551A" w:rsidRPr="00D646AE" w:rsidRDefault="0044551A" w:rsidP="0044551A">
      <w:pPr>
        <w:tabs>
          <w:tab w:val="left" w:pos="1134"/>
        </w:tabs>
        <w:rPr>
          <w:rFonts w:ascii="Arial" w:hAnsi="Arial" w:cs="Arial"/>
          <w:b/>
          <w:color w:val="0000FF"/>
          <w:sz w:val="22"/>
          <w:szCs w:val="22"/>
          <w:lang w:val="en-GB"/>
        </w:rPr>
      </w:pPr>
    </w:p>
    <w:p w14:paraId="649A07DC" w14:textId="77777777" w:rsidR="0044551A" w:rsidRPr="00D646AE" w:rsidRDefault="0044551A" w:rsidP="0044551A">
      <w:pPr>
        <w:tabs>
          <w:tab w:val="left" w:pos="1134"/>
        </w:tabs>
        <w:jc w:val="both"/>
        <w:rPr>
          <w:rFonts w:ascii="Arial" w:hAnsi="Arial" w:cs="Arial"/>
          <w:bCs/>
          <w:sz w:val="20"/>
          <w:szCs w:val="20"/>
          <w:lang w:val="en-GB"/>
        </w:rPr>
      </w:pPr>
      <w:r w:rsidRPr="00D646AE">
        <w:rPr>
          <w:rFonts w:ascii="Arial" w:hAnsi="Arial" w:cs="Arial"/>
          <w:b/>
          <w:sz w:val="20"/>
          <w:szCs w:val="20"/>
          <w:lang w:val="en-GB"/>
        </w:rPr>
        <w:t xml:space="preserve">Table 18. </w:t>
      </w:r>
      <w:r w:rsidRPr="00D646AE">
        <w:rPr>
          <w:rFonts w:ascii="Arial" w:hAnsi="Arial" w:cs="Arial"/>
          <w:bCs/>
          <w:sz w:val="20"/>
          <w:szCs w:val="20"/>
          <w:lang w:val="en-GB"/>
        </w:rPr>
        <w:t xml:space="preserve">New genus </w:t>
      </w:r>
      <w:r w:rsidRPr="00D646AE">
        <w:rPr>
          <w:rFonts w:ascii="Arial" w:hAnsi="Arial" w:cs="Arial"/>
          <w:bCs/>
          <w:i/>
          <w:iCs/>
          <w:sz w:val="20"/>
          <w:szCs w:val="20"/>
          <w:lang w:val="en-GB"/>
        </w:rPr>
        <w:t xml:space="preserve">Semitavirus </w:t>
      </w:r>
      <w:r w:rsidRPr="00D646AE">
        <w:rPr>
          <w:rFonts w:ascii="Arial" w:hAnsi="Arial" w:cs="Arial"/>
          <w:bCs/>
          <w:sz w:val="20"/>
          <w:szCs w:val="20"/>
          <w:lang w:val="en-GB"/>
        </w:rPr>
        <w:t>(member of the genus is highlighted in blue)</w:t>
      </w:r>
      <w:r w:rsidRPr="00D646AE">
        <w:rPr>
          <w:rFonts w:ascii="Arial" w:hAnsi="Arial" w:cs="Arial"/>
          <w:bCs/>
          <w:i/>
          <w:iCs/>
          <w:sz w:val="20"/>
          <w:szCs w:val="20"/>
          <w:lang w:val="en-GB"/>
        </w:rPr>
        <w:t xml:space="preserve"> </w:t>
      </w:r>
      <w:r w:rsidRPr="00D646AE">
        <w:rPr>
          <w:rFonts w:ascii="Arial" w:hAnsi="Arial" w:cs="Arial"/>
          <w:bCs/>
          <w:sz w:val="20"/>
          <w:szCs w:val="20"/>
          <w:lang w:val="en-GB"/>
        </w:rPr>
        <w:t xml:space="preserve">and new species </w:t>
      </w:r>
      <w:r w:rsidRPr="00D646AE">
        <w:rPr>
          <w:rFonts w:ascii="Arial" w:hAnsi="Arial" w:cs="Arial"/>
          <w:bCs/>
          <w:i/>
          <w:iCs/>
          <w:sz w:val="20"/>
          <w:szCs w:val="20"/>
          <w:lang w:val="en-GB"/>
        </w:rPr>
        <w:t xml:space="preserve">Semitavirus 43 </w:t>
      </w:r>
      <w:r w:rsidRPr="00D646AE">
        <w:rPr>
          <w:rFonts w:ascii="Arial" w:hAnsi="Arial" w:cs="Arial"/>
          <w:bCs/>
          <w:sz w:val="20"/>
          <w:szCs w:val="20"/>
          <w:lang w:val="en-GB"/>
        </w:rPr>
        <w:t>(strain in bold, highlighted in blue)</w:t>
      </w:r>
      <w:r w:rsidRPr="00D646AE">
        <w:rPr>
          <w:rFonts w:ascii="Arial" w:hAnsi="Arial" w:cs="Arial"/>
          <w:bCs/>
          <w:i/>
          <w:iCs/>
          <w:sz w:val="20"/>
          <w:szCs w:val="20"/>
          <w:lang w:val="en-GB"/>
        </w:rPr>
        <w:t xml:space="preserve"> </w:t>
      </w:r>
      <w:r w:rsidRPr="00D646AE">
        <w:rPr>
          <w:rFonts w:ascii="Arial" w:hAnsi="Arial" w:cs="Arial"/>
          <w:bCs/>
          <w:sz w:val="20"/>
          <w:szCs w:val="20"/>
          <w:lang w:val="en-GB"/>
        </w:rPr>
        <w:t>compared with selected most closely related phages</w:t>
      </w:r>
    </w:p>
    <w:tbl>
      <w:tblPr>
        <w:tblpPr w:leftFromText="180" w:rightFromText="180" w:vertAnchor="text" w:horzAnchor="margin" w:tblpXSpec="center" w:tblpY="119"/>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7"/>
        <w:gridCol w:w="1503"/>
        <w:gridCol w:w="984"/>
        <w:gridCol w:w="782"/>
        <w:gridCol w:w="639"/>
        <w:gridCol w:w="837"/>
        <w:gridCol w:w="1381"/>
        <w:gridCol w:w="742"/>
        <w:gridCol w:w="780"/>
      </w:tblGrid>
      <w:tr w:rsidR="0044551A" w:rsidRPr="00D646AE" w14:paraId="3993CCFC" w14:textId="77777777" w:rsidTr="003332D8">
        <w:tc>
          <w:tcPr>
            <w:tcW w:w="2837" w:type="dxa"/>
          </w:tcPr>
          <w:p w14:paraId="042C68E7" w14:textId="77777777" w:rsidR="0044551A" w:rsidRPr="00D646AE" w:rsidRDefault="0044551A" w:rsidP="003332D8">
            <w:pPr>
              <w:tabs>
                <w:tab w:val="left" w:pos="1134"/>
              </w:tabs>
              <w:rPr>
                <w:rFonts w:ascii="Arial" w:hAnsi="Arial" w:cs="Arial"/>
                <w:sz w:val="20"/>
                <w:szCs w:val="20"/>
                <w:lang w:val="en-GB"/>
              </w:rPr>
            </w:pPr>
            <w:bookmarkStart w:id="9" w:name="_Hlk168481385"/>
          </w:p>
        </w:tc>
        <w:tc>
          <w:tcPr>
            <w:tcW w:w="1503" w:type="dxa"/>
          </w:tcPr>
          <w:p w14:paraId="36C1219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GenBank Access. No.</w:t>
            </w:r>
          </w:p>
        </w:tc>
        <w:tc>
          <w:tcPr>
            <w:tcW w:w="984" w:type="dxa"/>
          </w:tcPr>
          <w:p w14:paraId="2A315B4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Genome length (nt)</w:t>
            </w:r>
          </w:p>
        </w:tc>
        <w:tc>
          <w:tcPr>
            <w:tcW w:w="782" w:type="dxa"/>
          </w:tcPr>
          <w:p w14:paraId="4287244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Mol% G+C</w:t>
            </w:r>
          </w:p>
        </w:tc>
        <w:tc>
          <w:tcPr>
            <w:tcW w:w="639" w:type="dxa"/>
          </w:tcPr>
          <w:p w14:paraId="5586C8A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No. CDS</w:t>
            </w:r>
          </w:p>
        </w:tc>
        <w:tc>
          <w:tcPr>
            <w:tcW w:w="837" w:type="dxa"/>
          </w:tcPr>
          <w:p w14:paraId="2ECD606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DNA (% seq. Ident)</w:t>
            </w:r>
          </w:p>
        </w:tc>
        <w:tc>
          <w:tcPr>
            <w:tcW w:w="1381" w:type="dxa"/>
          </w:tcPr>
          <w:p w14:paraId="17F7205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Proteome (No. of homologous proteins; E</w:t>
            </w:r>
            <w:r w:rsidRPr="00D646AE">
              <w:rPr>
                <w:rFonts w:ascii="Arial" w:hAnsi="Arial" w:cs="Arial"/>
                <w:sz w:val="20"/>
                <w:szCs w:val="20"/>
                <w:u w:val="single"/>
                <w:lang w:val="en-GB"/>
              </w:rPr>
              <w:t>&lt;</w:t>
            </w:r>
            <w:r w:rsidRPr="00D646AE">
              <w:rPr>
                <w:rFonts w:ascii="Arial" w:hAnsi="Arial" w:cs="Arial"/>
                <w:sz w:val="20"/>
                <w:szCs w:val="20"/>
                <w:lang w:val="en-GB"/>
              </w:rPr>
              <w:t>10</w:t>
            </w:r>
            <w:r w:rsidRPr="00D646AE">
              <w:rPr>
                <w:rFonts w:ascii="Arial" w:hAnsi="Arial" w:cs="Arial"/>
                <w:sz w:val="20"/>
                <w:szCs w:val="20"/>
                <w:vertAlign w:val="superscript"/>
                <w:lang w:val="en-GB"/>
              </w:rPr>
              <w:t>-3</w:t>
            </w:r>
            <w:r w:rsidRPr="00D646AE">
              <w:rPr>
                <w:rFonts w:ascii="Arial" w:hAnsi="Arial" w:cs="Arial"/>
                <w:sz w:val="20"/>
                <w:szCs w:val="20"/>
                <w:lang w:val="en-GB"/>
              </w:rPr>
              <w:t>)</w:t>
            </w:r>
          </w:p>
        </w:tc>
        <w:tc>
          <w:tcPr>
            <w:tcW w:w="742" w:type="dxa"/>
          </w:tcPr>
          <w:p w14:paraId="7E9F63F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Zot</w:t>
            </w:r>
          </w:p>
        </w:tc>
        <w:tc>
          <w:tcPr>
            <w:tcW w:w="780" w:type="dxa"/>
          </w:tcPr>
          <w:p w14:paraId="43CA0E4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CoaB</w:t>
            </w:r>
          </w:p>
        </w:tc>
      </w:tr>
      <w:tr w:rsidR="0044551A" w:rsidRPr="00D646AE" w14:paraId="13E2D773" w14:textId="77777777" w:rsidTr="003332D8">
        <w:tc>
          <w:tcPr>
            <w:tcW w:w="2837" w:type="dxa"/>
            <w:shd w:val="clear" w:color="auto" w:fill="0432FF"/>
          </w:tcPr>
          <w:p w14:paraId="762BA2AE" w14:textId="77777777" w:rsidR="0044551A" w:rsidRPr="00D646AE" w:rsidRDefault="0044551A" w:rsidP="003332D8">
            <w:pPr>
              <w:tabs>
                <w:tab w:val="left" w:pos="1134"/>
              </w:tabs>
              <w:rPr>
                <w:rFonts w:ascii="Arial" w:hAnsi="Arial" w:cs="Arial"/>
                <w:b/>
                <w:bCs/>
                <w:sz w:val="20"/>
                <w:szCs w:val="20"/>
                <w:lang w:val="en-GB"/>
              </w:rPr>
            </w:pPr>
            <w:r w:rsidRPr="00D646AE">
              <w:rPr>
                <w:rFonts w:ascii="Arial" w:hAnsi="Arial" w:cs="Arial"/>
                <w:b/>
                <w:bCs/>
                <w:sz w:val="20"/>
                <w:szCs w:val="20"/>
                <w:lang w:val="en-GB"/>
              </w:rPr>
              <w:t>Inoviridae sp. isolate ctda43</w:t>
            </w:r>
          </w:p>
        </w:tc>
        <w:tc>
          <w:tcPr>
            <w:tcW w:w="1503" w:type="dxa"/>
            <w:shd w:val="clear" w:color="auto" w:fill="0432FF"/>
            <w:vAlign w:val="center"/>
          </w:tcPr>
          <w:p w14:paraId="030CE3D4" w14:textId="77777777" w:rsidR="0044551A" w:rsidRPr="00D646AE" w:rsidRDefault="0044551A" w:rsidP="003332D8">
            <w:pPr>
              <w:tabs>
                <w:tab w:val="left" w:pos="1134"/>
              </w:tabs>
              <w:rPr>
                <w:rFonts w:ascii="Arial" w:hAnsi="Arial" w:cs="Arial"/>
                <w:sz w:val="20"/>
                <w:szCs w:val="20"/>
                <w:lang w:val="en-GB"/>
              </w:rPr>
            </w:pPr>
            <w:hyperlink r:id="rId126" w:history="1">
              <w:r w:rsidRPr="00D646AE">
                <w:rPr>
                  <w:rFonts w:ascii="Arial" w:hAnsi="Arial" w:cs="Arial"/>
                  <w:sz w:val="20"/>
                  <w:szCs w:val="20"/>
                  <w:lang w:val="en-GB"/>
                </w:rPr>
                <w:t>MH617492.1</w:t>
              </w:r>
            </w:hyperlink>
          </w:p>
        </w:tc>
        <w:tc>
          <w:tcPr>
            <w:tcW w:w="984" w:type="dxa"/>
            <w:shd w:val="clear" w:color="auto" w:fill="0432FF"/>
            <w:vAlign w:val="center"/>
          </w:tcPr>
          <w:p w14:paraId="208CDDC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4948</w:t>
            </w:r>
          </w:p>
        </w:tc>
        <w:tc>
          <w:tcPr>
            <w:tcW w:w="782" w:type="dxa"/>
            <w:shd w:val="clear" w:color="auto" w:fill="0432FF"/>
            <w:vAlign w:val="center"/>
          </w:tcPr>
          <w:p w14:paraId="572624F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45.5</w:t>
            </w:r>
          </w:p>
        </w:tc>
        <w:tc>
          <w:tcPr>
            <w:tcW w:w="639" w:type="dxa"/>
            <w:shd w:val="clear" w:color="auto" w:fill="0432FF"/>
            <w:vAlign w:val="center"/>
          </w:tcPr>
          <w:p w14:paraId="6D65159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w:t>
            </w:r>
          </w:p>
        </w:tc>
        <w:tc>
          <w:tcPr>
            <w:tcW w:w="837" w:type="dxa"/>
            <w:shd w:val="clear" w:color="auto" w:fill="0432FF"/>
            <w:vAlign w:val="center"/>
          </w:tcPr>
          <w:p w14:paraId="59FAE18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c>
          <w:tcPr>
            <w:tcW w:w="1381" w:type="dxa"/>
            <w:shd w:val="clear" w:color="auto" w:fill="0432FF"/>
            <w:vAlign w:val="center"/>
          </w:tcPr>
          <w:p w14:paraId="08A9F7F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w:t>
            </w:r>
          </w:p>
        </w:tc>
        <w:tc>
          <w:tcPr>
            <w:tcW w:w="742" w:type="dxa"/>
            <w:shd w:val="clear" w:color="auto" w:fill="0432FF"/>
            <w:vAlign w:val="center"/>
          </w:tcPr>
          <w:p w14:paraId="7B9B94D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c>
          <w:tcPr>
            <w:tcW w:w="780" w:type="dxa"/>
            <w:shd w:val="clear" w:color="auto" w:fill="0432FF"/>
            <w:vAlign w:val="center"/>
          </w:tcPr>
          <w:p w14:paraId="1AAA574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r>
      <w:tr w:rsidR="0044551A" w:rsidRPr="00D646AE" w14:paraId="5A408792" w14:textId="77777777" w:rsidTr="003332D8">
        <w:tc>
          <w:tcPr>
            <w:tcW w:w="2837" w:type="dxa"/>
          </w:tcPr>
          <w:p w14:paraId="0070010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Pseudomonas phage Pf3</w:t>
            </w:r>
          </w:p>
        </w:tc>
        <w:tc>
          <w:tcPr>
            <w:tcW w:w="1503" w:type="dxa"/>
            <w:vAlign w:val="center"/>
          </w:tcPr>
          <w:p w14:paraId="63E4A131" w14:textId="77777777" w:rsidR="0044551A" w:rsidRPr="00D646AE" w:rsidRDefault="0044551A" w:rsidP="003332D8">
            <w:pPr>
              <w:tabs>
                <w:tab w:val="left" w:pos="1134"/>
              </w:tabs>
              <w:rPr>
                <w:rFonts w:ascii="Arial" w:hAnsi="Arial" w:cs="Arial"/>
                <w:sz w:val="20"/>
                <w:szCs w:val="20"/>
                <w:lang w:val="en-GB"/>
              </w:rPr>
            </w:pPr>
            <w:hyperlink r:id="rId127" w:history="1">
              <w:r w:rsidRPr="00D646AE">
                <w:rPr>
                  <w:rFonts w:ascii="Arial" w:hAnsi="Arial" w:cs="Arial"/>
                  <w:sz w:val="20"/>
                  <w:szCs w:val="20"/>
                  <w:lang w:val="en-GB"/>
                </w:rPr>
                <w:t>NC_001418</w:t>
              </w:r>
            </w:hyperlink>
          </w:p>
        </w:tc>
        <w:tc>
          <w:tcPr>
            <w:tcW w:w="984" w:type="dxa"/>
            <w:vAlign w:val="center"/>
          </w:tcPr>
          <w:p w14:paraId="5508B65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5833</w:t>
            </w:r>
          </w:p>
        </w:tc>
        <w:tc>
          <w:tcPr>
            <w:tcW w:w="782" w:type="dxa"/>
            <w:vAlign w:val="center"/>
          </w:tcPr>
          <w:p w14:paraId="4A48B96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45.4</w:t>
            </w:r>
          </w:p>
        </w:tc>
        <w:tc>
          <w:tcPr>
            <w:tcW w:w="639" w:type="dxa"/>
            <w:vAlign w:val="center"/>
          </w:tcPr>
          <w:p w14:paraId="62FD269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9</w:t>
            </w:r>
          </w:p>
        </w:tc>
        <w:tc>
          <w:tcPr>
            <w:tcW w:w="837" w:type="dxa"/>
            <w:vAlign w:val="center"/>
          </w:tcPr>
          <w:p w14:paraId="24BE52F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19.9</w:t>
            </w:r>
          </w:p>
        </w:tc>
        <w:tc>
          <w:tcPr>
            <w:tcW w:w="1381" w:type="dxa"/>
            <w:vAlign w:val="center"/>
          </w:tcPr>
          <w:p w14:paraId="3481749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w:t>
            </w:r>
          </w:p>
        </w:tc>
        <w:tc>
          <w:tcPr>
            <w:tcW w:w="742" w:type="dxa"/>
            <w:vAlign w:val="center"/>
          </w:tcPr>
          <w:p w14:paraId="6563B5A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780" w:type="dxa"/>
            <w:vAlign w:val="center"/>
          </w:tcPr>
          <w:p w14:paraId="3D3CA2D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49.8</w:t>
            </w:r>
          </w:p>
        </w:tc>
      </w:tr>
      <w:tr w:rsidR="0044551A" w:rsidRPr="00D646AE" w14:paraId="3D6DD429" w14:textId="77777777" w:rsidTr="003332D8">
        <w:tc>
          <w:tcPr>
            <w:tcW w:w="2837" w:type="dxa"/>
          </w:tcPr>
          <w:p w14:paraId="789DC7F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ctch32</w:t>
            </w:r>
          </w:p>
        </w:tc>
        <w:tc>
          <w:tcPr>
            <w:tcW w:w="1503" w:type="dxa"/>
            <w:vAlign w:val="center"/>
          </w:tcPr>
          <w:p w14:paraId="580D96CA" w14:textId="77777777" w:rsidR="0044551A" w:rsidRPr="00D646AE" w:rsidRDefault="0044551A" w:rsidP="003332D8">
            <w:pPr>
              <w:tabs>
                <w:tab w:val="left" w:pos="1134"/>
              </w:tabs>
              <w:rPr>
                <w:rFonts w:ascii="Arial" w:hAnsi="Arial" w:cs="Arial"/>
                <w:lang w:val="en-GB"/>
              </w:rPr>
            </w:pPr>
            <w:hyperlink r:id="rId128" w:history="1">
              <w:r w:rsidRPr="00D646AE">
                <w:rPr>
                  <w:rFonts w:ascii="Arial" w:hAnsi="Arial" w:cs="Arial"/>
                  <w:sz w:val="20"/>
                  <w:szCs w:val="20"/>
                  <w:lang w:val="en-GB"/>
                </w:rPr>
                <w:t>MH617618.1</w:t>
              </w:r>
            </w:hyperlink>
          </w:p>
        </w:tc>
        <w:tc>
          <w:tcPr>
            <w:tcW w:w="984" w:type="dxa"/>
            <w:vAlign w:val="center"/>
          </w:tcPr>
          <w:p w14:paraId="1C5E9CA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5205</w:t>
            </w:r>
          </w:p>
        </w:tc>
        <w:tc>
          <w:tcPr>
            <w:tcW w:w="782" w:type="dxa"/>
            <w:vAlign w:val="center"/>
          </w:tcPr>
          <w:p w14:paraId="74AB666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45.4</w:t>
            </w:r>
          </w:p>
        </w:tc>
        <w:tc>
          <w:tcPr>
            <w:tcW w:w="639" w:type="dxa"/>
            <w:vAlign w:val="center"/>
          </w:tcPr>
          <w:p w14:paraId="6E84C48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837" w:type="dxa"/>
            <w:vAlign w:val="center"/>
          </w:tcPr>
          <w:p w14:paraId="7673542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8.5</w:t>
            </w:r>
          </w:p>
        </w:tc>
        <w:tc>
          <w:tcPr>
            <w:tcW w:w="1381" w:type="dxa"/>
            <w:vAlign w:val="center"/>
          </w:tcPr>
          <w:p w14:paraId="4170BE3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w:t>
            </w:r>
          </w:p>
        </w:tc>
        <w:tc>
          <w:tcPr>
            <w:tcW w:w="742" w:type="dxa"/>
            <w:vAlign w:val="center"/>
          </w:tcPr>
          <w:p w14:paraId="1D3E915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780" w:type="dxa"/>
            <w:vAlign w:val="center"/>
          </w:tcPr>
          <w:p w14:paraId="045B4B8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52.3</w:t>
            </w:r>
          </w:p>
        </w:tc>
      </w:tr>
      <w:tr w:rsidR="0044551A" w:rsidRPr="00D646AE" w14:paraId="58AD730C" w14:textId="77777777" w:rsidTr="003332D8">
        <w:tc>
          <w:tcPr>
            <w:tcW w:w="2837" w:type="dxa"/>
          </w:tcPr>
          <w:p w14:paraId="3970F95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ctbh45</w:t>
            </w:r>
          </w:p>
        </w:tc>
        <w:tc>
          <w:tcPr>
            <w:tcW w:w="1503" w:type="dxa"/>
          </w:tcPr>
          <w:p w14:paraId="3E1B6823" w14:textId="77777777" w:rsidR="0044551A" w:rsidRPr="00D646AE" w:rsidRDefault="0044551A" w:rsidP="003332D8">
            <w:pPr>
              <w:tabs>
                <w:tab w:val="left" w:pos="1134"/>
              </w:tabs>
              <w:rPr>
                <w:rFonts w:ascii="Arial" w:hAnsi="Arial" w:cs="Arial"/>
                <w:sz w:val="20"/>
                <w:szCs w:val="20"/>
                <w:lang w:val="en-GB"/>
              </w:rPr>
            </w:pPr>
            <w:hyperlink r:id="rId129" w:history="1">
              <w:r w:rsidRPr="00D646AE">
                <w:rPr>
                  <w:rFonts w:ascii="Arial" w:hAnsi="Arial" w:cs="Arial"/>
                  <w:sz w:val="20"/>
                  <w:szCs w:val="20"/>
                  <w:lang w:val="en-GB"/>
                </w:rPr>
                <w:t>MH617617.1</w:t>
              </w:r>
            </w:hyperlink>
          </w:p>
        </w:tc>
        <w:tc>
          <w:tcPr>
            <w:tcW w:w="984" w:type="dxa"/>
          </w:tcPr>
          <w:p w14:paraId="3C76CA2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4815</w:t>
            </w:r>
          </w:p>
        </w:tc>
        <w:tc>
          <w:tcPr>
            <w:tcW w:w="782" w:type="dxa"/>
          </w:tcPr>
          <w:p w14:paraId="3435FFE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39</w:t>
            </w:r>
          </w:p>
        </w:tc>
        <w:tc>
          <w:tcPr>
            <w:tcW w:w="639" w:type="dxa"/>
          </w:tcPr>
          <w:p w14:paraId="16A8051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837" w:type="dxa"/>
          </w:tcPr>
          <w:p w14:paraId="46D6E1B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7.0</w:t>
            </w:r>
          </w:p>
        </w:tc>
        <w:tc>
          <w:tcPr>
            <w:tcW w:w="1381" w:type="dxa"/>
          </w:tcPr>
          <w:p w14:paraId="3C9F394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w:t>
            </w:r>
          </w:p>
        </w:tc>
        <w:tc>
          <w:tcPr>
            <w:tcW w:w="742" w:type="dxa"/>
          </w:tcPr>
          <w:p w14:paraId="4365FB7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780" w:type="dxa"/>
          </w:tcPr>
          <w:p w14:paraId="3A6BE7E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65.9</w:t>
            </w:r>
          </w:p>
        </w:tc>
      </w:tr>
      <w:bookmarkEnd w:id="9"/>
    </w:tbl>
    <w:p w14:paraId="1123682E" w14:textId="77777777" w:rsidR="0044551A" w:rsidRPr="00D646AE" w:rsidRDefault="0044551A" w:rsidP="0044551A">
      <w:pPr>
        <w:tabs>
          <w:tab w:val="left" w:pos="1134"/>
        </w:tabs>
        <w:rPr>
          <w:rFonts w:ascii="Arial" w:hAnsi="Arial" w:cs="Arial"/>
          <w:bCs/>
          <w:sz w:val="22"/>
          <w:szCs w:val="22"/>
          <w:lang w:val="en-GB"/>
        </w:rPr>
      </w:pPr>
    </w:p>
    <w:p w14:paraId="166077DE" w14:textId="77777777" w:rsidR="0044551A" w:rsidRPr="00D646AE" w:rsidRDefault="0044551A" w:rsidP="0044551A">
      <w:pPr>
        <w:tabs>
          <w:tab w:val="left" w:pos="1134"/>
        </w:tabs>
        <w:jc w:val="both"/>
        <w:rPr>
          <w:rFonts w:ascii="Arial" w:hAnsi="Arial" w:cs="Arial"/>
          <w:bCs/>
          <w:sz w:val="20"/>
          <w:szCs w:val="20"/>
          <w:lang w:val="en-GB"/>
        </w:rPr>
      </w:pPr>
      <w:r w:rsidRPr="00D646AE">
        <w:rPr>
          <w:rFonts w:ascii="Arial" w:hAnsi="Arial" w:cs="Arial"/>
          <w:b/>
          <w:sz w:val="20"/>
          <w:szCs w:val="20"/>
          <w:lang w:val="en-GB"/>
        </w:rPr>
        <w:t xml:space="preserve">Table 19. </w:t>
      </w:r>
      <w:r w:rsidRPr="00D646AE">
        <w:rPr>
          <w:rFonts w:ascii="Arial" w:hAnsi="Arial" w:cs="Arial"/>
          <w:bCs/>
          <w:sz w:val="20"/>
          <w:szCs w:val="20"/>
          <w:lang w:val="en-GB"/>
        </w:rPr>
        <w:t xml:space="preserve">New genus </w:t>
      </w:r>
      <w:r w:rsidRPr="00D646AE">
        <w:rPr>
          <w:rFonts w:ascii="Arial" w:hAnsi="Arial" w:cs="Arial"/>
          <w:bCs/>
          <w:i/>
          <w:iCs/>
          <w:sz w:val="20"/>
          <w:szCs w:val="20"/>
          <w:lang w:val="en-GB"/>
        </w:rPr>
        <w:t xml:space="preserve">Itinerivirus </w:t>
      </w:r>
      <w:r w:rsidRPr="00D646AE">
        <w:rPr>
          <w:rFonts w:ascii="Arial" w:hAnsi="Arial" w:cs="Arial"/>
          <w:bCs/>
          <w:sz w:val="20"/>
          <w:szCs w:val="20"/>
          <w:lang w:val="en-GB"/>
        </w:rPr>
        <w:t>(member of the genus is highlighted in violet)</w:t>
      </w:r>
      <w:r w:rsidRPr="00D646AE">
        <w:rPr>
          <w:rFonts w:ascii="Arial" w:hAnsi="Arial" w:cs="Arial"/>
          <w:bCs/>
          <w:i/>
          <w:iCs/>
          <w:sz w:val="20"/>
          <w:szCs w:val="20"/>
          <w:lang w:val="en-GB"/>
        </w:rPr>
        <w:t xml:space="preserve"> </w:t>
      </w:r>
      <w:r w:rsidRPr="00D646AE">
        <w:rPr>
          <w:rFonts w:ascii="Arial" w:hAnsi="Arial" w:cs="Arial"/>
          <w:bCs/>
          <w:sz w:val="20"/>
          <w:szCs w:val="20"/>
          <w:lang w:val="en-GB"/>
        </w:rPr>
        <w:t xml:space="preserve">and new species </w:t>
      </w:r>
      <w:r w:rsidRPr="00D646AE">
        <w:rPr>
          <w:rFonts w:ascii="Arial" w:hAnsi="Arial" w:cs="Arial"/>
          <w:bCs/>
          <w:i/>
          <w:iCs/>
          <w:sz w:val="20"/>
          <w:szCs w:val="20"/>
          <w:lang w:val="en-GB"/>
        </w:rPr>
        <w:t xml:space="preserve">Itinerivirus 12 </w:t>
      </w:r>
      <w:r w:rsidRPr="00D646AE">
        <w:rPr>
          <w:rFonts w:ascii="Arial" w:hAnsi="Arial" w:cs="Arial"/>
          <w:bCs/>
          <w:sz w:val="20"/>
          <w:szCs w:val="20"/>
          <w:lang w:val="en-GB"/>
        </w:rPr>
        <w:t>(strain in bold, highlighted in violet) compared with selected most closely related phages</w:t>
      </w:r>
    </w:p>
    <w:tbl>
      <w:tblPr>
        <w:tblpPr w:leftFromText="180" w:rightFromText="180" w:vertAnchor="text" w:horzAnchor="margin" w:tblpXSpec="center" w:tblpY="119"/>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7"/>
        <w:gridCol w:w="1503"/>
        <w:gridCol w:w="984"/>
        <w:gridCol w:w="782"/>
        <w:gridCol w:w="639"/>
        <w:gridCol w:w="837"/>
        <w:gridCol w:w="1381"/>
        <w:gridCol w:w="742"/>
        <w:gridCol w:w="780"/>
      </w:tblGrid>
      <w:tr w:rsidR="0044551A" w:rsidRPr="00D646AE" w14:paraId="629BDB34" w14:textId="77777777" w:rsidTr="003332D8">
        <w:tc>
          <w:tcPr>
            <w:tcW w:w="2837" w:type="dxa"/>
          </w:tcPr>
          <w:p w14:paraId="0DE33A3F" w14:textId="77777777" w:rsidR="0044551A" w:rsidRPr="00D646AE" w:rsidRDefault="0044551A" w:rsidP="003332D8">
            <w:pPr>
              <w:tabs>
                <w:tab w:val="left" w:pos="1134"/>
              </w:tabs>
              <w:rPr>
                <w:rFonts w:ascii="Arial" w:hAnsi="Arial" w:cs="Arial"/>
                <w:sz w:val="20"/>
                <w:szCs w:val="20"/>
                <w:lang w:val="en-GB"/>
              </w:rPr>
            </w:pPr>
          </w:p>
        </w:tc>
        <w:tc>
          <w:tcPr>
            <w:tcW w:w="1503" w:type="dxa"/>
          </w:tcPr>
          <w:p w14:paraId="613E380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GenBank Access. No.</w:t>
            </w:r>
          </w:p>
        </w:tc>
        <w:tc>
          <w:tcPr>
            <w:tcW w:w="984" w:type="dxa"/>
          </w:tcPr>
          <w:p w14:paraId="2AF79C9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Genome length (nt)</w:t>
            </w:r>
          </w:p>
        </w:tc>
        <w:tc>
          <w:tcPr>
            <w:tcW w:w="782" w:type="dxa"/>
          </w:tcPr>
          <w:p w14:paraId="783FFE7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Mol% G+C</w:t>
            </w:r>
          </w:p>
        </w:tc>
        <w:tc>
          <w:tcPr>
            <w:tcW w:w="639" w:type="dxa"/>
          </w:tcPr>
          <w:p w14:paraId="4A12D7E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No. CDS</w:t>
            </w:r>
          </w:p>
        </w:tc>
        <w:tc>
          <w:tcPr>
            <w:tcW w:w="837" w:type="dxa"/>
          </w:tcPr>
          <w:p w14:paraId="4FF09DE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DNA (% seq. Ident)</w:t>
            </w:r>
          </w:p>
        </w:tc>
        <w:tc>
          <w:tcPr>
            <w:tcW w:w="1381" w:type="dxa"/>
          </w:tcPr>
          <w:p w14:paraId="5CE614C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Proteome (No. of homologous proteins; E</w:t>
            </w:r>
            <w:r w:rsidRPr="00D646AE">
              <w:rPr>
                <w:rFonts w:ascii="Arial" w:hAnsi="Arial" w:cs="Arial"/>
                <w:sz w:val="20"/>
                <w:szCs w:val="20"/>
                <w:u w:val="single"/>
                <w:lang w:val="en-GB"/>
              </w:rPr>
              <w:t>&lt;</w:t>
            </w:r>
            <w:r w:rsidRPr="00D646AE">
              <w:rPr>
                <w:rFonts w:ascii="Arial" w:hAnsi="Arial" w:cs="Arial"/>
                <w:sz w:val="20"/>
                <w:szCs w:val="20"/>
                <w:lang w:val="en-GB"/>
              </w:rPr>
              <w:t>10</w:t>
            </w:r>
            <w:r w:rsidRPr="00D646AE">
              <w:rPr>
                <w:rFonts w:ascii="Arial" w:hAnsi="Arial" w:cs="Arial"/>
                <w:sz w:val="20"/>
                <w:szCs w:val="20"/>
                <w:vertAlign w:val="superscript"/>
                <w:lang w:val="en-GB"/>
              </w:rPr>
              <w:t>-3</w:t>
            </w:r>
            <w:r w:rsidRPr="00D646AE">
              <w:rPr>
                <w:rFonts w:ascii="Arial" w:hAnsi="Arial" w:cs="Arial"/>
                <w:sz w:val="20"/>
                <w:szCs w:val="20"/>
                <w:lang w:val="en-GB"/>
              </w:rPr>
              <w:t>)</w:t>
            </w:r>
          </w:p>
        </w:tc>
        <w:tc>
          <w:tcPr>
            <w:tcW w:w="742" w:type="dxa"/>
          </w:tcPr>
          <w:p w14:paraId="01B83E8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Zot</w:t>
            </w:r>
          </w:p>
        </w:tc>
        <w:tc>
          <w:tcPr>
            <w:tcW w:w="780" w:type="dxa"/>
          </w:tcPr>
          <w:p w14:paraId="1442D2C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CoaB</w:t>
            </w:r>
          </w:p>
        </w:tc>
      </w:tr>
      <w:tr w:rsidR="0044551A" w:rsidRPr="00D646AE" w14:paraId="217940BA" w14:textId="77777777" w:rsidTr="003332D8">
        <w:tc>
          <w:tcPr>
            <w:tcW w:w="2837" w:type="dxa"/>
            <w:shd w:val="clear" w:color="auto" w:fill="521B93"/>
          </w:tcPr>
          <w:p w14:paraId="1035475D" w14:textId="77777777" w:rsidR="0044551A" w:rsidRPr="00D646AE" w:rsidRDefault="0044551A" w:rsidP="003332D8">
            <w:pPr>
              <w:tabs>
                <w:tab w:val="left" w:pos="1134"/>
              </w:tabs>
              <w:rPr>
                <w:rFonts w:ascii="Arial" w:hAnsi="Arial" w:cs="Arial"/>
                <w:b/>
                <w:bCs/>
                <w:sz w:val="20"/>
                <w:szCs w:val="20"/>
                <w:lang w:val="en-GB"/>
              </w:rPr>
            </w:pPr>
            <w:r w:rsidRPr="00D646AE">
              <w:rPr>
                <w:rFonts w:ascii="Arial" w:hAnsi="Arial" w:cs="Arial"/>
                <w:b/>
                <w:bCs/>
                <w:sz w:val="20"/>
                <w:szCs w:val="20"/>
                <w:lang w:val="en-GB"/>
              </w:rPr>
              <w:t>Inoviridae sp. isolate ctda12</w:t>
            </w:r>
          </w:p>
        </w:tc>
        <w:tc>
          <w:tcPr>
            <w:tcW w:w="1503" w:type="dxa"/>
            <w:shd w:val="clear" w:color="auto" w:fill="521B93"/>
            <w:vAlign w:val="center"/>
          </w:tcPr>
          <w:p w14:paraId="66FF7CB8" w14:textId="77777777" w:rsidR="0044551A" w:rsidRPr="00D646AE" w:rsidRDefault="0044551A" w:rsidP="003332D8">
            <w:pPr>
              <w:tabs>
                <w:tab w:val="left" w:pos="1134"/>
              </w:tabs>
              <w:rPr>
                <w:rFonts w:ascii="Arial" w:hAnsi="Arial" w:cs="Arial"/>
                <w:sz w:val="20"/>
                <w:szCs w:val="20"/>
                <w:lang w:val="en-GB"/>
              </w:rPr>
            </w:pPr>
            <w:hyperlink r:id="rId130" w:history="1">
              <w:r w:rsidRPr="00D646AE">
                <w:rPr>
                  <w:rFonts w:ascii="Arial" w:hAnsi="Arial" w:cs="Arial"/>
                  <w:sz w:val="20"/>
                  <w:szCs w:val="20"/>
                  <w:lang w:val="en-GB"/>
                </w:rPr>
                <w:t>MH617343.1</w:t>
              </w:r>
            </w:hyperlink>
          </w:p>
        </w:tc>
        <w:tc>
          <w:tcPr>
            <w:tcW w:w="984" w:type="dxa"/>
            <w:shd w:val="clear" w:color="auto" w:fill="521B93"/>
            <w:vAlign w:val="center"/>
          </w:tcPr>
          <w:p w14:paraId="7260990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6346</w:t>
            </w:r>
          </w:p>
        </w:tc>
        <w:tc>
          <w:tcPr>
            <w:tcW w:w="782" w:type="dxa"/>
            <w:shd w:val="clear" w:color="auto" w:fill="521B93"/>
            <w:vAlign w:val="center"/>
          </w:tcPr>
          <w:p w14:paraId="7EDC6B6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38</w:t>
            </w:r>
          </w:p>
        </w:tc>
        <w:tc>
          <w:tcPr>
            <w:tcW w:w="639" w:type="dxa"/>
            <w:shd w:val="clear" w:color="auto" w:fill="521B93"/>
            <w:vAlign w:val="center"/>
          </w:tcPr>
          <w:p w14:paraId="6910323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837" w:type="dxa"/>
            <w:shd w:val="clear" w:color="auto" w:fill="521B93"/>
            <w:vAlign w:val="center"/>
          </w:tcPr>
          <w:p w14:paraId="2D62666E" w14:textId="77777777" w:rsidR="0044551A" w:rsidRPr="00D646AE" w:rsidRDefault="0044551A" w:rsidP="003332D8">
            <w:pPr>
              <w:tabs>
                <w:tab w:val="left" w:pos="1134"/>
              </w:tabs>
              <w:rPr>
                <w:rFonts w:ascii="Arial" w:hAnsi="Arial" w:cs="Arial"/>
                <w:sz w:val="20"/>
                <w:szCs w:val="20"/>
                <w:lang w:val="en-GB"/>
              </w:rPr>
            </w:pPr>
            <w:r>
              <w:rPr>
                <w:rFonts w:ascii="Arial" w:hAnsi="Arial" w:cs="Arial"/>
                <w:sz w:val="20"/>
                <w:szCs w:val="20"/>
                <w:lang w:val="en-GB"/>
              </w:rPr>
              <w:t>100</w:t>
            </w:r>
          </w:p>
        </w:tc>
        <w:tc>
          <w:tcPr>
            <w:tcW w:w="1381" w:type="dxa"/>
            <w:shd w:val="clear" w:color="auto" w:fill="521B93"/>
            <w:vAlign w:val="center"/>
          </w:tcPr>
          <w:p w14:paraId="330061A1" w14:textId="77777777" w:rsidR="0044551A" w:rsidRPr="00D646AE" w:rsidRDefault="0044551A" w:rsidP="003332D8">
            <w:pPr>
              <w:tabs>
                <w:tab w:val="left" w:pos="1134"/>
              </w:tabs>
              <w:rPr>
                <w:rFonts w:ascii="Arial" w:hAnsi="Arial" w:cs="Arial"/>
                <w:sz w:val="20"/>
                <w:szCs w:val="20"/>
                <w:lang w:val="en-GB"/>
              </w:rPr>
            </w:pPr>
            <w:r>
              <w:rPr>
                <w:rFonts w:ascii="Arial" w:hAnsi="Arial" w:cs="Arial"/>
                <w:sz w:val="20"/>
                <w:szCs w:val="20"/>
                <w:lang w:val="en-GB"/>
              </w:rPr>
              <w:t>7</w:t>
            </w:r>
          </w:p>
        </w:tc>
        <w:tc>
          <w:tcPr>
            <w:tcW w:w="742" w:type="dxa"/>
            <w:shd w:val="clear" w:color="auto" w:fill="521B93"/>
            <w:vAlign w:val="center"/>
          </w:tcPr>
          <w:p w14:paraId="30AE24E5" w14:textId="77777777" w:rsidR="0044551A" w:rsidRPr="00D646AE" w:rsidRDefault="0044551A" w:rsidP="003332D8">
            <w:pPr>
              <w:tabs>
                <w:tab w:val="left" w:pos="1134"/>
              </w:tabs>
              <w:rPr>
                <w:rFonts w:ascii="Arial" w:hAnsi="Arial" w:cs="Arial"/>
                <w:sz w:val="20"/>
                <w:szCs w:val="20"/>
                <w:lang w:val="en-GB"/>
              </w:rPr>
            </w:pPr>
            <w:r>
              <w:rPr>
                <w:rFonts w:ascii="Arial" w:hAnsi="Arial" w:cs="Arial"/>
                <w:sz w:val="20"/>
                <w:szCs w:val="20"/>
                <w:lang w:val="en-GB"/>
              </w:rPr>
              <w:t>100</w:t>
            </w:r>
          </w:p>
        </w:tc>
        <w:tc>
          <w:tcPr>
            <w:tcW w:w="780" w:type="dxa"/>
            <w:shd w:val="clear" w:color="auto" w:fill="521B93"/>
            <w:vAlign w:val="center"/>
          </w:tcPr>
          <w:p w14:paraId="23CA4301" w14:textId="77777777" w:rsidR="0044551A" w:rsidRPr="00D646AE" w:rsidRDefault="0044551A" w:rsidP="003332D8">
            <w:pPr>
              <w:tabs>
                <w:tab w:val="left" w:pos="1134"/>
              </w:tabs>
              <w:rPr>
                <w:rFonts w:ascii="Arial" w:hAnsi="Arial" w:cs="Arial"/>
                <w:sz w:val="20"/>
                <w:szCs w:val="20"/>
                <w:lang w:val="en-GB"/>
              </w:rPr>
            </w:pPr>
            <w:r>
              <w:rPr>
                <w:rFonts w:ascii="Arial" w:hAnsi="Arial" w:cs="Arial"/>
                <w:sz w:val="20"/>
                <w:szCs w:val="20"/>
                <w:lang w:val="en-GB"/>
              </w:rPr>
              <w:t>100</w:t>
            </w:r>
          </w:p>
        </w:tc>
      </w:tr>
      <w:tr w:rsidR="0044551A" w:rsidRPr="00D646AE" w14:paraId="47E23466" w14:textId="77777777" w:rsidTr="003332D8">
        <w:tc>
          <w:tcPr>
            <w:tcW w:w="2837" w:type="dxa"/>
          </w:tcPr>
          <w:p w14:paraId="43B4DE5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ctcf41</w:t>
            </w:r>
          </w:p>
        </w:tc>
        <w:tc>
          <w:tcPr>
            <w:tcW w:w="1503" w:type="dxa"/>
            <w:vAlign w:val="center"/>
          </w:tcPr>
          <w:p w14:paraId="0CC35182" w14:textId="77777777" w:rsidR="0044551A" w:rsidRPr="00D646AE" w:rsidRDefault="0044551A" w:rsidP="003332D8">
            <w:pPr>
              <w:tabs>
                <w:tab w:val="left" w:pos="1134"/>
              </w:tabs>
              <w:rPr>
                <w:rFonts w:ascii="Arial" w:hAnsi="Arial" w:cs="Arial"/>
                <w:sz w:val="20"/>
                <w:szCs w:val="20"/>
                <w:lang w:val="en-GB"/>
              </w:rPr>
            </w:pPr>
            <w:hyperlink r:id="rId131" w:history="1">
              <w:r w:rsidRPr="00D646AE">
                <w:rPr>
                  <w:rFonts w:ascii="Arial" w:hAnsi="Arial" w:cs="Arial"/>
                  <w:sz w:val="20"/>
                  <w:szCs w:val="20"/>
                  <w:lang w:val="en-GB"/>
                </w:rPr>
                <w:t>MH616641.1</w:t>
              </w:r>
            </w:hyperlink>
          </w:p>
        </w:tc>
        <w:tc>
          <w:tcPr>
            <w:tcW w:w="984" w:type="dxa"/>
            <w:vAlign w:val="center"/>
          </w:tcPr>
          <w:p w14:paraId="3C1A92C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5080</w:t>
            </w:r>
          </w:p>
        </w:tc>
        <w:tc>
          <w:tcPr>
            <w:tcW w:w="782" w:type="dxa"/>
            <w:vAlign w:val="center"/>
          </w:tcPr>
          <w:p w14:paraId="627E097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38</w:t>
            </w:r>
          </w:p>
        </w:tc>
        <w:tc>
          <w:tcPr>
            <w:tcW w:w="639" w:type="dxa"/>
            <w:vAlign w:val="center"/>
          </w:tcPr>
          <w:p w14:paraId="183D783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8</w:t>
            </w:r>
          </w:p>
        </w:tc>
        <w:tc>
          <w:tcPr>
            <w:tcW w:w="837" w:type="dxa"/>
            <w:vAlign w:val="center"/>
          </w:tcPr>
          <w:p w14:paraId="09399DF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5.4</w:t>
            </w:r>
          </w:p>
        </w:tc>
        <w:tc>
          <w:tcPr>
            <w:tcW w:w="1381" w:type="dxa"/>
            <w:vAlign w:val="center"/>
          </w:tcPr>
          <w:p w14:paraId="026EBBB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w:t>
            </w:r>
          </w:p>
        </w:tc>
        <w:tc>
          <w:tcPr>
            <w:tcW w:w="742" w:type="dxa"/>
            <w:vAlign w:val="center"/>
          </w:tcPr>
          <w:p w14:paraId="6D2530C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53.1</w:t>
            </w:r>
          </w:p>
        </w:tc>
        <w:tc>
          <w:tcPr>
            <w:tcW w:w="780" w:type="dxa"/>
            <w:vAlign w:val="center"/>
          </w:tcPr>
          <w:p w14:paraId="46CD2A7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56.8</w:t>
            </w:r>
          </w:p>
        </w:tc>
      </w:tr>
      <w:tr w:rsidR="0044551A" w:rsidRPr="00D646AE" w14:paraId="312ECBC2" w14:textId="77777777" w:rsidTr="003332D8">
        <w:tc>
          <w:tcPr>
            <w:tcW w:w="2837" w:type="dxa"/>
          </w:tcPr>
          <w:p w14:paraId="4C0116D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ctbh45</w:t>
            </w:r>
          </w:p>
        </w:tc>
        <w:tc>
          <w:tcPr>
            <w:tcW w:w="1503" w:type="dxa"/>
            <w:vAlign w:val="center"/>
          </w:tcPr>
          <w:p w14:paraId="60D69551" w14:textId="77777777" w:rsidR="0044551A" w:rsidRPr="00D646AE" w:rsidRDefault="0044551A" w:rsidP="003332D8">
            <w:pPr>
              <w:tabs>
                <w:tab w:val="left" w:pos="1134"/>
              </w:tabs>
              <w:rPr>
                <w:rFonts w:ascii="Arial" w:hAnsi="Arial" w:cs="Arial"/>
                <w:sz w:val="20"/>
                <w:szCs w:val="20"/>
                <w:lang w:val="en-GB"/>
              </w:rPr>
            </w:pPr>
            <w:hyperlink r:id="rId132" w:history="1">
              <w:r w:rsidRPr="00D646AE">
                <w:rPr>
                  <w:rFonts w:ascii="Arial" w:hAnsi="Arial" w:cs="Arial"/>
                  <w:sz w:val="20"/>
                  <w:szCs w:val="20"/>
                  <w:lang w:val="en-GB"/>
                </w:rPr>
                <w:t>MH617617.1</w:t>
              </w:r>
            </w:hyperlink>
          </w:p>
        </w:tc>
        <w:tc>
          <w:tcPr>
            <w:tcW w:w="984" w:type="dxa"/>
            <w:vAlign w:val="center"/>
          </w:tcPr>
          <w:p w14:paraId="232B226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4815</w:t>
            </w:r>
          </w:p>
        </w:tc>
        <w:tc>
          <w:tcPr>
            <w:tcW w:w="782" w:type="dxa"/>
            <w:vAlign w:val="center"/>
          </w:tcPr>
          <w:p w14:paraId="48D3014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39</w:t>
            </w:r>
          </w:p>
        </w:tc>
        <w:tc>
          <w:tcPr>
            <w:tcW w:w="639" w:type="dxa"/>
            <w:vAlign w:val="center"/>
          </w:tcPr>
          <w:p w14:paraId="61E4444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837" w:type="dxa"/>
            <w:vAlign w:val="center"/>
          </w:tcPr>
          <w:p w14:paraId="0D1B2E1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6.1</w:t>
            </w:r>
          </w:p>
        </w:tc>
        <w:tc>
          <w:tcPr>
            <w:tcW w:w="1381" w:type="dxa"/>
            <w:vAlign w:val="center"/>
          </w:tcPr>
          <w:p w14:paraId="66C3A58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w:t>
            </w:r>
          </w:p>
        </w:tc>
        <w:tc>
          <w:tcPr>
            <w:tcW w:w="742" w:type="dxa"/>
            <w:vAlign w:val="center"/>
          </w:tcPr>
          <w:p w14:paraId="7AB149C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52.7</w:t>
            </w:r>
          </w:p>
        </w:tc>
        <w:tc>
          <w:tcPr>
            <w:tcW w:w="780" w:type="dxa"/>
            <w:vAlign w:val="center"/>
          </w:tcPr>
          <w:p w14:paraId="7E69856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54.1</w:t>
            </w:r>
          </w:p>
        </w:tc>
      </w:tr>
      <w:tr w:rsidR="0044551A" w:rsidRPr="00D646AE" w14:paraId="32F7274E" w14:textId="77777777" w:rsidTr="003332D8">
        <w:tc>
          <w:tcPr>
            <w:tcW w:w="2837" w:type="dxa"/>
          </w:tcPr>
          <w:p w14:paraId="6B4B8C2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Ralstonia phage RSCq</w:t>
            </w:r>
          </w:p>
        </w:tc>
        <w:tc>
          <w:tcPr>
            <w:tcW w:w="1503" w:type="dxa"/>
            <w:vAlign w:val="center"/>
          </w:tcPr>
          <w:p w14:paraId="4C4C49E6" w14:textId="77777777" w:rsidR="0044551A" w:rsidRPr="00D646AE" w:rsidRDefault="0044551A" w:rsidP="003332D8">
            <w:pPr>
              <w:tabs>
                <w:tab w:val="left" w:pos="1134"/>
              </w:tabs>
              <w:rPr>
                <w:rFonts w:ascii="Arial" w:hAnsi="Arial" w:cs="Arial"/>
                <w:sz w:val="20"/>
                <w:szCs w:val="20"/>
                <w:lang w:val="en-GB"/>
              </w:rPr>
            </w:pPr>
            <w:hyperlink r:id="rId133" w:tgtFrame="lnk5PY170JR016" w:tooltip="Show report for OR088903.1" w:history="1">
              <w:r w:rsidRPr="00D646AE">
                <w:rPr>
                  <w:rFonts w:ascii="Arial" w:hAnsi="Arial" w:cs="Arial"/>
                  <w:sz w:val="20"/>
                  <w:szCs w:val="20"/>
                  <w:lang w:val="en-GB"/>
                </w:rPr>
                <w:t>OR088903.1</w:t>
              </w:r>
            </w:hyperlink>
          </w:p>
        </w:tc>
        <w:tc>
          <w:tcPr>
            <w:tcW w:w="984" w:type="dxa"/>
            <w:vAlign w:val="center"/>
          </w:tcPr>
          <w:p w14:paraId="25BBCA1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7480</w:t>
            </w:r>
          </w:p>
        </w:tc>
        <w:tc>
          <w:tcPr>
            <w:tcW w:w="782" w:type="dxa"/>
            <w:vAlign w:val="center"/>
          </w:tcPr>
          <w:p w14:paraId="3045479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61.9</w:t>
            </w:r>
          </w:p>
        </w:tc>
        <w:tc>
          <w:tcPr>
            <w:tcW w:w="639" w:type="dxa"/>
            <w:vAlign w:val="center"/>
          </w:tcPr>
          <w:p w14:paraId="6CD79D1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11</w:t>
            </w:r>
          </w:p>
        </w:tc>
        <w:tc>
          <w:tcPr>
            <w:tcW w:w="837" w:type="dxa"/>
            <w:vAlign w:val="center"/>
          </w:tcPr>
          <w:p w14:paraId="26B2F25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1381" w:type="dxa"/>
            <w:vAlign w:val="center"/>
          </w:tcPr>
          <w:p w14:paraId="3A0701A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w:t>
            </w:r>
          </w:p>
        </w:tc>
        <w:tc>
          <w:tcPr>
            <w:tcW w:w="742" w:type="dxa"/>
            <w:vAlign w:val="center"/>
          </w:tcPr>
          <w:p w14:paraId="39D6BFD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24.5</w:t>
            </w:r>
          </w:p>
        </w:tc>
        <w:tc>
          <w:tcPr>
            <w:tcW w:w="780" w:type="dxa"/>
            <w:vAlign w:val="center"/>
          </w:tcPr>
          <w:p w14:paraId="7E8AEEC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r w:rsidR="0044551A" w:rsidRPr="00D646AE" w14:paraId="5F9B3981" w14:textId="77777777" w:rsidTr="003332D8">
        <w:tc>
          <w:tcPr>
            <w:tcW w:w="2837" w:type="dxa"/>
          </w:tcPr>
          <w:p w14:paraId="4EAB9B1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Pseudomonas phage Pf3</w:t>
            </w:r>
          </w:p>
        </w:tc>
        <w:tc>
          <w:tcPr>
            <w:tcW w:w="1503" w:type="dxa"/>
            <w:vAlign w:val="center"/>
          </w:tcPr>
          <w:p w14:paraId="2869FE07" w14:textId="77777777" w:rsidR="0044551A" w:rsidRPr="00D646AE" w:rsidRDefault="0044551A" w:rsidP="003332D8">
            <w:pPr>
              <w:tabs>
                <w:tab w:val="left" w:pos="1134"/>
              </w:tabs>
              <w:rPr>
                <w:rFonts w:ascii="Arial" w:hAnsi="Arial" w:cs="Arial"/>
                <w:sz w:val="20"/>
                <w:szCs w:val="20"/>
                <w:lang w:val="en-GB"/>
              </w:rPr>
            </w:pPr>
            <w:hyperlink r:id="rId134" w:history="1">
              <w:r w:rsidRPr="00D646AE">
                <w:rPr>
                  <w:rFonts w:ascii="Arial" w:hAnsi="Arial" w:cs="Arial"/>
                  <w:sz w:val="20"/>
                  <w:szCs w:val="20"/>
                  <w:lang w:val="en-GB"/>
                </w:rPr>
                <w:t>NC_001418</w:t>
              </w:r>
            </w:hyperlink>
          </w:p>
        </w:tc>
        <w:tc>
          <w:tcPr>
            <w:tcW w:w="984" w:type="dxa"/>
            <w:vAlign w:val="center"/>
          </w:tcPr>
          <w:p w14:paraId="0543144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5833</w:t>
            </w:r>
          </w:p>
        </w:tc>
        <w:tc>
          <w:tcPr>
            <w:tcW w:w="782" w:type="dxa"/>
            <w:vAlign w:val="center"/>
          </w:tcPr>
          <w:p w14:paraId="796CE6E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45.4</w:t>
            </w:r>
          </w:p>
        </w:tc>
        <w:tc>
          <w:tcPr>
            <w:tcW w:w="639" w:type="dxa"/>
            <w:vAlign w:val="center"/>
          </w:tcPr>
          <w:p w14:paraId="61E38F0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w:t>
            </w:r>
          </w:p>
        </w:tc>
        <w:tc>
          <w:tcPr>
            <w:tcW w:w="837" w:type="dxa"/>
            <w:vAlign w:val="center"/>
          </w:tcPr>
          <w:p w14:paraId="71F2C84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1381" w:type="dxa"/>
            <w:vAlign w:val="center"/>
          </w:tcPr>
          <w:p w14:paraId="09FAF3C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w:t>
            </w:r>
          </w:p>
        </w:tc>
        <w:tc>
          <w:tcPr>
            <w:tcW w:w="742" w:type="dxa"/>
            <w:vAlign w:val="center"/>
          </w:tcPr>
          <w:p w14:paraId="7B6645E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51.6</w:t>
            </w:r>
          </w:p>
        </w:tc>
        <w:tc>
          <w:tcPr>
            <w:tcW w:w="780" w:type="dxa"/>
            <w:vAlign w:val="center"/>
          </w:tcPr>
          <w:p w14:paraId="1D945C0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47.1</w:t>
            </w:r>
          </w:p>
        </w:tc>
      </w:tr>
    </w:tbl>
    <w:p w14:paraId="60F9F635" w14:textId="77777777" w:rsidR="0044551A" w:rsidRPr="00D646AE" w:rsidRDefault="0044551A" w:rsidP="0044551A">
      <w:pPr>
        <w:tabs>
          <w:tab w:val="left" w:pos="1134"/>
        </w:tabs>
        <w:rPr>
          <w:rFonts w:ascii="Arial" w:hAnsi="Arial" w:cs="Arial"/>
          <w:bCs/>
          <w:sz w:val="22"/>
          <w:szCs w:val="22"/>
          <w:lang w:val="en-GB"/>
        </w:rPr>
      </w:pPr>
    </w:p>
    <w:p w14:paraId="7067421E" w14:textId="77777777" w:rsidR="0044551A" w:rsidRPr="00D646AE" w:rsidRDefault="0044551A" w:rsidP="0044551A">
      <w:pPr>
        <w:tabs>
          <w:tab w:val="left" w:pos="1134"/>
        </w:tabs>
        <w:jc w:val="both"/>
        <w:rPr>
          <w:rFonts w:ascii="Arial" w:hAnsi="Arial" w:cs="Arial"/>
          <w:bCs/>
          <w:sz w:val="20"/>
          <w:szCs w:val="20"/>
          <w:lang w:val="en-GB"/>
        </w:rPr>
      </w:pPr>
      <w:r w:rsidRPr="00D646AE">
        <w:rPr>
          <w:rFonts w:ascii="Arial" w:hAnsi="Arial" w:cs="Arial"/>
          <w:b/>
          <w:sz w:val="20"/>
          <w:szCs w:val="20"/>
          <w:lang w:val="en-GB"/>
        </w:rPr>
        <w:t xml:space="preserve">Table 20. </w:t>
      </w:r>
      <w:r w:rsidRPr="00D646AE">
        <w:rPr>
          <w:rFonts w:ascii="Arial" w:hAnsi="Arial" w:cs="Arial"/>
          <w:bCs/>
          <w:sz w:val="20"/>
          <w:szCs w:val="20"/>
          <w:lang w:val="en-GB"/>
        </w:rPr>
        <w:t xml:space="preserve">New genus </w:t>
      </w:r>
      <w:r w:rsidRPr="00D646AE">
        <w:rPr>
          <w:rFonts w:ascii="Arial" w:hAnsi="Arial" w:cs="Arial"/>
          <w:bCs/>
          <w:i/>
          <w:iCs/>
          <w:sz w:val="20"/>
          <w:szCs w:val="20"/>
          <w:lang w:val="en-GB"/>
        </w:rPr>
        <w:t xml:space="preserve">Actovirus </w:t>
      </w:r>
      <w:r w:rsidRPr="00D646AE">
        <w:rPr>
          <w:rFonts w:ascii="Arial" w:hAnsi="Arial" w:cs="Arial"/>
          <w:bCs/>
          <w:sz w:val="20"/>
          <w:szCs w:val="20"/>
          <w:lang w:val="en-GB"/>
        </w:rPr>
        <w:t xml:space="preserve">(member of the genus is highlighted in dark green) and two new species </w:t>
      </w:r>
      <w:r w:rsidRPr="00D646AE">
        <w:rPr>
          <w:rFonts w:ascii="Arial" w:hAnsi="Arial" w:cs="Arial"/>
          <w:bCs/>
          <w:i/>
          <w:iCs/>
          <w:sz w:val="20"/>
          <w:szCs w:val="20"/>
          <w:lang w:val="en-GB"/>
        </w:rPr>
        <w:t xml:space="preserve">Actovirus 45 </w:t>
      </w:r>
      <w:r w:rsidRPr="00D646AE">
        <w:rPr>
          <w:rFonts w:ascii="Arial" w:hAnsi="Arial" w:cs="Arial"/>
          <w:bCs/>
          <w:sz w:val="20"/>
          <w:szCs w:val="20"/>
          <w:lang w:val="en-GB"/>
        </w:rPr>
        <w:t xml:space="preserve">and </w:t>
      </w:r>
      <w:r w:rsidRPr="00D646AE">
        <w:rPr>
          <w:rFonts w:ascii="Arial" w:hAnsi="Arial" w:cs="Arial"/>
          <w:bCs/>
          <w:i/>
          <w:iCs/>
          <w:sz w:val="20"/>
          <w:szCs w:val="20"/>
          <w:lang w:val="en-GB"/>
        </w:rPr>
        <w:t>Actovirus 41</w:t>
      </w:r>
      <w:r w:rsidRPr="00D646AE">
        <w:rPr>
          <w:rFonts w:ascii="Arial" w:hAnsi="Arial" w:cs="Arial"/>
          <w:bCs/>
          <w:sz w:val="20"/>
          <w:szCs w:val="20"/>
          <w:lang w:val="en-GB"/>
        </w:rPr>
        <w:t xml:space="preserve"> (strain in bold, highlighted in dark green) compared with selected most closely related phages</w:t>
      </w:r>
    </w:p>
    <w:tbl>
      <w:tblPr>
        <w:tblpPr w:leftFromText="180" w:rightFromText="180" w:vertAnchor="text" w:horzAnchor="margin" w:tblpXSpec="center" w:tblpY="119"/>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7"/>
        <w:gridCol w:w="1503"/>
        <w:gridCol w:w="984"/>
        <w:gridCol w:w="782"/>
        <w:gridCol w:w="639"/>
        <w:gridCol w:w="837"/>
        <w:gridCol w:w="1381"/>
        <w:gridCol w:w="742"/>
        <w:gridCol w:w="780"/>
      </w:tblGrid>
      <w:tr w:rsidR="0044551A" w:rsidRPr="00D646AE" w14:paraId="653A2801" w14:textId="77777777" w:rsidTr="003332D8">
        <w:tc>
          <w:tcPr>
            <w:tcW w:w="2837" w:type="dxa"/>
          </w:tcPr>
          <w:p w14:paraId="44606432" w14:textId="77777777" w:rsidR="0044551A" w:rsidRPr="00D646AE" w:rsidRDefault="0044551A" w:rsidP="003332D8">
            <w:pPr>
              <w:tabs>
                <w:tab w:val="left" w:pos="1134"/>
              </w:tabs>
              <w:rPr>
                <w:rFonts w:ascii="Arial" w:hAnsi="Arial" w:cs="Arial"/>
                <w:sz w:val="20"/>
                <w:szCs w:val="20"/>
                <w:lang w:val="en-GB"/>
              </w:rPr>
            </w:pPr>
          </w:p>
        </w:tc>
        <w:tc>
          <w:tcPr>
            <w:tcW w:w="1503" w:type="dxa"/>
          </w:tcPr>
          <w:p w14:paraId="40F0B03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GenBank Access. No.</w:t>
            </w:r>
          </w:p>
        </w:tc>
        <w:tc>
          <w:tcPr>
            <w:tcW w:w="984" w:type="dxa"/>
          </w:tcPr>
          <w:p w14:paraId="6CA46CC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Genome length (nt)</w:t>
            </w:r>
          </w:p>
        </w:tc>
        <w:tc>
          <w:tcPr>
            <w:tcW w:w="782" w:type="dxa"/>
          </w:tcPr>
          <w:p w14:paraId="7AEE808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Mol% G+C</w:t>
            </w:r>
          </w:p>
        </w:tc>
        <w:tc>
          <w:tcPr>
            <w:tcW w:w="639" w:type="dxa"/>
          </w:tcPr>
          <w:p w14:paraId="2AC5EB0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No. CDS</w:t>
            </w:r>
          </w:p>
        </w:tc>
        <w:tc>
          <w:tcPr>
            <w:tcW w:w="837" w:type="dxa"/>
          </w:tcPr>
          <w:p w14:paraId="05D71F2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DNA (% seq. Ident)</w:t>
            </w:r>
          </w:p>
        </w:tc>
        <w:tc>
          <w:tcPr>
            <w:tcW w:w="1381" w:type="dxa"/>
          </w:tcPr>
          <w:p w14:paraId="28D1DA7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Proteome (No. of homologous proteins; E</w:t>
            </w:r>
            <w:r w:rsidRPr="00D646AE">
              <w:rPr>
                <w:rFonts w:ascii="Arial" w:hAnsi="Arial" w:cs="Arial"/>
                <w:sz w:val="20"/>
                <w:szCs w:val="20"/>
                <w:u w:val="single"/>
                <w:lang w:val="en-GB"/>
              </w:rPr>
              <w:t>&lt;</w:t>
            </w:r>
            <w:r w:rsidRPr="00D646AE">
              <w:rPr>
                <w:rFonts w:ascii="Arial" w:hAnsi="Arial" w:cs="Arial"/>
                <w:sz w:val="20"/>
                <w:szCs w:val="20"/>
                <w:lang w:val="en-GB"/>
              </w:rPr>
              <w:t>10</w:t>
            </w:r>
            <w:r w:rsidRPr="00D646AE">
              <w:rPr>
                <w:rFonts w:ascii="Arial" w:hAnsi="Arial" w:cs="Arial"/>
                <w:sz w:val="20"/>
                <w:szCs w:val="20"/>
                <w:vertAlign w:val="superscript"/>
                <w:lang w:val="en-GB"/>
              </w:rPr>
              <w:t>-3</w:t>
            </w:r>
            <w:r w:rsidRPr="00D646AE">
              <w:rPr>
                <w:rFonts w:ascii="Arial" w:hAnsi="Arial" w:cs="Arial"/>
                <w:sz w:val="20"/>
                <w:szCs w:val="20"/>
                <w:lang w:val="en-GB"/>
              </w:rPr>
              <w:t>)</w:t>
            </w:r>
          </w:p>
        </w:tc>
        <w:tc>
          <w:tcPr>
            <w:tcW w:w="742" w:type="dxa"/>
          </w:tcPr>
          <w:p w14:paraId="15B6671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Zot</w:t>
            </w:r>
          </w:p>
        </w:tc>
        <w:tc>
          <w:tcPr>
            <w:tcW w:w="780" w:type="dxa"/>
          </w:tcPr>
          <w:p w14:paraId="119D93C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CoaB</w:t>
            </w:r>
          </w:p>
        </w:tc>
      </w:tr>
      <w:tr w:rsidR="0044551A" w:rsidRPr="00D646AE" w14:paraId="3C51AB4C" w14:textId="77777777" w:rsidTr="003332D8">
        <w:tc>
          <w:tcPr>
            <w:tcW w:w="2837" w:type="dxa"/>
            <w:shd w:val="clear" w:color="auto" w:fill="385623" w:themeFill="accent6" w:themeFillShade="80"/>
          </w:tcPr>
          <w:p w14:paraId="031DA6DA" w14:textId="77777777" w:rsidR="0044551A" w:rsidRPr="00D646AE" w:rsidRDefault="0044551A" w:rsidP="003332D8">
            <w:pPr>
              <w:tabs>
                <w:tab w:val="left" w:pos="1134"/>
              </w:tabs>
              <w:rPr>
                <w:rFonts w:ascii="Arial" w:hAnsi="Arial" w:cs="Arial"/>
                <w:b/>
                <w:bCs/>
                <w:color w:val="FFFFFF" w:themeColor="background1"/>
                <w:sz w:val="20"/>
                <w:szCs w:val="20"/>
                <w:lang w:val="en-GB"/>
              </w:rPr>
            </w:pPr>
            <w:r w:rsidRPr="00D646AE">
              <w:rPr>
                <w:rFonts w:ascii="Arial" w:hAnsi="Arial" w:cs="Arial"/>
                <w:b/>
                <w:bCs/>
                <w:color w:val="FFFFFF" w:themeColor="background1"/>
                <w:sz w:val="20"/>
                <w:szCs w:val="20"/>
                <w:lang w:val="en-GB"/>
              </w:rPr>
              <w:t>Inoviridae sp. isolate ctbh45</w:t>
            </w:r>
          </w:p>
        </w:tc>
        <w:tc>
          <w:tcPr>
            <w:tcW w:w="1503" w:type="dxa"/>
            <w:shd w:val="clear" w:color="auto" w:fill="385623" w:themeFill="accent6" w:themeFillShade="80"/>
            <w:vAlign w:val="center"/>
          </w:tcPr>
          <w:p w14:paraId="2396AFAC" w14:textId="77777777" w:rsidR="0044551A" w:rsidRPr="00D646AE" w:rsidRDefault="0044551A" w:rsidP="003332D8">
            <w:pPr>
              <w:tabs>
                <w:tab w:val="left" w:pos="1134"/>
              </w:tabs>
              <w:rPr>
                <w:rFonts w:ascii="Arial" w:hAnsi="Arial" w:cs="Arial"/>
                <w:color w:val="FFFFFF" w:themeColor="background1"/>
                <w:sz w:val="20"/>
                <w:szCs w:val="20"/>
                <w:lang w:val="en-GB"/>
              </w:rPr>
            </w:pPr>
            <w:hyperlink r:id="rId135" w:history="1">
              <w:r w:rsidRPr="00D646AE">
                <w:rPr>
                  <w:rFonts w:ascii="Arial" w:hAnsi="Arial" w:cs="Arial"/>
                  <w:color w:val="FFFFFF" w:themeColor="background1"/>
                  <w:sz w:val="20"/>
                  <w:szCs w:val="20"/>
                  <w:lang w:val="en-GB"/>
                </w:rPr>
                <w:t>MH617617.1</w:t>
              </w:r>
            </w:hyperlink>
          </w:p>
        </w:tc>
        <w:tc>
          <w:tcPr>
            <w:tcW w:w="984" w:type="dxa"/>
            <w:shd w:val="clear" w:color="auto" w:fill="385623" w:themeFill="accent6" w:themeFillShade="80"/>
            <w:vAlign w:val="center"/>
          </w:tcPr>
          <w:p w14:paraId="66DE0EFC"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4815</w:t>
            </w:r>
          </w:p>
        </w:tc>
        <w:tc>
          <w:tcPr>
            <w:tcW w:w="782" w:type="dxa"/>
            <w:shd w:val="clear" w:color="auto" w:fill="385623" w:themeFill="accent6" w:themeFillShade="80"/>
            <w:vAlign w:val="center"/>
          </w:tcPr>
          <w:p w14:paraId="6FF1BE8C"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39</w:t>
            </w:r>
          </w:p>
        </w:tc>
        <w:tc>
          <w:tcPr>
            <w:tcW w:w="639" w:type="dxa"/>
            <w:shd w:val="clear" w:color="auto" w:fill="385623" w:themeFill="accent6" w:themeFillShade="80"/>
            <w:vAlign w:val="center"/>
          </w:tcPr>
          <w:p w14:paraId="2827FB5E"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7</w:t>
            </w:r>
          </w:p>
        </w:tc>
        <w:tc>
          <w:tcPr>
            <w:tcW w:w="837" w:type="dxa"/>
            <w:shd w:val="clear" w:color="auto" w:fill="385623" w:themeFill="accent6" w:themeFillShade="80"/>
            <w:vAlign w:val="center"/>
          </w:tcPr>
          <w:p w14:paraId="20E31E64"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100</w:t>
            </w:r>
          </w:p>
        </w:tc>
        <w:tc>
          <w:tcPr>
            <w:tcW w:w="1381" w:type="dxa"/>
            <w:shd w:val="clear" w:color="auto" w:fill="385623" w:themeFill="accent6" w:themeFillShade="80"/>
            <w:vAlign w:val="center"/>
          </w:tcPr>
          <w:p w14:paraId="4411A29E"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7</w:t>
            </w:r>
          </w:p>
        </w:tc>
        <w:tc>
          <w:tcPr>
            <w:tcW w:w="742" w:type="dxa"/>
            <w:shd w:val="clear" w:color="auto" w:fill="385623" w:themeFill="accent6" w:themeFillShade="80"/>
            <w:vAlign w:val="center"/>
          </w:tcPr>
          <w:p w14:paraId="73985B64"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100.0</w:t>
            </w:r>
          </w:p>
        </w:tc>
        <w:tc>
          <w:tcPr>
            <w:tcW w:w="780" w:type="dxa"/>
            <w:shd w:val="clear" w:color="auto" w:fill="385623" w:themeFill="accent6" w:themeFillShade="80"/>
            <w:vAlign w:val="center"/>
          </w:tcPr>
          <w:p w14:paraId="36F6FCEC"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100</w:t>
            </w:r>
          </w:p>
        </w:tc>
      </w:tr>
      <w:tr w:rsidR="0044551A" w:rsidRPr="00D646AE" w14:paraId="4E1C6524" w14:textId="77777777" w:rsidTr="003332D8">
        <w:tc>
          <w:tcPr>
            <w:tcW w:w="2837" w:type="dxa"/>
            <w:shd w:val="clear" w:color="auto" w:fill="385623" w:themeFill="accent6" w:themeFillShade="80"/>
          </w:tcPr>
          <w:p w14:paraId="242559FA" w14:textId="77777777" w:rsidR="0044551A" w:rsidRPr="00D646AE" w:rsidRDefault="0044551A" w:rsidP="003332D8">
            <w:pPr>
              <w:tabs>
                <w:tab w:val="left" w:pos="1134"/>
              </w:tabs>
              <w:rPr>
                <w:rFonts w:ascii="Arial" w:hAnsi="Arial" w:cs="Arial"/>
                <w:b/>
                <w:bCs/>
                <w:color w:val="FFFFFF" w:themeColor="background1"/>
                <w:sz w:val="20"/>
                <w:szCs w:val="20"/>
                <w:lang w:val="en-GB"/>
              </w:rPr>
            </w:pPr>
            <w:r w:rsidRPr="00D646AE">
              <w:rPr>
                <w:rFonts w:ascii="Arial" w:hAnsi="Arial" w:cs="Arial"/>
                <w:b/>
                <w:bCs/>
                <w:color w:val="FFFFFF" w:themeColor="background1"/>
                <w:sz w:val="20"/>
                <w:szCs w:val="20"/>
                <w:lang w:val="en-GB"/>
              </w:rPr>
              <w:t>Inoviridae sp. isolate ctcf41</w:t>
            </w:r>
          </w:p>
        </w:tc>
        <w:tc>
          <w:tcPr>
            <w:tcW w:w="1503" w:type="dxa"/>
            <w:shd w:val="clear" w:color="auto" w:fill="385623" w:themeFill="accent6" w:themeFillShade="80"/>
            <w:vAlign w:val="center"/>
          </w:tcPr>
          <w:p w14:paraId="47F99DB7" w14:textId="77777777" w:rsidR="0044551A" w:rsidRPr="00D646AE" w:rsidRDefault="0044551A" w:rsidP="003332D8">
            <w:pPr>
              <w:tabs>
                <w:tab w:val="left" w:pos="1134"/>
              </w:tabs>
              <w:rPr>
                <w:rFonts w:ascii="Arial" w:hAnsi="Arial" w:cs="Arial"/>
                <w:color w:val="FFFFFF" w:themeColor="background1"/>
                <w:sz w:val="20"/>
                <w:szCs w:val="20"/>
                <w:lang w:val="en-GB"/>
              </w:rPr>
            </w:pPr>
            <w:hyperlink r:id="rId136" w:history="1">
              <w:r w:rsidRPr="00D646AE">
                <w:rPr>
                  <w:rFonts w:ascii="Arial" w:hAnsi="Arial" w:cs="Arial"/>
                  <w:color w:val="FFFFFF" w:themeColor="background1"/>
                  <w:sz w:val="20"/>
                  <w:szCs w:val="20"/>
                  <w:lang w:val="en-GB"/>
                </w:rPr>
                <w:t>MH616641.1</w:t>
              </w:r>
            </w:hyperlink>
          </w:p>
        </w:tc>
        <w:tc>
          <w:tcPr>
            <w:tcW w:w="984" w:type="dxa"/>
            <w:shd w:val="clear" w:color="auto" w:fill="385623" w:themeFill="accent6" w:themeFillShade="80"/>
            <w:vAlign w:val="center"/>
          </w:tcPr>
          <w:p w14:paraId="4E2463C6"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5080</w:t>
            </w:r>
          </w:p>
        </w:tc>
        <w:tc>
          <w:tcPr>
            <w:tcW w:w="782" w:type="dxa"/>
            <w:shd w:val="clear" w:color="auto" w:fill="385623" w:themeFill="accent6" w:themeFillShade="80"/>
            <w:vAlign w:val="center"/>
          </w:tcPr>
          <w:p w14:paraId="65148B27"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38</w:t>
            </w:r>
          </w:p>
        </w:tc>
        <w:tc>
          <w:tcPr>
            <w:tcW w:w="639" w:type="dxa"/>
            <w:shd w:val="clear" w:color="auto" w:fill="385623" w:themeFill="accent6" w:themeFillShade="80"/>
            <w:vAlign w:val="center"/>
          </w:tcPr>
          <w:p w14:paraId="602B4A68"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7</w:t>
            </w:r>
          </w:p>
        </w:tc>
        <w:tc>
          <w:tcPr>
            <w:tcW w:w="837" w:type="dxa"/>
            <w:shd w:val="clear" w:color="auto" w:fill="385623" w:themeFill="accent6" w:themeFillShade="80"/>
            <w:vAlign w:val="center"/>
          </w:tcPr>
          <w:p w14:paraId="77D25F8E"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53.5</w:t>
            </w:r>
          </w:p>
        </w:tc>
        <w:tc>
          <w:tcPr>
            <w:tcW w:w="1381" w:type="dxa"/>
            <w:shd w:val="clear" w:color="auto" w:fill="385623" w:themeFill="accent6" w:themeFillShade="80"/>
            <w:vAlign w:val="center"/>
          </w:tcPr>
          <w:p w14:paraId="5CA8BA61"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6</w:t>
            </w:r>
          </w:p>
        </w:tc>
        <w:tc>
          <w:tcPr>
            <w:tcW w:w="742" w:type="dxa"/>
            <w:shd w:val="clear" w:color="auto" w:fill="385623" w:themeFill="accent6" w:themeFillShade="80"/>
            <w:vAlign w:val="center"/>
          </w:tcPr>
          <w:p w14:paraId="5002F560"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69.1</w:t>
            </w:r>
          </w:p>
        </w:tc>
        <w:tc>
          <w:tcPr>
            <w:tcW w:w="780" w:type="dxa"/>
            <w:shd w:val="clear" w:color="auto" w:fill="385623" w:themeFill="accent6" w:themeFillShade="80"/>
            <w:vAlign w:val="center"/>
          </w:tcPr>
          <w:p w14:paraId="1C8C516C"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79.4</w:t>
            </w:r>
          </w:p>
        </w:tc>
      </w:tr>
      <w:tr w:rsidR="0044551A" w:rsidRPr="00D646AE" w14:paraId="7F572E3D" w14:textId="77777777" w:rsidTr="003332D8">
        <w:tc>
          <w:tcPr>
            <w:tcW w:w="2837" w:type="dxa"/>
          </w:tcPr>
          <w:p w14:paraId="3260E5C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Pseudomonas phage Pf3</w:t>
            </w:r>
          </w:p>
        </w:tc>
        <w:tc>
          <w:tcPr>
            <w:tcW w:w="1503" w:type="dxa"/>
            <w:vAlign w:val="center"/>
          </w:tcPr>
          <w:p w14:paraId="4A5CCD80" w14:textId="77777777" w:rsidR="0044551A" w:rsidRPr="00D646AE" w:rsidRDefault="0044551A" w:rsidP="003332D8">
            <w:pPr>
              <w:tabs>
                <w:tab w:val="left" w:pos="1134"/>
              </w:tabs>
              <w:rPr>
                <w:rFonts w:ascii="Arial" w:hAnsi="Arial" w:cs="Arial"/>
                <w:sz w:val="20"/>
                <w:szCs w:val="20"/>
                <w:lang w:val="en-GB"/>
              </w:rPr>
            </w:pPr>
            <w:hyperlink r:id="rId137" w:history="1">
              <w:r w:rsidRPr="00D646AE">
                <w:rPr>
                  <w:rFonts w:ascii="Arial" w:hAnsi="Arial" w:cs="Arial"/>
                  <w:sz w:val="20"/>
                  <w:szCs w:val="20"/>
                  <w:lang w:val="en-GB"/>
                </w:rPr>
                <w:t>NC_001418</w:t>
              </w:r>
            </w:hyperlink>
          </w:p>
        </w:tc>
        <w:tc>
          <w:tcPr>
            <w:tcW w:w="984" w:type="dxa"/>
            <w:vAlign w:val="center"/>
          </w:tcPr>
          <w:p w14:paraId="6544942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5833</w:t>
            </w:r>
          </w:p>
        </w:tc>
        <w:tc>
          <w:tcPr>
            <w:tcW w:w="782" w:type="dxa"/>
            <w:vAlign w:val="center"/>
          </w:tcPr>
          <w:p w14:paraId="12F437D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45.4</w:t>
            </w:r>
          </w:p>
        </w:tc>
        <w:tc>
          <w:tcPr>
            <w:tcW w:w="639" w:type="dxa"/>
            <w:vAlign w:val="center"/>
          </w:tcPr>
          <w:p w14:paraId="3E0E27B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w:t>
            </w:r>
          </w:p>
        </w:tc>
        <w:tc>
          <w:tcPr>
            <w:tcW w:w="837" w:type="dxa"/>
          </w:tcPr>
          <w:p w14:paraId="40175D3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9.3</w:t>
            </w:r>
          </w:p>
        </w:tc>
        <w:tc>
          <w:tcPr>
            <w:tcW w:w="1381" w:type="dxa"/>
            <w:vAlign w:val="center"/>
          </w:tcPr>
          <w:p w14:paraId="5B5F115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w:t>
            </w:r>
          </w:p>
        </w:tc>
        <w:tc>
          <w:tcPr>
            <w:tcW w:w="742" w:type="dxa"/>
            <w:vAlign w:val="center"/>
          </w:tcPr>
          <w:p w14:paraId="6929301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780" w:type="dxa"/>
            <w:vAlign w:val="center"/>
          </w:tcPr>
          <w:p w14:paraId="6C25C08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70.5</w:t>
            </w:r>
          </w:p>
        </w:tc>
      </w:tr>
      <w:tr w:rsidR="0044551A" w:rsidRPr="00D646AE" w14:paraId="190F9626" w14:textId="77777777" w:rsidTr="003332D8">
        <w:tc>
          <w:tcPr>
            <w:tcW w:w="2837" w:type="dxa"/>
          </w:tcPr>
          <w:p w14:paraId="4E95D37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ctcc37</w:t>
            </w:r>
          </w:p>
        </w:tc>
        <w:tc>
          <w:tcPr>
            <w:tcW w:w="1503" w:type="dxa"/>
            <w:vAlign w:val="center"/>
          </w:tcPr>
          <w:p w14:paraId="64DE7F6E" w14:textId="77777777" w:rsidR="0044551A" w:rsidRPr="00D646AE" w:rsidRDefault="0044551A" w:rsidP="003332D8">
            <w:pPr>
              <w:tabs>
                <w:tab w:val="left" w:pos="1134"/>
              </w:tabs>
              <w:rPr>
                <w:rFonts w:ascii="Arial" w:hAnsi="Arial" w:cs="Arial"/>
                <w:sz w:val="20"/>
                <w:szCs w:val="20"/>
                <w:lang w:val="en-GB"/>
              </w:rPr>
            </w:pPr>
            <w:hyperlink r:id="rId138" w:history="1">
              <w:r w:rsidRPr="00D646AE">
                <w:rPr>
                  <w:rFonts w:ascii="Arial" w:hAnsi="Arial" w:cs="Arial"/>
                  <w:sz w:val="20"/>
                  <w:szCs w:val="20"/>
                  <w:lang w:val="en-GB"/>
                </w:rPr>
                <w:t>MH617717.1</w:t>
              </w:r>
            </w:hyperlink>
          </w:p>
        </w:tc>
        <w:tc>
          <w:tcPr>
            <w:tcW w:w="984" w:type="dxa"/>
            <w:vAlign w:val="center"/>
          </w:tcPr>
          <w:p w14:paraId="46CB7AD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5180</w:t>
            </w:r>
          </w:p>
        </w:tc>
        <w:tc>
          <w:tcPr>
            <w:tcW w:w="782" w:type="dxa"/>
            <w:vAlign w:val="center"/>
          </w:tcPr>
          <w:p w14:paraId="0733BEA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44.8</w:t>
            </w:r>
          </w:p>
        </w:tc>
        <w:tc>
          <w:tcPr>
            <w:tcW w:w="639" w:type="dxa"/>
            <w:vAlign w:val="center"/>
          </w:tcPr>
          <w:p w14:paraId="6725E9E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9</w:t>
            </w:r>
          </w:p>
        </w:tc>
        <w:tc>
          <w:tcPr>
            <w:tcW w:w="837" w:type="dxa"/>
            <w:vAlign w:val="center"/>
          </w:tcPr>
          <w:p w14:paraId="348A351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8.7</w:t>
            </w:r>
          </w:p>
        </w:tc>
        <w:tc>
          <w:tcPr>
            <w:tcW w:w="1381" w:type="dxa"/>
            <w:vAlign w:val="center"/>
          </w:tcPr>
          <w:p w14:paraId="3523200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w:t>
            </w:r>
          </w:p>
        </w:tc>
        <w:tc>
          <w:tcPr>
            <w:tcW w:w="742" w:type="dxa"/>
            <w:vAlign w:val="center"/>
          </w:tcPr>
          <w:p w14:paraId="1F90654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62.8</w:t>
            </w:r>
          </w:p>
        </w:tc>
        <w:tc>
          <w:tcPr>
            <w:tcW w:w="780" w:type="dxa"/>
            <w:vAlign w:val="center"/>
          </w:tcPr>
          <w:p w14:paraId="0189A87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50.1</w:t>
            </w:r>
          </w:p>
        </w:tc>
      </w:tr>
    </w:tbl>
    <w:p w14:paraId="05FFF1E5" w14:textId="77777777" w:rsidR="0044551A" w:rsidRPr="00D646AE" w:rsidRDefault="0044551A" w:rsidP="0044551A">
      <w:pPr>
        <w:tabs>
          <w:tab w:val="left" w:pos="1134"/>
        </w:tabs>
        <w:rPr>
          <w:rFonts w:ascii="Arial" w:hAnsi="Arial" w:cs="Arial"/>
          <w:bCs/>
          <w:sz w:val="22"/>
          <w:szCs w:val="22"/>
          <w:lang w:val="en-GB"/>
        </w:rPr>
      </w:pPr>
    </w:p>
    <w:p w14:paraId="46EFA51C" w14:textId="77777777" w:rsidR="0044551A" w:rsidRPr="00D646AE" w:rsidRDefault="0044551A" w:rsidP="0044551A">
      <w:pPr>
        <w:tabs>
          <w:tab w:val="left" w:pos="1134"/>
        </w:tabs>
        <w:jc w:val="both"/>
        <w:rPr>
          <w:rFonts w:ascii="Arial" w:hAnsi="Arial" w:cs="Arial"/>
          <w:bCs/>
          <w:sz w:val="20"/>
          <w:szCs w:val="20"/>
          <w:lang w:val="en-GB"/>
        </w:rPr>
      </w:pPr>
      <w:r w:rsidRPr="00D646AE">
        <w:rPr>
          <w:rFonts w:ascii="Arial" w:hAnsi="Arial" w:cs="Arial"/>
          <w:b/>
          <w:sz w:val="20"/>
          <w:szCs w:val="20"/>
          <w:lang w:val="en-GB"/>
        </w:rPr>
        <w:lastRenderedPageBreak/>
        <w:t xml:space="preserve">Figure 4. </w:t>
      </w:r>
      <w:r w:rsidRPr="00D646AE">
        <w:rPr>
          <w:rFonts w:ascii="Arial" w:hAnsi="Arial" w:cs="Arial"/>
          <w:bCs/>
          <w:sz w:val="20"/>
          <w:szCs w:val="20"/>
          <w:lang w:val="en-GB"/>
        </w:rPr>
        <w:t xml:space="preserve">Phylogenetic relationships of members of new genera </w:t>
      </w:r>
      <w:r w:rsidRPr="00D646AE">
        <w:rPr>
          <w:rFonts w:ascii="Arial" w:hAnsi="Arial" w:cs="Arial"/>
          <w:bCs/>
          <w:i/>
          <w:iCs/>
          <w:sz w:val="20"/>
          <w:szCs w:val="20"/>
          <w:lang w:val="en-GB"/>
        </w:rPr>
        <w:t xml:space="preserve">Strophivirus </w:t>
      </w:r>
      <w:r w:rsidRPr="00D646AE">
        <w:rPr>
          <w:rFonts w:ascii="Arial" w:hAnsi="Arial" w:cs="Arial"/>
          <w:bCs/>
          <w:sz w:val="20"/>
          <w:szCs w:val="20"/>
          <w:lang w:val="en-GB"/>
        </w:rPr>
        <w:t xml:space="preserve">(brown), </w:t>
      </w:r>
      <w:r w:rsidRPr="00D646AE">
        <w:rPr>
          <w:rFonts w:ascii="Arial" w:hAnsi="Arial" w:cs="Arial"/>
          <w:bCs/>
          <w:i/>
          <w:iCs/>
          <w:sz w:val="20"/>
          <w:szCs w:val="20"/>
          <w:lang w:val="en-GB"/>
        </w:rPr>
        <w:t xml:space="preserve">Maeander </w:t>
      </w:r>
      <w:r w:rsidRPr="00D646AE">
        <w:rPr>
          <w:rFonts w:ascii="Arial" w:hAnsi="Arial" w:cs="Arial"/>
          <w:bCs/>
          <w:sz w:val="20"/>
          <w:szCs w:val="20"/>
          <w:lang w:val="en-GB"/>
        </w:rPr>
        <w:t xml:space="preserve">(orange), </w:t>
      </w:r>
      <w:r w:rsidRPr="00D646AE">
        <w:rPr>
          <w:rFonts w:ascii="Arial" w:hAnsi="Arial" w:cs="Arial"/>
          <w:bCs/>
          <w:i/>
          <w:iCs/>
          <w:sz w:val="20"/>
          <w:szCs w:val="20"/>
          <w:lang w:val="en-GB"/>
        </w:rPr>
        <w:t xml:space="preserve">Semitavirus </w:t>
      </w:r>
      <w:r w:rsidRPr="00D646AE">
        <w:rPr>
          <w:rFonts w:ascii="Arial" w:hAnsi="Arial" w:cs="Arial"/>
          <w:bCs/>
          <w:sz w:val="20"/>
          <w:szCs w:val="20"/>
          <w:lang w:val="en-GB"/>
        </w:rPr>
        <w:t>(blue)</w:t>
      </w:r>
      <w:r w:rsidRPr="00D646AE">
        <w:rPr>
          <w:rFonts w:ascii="Arial" w:hAnsi="Arial" w:cs="Arial"/>
          <w:bCs/>
          <w:i/>
          <w:iCs/>
          <w:sz w:val="20"/>
          <w:szCs w:val="20"/>
          <w:lang w:val="en-GB"/>
        </w:rPr>
        <w:t>,</w:t>
      </w:r>
      <w:r w:rsidRPr="00D646AE">
        <w:rPr>
          <w:rFonts w:ascii="Arial" w:hAnsi="Arial" w:cs="Arial"/>
          <w:bCs/>
          <w:sz w:val="20"/>
          <w:szCs w:val="20"/>
          <w:lang w:val="en-GB"/>
        </w:rPr>
        <w:t xml:space="preserve"> </w:t>
      </w:r>
      <w:r w:rsidRPr="00D646AE">
        <w:rPr>
          <w:rFonts w:ascii="Arial" w:hAnsi="Arial" w:cs="Arial"/>
          <w:bCs/>
          <w:i/>
          <w:iCs/>
          <w:sz w:val="20"/>
          <w:szCs w:val="20"/>
          <w:lang w:val="en-GB"/>
        </w:rPr>
        <w:t xml:space="preserve">Itinerivirus </w:t>
      </w:r>
      <w:r w:rsidRPr="00D646AE">
        <w:rPr>
          <w:rFonts w:ascii="Arial" w:hAnsi="Arial" w:cs="Arial"/>
          <w:bCs/>
          <w:sz w:val="20"/>
          <w:szCs w:val="20"/>
          <w:lang w:val="en-GB"/>
        </w:rPr>
        <w:t xml:space="preserve">(violet), </w:t>
      </w:r>
      <w:r w:rsidRPr="00D646AE">
        <w:rPr>
          <w:rFonts w:ascii="Arial" w:hAnsi="Arial" w:cs="Arial"/>
          <w:bCs/>
          <w:i/>
          <w:iCs/>
          <w:sz w:val="20"/>
          <w:szCs w:val="20"/>
          <w:lang w:val="en-GB"/>
        </w:rPr>
        <w:t xml:space="preserve">Actovirus </w:t>
      </w:r>
      <w:r w:rsidRPr="00D646AE">
        <w:rPr>
          <w:rFonts w:ascii="Arial" w:hAnsi="Arial" w:cs="Arial"/>
          <w:bCs/>
          <w:sz w:val="20"/>
          <w:szCs w:val="20"/>
          <w:lang w:val="en-GB"/>
        </w:rPr>
        <w:t xml:space="preserve">(dark green), and </w:t>
      </w:r>
      <w:r w:rsidRPr="00D646AE">
        <w:rPr>
          <w:rFonts w:ascii="Arial" w:hAnsi="Arial" w:cs="Arial"/>
          <w:bCs/>
          <w:i/>
          <w:iCs/>
          <w:sz w:val="20"/>
          <w:szCs w:val="20"/>
          <w:lang w:val="en-GB"/>
        </w:rPr>
        <w:t xml:space="preserve">Pubesvirus </w:t>
      </w:r>
      <w:r w:rsidRPr="00D646AE">
        <w:rPr>
          <w:rFonts w:ascii="Arial" w:hAnsi="Arial" w:cs="Arial"/>
          <w:bCs/>
          <w:sz w:val="20"/>
          <w:szCs w:val="20"/>
          <w:lang w:val="en-GB"/>
        </w:rPr>
        <w:t>(green)</w:t>
      </w:r>
      <w:r w:rsidRPr="00D646AE">
        <w:rPr>
          <w:rFonts w:ascii="Arial" w:hAnsi="Arial" w:cs="Arial"/>
          <w:bCs/>
          <w:i/>
          <w:iCs/>
          <w:sz w:val="20"/>
          <w:szCs w:val="20"/>
          <w:lang w:val="en-GB"/>
        </w:rPr>
        <w:t xml:space="preserve"> </w:t>
      </w:r>
      <w:r w:rsidRPr="00D646AE">
        <w:rPr>
          <w:rFonts w:ascii="Arial" w:hAnsi="Arial" w:cs="Arial"/>
          <w:bCs/>
          <w:sz w:val="20"/>
          <w:szCs w:val="20"/>
          <w:lang w:val="en-GB"/>
        </w:rPr>
        <w:t xml:space="preserve">based on amino-acid sequence of assembly protein (A) and major coat protein (B). </w:t>
      </w:r>
    </w:p>
    <w:p w14:paraId="729E0D3B" w14:textId="77777777" w:rsidR="0044551A" w:rsidRPr="00D646AE" w:rsidRDefault="0044551A" w:rsidP="0044551A">
      <w:pPr>
        <w:tabs>
          <w:tab w:val="left" w:pos="1134"/>
        </w:tabs>
        <w:spacing w:before="120" w:after="120"/>
        <w:rPr>
          <w:rFonts w:ascii="Arial" w:hAnsi="Arial" w:cs="Arial"/>
          <w:lang w:val="en-GB"/>
        </w:rPr>
      </w:pPr>
      <w:r w:rsidRPr="00D646AE">
        <w:rPr>
          <w:rFonts w:ascii="Arial" w:hAnsi="Arial" w:cs="Arial"/>
          <w:noProof/>
          <w:lang w:val="en-GB"/>
        </w:rPr>
        <w:drawing>
          <wp:inline distT="0" distB="0" distL="0" distR="0" wp14:anchorId="597F8EB5" wp14:editId="4BE14902">
            <wp:extent cx="4272197" cy="2016854"/>
            <wp:effectExtent l="0" t="0" r="0" b="2540"/>
            <wp:docPr id="1058168867" name="Picture 24" descr="A computer screen shot of a dia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8168867" name="Picture 24" descr="A computer screen shot of a diagram&#10;&#10;AI-generated content may be incorrect."/>
                    <pic:cNvPicPr/>
                  </pic:nvPicPr>
                  <pic:blipFill>
                    <a:blip r:embed="rId139" cstate="print">
                      <a:extLst>
                        <a:ext uri="{28A0092B-C50C-407E-A947-70E740481C1C}">
                          <a14:useLocalDpi xmlns:a14="http://schemas.microsoft.com/office/drawing/2010/main" val="0"/>
                        </a:ext>
                      </a:extLst>
                    </a:blip>
                    <a:stretch>
                      <a:fillRect/>
                    </a:stretch>
                  </pic:blipFill>
                  <pic:spPr>
                    <a:xfrm>
                      <a:off x="0" y="0"/>
                      <a:ext cx="4326119" cy="2042310"/>
                    </a:xfrm>
                    <a:prstGeom prst="rect">
                      <a:avLst/>
                    </a:prstGeom>
                  </pic:spPr>
                </pic:pic>
              </a:graphicData>
            </a:graphic>
          </wp:inline>
        </w:drawing>
      </w:r>
    </w:p>
    <w:p w14:paraId="346E81BA" w14:textId="77777777" w:rsidR="0044551A" w:rsidRPr="00D646AE" w:rsidRDefault="0044551A" w:rsidP="0044551A">
      <w:pPr>
        <w:tabs>
          <w:tab w:val="left" w:pos="1134"/>
        </w:tabs>
        <w:spacing w:before="120" w:after="120"/>
        <w:rPr>
          <w:rFonts w:ascii="Arial" w:hAnsi="Arial" w:cs="Arial"/>
          <w:lang w:val="en-GB"/>
        </w:rPr>
      </w:pPr>
      <w:r w:rsidRPr="00D646AE">
        <w:rPr>
          <w:rFonts w:ascii="Arial" w:hAnsi="Arial" w:cs="Arial"/>
          <w:noProof/>
          <w:lang w:val="en-GB"/>
        </w:rPr>
        <w:drawing>
          <wp:inline distT="0" distB="0" distL="0" distR="0" wp14:anchorId="4DFFA4D5" wp14:editId="30829820">
            <wp:extent cx="3740046" cy="1941554"/>
            <wp:effectExtent l="0" t="0" r="0" b="1905"/>
            <wp:docPr id="714552379" name="Picture 25" descr="A computer screen shot of a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4552379" name="Picture 25" descr="A computer screen shot of a graph&#10;&#10;AI-generated content may be incorrect."/>
                    <pic:cNvPicPr/>
                  </pic:nvPicPr>
                  <pic:blipFill>
                    <a:blip r:embed="rId140" cstate="print">
                      <a:extLst>
                        <a:ext uri="{28A0092B-C50C-407E-A947-70E740481C1C}">
                          <a14:useLocalDpi xmlns:a14="http://schemas.microsoft.com/office/drawing/2010/main" val="0"/>
                        </a:ext>
                      </a:extLst>
                    </a:blip>
                    <a:stretch>
                      <a:fillRect/>
                    </a:stretch>
                  </pic:blipFill>
                  <pic:spPr>
                    <a:xfrm>
                      <a:off x="0" y="0"/>
                      <a:ext cx="3765798" cy="1954922"/>
                    </a:xfrm>
                    <a:prstGeom prst="rect">
                      <a:avLst/>
                    </a:prstGeom>
                  </pic:spPr>
                </pic:pic>
              </a:graphicData>
            </a:graphic>
          </wp:inline>
        </w:drawing>
      </w:r>
    </w:p>
    <w:p w14:paraId="0E7388A0" w14:textId="77777777" w:rsidR="0044551A" w:rsidRPr="00D646AE" w:rsidRDefault="0044551A" w:rsidP="0044551A">
      <w:pPr>
        <w:tabs>
          <w:tab w:val="left" w:pos="1134"/>
        </w:tabs>
        <w:jc w:val="both"/>
        <w:rPr>
          <w:rFonts w:ascii="Arial" w:hAnsi="Arial" w:cs="Arial"/>
          <w:bCs/>
          <w:sz w:val="20"/>
          <w:szCs w:val="20"/>
          <w:lang w:val="en-GB"/>
        </w:rPr>
      </w:pPr>
      <w:r w:rsidRPr="00D646AE">
        <w:rPr>
          <w:rFonts w:ascii="Arial" w:hAnsi="Arial" w:cs="Arial"/>
          <w:b/>
          <w:sz w:val="20"/>
          <w:szCs w:val="20"/>
          <w:lang w:val="en-GB"/>
        </w:rPr>
        <w:t xml:space="preserve">Table 21. </w:t>
      </w:r>
      <w:r w:rsidRPr="00D646AE">
        <w:rPr>
          <w:rFonts w:ascii="Arial" w:hAnsi="Arial" w:cs="Arial"/>
          <w:bCs/>
          <w:sz w:val="20"/>
          <w:szCs w:val="20"/>
          <w:lang w:val="en-GB"/>
        </w:rPr>
        <w:t>New</w:t>
      </w:r>
      <w:r w:rsidRPr="00D646AE">
        <w:rPr>
          <w:rFonts w:ascii="Arial" w:hAnsi="Arial" w:cs="Arial"/>
          <w:b/>
          <w:sz w:val="20"/>
          <w:szCs w:val="20"/>
          <w:lang w:val="en-GB"/>
        </w:rPr>
        <w:t xml:space="preserve"> </w:t>
      </w:r>
      <w:r w:rsidRPr="00D646AE">
        <w:rPr>
          <w:rFonts w:ascii="Arial" w:hAnsi="Arial" w:cs="Arial"/>
          <w:bCs/>
          <w:sz w:val="20"/>
          <w:szCs w:val="20"/>
          <w:lang w:val="en-GB"/>
        </w:rPr>
        <w:t xml:space="preserve">genus </w:t>
      </w:r>
      <w:r w:rsidRPr="00D646AE">
        <w:rPr>
          <w:rFonts w:ascii="Arial" w:hAnsi="Arial" w:cs="Arial"/>
          <w:bCs/>
          <w:i/>
          <w:iCs/>
          <w:sz w:val="20"/>
          <w:szCs w:val="20"/>
          <w:lang w:val="en-GB"/>
        </w:rPr>
        <w:t xml:space="preserve">Aspidivirus </w:t>
      </w:r>
      <w:r w:rsidRPr="00D646AE">
        <w:rPr>
          <w:rFonts w:ascii="Arial" w:hAnsi="Arial" w:cs="Arial"/>
          <w:bCs/>
          <w:sz w:val="20"/>
          <w:szCs w:val="20"/>
          <w:lang w:val="en-GB"/>
        </w:rPr>
        <w:t xml:space="preserve">(member of the genus is highlighted in neon green) and new species </w:t>
      </w:r>
      <w:r w:rsidRPr="00D646AE">
        <w:rPr>
          <w:rFonts w:ascii="Arial" w:hAnsi="Arial" w:cs="Arial"/>
          <w:bCs/>
          <w:i/>
          <w:iCs/>
          <w:sz w:val="20"/>
          <w:szCs w:val="20"/>
          <w:lang w:val="en-GB"/>
        </w:rPr>
        <w:t xml:space="preserve">Aspidivirus 14 </w:t>
      </w:r>
      <w:r w:rsidRPr="00D646AE">
        <w:rPr>
          <w:rFonts w:ascii="Arial" w:hAnsi="Arial" w:cs="Arial"/>
          <w:bCs/>
          <w:sz w:val="20"/>
          <w:szCs w:val="20"/>
          <w:lang w:val="en-GB"/>
        </w:rPr>
        <w:t>(strain in bold, highlighted in neon green) compared with selected most closely related phages</w:t>
      </w:r>
    </w:p>
    <w:tbl>
      <w:tblPr>
        <w:tblpPr w:leftFromText="180" w:rightFromText="180" w:vertAnchor="text" w:horzAnchor="margin" w:tblpXSpec="center" w:tblpY="119"/>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7"/>
        <w:gridCol w:w="1503"/>
        <w:gridCol w:w="984"/>
        <w:gridCol w:w="782"/>
        <w:gridCol w:w="639"/>
        <w:gridCol w:w="837"/>
        <w:gridCol w:w="1381"/>
        <w:gridCol w:w="742"/>
        <w:gridCol w:w="780"/>
      </w:tblGrid>
      <w:tr w:rsidR="0044551A" w:rsidRPr="00D646AE" w14:paraId="60AB5423" w14:textId="77777777" w:rsidTr="003332D8">
        <w:tc>
          <w:tcPr>
            <w:tcW w:w="2837" w:type="dxa"/>
          </w:tcPr>
          <w:p w14:paraId="014D239E" w14:textId="77777777" w:rsidR="0044551A" w:rsidRPr="00D646AE" w:rsidRDefault="0044551A" w:rsidP="003332D8">
            <w:pPr>
              <w:tabs>
                <w:tab w:val="left" w:pos="1134"/>
              </w:tabs>
              <w:rPr>
                <w:rFonts w:ascii="Arial" w:hAnsi="Arial" w:cs="Arial"/>
                <w:sz w:val="20"/>
                <w:szCs w:val="20"/>
                <w:lang w:val="en-GB"/>
              </w:rPr>
            </w:pPr>
            <w:bookmarkStart w:id="10" w:name="_Hlk168481623"/>
          </w:p>
        </w:tc>
        <w:tc>
          <w:tcPr>
            <w:tcW w:w="1503" w:type="dxa"/>
          </w:tcPr>
          <w:p w14:paraId="075C0E7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GenBank Access. No.</w:t>
            </w:r>
          </w:p>
        </w:tc>
        <w:tc>
          <w:tcPr>
            <w:tcW w:w="984" w:type="dxa"/>
          </w:tcPr>
          <w:p w14:paraId="71A28E5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Genome length (nt)</w:t>
            </w:r>
          </w:p>
        </w:tc>
        <w:tc>
          <w:tcPr>
            <w:tcW w:w="782" w:type="dxa"/>
          </w:tcPr>
          <w:p w14:paraId="043B990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Mol% G+C</w:t>
            </w:r>
          </w:p>
        </w:tc>
        <w:tc>
          <w:tcPr>
            <w:tcW w:w="639" w:type="dxa"/>
          </w:tcPr>
          <w:p w14:paraId="7D6A75A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No. CDS</w:t>
            </w:r>
          </w:p>
        </w:tc>
        <w:tc>
          <w:tcPr>
            <w:tcW w:w="837" w:type="dxa"/>
          </w:tcPr>
          <w:p w14:paraId="7831BA1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DNA (% seq. Ident)</w:t>
            </w:r>
          </w:p>
        </w:tc>
        <w:tc>
          <w:tcPr>
            <w:tcW w:w="1381" w:type="dxa"/>
          </w:tcPr>
          <w:p w14:paraId="26BD574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Proteome (No. of homologous proteins; E</w:t>
            </w:r>
            <w:r w:rsidRPr="00D646AE">
              <w:rPr>
                <w:rFonts w:ascii="Arial" w:hAnsi="Arial" w:cs="Arial"/>
                <w:sz w:val="20"/>
                <w:szCs w:val="20"/>
                <w:u w:val="single"/>
                <w:lang w:val="en-GB"/>
              </w:rPr>
              <w:t>&lt;</w:t>
            </w:r>
            <w:r w:rsidRPr="00D646AE">
              <w:rPr>
                <w:rFonts w:ascii="Arial" w:hAnsi="Arial" w:cs="Arial"/>
                <w:sz w:val="20"/>
                <w:szCs w:val="20"/>
                <w:lang w:val="en-GB"/>
              </w:rPr>
              <w:t>10</w:t>
            </w:r>
            <w:r w:rsidRPr="00D646AE">
              <w:rPr>
                <w:rFonts w:ascii="Arial" w:hAnsi="Arial" w:cs="Arial"/>
                <w:sz w:val="20"/>
                <w:szCs w:val="20"/>
                <w:vertAlign w:val="superscript"/>
                <w:lang w:val="en-GB"/>
              </w:rPr>
              <w:t>-3</w:t>
            </w:r>
            <w:r w:rsidRPr="00D646AE">
              <w:rPr>
                <w:rFonts w:ascii="Arial" w:hAnsi="Arial" w:cs="Arial"/>
                <w:sz w:val="20"/>
                <w:szCs w:val="20"/>
                <w:lang w:val="en-GB"/>
              </w:rPr>
              <w:t>)</w:t>
            </w:r>
          </w:p>
        </w:tc>
        <w:tc>
          <w:tcPr>
            <w:tcW w:w="742" w:type="dxa"/>
          </w:tcPr>
          <w:p w14:paraId="48CA24E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Zot</w:t>
            </w:r>
          </w:p>
        </w:tc>
        <w:tc>
          <w:tcPr>
            <w:tcW w:w="780" w:type="dxa"/>
          </w:tcPr>
          <w:p w14:paraId="0DF73B5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CoaB</w:t>
            </w:r>
          </w:p>
        </w:tc>
      </w:tr>
      <w:tr w:rsidR="0044551A" w:rsidRPr="00D646AE" w14:paraId="18E78DA9" w14:textId="77777777" w:rsidTr="003332D8">
        <w:tc>
          <w:tcPr>
            <w:tcW w:w="2837" w:type="dxa"/>
            <w:shd w:val="clear" w:color="auto" w:fill="8EFA00"/>
            <w:vAlign w:val="center"/>
          </w:tcPr>
          <w:p w14:paraId="27C7A805" w14:textId="77777777" w:rsidR="0044551A" w:rsidRPr="00D646AE" w:rsidRDefault="0044551A" w:rsidP="003332D8">
            <w:pPr>
              <w:tabs>
                <w:tab w:val="left" w:pos="1134"/>
              </w:tabs>
              <w:rPr>
                <w:rFonts w:ascii="Arial" w:hAnsi="Arial" w:cs="Arial"/>
                <w:b/>
                <w:bCs/>
                <w:sz w:val="20"/>
                <w:szCs w:val="20"/>
                <w:lang w:val="en-GB"/>
              </w:rPr>
            </w:pPr>
            <w:r w:rsidRPr="00D646AE">
              <w:rPr>
                <w:rFonts w:ascii="Arial" w:hAnsi="Arial" w:cs="Arial"/>
                <w:b/>
                <w:bCs/>
                <w:sz w:val="20"/>
                <w:szCs w:val="20"/>
                <w:lang w:val="en-GB"/>
              </w:rPr>
              <w:t>Inoviridae sp. isolate ctbf14</w:t>
            </w:r>
          </w:p>
        </w:tc>
        <w:tc>
          <w:tcPr>
            <w:tcW w:w="1503" w:type="dxa"/>
            <w:shd w:val="clear" w:color="auto" w:fill="8EFA00"/>
            <w:vAlign w:val="center"/>
          </w:tcPr>
          <w:p w14:paraId="31859179" w14:textId="77777777" w:rsidR="0044551A" w:rsidRPr="00D646AE" w:rsidRDefault="0044551A" w:rsidP="003332D8">
            <w:pPr>
              <w:tabs>
                <w:tab w:val="left" w:pos="1134"/>
              </w:tabs>
              <w:rPr>
                <w:rFonts w:ascii="Arial" w:hAnsi="Arial" w:cs="Arial"/>
                <w:color w:val="000000" w:themeColor="text1"/>
                <w:sz w:val="20"/>
                <w:szCs w:val="20"/>
                <w:lang w:val="en-GB"/>
              </w:rPr>
            </w:pPr>
            <w:hyperlink r:id="rId141" w:history="1">
              <w:r w:rsidRPr="00D646AE">
                <w:rPr>
                  <w:rFonts w:ascii="Arial" w:hAnsi="Arial" w:cs="Arial"/>
                  <w:color w:val="000000" w:themeColor="text1"/>
                  <w:sz w:val="20"/>
                  <w:szCs w:val="20"/>
                  <w:lang w:val="en-GB"/>
                </w:rPr>
                <w:t>MH617742.1</w:t>
              </w:r>
            </w:hyperlink>
          </w:p>
        </w:tc>
        <w:tc>
          <w:tcPr>
            <w:tcW w:w="984" w:type="dxa"/>
            <w:shd w:val="clear" w:color="auto" w:fill="8EFA00"/>
            <w:vAlign w:val="center"/>
          </w:tcPr>
          <w:p w14:paraId="6C2A97A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6115</w:t>
            </w:r>
          </w:p>
        </w:tc>
        <w:tc>
          <w:tcPr>
            <w:tcW w:w="782" w:type="dxa"/>
            <w:shd w:val="clear" w:color="auto" w:fill="8EFA00"/>
            <w:vAlign w:val="center"/>
          </w:tcPr>
          <w:p w14:paraId="3908296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31.8</w:t>
            </w:r>
          </w:p>
        </w:tc>
        <w:tc>
          <w:tcPr>
            <w:tcW w:w="639" w:type="dxa"/>
            <w:shd w:val="clear" w:color="auto" w:fill="8EFA00"/>
            <w:vAlign w:val="center"/>
          </w:tcPr>
          <w:p w14:paraId="0928F82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w:t>
            </w:r>
          </w:p>
        </w:tc>
        <w:tc>
          <w:tcPr>
            <w:tcW w:w="837" w:type="dxa"/>
            <w:shd w:val="clear" w:color="auto" w:fill="8EFA00"/>
            <w:vAlign w:val="center"/>
          </w:tcPr>
          <w:p w14:paraId="03C5090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c>
          <w:tcPr>
            <w:tcW w:w="1381" w:type="dxa"/>
            <w:shd w:val="clear" w:color="auto" w:fill="8EFA00"/>
            <w:vAlign w:val="center"/>
          </w:tcPr>
          <w:p w14:paraId="38F7F3A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w:t>
            </w:r>
          </w:p>
        </w:tc>
        <w:tc>
          <w:tcPr>
            <w:tcW w:w="742" w:type="dxa"/>
            <w:shd w:val="clear" w:color="auto" w:fill="8EFA00"/>
            <w:vAlign w:val="center"/>
          </w:tcPr>
          <w:p w14:paraId="1B4A807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c>
          <w:tcPr>
            <w:tcW w:w="780" w:type="dxa"/>
            <w:shd w:val="clear" w:color="auto" w:fill="8EFA00"/>
            <w:vAlign w:val="center"/>
          </w:tcPr>
          <w:p w14:paraId="1430382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r>
      <w:tr w:rsidR="0044551A" w:rsidRPr="00D646AE" w14:paraId="4C802B86" w14:textId="77777777" w:rsidTr="003332D8">
        <w:tc>
          <w:tcPr>
            <w:tcW w:w="2837" w:type="dxa"/>
            <w:shd w:val="clear" w:color="auto" w:fill="8EFA00"/>
          </w:tcPr>
          <w:p w14:paraId="06323D2D" w14:textId="77777777" w:rsidR="0044551A" w:rsidRPr="00D646AE" w:rsidRDefault="0044551A" w:rsidP="003332D8">
            <w:pPr>
              <w:tabs>
                <w:tab w:val="left" w:pos="1134"/>
              </w:tabs>
              <w:rPr>
                <w:rFonts w:ascii="Arial" w:hAnsi="Arial" w:cs="Arial"/>
                <w:b/>
                <w:bCs/>
                <w:sz w:val="20"/>
                <w:szCs w:val="20"/>
                <w:lang w:val="en-GB"/>
              </w:rPr>
            </w:pPr>
            <w:r w:rsidRPr="00D646AE">
              <w:rPr>
                <w:rFonts w:ascii="Arial" w:hAnsi="Arial" w:cs="Arial"/>
                <w:b/>
                <w:bCs/>
                <w:sz w:val="20"/>
                <w:szCs w:val="20"/>
                <w:lang w:val="en-GB"/>
              </w:rPr>
              <w:t>Inoviridae sp. isolate ctfi19</w:t>
            </w:r>
          </w:p>
        </w:tc>
        <w:tc>
          <w:tcPr>
            <w:tcW w:w="1503" w:type="dxa"/>
            <w:shd w:val="clear" w:color="auto" w:fill="8EFA00"/>
          </w:tcPr>
          <w:p w14:paraId="5061A457" w14:textId="77777777" w:rsidR="0044551A" w:rsidRPr="00D646AE" w:rsidRDefault="0044551A" w:rsidP="003332D8">
            <w:pPr>
              <w:tabs>
                <w:tab w:val="left" w:pos="1134"/>
              </w:tabs>
              <w:rPr>
                <w:rFonts w:ascii="Arial" w:hAnsi="Arial" w:cs="Arial"/>
                <w:color w:val="000000" w:themeColor="text1"/>
                <w:sz w:val="20"/>
                <w:szCs w:val="20"/>
                <w:lang w:val="en-GB"/>
              </w:rPr>
            </w:pPr>
            <w:hyperlink r:id="rId142" w:history="1">
              <w:r w:rsidRPr="00D646AE">
                <w:rPr>
                  <w:rFonts w:ascii="Arial" w:hAnsi="Arial" w:cs="Arial"/>
                  <w:color w:val="000000" w:themeColor="text1"/>
                  <w:sz w:val="20"/>
                  <w:szCs w:val="20"/>
                  <w:lang w:val="en-GB"/>
                </w:rPr>
                <w:t>MH617224.1</w:t>
              </w:r>
            </w:hyperlink>
          </w:p>
        </w:tc>
        <w:tc>
          <w:tcPr>
            <w:tcW w:w="984" w:type="dxa"/>
            <w:shd w:val="clear" w:color="auto" w:fill="8EFA00"/>
          </w:tcPr>
          <w:p w14:paraId="4CEA71E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6043</w:t>
            </w:r>
          </w:p>
        </w:tc>
        <w:tc>
          <w:tcPr>
            <w:tcW w:w="782" w:type="dxa"/>
            <w:shd w:val="clear" w:color="auto" w:fill="8EFA00"/>
          </w:tcPr>
          <w:p w14:paraId="59206BA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32.7</w:t>
            </w:r>
          </w:p>
        </w:tc>
        <w:tc>
          <w:tcPr>
            <w:tcW w:w="639" w:type="dxa"/>
            <w:shd w:val="clear" w:color="auto" w:fill="8EFA00"/>
          </w:tcPr>
          <w:p w14:paraId="4BCEE37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w:t>
            </w:r>
          </w:p>
        </w:tc>
        <w:tc>
          <w:tcPr>
            <w:tcW w:w="837" w:type="dxa"/>
            <w:shd w:val="clear" w:color="auto" w:fill="8EFA00"/>
          </w:tcPr>
          <w:p w14:paraId="5AF971D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49.6</w:t>
            </w:r>
          </w:p>
        </w:tc>
        <w:tc>
          <w:tcPr>
            <w:tcW w:w="1381" w:type="dxa"/>
            <w:shd w:val="clear" w:color="auto" w:fill="8EFA00"/>
          </w:tcPr>
          <w:p w14:paraId="2E906F7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w:t>
            </w:r>
          </w:p>
        </w:tc>
        <w:tc>
          <w:tcPr>
            <w:tcW w:w="742" w:type="dxa"/>
            <w:shd w:val="clear" w:color="auto" w:fill="8EFA00"/>
          </w:tcPr>
          <w:p w14:paraId="7610EA7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84.6</w:t>
            </w:r>
          </w:p>
        </w:tc>
        <w:tc>
          <w:tcPr>
            <w:tcW w:w="780" w:type="dxa"/>
            <w:shd w:val="clear" w:color="auto" w:fill="8EFA00"/>
          </w:tcPr>
          <w:p w14:paraId="01FFC6F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76.9</w:t>
            </w:r>
          </w:p>
        </w:tc>
      </w:tr>
      <w:tr w:rsidR="0044551A" w:rsidRPr="00D646AE" w14:paraId="5E5B4E9C" w14:textId="77777777" w:rsidTr="003332D8">
        <w:tc>
          <w:tcPr>
            <w:tcW w:w="2837" w:type="dxa"/>
          </w:tcPr>
          <w:p w14:paraId="6C1285F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ctba17</w:t>
            </w:r>
          </w:p>
        </w:tc>
        <w:tc>
          <w:tcPr>
            <w:tcW w:w="1503" w:type="dxa"/>
          </w:tcPr>
          <w:p w14:paraId="1DA9BD0E" w14:textId="77777777" w:rsidR="0044551A" w:rsidRPr="00D646AE" w:rsidRDefault="0044551A" w:rsidP="003332D8">
            <w:pPr>
              <w:tabs>
                <w:tab w:val="left" w:pos="1134"/>
              </w:tabs>
              <w:rPr>
                <w:rFonts w:ascii="Arial" w:hAnsi="Arial" w:cs="Arial"/>
                <w:color w:val="000000" w:themeColor="text1"/>
                <w:sz w:val="20"/>
                <w:szCs w:val="20"/>
                <w:lang w:val="en-GB"/>
              </w:rPr>
            </w:pPr>
            <w:hyperlink r:id="rId143" w:history="1">
              <w:r w:rsidRPr="00D646AE">
                <w:rPr>
                  <w:rFonts w:ascii="Arial" w:hAnsi="Arial" w:cs="Arial"/>
                  <w:color w:val="000000" w:themeColor="text1"/>
                  <w:sz w:val="20"/>
                  <w:szCs w:val="20"/>
                  <w:lang w:val="en-GB"/>
                </w:rPr>
                <w:t>MH617467.1</w:t>
              </w:r>
            </w:hyperlink>
          </w:p>
        </w:tc>
        <w:tc>
          <w:tcPr>
            <w:tcW w:w="984" w:type="dxa"/>
          </w:tcPr>
          <w:p w14:paraId="13C68CA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6062</w:t>
            </w:r>
          </w:p>
        </w:tc>
        <w:tc>
          <w:tcPr>
            <w:tcW w:w="782" w:type="dxa"/>
          </w:tcPr>
          <w:p w14:paraId="430E3F2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35.1</w:t>
            </w:r>
          </w:p>
        </w:tc>
        <w:tc>
          <w:tcPr>
            <w:tcW w:w="639" w:type="dxa"/>
          </w:tcPr>
          <w:p w14:paraId="1499914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9</w:t>
            </w:r>
          </w:p>
        </w:tc>
        <w:tc>
          <w:tcPr>
            <w:tcW w:w="837" w:type="dxa"/>
          </w:tcPr>
          <w:p w14:paraId="626685D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48.8</w:t>
            </w:r>
          </w:p>
        </w:tc>
        <w:tc>
          <w:tcPr>
            <w:tcW w:w="1381" w:type="dxa"/>
          </w:tcPr>
          <w:p w14:paraId="122A56E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8</w:t>
            </w:r>
          </w:p>
        </w:tc>
        <w:tc>
          <w:tcPr>
            <w:tcW w:w="742" w:type="dxa"/>
          </w:tcPr>
          <w:p w14:paraId="7D550A7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43.1</w:t>
            </w:r>
          </w:p>
        </w:tc>
        <w:tc>
          <w:tcPr>
            <w:tcW w:w="780" w:type="dxa"/>
          </w:tcPr>
          <w:p w14:paraId="4280B2E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59.5</w:t>
            </w:r>
          </w:p>
        </w:tc>
      </w:tr>
      <w:tr w:rsidR="0044551A" w:rsidRPr="00D646AE" w14:paraId="057E3307" w14:textId="77777777" w:rsidTr="003332D8">
        <w:tc>
          <w:tcPr>
            <w:tcW w:w="2837" w:type="dxa"/>
          </w:tcPr>
          <w:p w14:paraId="6FE38D9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ctcg5</w:t>
            </w:r>
          </w:p>
        </w:tc>
        <w:tc>
          <w:tcPr>
            <w:tcW w:w="1503" w:type="dxa"/>
          </w:tcPr>
          <w:p w14:paraId="07BBA84F" w14:textId="77777777" w:rsidR="0044551A" w:rsidRPr="00D646AE" w:rsidRDefault="0044551A" w:rsidP="003332D8">
            <w:pPr>
              <w:tabs>
                <w:tab w:val="left" w:pos="1134"/>
              </w:tabs>
              <w:rPr>
                <w:rFonts w:ascii="Arial" w:hAnsi="Arial" w:cs="Arial"/>
                <w:color w:val="000000" w:themeColor="text1"/>
                <w:sz w:val="20"/>
                <w:szCs w:val="20"/>
                <w:lang w:val="en-GB"/>
              </w:rPr>
            </w:pPr>
            <w:hyperlink r:id="rId144" w:history="1">
              <w:r w:rsidRPr="00D646AE">
                <w:rPr>
                  <w:rFonts w:ascii="Arial" w:hAnsi="Arial" w:cs="Arial"/>
                  <w:color w:val="000000" w:themeColor="text1"/>
                  <w:sz w:val="20"/>
                  <w:szCs w:val="20"/>
                  <w:lang w:val="en-GB"/>
                </w:rPr>
                <w:t>MH617262.1</w:t>
              </w:r>
            </w:hyperlink>
          </w:p>
        </w:tc>
        <w:tc>
          <w:tcPr>
            <w:tcW w:w="984" w:type="dxa"/>
          </w:tcPr>
          <w:p w14:paraId="4534991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6789</w:t>
            </w:r>
          </w:p>
        </w:tc>
        <w:tc>
          <w:tcPr>
            <w:tcW w:w="782" w:type="dxa"/>
          </w:tcPr>
          <w:p w14:paraId="0DE10E2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35.6</w:t>
            </w:r>
          </w:p>
        </w:tc>
        <w:tc>
          <w:tcPr>
            <w:tcW w:w="639" w:type="dxa"/>
          </w:tcPr>
          <w:p w14:paraId="0DE7992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837" w:type="dxa"/>
          </w:tcPr>
          <w:p w14:paraId="08EB112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1.5</w:t>
            </w:r>
          </w:p>
        </w:tc>
        <w:tc>
          <w:tcPr>
            <w:tcW w:w="1381" w:type="dxa"/>
          </w:tcPr>
          <w:p w14:paraId="3CFD266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w:t>
            </w:r>
          </w:p>
        </w:tc>
        <w:tc>
          <w:tcPr>
            <w:tcW w:w="742" w:type="dxa"/>
          </w:tcPr>
          <w:p w14:paraId="56B6600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26.1</w:t>
            </w:r>
          </w:p>
        </w:tc>
        <w:tc>
          <w:tcPr>
            <w:tcW w:w="780" w:type="dxa"/>
          </w:tcPr>
          <w:p w14:paraId="2D8FECD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r w:rsidR="0044551A" w:rsidRPr="00D646AE" w14:paraId="06A8746C" w14:textId="77777777" w:rsidTr="003332D8">
        <w:tc>
          <w:tcPr>
            <w:tcW w:w="2837" w:type="dxa"/>
          </w:tcPr>
          <w:p w14:paraId="5578402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ctge7</w:t>
            </w:r>
          </w:p>
        </w:tc>
        <w:tc>
          <w:tcPr>
            <w:tcW w:w="1503" w:type="dxa"/>
          </w:tcPr>
          <w:p w14:paraId="0140E864" w14:textId="77777777" w:rsidR="0044551A" w:rsidRPr="00D646AE" w:rsidRDefault="0044551A" w:rsidP="003332D8">
            <w:pPr>
              <w:tabs>
                <w:tab w:val="left" w:pos="1134"/>
              </w:tabs>
              <w:rPr>
                <w:rFonts w:ascii="Arial" w:hAnsi="Arial" w:cs="Arial"/>
                <w:color w:val="000000" w:themeColor="text1"/>
                <w:sz w:val="20"/>
                <w:szCs w:val="20"/>
                <w:lang w:val="en-GB"/>
              </w:rPr>
            </w:pPr>
            <w:hyperlink r:id="rId145" w:history="1">
              <w:r w:rsidRPr="00D646AE">
                <w:rPr>
                  <w:rFonts w:ascii="Arial" w:hAnsi="Arial" w:cs="Arial"/>
                  <w:color w:val="000000" w:themeColor="text1"/>
                  <w:sz w:val="20"/>
                  <w:szCs w:val="20"/>
                  <w:lang w:val="en-GB"/>
                </w:rPr>
                <w:t>MH616675.1</w:t>
              </w:r>
            </w:hyperlink>
          </w:p>
        </w:tc>
        <w:tc>
          <w:tcPr>
            <w:tcW w:w="984" w:type="dxa"/>
          </w:tcPr>
          <w:p w14:paraId="321FF2D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7265</w:t>
            </w:r>
          </w:p>
        </w:tc>
        <w:tc>
          <w:tcPr>
            <w:tcW w:w="782" w:type="dxa"/>
          </w:tcPr>
          <w:p w14:paraId="0EB4B40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37.3</w:t>
            </w:r>
          </w:p>
        </w:tc>
        <w:tc>
          <w:tcPr>
            <w:tcW w:w="639" w:type="dxa"/>
          </w:tcPr>
          <w:p w14:paraId="456BF25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837" w:type="dxa"/>
          </w:tcPr>
          <w:p w14:paraId="593C916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1.5</w:t>
            </w:r>
          </w:p>
        </w:tc>
        <w:tc>
          <w:tcPr>
            <w:tcW w:w="1381" w:type="dxa"/>
          </w:tcPr>
          <w:p w14:paraId="03A277B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w:t>
            </w:r>
          </w:p>
        </w:tc>
        <w:tc>
          <w:tcPr>
            <w:tcW w:w="742" w:type="dxa"/>
          </w:tcPr>
          <w:p w14:paraId="0AD70E1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30.6</w:t>
            </w:r>
          </w:p>
        </w:tc>
        <w:tc>
          <w:tcPr>
            <w:tcW w:w="780" w:type="dxa"/>
          </w:tcPr>
          <w:p w14:paraId="7743FF5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r w:rsidR="0044551A" w:rsidRPr="00D646AE" w14:paraId="6D2C84F1" w14:textId="77777777" w:rsidTr="003332D8">
        <w:tc>
          <w:tcPr>
            <w:tcW w:w="2837" w:type="dxa"/>
          </w:tcPr>
          <w:p w14:paraId="0786FA6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Enterobacteria phage M13</w:t>
            </w:r>
          </w:p>
        </w:tc>
        <w:tc>
          <w:tcPr>
            <w:tcW w:w="1503" w:type="dxa"/>
            <w:vAlign w:val="bottom"/>
          </w:tcPr>
          <w:p w14:paraId="6041DAFF" w14:textId="77777777" w:rsidR="0044551A" w:rsidRPr="00D646AE" w:rsidRDefault="0044551A" w:rsidP="003332D8">
            <w:pPr>
              <w:tabs>
                <w:tab w:val="left" w:pos="1134"/>
              </w:tabs>
              <w:rPr>
                <w:rFonts w:ascii="Arial" w:hAnsi="Arial" w:cs="Arial"/>
                <w:color w:val="000000" w:themeColor="text1"/>
                <w:sz w:val="20"/>
                <w:szCs w:val="20"/>
                <w:lang w:val="en-GB"/>
              </w:rPr>
            </w:pPr>
            <w:hyperlink r:id="rId146" w:history="1">
              <w:r w:rsidRPr="00D646AE">
                <w:rPr>
                  <w:rFonts w:ascii="Arial" w:hAnsi="Arial" w:cs="Arial"/>
                  <w:color w:val="000000" w:themeColor="text1"/>
                  <w:sz w:val="20"/>
                  <w:szCs w:val="20"/>
                  <w:lang w:val="en-GB"/>
                </w:rPr>
                <w:t>NC_003287</w:t>
              </w:r>
            </w:hyperlink>
          </w:p>
        </w:tc>
        <w:tc>
          <w:tcPr>
            <w:tcW w:w="984" w:type="dxa"/>
          </w:tcPr>
          <w:p w14:paraId="597B59B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6407</w:t>
            </w:r>
          </w:p>
        </w:tc>
        <w:tc>
          <w:tcPr>
            <w:tcW w:w="782" w:type="dxa"/>
          </w:tcPr>
          <w:p w14:paraId="6C2D2BE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40.7</w:t>
            </w:r>
          </w:p>
        </w:tc>
        <w:tc>
          <w:tcPr>
            <w:tcW w:w="639" w:type="dxa"/>
          </w:tcPr>
          <w:p w14:paraId="1BFA0AC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w:t>
            </w:r>
          </w:p>
        </w:tc>
        <w:tc>
          <w:tcPr>
            <w:tcW w:w="837" w:type="dxa"/>
            <w:vAlign w:val="bottom"/>
          </w:tcPr>
          <w:p w14:paraId="627BF6E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1381" w:type="dxa"/>
          </w:tcPr>
          <w:p w14:paraId="48BC568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w:t>
            </w:r>
          </w:p>
        </w:tc>
        <w:tc>
          <w:tcPr>
            <w:tcW w:w="742" w:type="dxa"/>
          </w:tcPr>
          <w:p w14:paraId="7C5186D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780" w:type="dxa"/>
          </w:tcPr>
          <w:p w14:paraId="5EAEA63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r w:rsidR="0044551A" w:rsidRPr="00D646AE" w14:paraId="53FEC575" w14:textId="77777777" w:rsidTr="003332D8">
        <w:tc>
          <w:tcPr>
            <w:tcW w:w="2837" w:type="dxa"/>
            <w:vAlign w:val="bottom"/>
          </w:tcPr>
          <w:p w14:paraId="5FF50B6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color w:val="000000" w:themeColor="text1"/>
                <w:sz w:val="20"/>
                <w:szCs w:val="20"/>
                <w:lang w:val="en-GB"/>
              </w:rPr>
              <w:t>Enterobacteria phage Ike</w:t>
            </w:r>
          </w:p>
        </w:tc>
        <w:tc>
          <w:tcPr>
            <w:tcW w:w="1503" w:type="dxa"/>
            <w:vAlign w:val="bottom"/>
          </w:tcPr>
          <w:p w14:paraId="56C295ED" w14:textId="77777777" w:rsidR="0044551A" w:rsidRPr="00D646AE" w:rsidRDefault="0044551A" w:rsidP="003332D8">
            <w:pPr>
              <w:tabs>
                <w:tab w:val="left" w:pos="1134"/>
              </w:tabs>
              <w:rPr>
                <w:rFonts w:ascii="Arial" w:hAnsi="Arial" w:cs="Arial"/>
                <w:color w:val="000000" w:themeColor="text1"/>
                <w:sz w:val="20"/>
                <w:szCs w:val="20"/>
                <w:lang w:val="en-GB"/>
              </w:rPr>
            </w:pPr>
            <w:hyperlink r:id="rId147" w:history="1">
              <w:r w:rsidRPr="00D646AE">
                <w:rPr>
                  <w:rFonts w:ascii="Arial" w:hAnsi="Arial" w:cs="Arial"/>
                  <w:color w:val="000000" w:themeColor="text1"/>
                  <w:sz w:val="20"/>
                  <w:szCs w:val="20"/>
                  <w:lang w:val="en-GB"/>
                </w:rPr>
                <w:t>NC_002014</w:t>
              </w:r>
            </w:hyperlink>
          </w:p>
        </w:tc>
        <w:tc>
          <w:tcPr>
            <w:tcW w:w="984" w:type="dxa"/>
          </w:tcPr>
          <w:p w14:paraId="01FE917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color w:val="000000" w:themeColor="text1"/>
                <w:sz w:val="20"/>
                <w:szCs w:val="20"/>
                <w:lang w:val="en-GB"/>
              </w:rPr>
              <w:t>6883</w:t>
            </w:r>
          </w:p>
        </w:tc>
        <w:tc>
          <w:tcPr>
            <w:tcW w:w="782" w:type="dxa"/>
          </w:tcPr>
          <w:p w14:paraId="1E1E8EE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color w:val="000000" w:themeColor="text1"/>
                <w:sz w:val="20"/>
                <w:szCs w:val="20"/>
                <w:lang w:val="en-GB"/>
              </w:rPr>
              <w:t>40.5</w:t>
            </w:r>
          </w:p>
        </w:tc>
        <w:tc>
          <w:tcPr>
            <w:tcW w:w="639" w:type="dxa"/>
            <w:vAlign w:val="bottom"/>
          </w:tcPr>
          <w:p w14:paraId="155D924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w:t>
            </w:r>
          </w:p>
        </w:tc>
        <w:tc>
          <w:tcPr>
            <w:tcW w:w="837" w:type="dxa"/>
          </w:tcPr>
          <w:p w14:paraId="41C2AF6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1381" w:type="dxa"/>
          </w:tcPr>
          <w:p w14:paraId="64CEC51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w:t>
            </w:r>
          </w:p>
        </w:tc>
        <w:tc>
          <w:tcPr>
            <w:tcW w:w="742" w:type="dxa"/>
          </w:tcPr>
          <w:p w14:paraId="6B6B438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2.8</w:t>
            </w:r>
          </w:p>
        </w:tc>
        <w:tc>
          <w:tcPr>
            <w:tcW w:w="780" w:type="dxa"/>
          </w:tcPr>
          <w:p w14:paraId="0D0A021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bookmarkEnd w:id="10"/>
    </w:tbl>
    <w:p w14:paraId="6FE9ED92" w14:textId="77777777" w:rsidR="0044551A" w:rsidRPr="00D646AE" w:rsidRDefault="0044551A" w:rsidP="0044551A">
      <w:pPr>
        <w:tabs>
          <w:tab w:val="left" w:pos="1134"/>
        </w:tabs>
        <w:rPr>
          <w:rFonts w:ascii="Arial" w:hAnsi="Arial" w:cs="Arial"/>
          <w:b/>
          <w:sz w:val="22"/>
          <w:szCs w:val="22"/>
          <w:lang w:val="en-GB"/>
        </w:rPr>
      </w:pPr>
    </w:p>
    <w:p w14:paraId="7C4BF298" w14:textId="77777777" w:rsidR="0044551A" w:rsidRPr="00D646AE" w:rsidRDefault="0044551A" w:rsidP="0044551A">
      <w:pPr>
        <w:tabs>
          <w:tab w:val="left" w:pos="1134"/>
        </w:tabs>
        <w:jc w:val="both"/>
        <w:rPr>
          <w:rFonts w:ascii="Arial" w:hAnsi="Arial" w:cs="Arial"/>
          <w:bCs/>
          <w:sz w:val="20"/>
          <w:szCs w:val="20"/>
          <w:lang w:val="en-GB"/>
        </w:rPr>
      </w:pPr>
      <w:r w:rsidRPr="00D646AE">
        <w:rPr>
          <w:rFonts w:ascii="Arial" w:hAnsi="Arial" w:cs="Arial"/>
          <w:b/>
          <w:sz w:val="20"/>
          <w:szCs w:val="20"/>
          <w:lang w:val="en-GB"/>
        </w:rPr>
        <w:t xml:space="preserve">Table 22. </w:t>
      </w:r>
      <w:r w:rsidRPr="00D646AE">
        <w:rPr>
          <w:rFonts w:ascii="Arial" w:hAnsi="Arial" w:cs="Arial"/>
          <w:bCs/>
          <w:sz w:val="20"/>
          <w:szCs w:val="20"/>
          <w:lang w:val="en-GB"/>
        </w:rPr>
        <w:t xml:space="preserve">New genus </w:t>
      </w:r>
      <w:r w:rsidRPr="00D646AE">
        <w:rPr>
          <w:rFonts w:ascii="Arial" w:hAnsi="Arial" w:cs="Arial"/>
          <w:bCs/>
          <w:i/>
          <w:iCs/>
          <w:sz w:val="20"/>
          <w:szCs w:val="20"/>
          <w:lang w:val="en-GB"/>
        </w:rPr>
        <w:t xml:space="preserve">Galbavirus </w:t>
      </w:r>
      <w:r w:rsidRPr="00D646AE">
        <w:rPr>
          <w:rFonts w:ascii="Arial" w:hAnsi="Arial" w:cs="Arial"/>
          <w:bCs/>
          <w:sz w:val="20"/>
          <w:szCs w:val="20"/>
          <w:lang w:val="en-GB"/>
        </w:rPr>
        <w:t xml:space="preserve">(member of the genus is highlighted in neon pink) and new species </w:t>
      </w:r>
      <w:r w:rsidRPr="00D646AE">
        <w:rPr>
          <w:rFonts w:ascii="Arial" w:hAnsi="Arial" w:cs="Arial"/>
          <w:bCs/>
          <w:i/>
          <w:iCs/>
          <w:sz w:val="20"/>
          <w:szCs w:val="20"/>
          <w:lang w:val="en-GB"/>
        </w:rPr>
        <w:t xml:space="preserve">Galbavirus 17 </w:t>
      </w:r>
      <w:r w:rsidRPr="00D646AE">
        <w:rPr>
          <w:rFonts w:ascii="Arial" w:hAnsi="Arial" w:cs="Arial"/>
          <w:bCs/>
          <w:sz w:val="20"/>
          <w:szCs w:val="20"/>
          <w:lang w:val="en-GB"/>
        </w:rPr>
        <w:t>(strain in bold, highlighted in neon pink) compared with selected most closely related phages</w:t>
      </w:r>
    </w:p>
    <w:tbl>
      <w:tblPr>
        <w:tblpPr w:leftFromText="180" w:rightFromText="180" w:vertAnchor="text" w:horzAnchor="margin" w:tblpXSpec="center" w:tblpY="119"/>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7"/>
        <w:gridCol w:w="1503"/>
        <w:gridCol w:w="984"/>
        <w:gridCol w:w="782"/>
        <w:gridCol w:w="639"/>
        <w:gridCol w:w="837"/>
        <w:gridCol w:w="1381"/>
        <w:gridCol w:w="742"/>
        <w:gridCol w:w="780"/>
      </w:tblGrid>
      <w:tr w:rsidR="0044551A" w:rsidRPr="00D646AE" w14:paraId="7AE903E9" w14:textId="77777777" w:rsidTr="003332D8">
        <w:tc>
          <w:tcPr>
            <w:tcW w:w="2837" w:type="dxa"/>
          </w:tcPr>
          <w:p w14:paraId="08A6BB77" w14:textId="77777777" w:rsidR="0044551A" w:rsidRPr="00D646AE" w:rsidRDefault="0044551A" w:rsidP="003332D8">
            <w:pPr>
              <w:tabs>
                <w:tab w:val="left" w:pos="1134"/>
              </w:tabs>
              <w:rPr>
                <w:rFonts w:ascii="Arial" w:hAnsi="Arial" w:cs="Arial"/>
                <w:sz w:val="20"/>
                <w:szCs w:val="20"/>
                <w:lang w:val="en-GB"/>
              </w:rPr>
            </w:pPr>
            <w:bookmarkStart w:id="11" w:name="_Hlk168481700"/>
          </w:p>
        </w:tc>
        <w:tc>
          <w:tcPr>
            <w:tcW w:w="1503" w:type="dxa"/>
          </w:tcPr>
          <w:p w14:paraId="7F727CA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GenBank Access. No.</w:t>
            </w:r>
          </w:p>
        </w:tc>
        <w:tc>
          <w:tcPr>
            <w:tcW w:w="984" w:type="dxa"/>
          </w:tcPr>
          <w:p w14:paraId="6624E3E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Genome length (nt)</w:t>
            </w:r>
          </w:p>
        </w:tc>
        <w:tc>
          <w:tcPr>
            <w:tcW w:w="782" w:type="dxa"/>
          </w:tcPr>
          <w:p w14:paraId="304777C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Mol% G+C</w:t>
            </w:r>
          </w:p>
        </w:tc>
        <w:tc>
          <w:tcPr>
            <w:tcW w:w="639" w:type="dxa"/>
          </w:tcPr>
          <w:p w14:paraId="40CAA78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No. CDS</w:t>
            </w:r>
          </w:p>
        </w:tc>
        <w:tc>
          <w:tcPr>
            <w:tcW w:w="837" w:type="dxa"/>
          </w:tcPr>
          <w:p w14:paraId="398962D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DNA (% seq. Ident)</w:t>
            </w:r>
          </w:p>
        </w:tc>
        <w:tc>
          <w:tcPr>
            <w:tcW w:w="1381" w:type="dxa"/>
          </w:tcPr>
          <w:p w14:paraId="66A0F36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Proteome (No. of homologous proteins; E</w:t>
            </w:r>
            <w:r w:rsidRPr="00D646AE">
              <w:rPr>
                <w:rFonts w:ascii="Arial" w:hAnsi="Arial" w:cs="Arial"/>
                <w:sz w:val="20"/>
                <w:szCs w:val="20"/>
                <w:u w:val="single"/>
                <w:lang w:val="en-GB"/>
              </w:rPr>
              <w:t>&lt;</w:t>
            </w:r>
            <w:r w:rsidRPr="00D646AE">
              <w:rPr>
                <w:rFonts w:ascii="Arial" w:hAnsi="Arial" w:cs="Arial"/>
                <w:sz w:val="20"/>
                <w:szCs w:val="20"/>
                <w:lang w:val="en-GB"/>
              </w:rPr>
              <w:t>10</w:t>
            </w:r>
            <w:r w:rsidRPr="00D646AE">
              <w:rPr>
                <w:rFonts w:ascii="Arial" w:hAnsi="Arial" w:cs="Arial"/>
                <w:sz w:val="20"/>
                <w:szCs w:val="20"/>
                <w:vertAlign w:val="superscript"/>
                <w:lang w:val="en-GB"/>
              </w:rPr>
              <w:t>-3</w:t>
            </w:r>
            <w:r w:rsidRPr="00D646AE">
              <w:rPr>
                <w:rFonts w:ascii="Arial" w:hAnsi="Arial" w:cs="Arial"/>
                <w:sz w:val="20"/>
                <w:szCs w:val="20"/>
                <w:lang w:val="en-GB"/>
              </w:rPr>
              <w:t>)</w:t>
            </w:r>
          </w:p>
        </w:tc>
        <w:tc>
          <w:tcPr>
            <w:tcW w:w="742" w:type="dxa"/>
          </w:tcPr>
          <w:p w14:paraId="47A6531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Zot</w:t>
            </w:r>
          </w:p>
        </w:tc>
        <w:tc>
          <w:tcPr>
            <w:tcW w:w="780" w:type="dxa"/>
          </w:tcPr>
          <w:p w14:paraId="52CF6F2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CoaB</w:t>
            </w:r>
          </w:p>
        </w:tc>
      </w:tr>
      <w:tr w:rsidR="0044551A" w:rsidRPr="00D646AE" w14:paraId="5A1B0D8D" w14:textId="77777777" w:rsidTr="003332D8">
        <w:tc>
          <w:tcPr>
            <w:tcW w:w="2837" w:type="dxa"/>
            <w:shd w:val="clear" w:color="auto" w:fill="FF40FF"/>
            <w:vAlign w:val="center"/>
          </w:tcPr>
          <w:p w14:paraId="5847F76E" w14:textId="77777777" w:rsidR="0044551A" w:rsidRPr="00D646AE" w:rsidRDefault="0044551A" w:rsidP="003332D8">
            <w:pPr>
              <w:tabs>
                <w:tab w:val="left" w:pos="1134"/>
              </w:tabs>
              <w:rPr>
                <w:rFonts w:ascii="Arial" w:hAnsi="Arial" w:cs="Arial"/>
                <w:b/>
                <w:bCs/>
                <w:color w:val="FFFFFF" w:themeColor="background1"/>
                <w:sz w:val="20"/>
                <w:szCs w:val="20"/>
                <w:lang w:val="en-GB"/>
              </w:rPr>
            </w:pPr>
            <w:r w:rsidRPr="00D646AE">
              <w:rPr>
                <w:rFonts w:ascii="Arial" w:hAnsi="Arial" w:cs="Arial"/>
                <w:b/>
                <w:bCs/>
                <w:color w:val="FFFFFF" w:themeColor="background1"/>
                <w:sz w:val="20"/>
                <w:szCs w:val="20"/>
                <w:lang w:val="en-GB"/>
              </w:rPr>
              <w:t>Inoviridae sp. isolate ctba17</w:t>
            </w:r>
          </w:p>
        </w:tc>
        <w:tc>
          <w:tcPr>
            <w:tcW w:w="1503" w:type="dxa"/>
            <w:shd w:val="clear" w:color="auto" w:fill="FF40FF"/>
            <w:vAlign w:val="center"/>
          </w:tcPr>
          <w:p w14:paraId="5BEC257B" w14:textId="77777777" w:rsidR="0044551A" w:rsidRPr="00D646AE" w:rsidRDefault="0044551A" w:rsidP="003332D8">
            <w:pPr>
              <w:tabs>
                <w:tab w:val="left" w:pos="1134"/>
              </w:tabs>
              <w:rPr>
                <w:rFonts w:ascii="Arial" w:hAnsi="Arial" w:cs="Arial"/>
                <w:sz w:val="20"/>
                <w:szCs w:val="20"/>
                <w:lang w:val="en-GB"/>
              </w:rPr>
            </w:pPr>
            <w:hyperlink r:id="rId148" w:history="1">
              <w:r w:rsidRPr="00D646AE">
                <w:rPr>
                  <w:rFonts w:ascii="Arial" w:hAnsi="Arial" w:cs="Arial"/>
                  <w:color w:val="FFFFFF" w:themeColor="background1"/>
                  <w:sz w:val="20"/>
                  <w:szCs w:val="20"/>
                  <w:lang w:val="en-GB"/>
                </w:rPr>
                <w:t>MH617467.1</w:t>
              </w:r>
            </w:hyperlink>
          </w:p>
        </w:tc>
        <w:tc>
          <w:tcPr>
            <w:tcW w:w="984" w:type="dxa"/>
            <w:shd w:val="clear" w:color="auto" w:fill="FF40FF"/>
            <w:vAlign w:val="center"/>
          </w:tcPr>
          <w:p w14:paraId="0D66B674"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6062</w:t>
            </w:r>
          </w:p>
        </w:tc>
        <w:tc>
          <w:tcPr>
            <w:tcW w:w="782" w:type="dxa"/>
            <w:shd w:val="clear" w:color="auto" w:fill="FF40FF"/>
            <w:vAlign w:val="center"/>
          </w:tcPr>
          <w:p w14:paraId="387240A8"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35.1</w:t>
            </w:r>
          </w:p>
        </w:tc>
        <w:tc>
          <w:tcPr>
            <w:tcW w:w="639" w:type="dxa"/>
            <w:shd w:val="clear" w:color="auto" w:fill="FF40FF"/>
            <w:vAlign w:val="center"/>
          </w:tcPr>
          <w:p w14:paraId="12272F92"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9</w:t>
            </w:r>
          </w:p>
        </w:tc>
        <w:tc>
          <w:tcPr>
            <w:tcW w:w="837" w:type="dxa"/>
            <w:shd w:val="clear" w:color="auto" w:fill="FF40FF"/>
            <w:vAlign w:val="center"/>
          </w:tcPr>
          <w:p w14:paraId="0458B2E8"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100</w:t>
            </w:r>
          </w:p>
        </w:tc>
        <w:tc>
          <w:tcPr>
            <w:tcW w:w="1381" w:type="dxa"/>
            <w:shd w:val="clear" w:color="auto" w:fill="FF40FF"/>
            <w:vAlign w:val="center"/>
          </w:tcPr>
          <w:p w14:paraId="59D430F7"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9</w:t>
            </w:r>
          </w:p>
        </w:tc>
        <w:tc>
          <w:tcPr>
            <w:tcW w:w="742" w:type="dxa"/>
            <w:shd w:val="clear" w:color="auto" w:fill="FF40FF"/>
            <w:vAlign w:val="center"/>
          </w:tcPr>
          <w:p w14:paraId="3C6766E5"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100</w:t>
            </w:r>
          </w:p>
        </w:tc>
        <w:tc>
          <w:tcPr>
            <w:tcW w:w="780" w:type="dxa"/>
            <w:shd w:val="clear" w:color="auto" w:fill="FF40FF"/>
            <w:vAlign w:val="center"/>
          </w:tcPr>
          <w:p w14:paraId="65E33FFF"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100</w:t>
            </w:r>
          </w:p>
        </w:tc>
      </w:tr>
      <w:tr w:rsidR="0044551A" w:rsidRPr="00D646AE" w14:paraId="7A574436" w14:textId="77777777" w:rsidTr="003332D8">
        <w:tc>
          <w:tcPr>
            <w:tcW w:w="2837" w:type="dxa"/>
          </w:tcPr>
          <w:p w14:paraId="5AE3B3F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ctbf14</w:t>
            </w:r>
          </w:p>
        </w:tc>
        <w:tc>
          <w:tcPr>
            <w:tcW w:w="1503" w:type="dxa"/>
          </w:tcPr>
          <w:p w14:paraId="6C7CBB9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MH617742.1</w:t>
            </w:r>
          </w:p>
        </w:tc>
        <w:tc>
          <w:tcPr>
            <w:tcW w:w="984" w:type="dxa"/>
          </w:tcPr>
          <w:p w14:paraId="0836538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6115</w:t>
            </w:r>
          </w:p>
        </w:tc>
        <w:tc>
          <w:tcPr>
            <w:tcW w:w="782" w:type="dxa"/>
          </w:tcPr>
          <w:p w14:paraId="272FEFB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31.8</w:t>
            </w:r>
          </w:p>
        </w:tc>
        <w:tc>
          <w:tcPr>
            <w:tcW w:w="639" w:type="dxa"/>
          </w:tcPr>
          <w:p w14:paraId="750BE86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w:t>
            </w:r>
          </w:p>
        </w:tc>
        <w:tc>
          <w:tcPr>
            <w:tcW w:w="837" w:type="dxa"/>
          </w:tcPr>
          <w:p w14:paraId="64DF24E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48.8</w:t>
            </w:r>
          </w:p>
        </w:tc>
        <w:tc>
          <w:tcPr>
            <w:tcW w:w="1381" w:type="dxa"/>
          </w:tcPr>
          <w:p w14:paraId="5F97DDB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8</w:t>
            </w:r>
          </w:p>
        </w:tc>
        <w:tc>
          <w:tcPr>
            <w:tcW w:w="742" w:type="dxa"/>
          </w:tcPr>
          <w:p w14:paraId="602215A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43.1</w:t>
            </w:r>
          </w:p>
        </w:tc>
        <w:tc>
          <w:tcPr>
            <w:tcW w:w="780" w:type="dxa"/>
          </w:tcPr>
          <w:p w14:paraId="16A6069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59.5</w:t>
            </w:r>
          </w:p>
        </w:tc>
      </w:tr>
      <w:tr w:rsidR="0044551A" w:rsidRPr="00D646AE" w14:paraId="7732F209" w14:textId="77777777" w:rsidTr="003332D8">
        <w:tc>
          <w:tcPr>
            <w:tcW w:w="2837" w:type="dxa"/>
          </w:tcPr>
          <w:p w14:paraId="00E0D3C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Enterobacteria phage M13</w:t>
            </w:r>
          </w:p>
        </w:tc>
        <w:tc>
          <w:tcPr>
            <w:tcW w:w="1503" w:type="dxa"/>
            <w:vAlign w:val="bottom"/>
          </w:tcPr>
          <w:p w14:paraId="4C28BB54" w14:textId="77777777" w:rsidR="0044551A" w:rsidRPr="00D646AE" w:rsidRDefault="0044551A" w:rsidP="003332D8">
            <w:pPr>
              <w:tabs>
                <w:tab w:val="left" w:pos="1134"/>
              </w:tabs>
              <w:rPr>
                <w:rFonts w:ascii="Arial" w:hAnsi="Arial" w:cs="Arial"/>
                <w:sz w:val="20"/>
                <w:szCs w:val="20"/>
                <w:lang w:val="en-GB"/>
              </w:rPr>
            </w:pPr>
            <w:hyperlink r:id="rId149" w:history="1">
              <w:r w:rsidRPr="00D646AE">
                <w:rPr>
                  <w:rFonts w:ascii="Arial" w:hAnsi="Arial" w:cs="Arial"/>
                  <w:sz w:val="20"/>
                  <w:szCs w:val="20"/>
                  <w:lang w:val="en-GB"/>
                </w:rPr>
                <w:t>NC_003287</w:t>
              </w:r>
            </w:hyperlink>
          </w:p>
        </w:tc>
        <w:tc>
          <w:tcPr>
            <w:tcW w:w="984" w:type="dxa"/>
          </w:tcPr>
          <w:p w14:paraId="51A7570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6407</w:t>
            </w:r>
          </w:p>
        </w:tc>
        <w:tc>
          <w:tcPr>
            <w:tcW w:w="782" w:type="dxa"/>
          </w:tcPr>
          <w:p w14:paraId="1BC2F18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40.7</w:t>
            </w:r>
          </w:p>
        </w:tc>
        <w:tc>
          <w:tcPr>
            <w:tcW w:w="639" w:type="dxa"/>
          </w:tcPr>
          <w:p w14:paraId="20B97CA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w:t>
            </w:r>
          </w:p>
        </w:tc>
        <w:tc>
          <w:tcPr>
            <w:tcW w:w="837" w:type="dxa"/>
            <w:vAlign w:val="bottom"/>
          </w:tcPr>
          <w:p w14:paraId="06F0B32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1381" w:type="dxa"/>
          </w:tcPr>
          <w:p w14:paraId="5B15520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w:t>
            </w:r>
          </w:p>
        </w:tc>
        <w:tc>
          <w:tcPr>
            <w:tcW w:w="742" w:type="dxa"/>
          </w:tcPr>
          <w:p w14:paraId="5BF9C51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3.1</w:t>
            </w:r>
          </w:p>
        </w:tc>
        <w:tc>
          <w:tcPr>
            <w:tcW w:w="780" w:type="dxa"/>
          </w:tcPr>
          <w:p w14:paraId="180AF3A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r w:rsidR="0044551A" w:rsidRPr="00D646AE" w14:paraId="097B3F7B" w14:textId="77777777" w:rsidTr="003332D8">
        <w:tc>
          <w:tcPr>
            <w:tcW w:w="2837" w:type="dxa"/>
            <w:vAlign w:val="bottom"/>
          </w:tcPr>
          <w:p w14:paraId="787C3A5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Enterobacteria phage Ike</w:t>
            </w:r>
          </w:p>
        </w:tc>
        <w:tc>
          <w:tcPr>
            <w:tcW w:w="1503" w:type="dxa"/>
            <w:vAlign w:val="bottom"/>
          </w:tcPr>
          <w:p w14:paraId="50D69A7B" w14:textId="77777777" w:rsidR="0044551A" w:rsidRPr="00D646AE" w:rsidRDefault="0044551A" w:rsidP="003332D8">
            <w:pPr>
              <w:tabs>
                <w:tab w:val="left" w:pos="1134"/>
              </w:tabs>
              <w:rPr>
                <w:rFonts w:ascii="Arial" w:hAnsi="Arial" w:cs="Arial"/>
                <w:sz w:val="20"/>
                <w:szCs w:val="20"/>
                <w:lang w:val="en-GB"/>
              </w:rPr>
            </w:pPr>
            <w:hyperlink r:id="rId150" w:history="1">
              <w:r w:rsidRPr="00D646AE">
                <w:rPr>
                  <w:rFonts w:ascii="Arial" w:hAnsi="Arial" w:cs="Arial"/>
                  <w:sz w:val="20"/>
                  <w:szCs w:val="20"/>
                  <w:lang w:val="en-GB"/>
                </w:rPr>
                <w:t>NC_002014</w:t>
              </w:r>
            </w:hyperlink>
          </w:p>
        </w:tc>
        <w:tc>
          <w:tcPr>
            <w:tcW w:w="984" w:type="dxa"/>
          </w:tcPr>
          <w:p w14:paraId="53F1452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color w:val="000000" w:themeColor="text1"/>
                <w:sz w:val="20"/>
                <w:szCs w:val="20"/>
                <w:lang w:val="en-GB"/>
              </w:rPr>
              <w:t>6883</w:t>
            </w:r>
          </w:p>
        </w:tc>
        <w:tc>
          <w:tcPr>
            <w:tcW w:w="782" w:type="dxa"/>
          </w:tcPr>
          <w:p w14:paraId="69F725F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color w:val="000000" w:themeColor="text1"/>
                <w:sz w:val="20"/>
                <w:szCs w:val="20"/>
                <w:lang w:val="en-GB"/>
              </w:rPr>
              <w:t>40.5</w:t>
            </w:r>
          </w:p>
        </w:tc>
        <w:tc>
          <w:tcPr>
            <w:tcW w:w="639" w:type="dxa"/>
            <w:vAlign w:val="bottom"/>
          </w:tcPr>
          <w:p w14:paraId="49792A8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w:t>
            </w:r>
          </w:p>
        </w:tc>
        <w:tc>
          <w:tcPr>
            <w:tcW w:w="837" w:type="dxa"/>
          </w:tcPr>
          <w:p w14:paraId="48628D0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1381" w:type="dxa"/>
          </w:tcPr>
          <w:p w14:paraId="07C8767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w:t>
            </w:r>
          </w:p>
        </w:tc>
        <w:tc>
          <w:tcPr>
            <w:tcW w:w="742" w:type="dxa"/>
          </w:tcPr>
          <w:p w14:paraId="3076A7C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7.5</w:t>
            </w:r>
          </w:p>
        </w:tc>
        <w:tc>
          <w:tcPr>
            <w:tcW w:w="780" w:type="dxa"/>
          </w:tcPr>
          <w:p w14:paraId="530F354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bookmarkEnd w:id="11"/>
    </w:tbl>
    <w:p w14:paraId="583F19FD" w14:textId="77777777" w:rsidR="0044551A" w:rsidRPr="00D646AE" w:rsidRDefault="0044551A" w:rsidP="0044551A">
      <w:pPr>
        <w:tabs>
          <w:tab w:val="left" w:pos="1134"/>
        </w:tabs>
        <w:jc w:val="both"/>
        <w:rPr>
          <w:rFonts w:ascii="Arial" w:hAnsi="Arial" w:cs="Arial"/>
          <w:b/>
          <w:sz w:val="20"/>
          <w:szCs w:val="20"/>
          <w:lang w:val="en-GB"/>
        </w:rPr>
      </w:pPr>
    </w:p>
    <w:p w14:paraId="07D4E39E" w14:textId="77777777" w:rsidR="0044551A" w:rsidRPr="00D646AE" w:rsidRDefault="0044551A" w:rsidP="0044551A">
      <w:pPr>
        <w:tabs>
          <w:tab w:val="left" w:pos="1134"/>
        </w:tabs>
        <w:jc w:val="both"/>
        <w:rPr>
          <w:rFonts w:ascii="Arial" w:hAnsi="Arial" w:cs="Arial"/>
          <w:bCs/>
          <w:sz w:val="20"/>
          <w:szCs w:val="20"/>
          <w:lang w:val="en-GB"/>
        </w:rPr>
      </w:pPr>
      <w:r w:rsidRPr="00D646AE">
        <w:rPr>
          <w:rFonts w:ascii="Arial" w:hAnsi="Arial" w:cs="Arial"/>
          <w:b/>
          <w:sz w:val="20"/>
          <w:szCs w:val="20"/>
          <w:lang w:val="en-GB"/>
        </w:rPr>
        <w:t xml:space="preserve">Figure 5. </w:t>
      </w:r>
      <w:r w:rsidRPr="00D646AE">
        <w:rPr>
          <w:rFonts w:ascii="Arial" w:hAnsi="Arial" w:cs="Arial"/>
          <w:bCs/>
          <w:sz w:val="20"/>
          <w:szCs w:val="20"/>
          <w:lang w:val="en-GB"/>
        </w:rPr>
        <w:t xml:space="preserve">Phylogenetic relationships of members of new genera </w:t>
      </w:r>
      <w:r w:rsidRPr="00D646AE">
        <w:rPr>
          <w:rFonts w:ascii="Arial" w:hAnsi="Arial" w:cs="Arial"/>
          <w:bCs/>
          <w:i/>
          <w:iCs/>
          <w:sz w:val="20"/>
          <w:szCs w:val="20"/>
          <w:lang w:val="en-GB"/>
        </w:rPr>
        <w:t xml:space="preserve">Aspidivirus </w:t>
      </w:r>
      <w:r w:rsidRPr="00D646AE">
        <w:rPr>
          <w:rFonts w:ascii="Arial" w:hAnsi="Arial" w:cs="Arial"/>
          <w:bCs/>
          <w:sz w:val="20"/>
          <w:szCs w:val="20"/>
          <w:lang w:val="en-GB"/>
        </w:rPr>
        <w:t xml:space="preserve">(neon green) and </w:t>
      </w:r>
      <w:r w:rsidRPr="00D646AE">
        <w:rPr>
          <w:rFonts w:ascii="Arial" w:hAnsi="Arial" w:cs="Arial"/>
          <w:bCs/>
          <w:i/>
          <w:iCs/>
          <w:sz w:val="20"/>
          <w:szCs w:val="20"/>
          <w:lang w:val="en-GB"/>
        </w:rPr>
        <w:t xml:space="preserve">Galbavirus </w:t>
      </w:r>
      <w:r w:rsidRPr="00D646AE">
        <w:rPr>
          <w:rFonts w:ascii="Arial" w:hAnsi="Arial" w:cs="Arial"/>
          <w:bCs/>
          <w:sz w:val="20"/>
          <w:szCs w:val="20"/>
          <w:lang w:val="en-GB"/>
        </w:rPr>
        <w:t>(neon pink)</w:t>
      </w:r>
      <w:r w:rsidRPr="00D646AE">
        <w:rPr>
          <w:rFonts w:ascii="Arial" w:hAnsi="Arial" w:cs="Arial"/>
          <w:bCs/>
          <w:i/>
          <w:iCs/>
          <w:sz w:val="20"/>
          <w:szCs w:val="20"/>
          <w:lang w:val="en-GB"/>
        </w:rPr>
        <w:t xml:space="preserve"> </w:t>
      </w:r>
      <w:r w:rsidRPr="00D646AE">
        <w:rPr>
          <w:rFonts w:ascii="Arial" w:hAnsi="Arial" w:cs="Arial"/>
          <w:bCs/>
          <w:sz w:val="20"/>
          <w:szCs w:val="20"/>
          <w:lang w:val="en-GB"/>
        </w:rPr>
        <w:t xml:space="preserve">based on amino-acid sequence of assembly protein (A) and major coat protein (B). </w:t>
      </w:r>
    </w:p>
    <w:p w14:paraId="0D2CDCAC" w14:textId="77777777" w:rsidR="0044551A" w:rsidRPr="00D646AE" w:rsidRDefault="0044551A" w:rsidP="0044551A">
      <w:pPr>
        <w:tabs>
          <w:tab w:val="left" w:pos="1134"/>
        </w:tabs>
        <w:spacing w:before="120" w:after="120"/>
        <w:rPr>
          <w:rFonts w:ascii="Arial" w:hAnsi="Arial" w:cs="Arial"/>
          <w:lang w:val="en-GB"/>
        </w:rPr>
      </w:pPr>
      <w:r w:rsidRPr="00D646AE">
        <w:rPr>
          <w:rFonts w:ascii="Arial" w:hAnsi="Arial" w:cs="Arial"/>
          <w:noProof/>
          <w:lang w:val="en-GB"/>
        </w:rPr>
        <w:drawing>
          <wp:inline distT="0" distB="0" distL="0" distR="0" wp14:anchorId="788766CD" wp14:editId="1D12D021">
            <wp:extent cx="5317611" cy="1572426"/>
            <wp:effectExtent l="0" t="0" r="3810" b="2540"/>
            <wp:docPr id="1953895083" name="Picture 15" descr="A diagram of a numb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3895083" name="Picture 15" descr="A diagram of a number&#10;&#10;AI-generated content may be incorrect."/>
                    <pic:cNvPicPr/>
                  </pic:nvPicPr>
                  <pic:blipFill>
                    <a:blip r:embed="rId151" cstate="print">
                      <a:extLst>
                        <a:ext uri="{28A0092B-C50C-407E-A947-70E740481C1C}">
                          <a14:useLocalDpi xmlns:a14="http://schemas.microsoft.com/office/drawing/2010/main" val="0"/>
                        </a:ext>
                      </a:extLst>
                    </a:blip>
                    <a:stretch>
                      <a:fillRect/>
                    </a:stretch>
                  </pic:blipFill>
                  <pic:spPr>
                    <a:xfrm>
                      <a:off x="0" y="0"/>
                      <a:ext cx="5510058" cy="1629333"/>
                    </a:xfrm>
                    <a:prstGeom prst="rect">
                      <a:avLst/>
                    </a:prstGeom>
                  </pic:spPr>
                </pic:pic>
              </a:graphicData>
            </a:graphic>
          </wp:inline>
        </w:drawing>
      </w:r>
    </w:p>
    <w:p w14:paraId="0D1A75C6" w14:textId="77777777" w:rsidR="0044551A" w:rsidRDefault="0044551A" w:rsidP="0044551A">
      <w:pPr>
        <w:tabs>
          <w:tab w:val="left" w:pos="1134"/>
        </w:tabs>
        <w:spacing w:before="120" w:after="120"/>
        <w:rPr>
          <w:rFonts w:ascii="Arial" w:hAnsi="Arial" w:cs="Arial"/>
          <w:lang w:val="en-GB"/>
        </w:rPr>
      </w:pPr>
      <w:r w:rsidRPr="00D646AE">
        <w:rPr>
          <w:rFonts w:ascii="Arial" w:hAnsi="Arial" w:cs="Arial"/>
          <w:noProof/>
          <w:lang w:val="en-GB"/>
        </w:rPr>
        <w:drawing>
          <wp:inline distT="0" distB="0" distL="0" distR="0" wp14:anchorId="2971728C" wp14:editId="75C746EB">
            <wp:extent cx="5131371" cy="1606609"/>
            <wp:effectExtent l="0" t="0" r="0" b="0"/>
            <wp:docPr id="1560076935" name="Picture 46" descr="A diagram of a number of cell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076935" name="Picture 46" descr="A diagram of a number of cells&#10;&#10;AI-generated content may be incorrect."/>
                    <pic:cNvPicPr/>
                  </pic:nvPicPr>
                  <pic:blipFill>
                    <a:blip r:embed="rId152" cstate="print">
                      <a:extLst>
                        <a:ext uri="{28A0092B-C50C-407E-A947-70E740481C1C}">
                          <a14:useLocalDpi xmlns:a14="http://schemas.microsoft.com/office/drawing/2010/main" val="0"/>
                        </a:ext>
                      </a:extLst>
                    </a:blip>
                    <a:stretch>
                      <a:fillRect/>
                    </a:stretch>
                  </pic:blipFill>
                  <pic:spPr>
                    <a:xfrm>
                      <a:off x="0" y="0"/>
                      <a:ext cx="5251976" cy="1644370"/>
                    </a:xfrm>
                    <a:prstGeom prst="rect">
                      <a:avLst/>
                    </a:prstGeom>
                  </pic:spPr>
                </pic:pic>
              </a:graphicData>
            </a:graphic>
          </wp:inline>
        </w:drawing>
      </w:r>
    </w:p>
    <w:p w14:paraId="4B24E4C0" w14:textId="77777777" w:rsidR="0044551A" w:rsidRDefault="0044551A" w:rsidP="0044551A">
      <w:pPr>
        <w:tabs>
          <w:tab w:val="left" w:pos="1134"/>
        </w:tabs>
        <w:spacing w:before="120" w:after="120"/>
        <w:rPr>
          <w:rFonts w:ascii="Arial" w:hAnsi="Arial" w:cs="Arial"/>
          <w:lang w:val="en-GB"/>
        </w:rPr>
      </w:pPr>
    </w:p>
    <w:p w14:paraId="61687FF3" w14:textId="77777777" w:rsidR="0044551A" w:rsidRDefault="0044551A" w:rsidP="0044551A">
      <w:pPr>
        <w:tabs>
          <w:tab w:val="left" w:pos="1134"/>
        </w:tabs>
        <w:spacing w:before="120" w:after="120"/>
        <w:rPr>
          <w:rFonts w:ascii="Arial" w:hAnsi="Arial" w:cs="Arial"/>
          <w:lang w:val="en-GB"/>
        </w:rPr>
      </w:pPr>
    </w:p>
    <w:p w14:paraId="01018431" w14:textId="77777777" w:rsidR="0044551A" w:rsidRPr="00D646AE" w:rsidRDefault="0044551A" w:rsidP="0044551A">
      <w:pPr>
        <w:tabs>
          <w:tab w:val="left" w:pos="1134"/>
        </w:tabs>
        <w:spacing w:before="120" w:after="120"/>
        <w:rPr>
          <w:rFonts w:ascii="Arial" w:hAnsi="Arial" w:cs="Arial"/>
          <w:lang w:val="en-GB"/>
        </w:rPr>
      </w:pPr>
    </w:p>
    <w:p w14:paraId="32390965" w14:textId="77777777" w:rsidR="0044551A" w:rsidRPr="00D646AE" w:rsidRDefault="0044551A" w:rsidP="0044551A">
      <w:pPr>
        <w:tabs>
          <w:tab w:val="left" w:pos="1134"/>
        </w:tabs>
        <w:rPr>
          <w:rFonts w:ascii="Arial" w:hAnsi="Arial" w:cs="Arial"/>
          <w:bCs/>
          <w:sz w:val="20"/>
          <w:szCs w:val="20"/>
          <w:lang w:val="en-GB"/>
        </w:rPr>
      </w:pPr>
      <w:r w:rsidRPr="00D646AE">
        <w:rPr>
          <w:rFonts w:ascii="Arial" w:hAnsi="Arial" w:cs="Arial"/>
          <w:b/>
          <w:sz w:val="20"/>
          <w:szCs w:val="20"/>
          <w:lang w:val="en-GB"/>
        </w:rPr>
        <w:t xml:space="preserve">Table 23. </w:t>
      </w:r>
      <w:r w:rsidRPr="00D646AE">
        <w:rPr>
          <w:rFonts w:ascii="Arial" w:hAnsi="Arial" w:cs="Arial"/>
          <w:bCs/>
          <w:sz w:val="20"/>
          <w:szCs w:val="20"/>
          <w:lang w:val="en-GB"/>
        </w:rPr>
        <w:t xml:space="preserve">New species </w:t>
      </w:r>
      <w:r w:rsidRPr="00D646AE">
        <w:rPr>
          <w:rFonts w:ascii="Arial" w:hAnsi="Arial" w:cs="Arial"/>
          <w:bCs/>
          <w:i/>
          <w:iCs/>
          <w:sz w:val="20"/>
          <w:szCs w:val="20"/>
          <w:lang w:val="en-GB"/>
        </w:rPr>
        <w:t>Reticulivirus 11</w:t>
      </w:r>
      <w:r w:rsidRPr="00D646AE">
        <w:rPr>
          <w:rFonts w:ascii="Arial" w:hAnsi="Arial" w:cs="Arial"/>
          <w:bCs/>
          <w:sz w:val="20"/>
          <w:szCs w:val="20"/>
          <w:lang w:val="en-GB"/>
        </w:rPr>
        <w:t xml:space="preserve"> (strain in bold, highlighted in yellow) and the new genus </w:t>
      </w:r>
      <w:r w:rsidRPr="00D646AE">
        <w:rPr>
          <w:rFonts w:ascii="Arial" w:hAnsi="Arial" w:cs="Arial"/>
          <w:bCs/>
          <w:i/>
          <w:iCs/>
          <w:sz w:val="20"/>
          <w:szCs w:val="20"/>
          <w:lang w:val="en-GB"/>
        </w:rPr>
        <w:t>Reticulivirus</w:t>
      </w:r>
      <w:r w:rsidRPr="00D646AE">
        <w:rPr>
          <w:rFonts w:ascii="Arial" w:hAnsi="Arial" w:cs="Arial"/>
          <w:bCs/>
          <w:sz w:val="20"/>
          <w:szCs w:val="20"/>
          <w:lang w:val="en-GB"/>
        </w:rPr>
        <w:t xml:space="preserve"> (member of the genus is highlighted in yellow) compared with selected most closely related phages</w:t>
      </w:r>
    </w:p>
    <w:tbl>
      <w:tblPr>
        <w:tblpPr w:leftFromText="180" w:rightFromText="180" w:vertAnchor="text" w:horzAnchor="margin" w:tblpXSpec="center" w:tblpY="119"/>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7"/>
        <w:gridCol w:w="1503"/>
        <w:gridCol w:w="984"/>
        <w:gridCol w:w="782"/>
        <w:gridCol w:w="639"/>
        <w:gridCol w:w="837"/>
        <w:gridCol w:w="1381"/>
        <w:gridCol w:w="742"/>
        <w:gridCol w:w="780"/>
      </w:tblGrid>
      <w:tr w:rsidR="0044551A" w:rsidRPr="00D646AE" w14:paraId="49089792" w14:textId="77777777" w:rsidTr="003332D8">
        <w:tc>
          <w:tcPr>
            <w:tcW w:w="2837" w:type="dxa"/>
          </w:tcPr>
          <w:p w14:paraId="512A2702" w14:textId="77777777" w:rsidR="0044551A" w:rsidRPr="00D646AE" w:rsidRDefault="0044551A" w:rsidP="003332D8">
            <w:pPr>
              <w:tabs>
                <w:tab w:val="left" w:pos="1134"/>
              </w:tabs>
              <w:rPr>
                <w:rFonts w:ascii="Arial" w:hAnsi="Arial" w:cs="Arial"/>
                <w:sz w:val="20"/>
                <w:szCs w:val="20"/>
                <w:lang w:val="en-GB"/>
              </w:rPr>
            </w:pPr>
            <w:bookmarkStart w:id="12" w:name="_Hlk168481750"/>
          </w:p>
        </w:tc>
        <w:tc>
          <w:tcPr>
            <w:tcW w:w="1503" w:type="dxa"/>
          </w:tcPr>
          <w:p w14:paraId="5927495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GenBank Access. No.</w:t>
            </w:r>
          </w:p>
        </w:tc>
        <w:tc>
          <w:tcPr>
            <w:tcW w:w="984" w:type="dxa"/>
          </w:tcPr>
          <w:p w14:paraId="5336377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Genome length (nt)</w:t>
            </w:r>
          </w:p>
        </w:tc>
        <w:tc>
          <w:tcPr>
            <w:tcW w:w="782" w:type="dxa"/>
          </w:tcPr>
          <w:p w14:paraId="61FAE9C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Mol% G+C</w:t>
            </w:r>
          </w:p>
        </w:tc>
        <w:tc>
          <w:tcPr>
            <w:tcW w:w="639" w:type="dxa"/>
          </w:tcPr>
          <w:p w14:paraId="71E6984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No. CDS</w:t>
            </w:r>
          </w:p>
        </w:tc>
        <w:tc>
          <w:tcPr>
            <w:tcW w:w="837" w:type="dxa"/>
          </w:tcPr>
          <w:p w14:paraId="366CF61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DNA (% seq. Ident)</w:t>
            </w:r>
          </w:p>
        </w:tc>
        <w:tc>
          <w:tcPr>
            <w:tcW w:w="1381" w:type="dxa"/>
          </w:tcPr>
          <w:p w14:paraId="0D28EA6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Proteome (No. of homologous proteins; E</w:t>
            </w:r>
            <w:r w:rsidRPr="00D646AE">
              <w:rPr>
                <w:rFonts w:ascii="Arial" w:hAnsi="Arial" w:cs="Arial"/>
                <w:sz w:val="20"/>
                <w:szCs w:val="20"/>
                <w:u w:val="single"/>
                <w:lang w:val="en-GB"/>
              </w:rPr>
              <w:t>&lt;</w:t>
            </w:r>
            <w:r w:rsidRPr="00D646AE">
              <w:rPr>
                <w:rFonts w:ascii="Arial" w:hAnsi="Arial" w:cs="Arial"/>
                <w:sz w:val="20"/>
                <w:szCs w:val="20"/>
                <w:lang w:val="en-GB"/>
              </w:rPr>
              <w:t>10</w:t>
            </w:r>
            <w:r w:rsidRPr="00D646AE">
              <w:rPr>
                <w:rFonts w:ascii="Arial" w:hAnsi="Arial" w:cs="Arial"/>
                <w:sz w:val="20"/>
                <w:szCs w:val="20"/>
                <w:vertAlign w:val="superscript"/>
                <w:lang w:val="en-GB"/>
              </w:rPr>
              <w:t>-3</w:t>
            </w:r>
            <w:r w:rsidRPr="00D646AE">
              <w:rPr>
                <w:rFonts w:ascii="Arial" w:hAnsi="Arial" w:cs="Arial"/>
                <w:sz w:val="20"/>
                <w:szCs w:val="20"/>
                <w:lang w:val="en-GB"/>
              </w:rPr>
              <w:t>)</w:t>
            </w:r>
          </w:p>
        </w:tc>
        <w:tc>
          <w:tcPr>
            <w:tcW w:w="742" w:type="dxa"/>
          </w:tcPr>
          <w:p w14:paraId="75B45CE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Zot</w:t>
            </w:r>
          </w:p>
        </w:tc>
        <w:tc>
          <w:tcPr>
            <w:tcW w:w="780" w:type="dxa"/>
          </w:tcPr>
          <w:p w14:paraId="235D300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CoaB</w:t>
            </w:r>
          </w:p>
        </w:tc>
      </w:tr>
      <w:tr w:rsidR="0044551A" w:rsidRPr="00D646AE" w14:paraId="41EA9A8E" w14:textId="77777777" w:rsidTr="003332D8">
        <w:tc>
          <w:tcPr>
            <w:tcW w:w="2837" w:type="dxa"/>
            <w:shd w:val="clear" w:color="auto" w:fill="FFFC00"/>
            <w:vAlign w:val="center"/>
          </w:tcPr>
          <w:p w14:paraId="69AB8EC2" w14:textId="77777777" w:rsidR="0044551A" w:rsidRPr="00D646AE" w:rsidRDefault="0044551A" w:rsidP="003332D8">
            <w:pPr>
              <w:tabs>
                <w:tab w:val="left" w:pos="1134"/>
              </w:tabs>
              <w:rPr>
                <w:rFonts w:ascii="Arial" w:hAnsi="Arial" w:cs="Arial"/>
                <w:b/>
                <w:bCs/>
                <w:sz w:val="20"/>
                <w:szCs w:val="20"/>
                <w:lang w:val="en-GB"/>
              </w:rPr>
            </w:pPr>
            <w:r w:rsidRPr="00D646AE">
              <w:rPr>
                <w:rFonts w:ascii="Arial" w:hAnsi="Arial" w:cs="Arial"/>
                <w:b/>
                <w:bCs/>
                <w:sz w:val="20"/>
                <w:szCs w:val="20"/>
                <w:lang w:val="en-GB"/>
              </w:rPr>
              <w:t>Inoviridae sp. isolate ctcb11</w:t>
            </w:r>
          </w:p>
        </w:tc>
        <w:tc>
          <w:tcPr>
            <w:tcW w:w="1503" w:type="dxa"/>
            <w:shd w:val="clear" w:color="auto" w:fill="FFFC00"/>
            <w:vAlign w:val="center"/>
          </w:tcPr>
          <w:p w14:paraId="759096B1" w14:textId="77777777" w:rsidR="0044551A" w:rsidRPr="00D646AE" w:rsidRDefault="0044551A" w:rsidP="003332D8">
            <w:pPr>
              <w:tabs>
                <w:tab w:val="left" w:pos="1134"/>
              </w:tabs>
              <w:rPr>
                <w:rFonts w:ascii="Arial" w:hAnsi="Arial" w:cs="Arial"/>
                <w:sz w:val="20"/>
                <w:szCs w:val="20"/>
                <w:lang w:val="en-GB"/>
              </w:rPr>
            </w:pPr>
            <w:hyperlink r:id="rId153" w:history="1">
              <w:r w:rsidRPr="00D646AE">
                <w:rPr>
                  <w:rFonts w:ascii="Arial" w:hAnsi="Arial" w:cs="Arial"/>
                  <w:sz w:val="20"/>
                  <w:szCs w:val="20"/>
                  <w:lang w:val="en-GB"/>
                </w:rPr>
                <w:t>MH617645.1</w:t>
              </w:r>
            </w:hyperlink>
          </w:p>
        </w:tc>
        <w:tc>
          <w:tcPr>
            <w:tcW w:w="984" w:type="dxa"/>
            <w:shd w:val="clear" w:color="auto" w:fill="FFFC00"/>
            <w:vAlign w:val="center"/>
          </w:tcPr>
          <w:p w14:paraId="46F20BE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6372</w:t>
            </w:r>
          </w:p>
        </w:tc>
        <w:tc>
          <w:tcPr>
            <w:tcW w:w="782" w:type="dxa"/>
            <w:shd w:val="clear" w:color="auto" w:fill="FFFC00"/>
            <w:vAlign w:val="center"/>
          </w:tcPr>
          <w:p w14:paraId="4EC02DE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38.2</w:t>
            </w:r>
          </w:p>
        </w:tc>
        <w:tc>
          <w:tcPr>
            <w:tcW w:w="639" w:type="dxa"/>
            <w:shd w:val="clear" w:color="auto" w:fill="FFFC00"/>
            <w:vAlign w:val="center"/>
          </w:tcPr>
          <w:p w14:paraId="3DAD061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w:t>
            </w:r>
          </w:p>
        </w:tc>
        <w:tc>
          <w:tcPr>
            <w:tcW w:w="837" w:type="dxa"/>
            <w:shd w:val="clear" w:color="auto" w:fill="FFFC00"/>
            <w:vAlign w:val="center"/>
          </w:tcPr>
          <w:p w14:paraId="31CEF1F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c>
          <w:tcPr>
            <w:tcW w:w="1381" w:type="dxa"/>
            <w:shd w:val="clear" w:color="auto" w:fill="FFFC00"/>
            <w:vAlign w:val="center"/>
          </w:tcPr>
          <w:p w14:paraId="6B25CCF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w:t>
            </w:r>
          </w:p>
        </w:tc>
        <w:tc>
          <w:tcPr>
            <w:tcW w:w="742" w:type="dxa"/>
            <w:shd w:val="clear" w:color="auto" w:fill="FFFC00"/>
            <w:vAlign w:val="center"/>
          </w:tcPr>
          <w:p w14:paraId="24346AE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c>
          <w:tcPr>
            <w:tcW w:w="780" w:type="dxa"/>
            <w:shd w:val="clear" w:color="auto" w:fill="FFFC00"/>
            <w:vAlign w:val="center"/>
          </w:tcPr>
          <w:p w14:paraId="09F61E0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r>
      <w:tr w:rsidR="0044551A" w:rsidRPr="00D646AE" w14:paraId="480659D7" w14:textId="77777777" w:rsidTr="003332D8">
        <w:tc>
          <w:tcPr>
            <w:tcW w:w="2837" w:type="dxa"/>
          </w:tcPr>
          <w:p w14:paraId="6038134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Shewanella phage Dolos</w:t>
            </w:r>
          </w:p>
        </w:tc>
        <w:tc>
          <w:tcPr>
            <w:tcW w:w="1503" w:type="dxa"/>
            <w:vAlign w:val="center"/>
          </w:tcPr>
          <w:p w14:paraId="62484E87" w14:textId="77777777" w:rsidR="0044551A" w:rsidRPr="00D646AE" w:rsidRDefault="0044551A" w:rsidP="003332D8">
            <w:pPr>
              <w:tabs>
                <w:tab w:val="left" w:pos="1134"/>
              </w:tabs>
              <w:rPr>
                <w:rFonts w:ascii="Arial" w:hAnsi="Arial" w:cs="Arial"/>
                <w:sz w:val="20"/>
                <w:szCs w:val="20"/>
                <w:lang w:val="en-GB"/>
              </w:rPr>
            </w:pPr>
            <w:hyperlink r:id="rId154" w:tgtFrame="lnk5CAU5VD6016" w:tooltip="Show report for OP867012.1" w:history="1">
              <w:r w:rsidRPr="00D646AE">
                <w:rPr>
                  <w:rFonts w:ascii="Arial" w:hAnsi="Arial" w:cs="Arial"/>
                  <w:sz w:val="20"/>
                  <w:szCs w:val="20"/>
                  <w:lang w:val="en-GB"/>
                </w:rPr>
                <w:t>OP867012.1</w:t>
              </w:r>
            </w:hyperlink>
          </w:p>
        </w:tc>
        <w:tc>
          <w:tcPr>
            <w:tcW w:w="984" w:type="dxa"/>
          </w:tcPr>
          <w:p w14:paraId="0AF972A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8146</w:t>
            </w:r>
          </w:p>
        </w:tc>
        <w:tc>
          <w:tcPr>
            <w:tcW w:w="782" w:type="dxa"/>
          </w:tcPr>
          <w:p w14:paraId="1EB1245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38.4</w:t>
            </w:r>
          </w:p>
        </w:tc>
        <w:tc>
          <w:tcPr>
            <w:tcW w:w="639" w:type="dxa"/>
          </w:tcPr>
          <w:p w14:paraId="0CCB56F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12</w:t>
            </w:r>
          </w:p>
        </w:tc>
        <w:tc>
          <w:tcPr>
            <w:tcW w:w="837" w:type="dxa"/>
          </w:tcPr>
          <w:p w14:paraId="6FD3771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2.0</w:t>
            </w:r>
          </w:p>
        </w:tc>
        <w:tc>
          <w:tcPr>
            <w:tcW w:w="1381" w:type="dxa"/>
          </w:tcPr>
          <w:p w14:paraId="1E8CFD9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w:t>
            </w:r>
          </w:p>
        </w:tc>
        <w:tc>
          <w:tcPr>
            <w:tcW w:w="742" w:type="dxa"/>
          </w:tcPr>
          <w:p w14:paraId="21E90E9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32.1</w:t>
            </w:r>
          </w:p>
        </w:tc>
        <w:tc>
          <w:tcPr>
            <w:tcW w:w="780" w:type="dxa"/>
          </w:tcPr>
          <w:p w14:paraId="04E1084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24.6</w:t>
            </w:r>
          </w:p>
        </w:tc>
      </w:tr>
      <w:tr w:rsidR="0044551A" w:rsidRPr="00D646AE" w14:paraId="4FC47489" w14:textId="77777777" w:rsidTr="003332D8">
        <w:tc>
          <w:tcPr>
            <w:tcW w:w="2837" w:type="dxa"/>
          </w:tcPr>
          <w:p w14:paraId="36B157B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ctca11</w:t>
            </w:r>
          </w:p>
        </w:tc>
        <w:tc>
          <w:tcPr>
            <w:tcW w:w="1503" w:type="dxa"/>
          </w:tcPr>
          <w:p w14:paraId="4C7F9DD7" w14:textId="77777777" w:rsidR="0044551A" w:rsidRPr="00D646AE" w:rsidRDefault="0044551A" w:rsidP="003332D8">
            <w:pPr>
              <w:tabs>
                <w:tab w:val="left" w:pos="1134"/>
              </w:tabs>
              <w:rPr>
                <w:rFonts w:ascii="Arial" w:hAnsi="Arial" w:cs="Arial"/>
                <w:sz w:val="20"/>
                <w:szCs w:val="20"/>
                <w:lang w:val="en-GB"/>
              </w:rPr>
            </w:pPr>
            <w:hyperlink r:id="rId155" w:history="1">
              <w:r w:rsidRPr="00D646AE">
                <w:rPr>
                  <w:rFonts w:ascii="Arial" w:hAnsi="Arial" w:cs="Arial"/>
                  <w:sz w:val="20"/>
                  <w:szCs w:val="20"/>
                  <w:lang w:val="en-GB"/>
                </w:rPr>
                <w:t>MH617673.1</w:t>
              </w:r>
            </w:hyperlink>
          </w:p>
        </w:tc>
        <w:tc>
          <w:tcPr>
            <w:tcW w:w="984" w:type="dxa"/>
          </w:tcPr>
          <w:p w14:paraId="56D7131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6136</w:t>
            </w:r>
          </w:p>
        </w:tc>
        <w:tc>
          <w:tcPr>
            <w:tcW w:w="782" w:type="dxa"/>
          </w:tcPr>
          <w:p w14:paraId="1403B52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33.8</w:t>
            </w:r>
          </w:p>
        </w:tc>
        <w:tc>
          <w:tcPr>
            <w:tcW w:w="639" w:type="dxa"/>
          </w:tcPr>
          <w:p w14:paraId="6D49F05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837" w:type="dxa"/>
          </w:tcPr>
          <w:p w14:paraId="4896ED0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1.4</w:t>
            </w:r>
          </w:p>
        </w:tc>
        <w:tc>
          <w:tcPr>
            <w:tcW w:w="1381" w:type="dxa"/>
          </w:tcPr>
          <w:p w14:paraId="6110569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w:t>
            </w:r>
          </w:p>
        </w:tc>
        <w:tc>
          <w:tcPr>
            <w:tcW w:w="742" w:type="dxa"/>
          </w:tcPr>
          <w:p w14:paraId="4AD70DB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29.4</w:t>
            </w:r>
          </w:p>
        </w:tc>
        <w:tc>
          <w:tcPr>
            <w:tcW w:w="780" w:type="dxa"/>
          </w:tcPr>
          <w:p w14:paraId="3736E38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27.8</w:t>
            </w:r>
          </w:p>
        </w:tc>
      </w:tr>
      <w:bookmarkEnd w:id="12"/>
    </w:tbl>
    <w:p w14:paraId="3EB77D38" w14:textId="77777777" w:rsidR="0044551A" w:rsidRPr="00D646AE" w:rsidRDefault="0044551A" w:rsidP="0044551A">
      <w:pPr>
        <w:tabs>
          <w:tab w:val="left" w:pos="1134"/>
        </w:tabs>
        <w:rPr>
          <w:rFonts w:ascii="Arial" w:hAnsi="Arial" w:cs="Arial"/>
          <w:b/>
          <w:color w:val="0000FF"/>
          <w:sz w:val="22"/>
          <w:szCs w:val="22"/>
          <w:lang w:val="en-GB"/>
        </w:rPr>
      </w:pPr>
    </w:p>
    <w:p w14:paraId="204B91D5" w14:textId="77777777" w:rsidR="0044551A" w:rsidRPr="00D646AE" w:rsidRDefault="0044551A" w:rsidP="0044551A">
      <w:pPr>
        <w:tabs>
          <w:tab w:val="left" w:pos="1134"/>
        </w:tabs>
        <w:jc w:val="both"/>
        <w:rPr>
          <w:rFonts w:ascii="Arial" w:hAnsi="Arial" w:cs="Arial"/>
          <w:bCs/>
          <w:sz w:val="20"/>
          <w:szCs w:val="20"/>
          <w:lang w:val="en-GB"/>
        </w:rPr>
      </w:pPr>
      <w:r w:rsidRPr="00D646AE">
        <w:rPr>
          <w:rFonts w:ascii="Arial" w:hAnsi="Arial" w:cs="Arial"/>
          <w:b/>
          <w:sz w:val="20"/>
          <w:szCs w:val="20"/>
          <w:lang w:val="en-GB"/>
        </w:rPr>
        <w:t xml:space="preserve">Figure 6. </w:t>
      </w:r>
      <w:r w:rsidRPr="00D646AE">
        <w:rPr>
          <w:rFonts w:ascii="Arial" w:hAnsi="Arial" w:cs="Arial"/>
          <w:bCs/>
          <w:sz w:val="20"/>
          <w:szCs w:val="20"/>
          <w:lang w:val="en-GB"/>
        </w:rPr>
        <w:t xml:space="preserve">Phylogenetic relationships of members of new genus </w:t>
      </w:r>
      <w:r w:rsidRPr="00D646AE">
        <w:rPr>
          <w:rFonts w:ascii="Arial" w:hAnsi="Arial" w:cs="Arial"/>
          <w:bCs/>
          <w:i/>
          <w:iCs/>
          <w:sz w:val="20"/>
          <w:szCs w:val="20"/>
          <w:lang w:val="en-GB"/>
        </w:rPr>
        <w:t>Reticulivirus</w:t>
      </w:r>
      <w:r w:rsidRPr="00D646AE">
        <w:rPr>
          <w:rFonts w:ascii="Arial" w:hAnsi="Arial" w:cs="Arial"/>
          <w:bCs/>
          <w:i/>
          <w:iCs/>
          <w:sz w:val="22"/>
          <w:szCs w:val="22"/>
          <w:lang w:val="en-GB"/>
        </w:rPr>
        <w:t xml:space="preserve"> </w:t>
      </w:r>
      <w:r w:rsidRPr="00D646AE">
        <w:rPr>
          <w:rFonts w:ascii="Arial" w:hAnsi="Arial" w:cs="Arial"/>
          <w:bCs/>
          <w:sz w:val="20"/>
          <w:szCs w:val="20"/>
          <w:lang w:val="en-GB"/>
        </w:rPr>
        <w:t>(yellow)</w:t>
      </w:r>
      <w:r w:rsidRPr="00D646AE">
        <w:rPr>
          <w:rFonts w:ascii="Arial" w:hAnsi="Arial" w:cs="Arial"/>
          <w:bCs/>
          <w:i/>
          <w:iCs/>
          <w:sz w:val="20"/>
          <w:szCs w:val="20"/>
          <w:lang w:val="en-GB"/>
        </w:rPr>
        <w:t xml:space="preserve"> </w:t>
      </w:r>
      <w:r w:rsidRPr="00D646AE">
        <w:rPr>
          <w:rFonts w:ascii="Arial" w:hAnsi="Arial" w:cs="Arial"/>
          <w:bCs/>
          <w:sz w:val="20"/>
          <w:szCs w:val="20"/>
          <w:lang w:val="en-GB"/>
        </w:rPr>
        <w:t xml:space="preserve">and other related viruses, based on amino-acid sequence of assembly protein (A) and major coat protein (B). </w:t>
      </w:r>
    </w:p>
    <w:p w14:paraId="0E264C9B" w14:textId="77777777" w:rsidR="0044551A" w:rsidRPr="00D646AE" w:rsidRDefault="0044551A" w:rsidP="0044551A">
      <w:pPr>
        <w:tabs>
          <w:tab w:val="left" w:pos="1134"/>
        </w:tabs>
        <w:rPr>
          <w:rFonts w:ascii="Arial" w:hAnsi="Arial" w:cs="Arial"/>
          <w:b/>
          <w:color w:val="0000FF"/>
          <w:sz w:val="22"/>
          <w:szCs w:val="22"/>
          <w:lang w:val="en-GB"/>
        </w:rPr>
      </w:pPr>
    </w:p>
    <w:p w14:paraId="6E55A0EF" w14:textId="77777777" w:rsidR="0044551A" w:rsidRPr="00D646AE" w:rsidRDefault="0044551A" w:rsidP="0044551A">
      <w:pPr>
        <w:tabs>
          <w:tab w:val="left" w:pos="1134"/>
        </w:tabs>
        <w:rPr>
          <w:rFonts w:ascii="Arial" w:hAnsi="Arial" w:cs="Arial"/>
          <w:b/>
          <w:color w:val="0000FF"/>
          <w:sz w:val="22"/>
          <w:szCs w:val="22"/>
          <w:lang w:val="en-GB"/>
        </w:rPr>
      </w:pPr>
      <w:r w:rsidRPr="00D646AE">
        <w:rPr>
          <w:rFonts w:ascii="Arial" w:hAnsi="Arial" w:cs="Arial"/>
          <w:b/>
          <w:noProof/>
          <w:sz w:val="22"/>
          <w:szCs w:val="22"/>
          <w:lang w:val="en-GB"/>
        </w:rPr>
        <w:drawing>
          <wp:anchor distT="0" distB="0" distL="114300" distR="114300" simplePos="0" relativeHeight="251661312" behindDoc="1" locked="0" layoutInCell="1" allowOverlap="1" wp14:anchorId="500D256A" wp14:editId="78F8A9C4">
            <wp:simplePos x="0" y="0"/>
            <wp:positionH relativeFrom="column">
              <wp:posOffset>239282</wp:posOffset>
            </wp:positionH>
            <wp:positionV relativeFrom="paragraph">
              <wp:posOffset>29257</wp:posOffset>
            </wp:positionV>
            <wp:extent cx="4520128" cy="2247544"/>
            <wp:effectExtent l="0" t="0" r="1270" b="635"/>
            <wp:wrapNone/>
            <wp:docPr id="1214955049" name="Picture 2"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4955049" name="Picture 2" descr="A screenshot of a computer&#10;&#10;AI-generated content may be incorrect."/>
                    <pic:cNvPicPr/>
                  </pic:nvPicPr>
                  <pic:blipFill>
                    <a:blip r:embed="rId156" cstate="print">
                      <a:extLst>
                        <a:ext uri="{28A0092B-C50C-407E-A947-70E740481C1C}">
                          <a14:useLocalDpi xmlns:a14="http://schemas.microsoft.com/office/drawing/2010/main" val="0"/>
                        </a:ext>
                      </a:extLst>
                    </a:blip>
                    <a:stretch>
                      <a:fillRect/>
                    </a:stretch>
                  </pic:blipFill>
                  <pic:spPr>
                    <a:xfrm>
                      <a:off x="0" y="0"/>
                      <a:ext cx="4520128" cy="2247544"/>
                    </a:xfrm>
                    <a:prstGeom prst="rect">
                      <a:avLst/>
                    </a:prstGeom>
                  </pic:spPr>
                </pic:pic>
              </a:graphicData>
            </a:graphic>
            <wp14:sizeRelH relativeFrom="page">
              <wp14:pctWidth>0</wp14:pctWidth>
            </wp14:sizeRelH>
            <wp14:sizeRelV relativeFrom="page">
              <wp14:pctHeight>0</wp14:pctHeight>
            </wp14:sizeRelV>
          </wp:anchor>
        </w:drawing>
      </w:r>
    </w:p>
    <w:p w14:paraId="660BEDBA" w14:textId="77777777" w:rsidR="0044551A" w:rsidRPr="00D646AE" w:rsidRDefault="0044551A" w:rsidP="0044551A">
      <w:pPr>
        <w:tabs>
          <w:tab w:val="left" w:pos="1134"/>
        </w:tabs>
        <w:rPr>
          <w:rFonts w:ascii="Arial" w:hAnsi="Arial" w:cs="Arial"/>
          <w:b/>
          <w:color w:val="0000FF"/>
          <w:sz w:val="22"/>
          <w:szCs w:val="22"/>
          <w:lang w:val="en-GB"/>
        </w:rPr>
      </w:pPr>
    </w:p>
    <w:p w14:paraId="72ABF0FA" w14:textId="77777777" w:rsidR="0044551A" w:rsidRPr="00D646AE" w:rsidRDefault="0044551A" w:rsidP="0044551A">
      <w:pPr>
        <w:tabs>
          <w:tab w:val="left" w:pos="1134"/>
        </w:tabs>
        <w:rPr>
          <w:rFonts w:ascii="Arial" w:hAnsi="Arial" w:cs="Arial"/>
          <w:b/>
          <w:color w:val="0000FF"/>
          <w:sz w:val="22"/>
          <w:szCs w:val="22"/>
          <w:lang w:val="en-GB"/>
        </w:rPr>
      </w:pPr>
    </w:p>
    <w:p w14:paraId="4948A30D" w14:textId="77777777" w:rsidR="0044551A" w:rsidRPr="00D646AE" w:rsidRDefault="0044551A" w:rsidP="0044551A">
      <w:pPr>
        <w:tabs>
          <w:tab w:val="left" w:pos="1134"/>
        </w:tabs>
        <w:rPr>
          <w:rFonts w:ascii="Arial" w:hAnsi="Arial" w:cs="Arial"/>
          <w:b/>
          <w:color w:val="0000FF"/>
          <w:sz w:val="22"/>
          <w:szCs w:val="22"/>
          <w:lang w:val="en-GB"/>
        </w:rPr>
      </w:pPr>
    </w:p>
    <w:p w14:paraId="02A409DC" w14:textId="77777777" w:rsidR="0044551A" w:rsidRPr="00D646AE" w:rsidRDefault="0044551A" w:rsidP="0044551A">
      <w:pPr>
        <w:tabs>
          <w:tab w:val="left" w:pos="1134"/>
        </w:tabs>
        <w:rPr>
          <w:rFonts w:ascii="Arial" w:hAnsi="Arial" w:cs="Arial"/>
          <w:b/>
          <w:color w:val="0000FF"/>
          <w:sz w:val="22"/>
          <w:szCs w:val="22"/>
          <w:lang w:val="en-GB"/>
        </w:rPr>
      </w:pPr>
    </w:p>
    <w:p w14:paraId="6A1AF21E" w14:textId="77777777" w:rsidR="0044551A" w:rsidRPr="00D646AE" w:rsidRDefault="0044551A" w:rsidP="0044551A">
      <w:pPr>
        <w:tabs>
          <w:tab w:val="left" w:pos="1134"/>
        </w:tabs>
        <w:rPr>
          <w:rFonts w:ascii="Arial" w:hAnsi="Arial" w:cs="Arial"/>
          <w:b/>
          <w:color w:val="0000FF"/>
          <w:sz w:val="22"/>
          <w:szCs w:val="22"/>
          <w:lang w:val="en-GB"/>
        </w:rPr>
      </w:pPr>
    </w:p>
    <w:p w14:paraId="26C767C2" w14:textId="77777777" w:rsidR="0044551A" w:rsidRPr="00D646AE" w:rsidRDefault="0044551A" w:rsidP="0044551A">
      <w:pPr>
        <w:tabs>
          <w:tab w:val="left" w:pos="1134"/>
        </w:tabs>
        <w:rPr>
          <w:rFonts w:ascii="Arial" w:hAnsi="Arial" w:cs="Arial"/>
          <w:b/>
          <w:color w:val="0000FF"/>
          <w:sz w:val="22"/>
          <w:szCs w:val="22"/>
          <w:lang w:val="en-GB"/>
        </w:rPr>
      </w:pPr>
    </w:p>
    <w:p w14:paraId="4AE43573" w14:textId="77777777" w:rsidR="0044551A" w:rsidRPr="00D646AE" w:rsidRDefault="0044551A" w:rsidP="0044551A">
      <w:pPr>
        <w:tabs>
          <w:tab w:val="left" w:pos="1134"/>
        </w:tabs>
        <w:rPr>
          <w:rFonts w:ascii="Arial" w:hAnsi="Arial" w:cs="Arial"/>
          <w:b/>
          <w:color w:val="0000FF"/>
          <w:sz w:val="22"/>
          <w:szCs w:val="22"/>
          <w:lang w:val="en-GB"/>
        </w:rPr>
      </w:pPr>
    </w:p>
    <w:p w14:paraId="2FE34A8E" w14:textId="77777777" w:rsidR="0044551A" w:rsidRPr="00D646AE" w:rsidRDefault="0044551A" w:rsidP="0044551A">
      <w:pPr>
        <w:tabs>
          <w:tab w:val="left" w:pos="1134"/>
        </w:tabs>
        <w:rPr>
          <w:rFonts w:ascii="Arial" w:hAnsi="Arial" w:cs="Arial"/>
          <w:b/>
          <w:color w:val="0000FF"/>
          <w:sz w:val="22"/>
          <w:szCs w:val="22"/>
          <w:lang w:val="en-GB"/>
        </w:rPr>
      </w:pPr>
    </w:p>
    <w:p w14:paraId="3DAFF1E4" w14:textId="77777777" w:rsidR="0044551A" w:rsidRPr="00D646AE" w:rsidRDefault="0044551A" w:rsidP="0044551A">
      <w:pPr>
        <w:tabs>
          <w:tab w:val="left" w:pos="1134"/>
        </w:tabs>
        <w:rPr>
          <w:rFonts w:ascii="Arial" w:hAnsi="Arial" w:cs="Arial"/>
          <w:b/>
          <w:color w:val="0000FF"/>
          <w:sz w:val="22"/>
          <w:szCs w:val="22"/>
          <w:lang w:val="en-GB"/>
        </w:rPr>
      </w:pPr>
    </w:p>
    <w:p w14:paraId="21DF9C89" w14:textId="77777777" w:rsidR="0044551A" w:rsidRPr="00D646AE" w:rsidRDefault="0044551A" w:rsidP="0044551A">
      <w:pPr>
        <w:tabs>
          <w:tab w:val="left" w:pos="1134"/>
        </w:tabs>
        <w:rPr>
          <w:rFonts w:ascii="Arial" w:hAnsi="Arial" w:cs="Arial"/>
          <w:b/>
          <w:color w:val="0000FF"/>
          <w:sz w:val="22"/>
          <w:szCs w:val="22"/>
          <w:lang w:val="en-GB"/>
        </w:rPr>
      </w:pPr>
    </w:p>
    <w:p w14:paraId="1A84EC0B" w14:textId="77777777" w:rsidR="0044551A" w:rsidRPr="00D646AE" w:rsidRDefault="0044551A" w:rsidP="0044551A">
      <w:pPr>
        <w:tabs>
          <w:tab w:val="left" w:pos="1134"/>
        </w:tabs>
        <w:rPr>
          <w:rFonts w:ascii="Arial" w:hAnsi="Arial" w:cs="Arial"/>
          <w:b/>
          <w:color w:val="0000FF"/>
          <w:sz w:val="22"/>
          <w:szCs w:val="22"/>
          <w:lang w:val="en-GB"/>
        </w:rPr>
      </w:pPr>
    </w:p>
    <w:p w14:paraId="78602547" w14:textId="77777777" w:rsidR="0044551A" w:rsidRPr="00D646AE" w:rsidRDefault="0044551A" w:rsidP="0044551A">
      <w:pPr>
        <w:tabs>
          <w:tab w:val="left" w:pos="1134"/>
        </w:tabs>
        <w:rPr>
          <w:rFonts w:ascii="Arial" w:hAnsi="Arial" w:cs="Arial"/>
          <w:b/>
          <w:color w:val="0000FF"/>
          <w:sz w:val="22"/>
          <w:szCs w:val="22"/>
          <w:lang w:val="en-GB"/>
        </w:rPr>
      </w:pPr>
    </w:p>
    <w:p w14:paraId="1B831958" w14:textId="77777777" w:rsidR="0044551A" w:rsidRPr="00D646AE" w:rsidRDefault="0044551A" w:rsidP="0044551A">
      <w:pPr>
        <w:tabs>
          <w:tab w:val="left" w:pos="1134"/>
        </w:tabs>
        <w:rPr>
          <w:rFonts w:ascii="Arial" w:hAnsi="Arial" w:cs="Arial"/>
          <w:b/>
          <w:color w:val="0000FF"/>
          <w:sz w:val="22"/>
          <w:szCs w:val="22"/>
          <w:lang w:val="en-GB"/>
        </w:rPr>
      </w:pPr>
    </w:p>
    <w:p w14:paraId="0F7004E3" w14:textId="77777777" w:rsidR="0044551A" w:rsidRPr="00D646AE" w:rsidRDefault="0044551A" w:rsidP="0044551A">
      <w:pPr>
        <w:tabs>
          <w:tab w:val="left" w:pos="1134"/>
        </w:tabs>
        <w:rPr>
          <w:rFonts w:ascii="Arial" w:hAnsi="Arial" w:cs="Arial"/>
          <w:bCs/>
          <w:sz w:val="20"/>
          <w:szCs w:val="20"/>
          <w:lang w:val="en-GB"/>
        </w:rPr>
      </w:pPr>
      <w:r w:rsidRPr="00D646AE">
        <w:rPr>
          <w:rFonts w:ascii="Arial" w:hAnsi="Arial" w:cs="Arial"/>
          <w:b/>
          <w:sz w:val="20"/>
          <w:szCs w:val="20"/>
          <w:lang w:val="en-GB"/>
        </w:rPr>
        <w:t xml:space="preserve">Table 24. </w:t>
      </w:r>
      <w:r w:rsidRPr="00D646AE">
        <w:rPr>
          <w:rFonts w:ascii="Arial" w:hAnsi="Arial" w:cs="Arial"/>
          <w:bCs/>
          <w:sz w:val="20"/>
          <w:szCs w:val="20"/>
          <w:lang w:val="en-GB"/>
        </w:rPr>
        <w:t>New genus</w:t>
      </w:r>
      <w:r w:rsidRPr="00D646AE">
        <w:rPr>
          <w:rFonts w:ascii="Arial" w:hAnsi="Arial" w:cs="Arial"/>
          <w:bCs/>
          <w:i/>
          <w:iCs/>
          <w:sz w:val="20"/>
          <w:szCs w:val="20"/>
          <w:lang w:val="en-GB"/>
        </w:rPr>
        <w:t xml:space="preserve"> Pubesvirus </w:t>
      </w:r>
      <w:r w:rsidRPr="00D646AE">
        <w:rPr>
          <w:rFonts w:ascii="Arial" w:hAnsi="Arial" w:cs="Arial"/>
          <w:bCs/>
          <w:sz w:val="20"/>
          <w:szCs w:val="20"/>
          <w:lang w:val="en-GB"/>
        </w:rPr>
        <w:t xml:space="preserve">(member of the genus is highlighted in </w:t>
      </w:r>
      <w:r>
        <w:rPr>
          <w:rFonts w:ascii="Arial" w:hAnsi="Arial" w:cs="Arial"/>
          <w:bCs/>
          <w:sz w:val="20"/>
          <w:szCs w:val="20"/>
          <w:lang w:val="en-GB"/>
        </w:rPr>
        <w:t xml:space="preserve">dark </w:t>
      </w:r>
      <w:r w:rsidRPr="00D646AE">
        <w:rPr>
          <w:rFonts w:ascii="Arial" w:hAnsi="Arial" w:cs="Arial"/>
          <w:bCs/>
          <w:sz w:val="20"/>
          <w:szCs w:val="20"/>
          <w:lang w:val="en-GB"/>
        </w:rPr>
        <w:t xml:space="preserve">gray) and new species  </w:t>
      </w:r>
      <w:r w:rsidRPr="00D646AE">
        <w:rPr>
          <w:rFonts w:ascii="Arial" w:hAnsi="Arial" w:cs="Arial"/>
          <w:bCs/>
          <w:i/>
          <w:iCs/>
          <w:sz w:val="20"/>
          <w:szCs w:val="20"/>
          <w:lang w:val="en-GB"/>
        </w:rPr>
        <w:t>Pubesvirus 29</w:t>
      </w:r>
      <w:r w:rsidRPr="00D646AE">
        <w:rPr>
          <w:rFonts w:ascii="Arial" w:hAnsi="Arial" w:cs="Arial"/>
          <w:bCs/>
          <w:sz w:val="20"/>
          <w:szCs w:val="20"/>
          <w:lang w:val="en-GB"/>
        </w:rPr>
        <w:t xml:space="preserve"> (strain in bold, highlighted in </w:t>
      </w:r>
      <w:r>
        <w:rPr>
          <w:rFonts w:ascii="Arial" w:hAnsi="Arial" w:cs="Arial"/>
          <w:bCs/>
          <w:sz w:val="20"/>
          <w:szCs w:val="20"/>
          <w:lang w:val="en-GB"/>
        </w:rPr>
        <w:t xml:space="preserve">dark </w:t>
      </w:r>
      <w:r w:rsidRPr="00D646AE">
        <w:rPr>
          <w:rFonts w:ascii="Arial" w:hAnsi="Arial" w:cs="Arial"/>
          <w:bCs/>
          <w:sz w:val="20"/>
          <w:szCs w:val="20"/>
          <w:lang w:val="en-GB"/>
        </w:rPr>
        <w:t>gray) compared with selected most closely related phages</w:t>
      </w:r>
    </w:p>
    <w:tbl>
      <w:tblPr>
        <w:tblpPr w:leftFromText="180" w:rightFromText="180" w:vertAnchor="text" w:horzAnchor="margin" w:tblpXSpec="center" w:tblpY="119"/>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7"/>
        <w:gridCol w:w="1503"/>
        <w:gridCol w:w="984"/>
        <w:gridCol w:w="782"/>
        <w:gridCol w:w="639"/>
        <w:gridCol w:w="837"/>
        <w:gridCol w:w="1381"/>
        <w:gridCol w:w="742"/>
        <w:gridCol w:w="780"/>
      </w:tblGrid>
      <w:tr w:rsidR="0044551A" w:rsidRPr="00D646AE" w14:paraId="67601E9D" w14:textId="77777777" w:rsidTr="003332D8">
        <w:tc>
          <w:tcPr>
            <w:tcW w:w="2837" w:type="dxa"/>
          </w:tcPr>
          <w:p w14:paraId="5778299E" w14:textId="77777777" w:rsidR="0044551A" w:rsidRPr="00D646AE" w:rsidRDefault="0044551A" w:rsidP="003332D8">
            <w:pPr>
              <w:tabs>
                <w:tab w:val="left" w:pos="1134"/>
              </w:tabs>
              <w:rPr>
                <w:rFonts w:ascii="Arial" w:hAnsi="Arial" w:cs="Arial"/>
                <w:sz w:val="20"/>
                <w:szCs w:val="20"/>
                <w:lang w:val="en-GB"/>
              </w:rPr>
            </w:pPr>
            <w:bookmarkStart w:id="13" w:name="_Hlk168481779"/>
          </w:p>
        </w:tc>
        <w:tc>
          <w:tcPr>
            <w:tcW w:w="1503" w:type="dxa"/>
          </w:tcPr>
          <w:p w14:paraId="37E1723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GenBank Access. No.</w:t>
            </w:r>
          </w:p>
        </w:tc>
        <w:tc>
          <w:tcPr>
            <w:tcW w:w="984" w:type="dxa"/>
          </w:tcPr>
          <w:p w14:paraId="5EE8277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Genome length (nt)</w:t>
            </w:r>
          </w:p>
        </w:tc>
        <w:tc>
          <w:tcPr>
            <w:tcW w:w="782" w:type="dxa"/>
          </w:tcPr>
          <w:p w14:paraId="0B3FA90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Mol% G+C</w:t>
            </w:r>
          </w:p>
        </w:tc>
        <w:tc>
          <w:tcPr>
            <w:tcW w:w="639" w:type="dxa"/>
          </w:tcPr>
          <w:p w14:paraId="2444110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No. CDS</w:t>
            </w:r>
          </w:p>
        </w:tc>
        <w:tc>
          <w:tcPr>
            <w:tcW w:w="837" w:type="dxa"/>
          </w:tcPr>
          <w:p w14:paraId="624D850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DNA (% seq. Ident)</w:t>
            </w:r>
          </w:p>
        </w:tc>
        <w:tc>
          <w:tcPr>
            <w:tcW w:w="1381" w:type="dxa"/>
          </w:tcPr>
          <w:p w14:paraId="52F4DDF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Proteome (No. of homologous proteins; E</w:t>
            </w:r>
            <w:r w:rsidRPr="00D646AE">
              <w:rPr>
                <w:rFonts w:ascii="Arial" w:hAnsi="Arial" w:cs="Arial"/>
                <w:sz w:val="20"/>
                <w:szCs w:val="20"/>
                <w:u w:val="single"/>
                <w:lang w:val="en-GB"/>
              </w:rPr>
              <w:t>&lt;</w:t>
            </w:r>
            <w:r w:rsidRPr="00D646AE">
              <w:rPr>
                <w:rFonts w:ascii="Arial" w:hAnsi="Arial" w:cs="Arial"/>
                <w:sz w:val="20"/>
                <w:szCs w:val="20"/>
                <w:lang w:val="en-GB"/>
              </w:rPr>
              <w:t>10</w:t>
            </w:r>
            <w:r w:rsidRPr="00D646AE">
              <w:rPr>
                <w:rFonts w:ascii="Arial" w:hAnsi="Arial" w:cs="Arial"/>
                <w:sz w:val="20"/>
                <w:szCs w:val="20"/>
                <w:vertAlign w:val="superscript"/>
                <w:lang w:val="en-GB"/>
              </w:rPr>
              <w:t>-3</w:t>
            </w:r>
            <w:r w:rsidRPr="00D646AE">
              <w:rPr>
                <w:rFonts w:ascii="Arial" w:hAnsi="Arial" w:cs="Arial"/>
                <w:sz w:val="20"/>
                <w:szCs w:val="20"/>
                <w:lang w:val="en-GB"/>
              </w:rPr>
              <w:t>)</w:t>
            </w:r>
          </w:p>
        </w:tc>
        <w:tc>
          <w:tcPr>
            <w:tcW w:w="742" w:type="dxa"/>
          </w:tcPr>
          <w:p w14:paraId="16F5369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Zot</w:t>
            </w:r>
          </w:p>
        </w:tc>
        <w:tc>
          <w:tcPr>
            <w:tcW w:w="780" w:type="dxa"/>
          </w:tcPr>
          <w:p w14:paraId="583AEB4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CoaB</w:t>
            </w:r>
          </w:p>
        </w:tc>
      </w:tr>
      <w:tr w:rsidR="0044551A" w:rsidRPr="00D646AE" w14:paraId="5C920FA6" w14:textId="77777777" w:rsidTr="003332D8">
        <w:tc>
          <w:tcPr>
            <w:tcW w:w="2837" w:type="dxa"/>
            <w:shd w:val="clear" w:color="auto" w:fill="797979"/>
            <w:vAlign w:val="center"/>
          </w:tcPr>
          <w:p w14:paraId="6D834C7E" w14:textId="77777777" w:rsidR="0044551A" w:rsidRPr="00D646AE" w:rsidRDefault="0044551A" w:rsidP="003332D8">
            <w:pPr>
              <w:tabs>
                <w:tab w:val="left" w:pos="1134"/>
              </w:tabs>
              <w:rPr>
                <w:rFonts w:ascii="Arial" w:hAnsi="Arial" w:cs="Arial"/>
                <w:b/>
                <w:bCs/>
                <w:color w:val="FFFFFF" w:themeColor="background1"/>
                <w:sz w:val="20"/>
                <w:szCs w:val="20"/>
                <w:lang w:val="en-GB"/>
              </w:rPr>
            </w:pPr>
            <w:r w:rsidRPr="00D646AE">
              <w:rPr>
                <w:rFonts w:ascii="Arial" w:hAnsi="Arial" w:cs="Arial"/>
                <w:b/>
                <w:bCs/>
                <w:color w:val="FFFFFF" w:themeColor="background1"/>
                <w:sz w:val="20"/>
                <w:szCs w:val="20"/>
                <w:lang w:val="en-GB"/>
              </w:rPr>
              <w:t>Inoviridae sp. isolate ctba29</w:t>
            </w:r>
          </w:p>
        </w:tc>
        <w:tc>
          <w:tcPr>
            <w:tcW w:w="1503" w:type="dxa"/>
            <w:shd w:val="clear" w:color="auto" w:fill="797979"/>
            <w:vAlign w:val="center"/>
          </w:tcPr>
          <w:p w14:paraId="611A6759" w14:textId="77777777" w:rsidR="0044551A" w:rsidRPr="00D646AE" w:rsidRDefault="0044551A" w:rsidP="003332D8">
            <w:pPr>
              <w:tabs>
                <w:tab w:val="left" w:pos="1134"/>
              </w:tabs>
              <w:rPr>
                <w:rFonts w:ascii="Arial" w:hAnsi="Arial" w:cs="Arial"/>
                <w:color w:val="FFFFFF" w:themeColor="background1"/>
                <w:sz w:val="20"/>
                <w:szCs w:val="20"/>
                <w:lang w:val="en-GB"/>
              </w:rPr>
            </w:pPr>
            <w:hyperlink r:id="rId157" w:history="1">
              <w:r w:rsidRPr="00D646AE">
                <w:rPr>
                  <w:rFonts w:ascii="Arial" w:hAnsi="Arial" w:cs="Arial"/>
                  <w:color w:val="FFFFFF" w:themeColor="background1"/>
                  <w:sz w:val="20"/>
                  <w:szCs w:val="20"/>
                  <w:lang w:val="en-GB"/>
                </w:rPr>
                <w:t>MH616818.1</w:t>
              </w:r>
            </w:hyperlink>
          </w:p>
        </w:tc>
        <w:tc>
          <w:tcPr>
            <w:tcW w:w="984" w:type="dxa"/>
            <w:shd w:val="clear" w:color="auto" w:fill="797979"/>
            <w:vAlign w:val="center"/>
          </w:tcPr>
          <w:p w14:paraId="4CFB989F"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5419</w:t>
            </w:r>
          </w:p>
        </w:tc>
        <w:tc>
          <w:tcPr>
            <w:tcW w:w="782" w:type="dxa"/>
            <w:shd w:val="clear" w:color="auto" w:fill="797979"/>
            <w:vAlign w:val="center"/>
          </w:tcPr>
          <w:p w14:paraId="6B1AFD0D"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36.2</w:t>
            </w:r>
          </w:p>
        </w:tc>
        <w:tc>
          <w:tcPr>
            <w:tcW w:w="639" w:type="dxa"/>
            <w:shd w:val="clear" w:color="auto" w:fill="797979"/>
            <w:vAlign w:val="center"/>
          </w:tcPr>
          <w:p w14:paraId="056ACE24"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5</w:t>
            </w:r>
          </w:p>
        </w:tc>
        <w:tc>
          <w:tcPr>
            <w:tcW w:w="837" w:type="dxa"/>
            <w:shd w:val="clear" w:color="auto" w:fill="797979"/>
            <w:vAlign w:val="center"/>
          </w:tcPr>
          <w:p w14:paraId="6D72FCA3"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100</w:t>
            </w:r>
          </w:p>
        </w:tc>
        <w:tc>
          <w:tcPr>
            <w:tcW w:w="1381" w:type="dxa"/>
            <w:shd w:val="clear" w:color="auto" w:fill="797979"/>
            <w:vAlign w:val="center"/>
          </w:tcPr>
          <w:p w14:paraId="6F52F6F1"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5</w:t>
            </w:r>
          </w:p>
        </w:tc>
        <w:tc>
          <w:tcPr>
            <w:tcW w:w="742" w:type="dxa"/>
            <w:shd w:val="clear" w:color="auto" w:fill="797979"/>
            <w:vAlign w:val="center"/>
          </w:tcPr>
          <w:p w14:paraId="5CD873F6"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100</w:t>
            </w:r>
          </w:p>
        </w:tc>
        <w:tc>
          <w:tcPr>
            <w:tcW w:w="780" w:type="dxa"/>
            <w:shd w:val="clear" w:color="auto" w:fill="797979"/>
            <w:vAlign w:val="center"/>
          </w:tcPr>
          <w:p w14:paraId="76E57A4F"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100</w:t>
            </w:r>
          </w:p>
        </w:tc>
      </w:tr>
      <w:tr w:rsidR="0044551A" w:rsidRPr="00D646AE" w14:paraId="28B0C477" w14:textId="77777777" w:rsidTr="003332D8">
        <w:tc>
          <w:tcPr>
            <w:tcW w:w="2837" w:type="dxa"/>
          </w:tcPr>
          <w:p w14:paraId="6A6F435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color w:val="000000" w:themeColor="text1"/>
                <w:sz w:val="20"/>
                <w:szCs w:val="20"/>
                <w:lang w:val="en-GB"/>
              </w:rPr>
              <w:t>Inoviridae sp. isolate ctce6</w:t>
            </w:r>
          </w:p>
        </w:tc>
        <w:tc>
          <w:tcPr>
            <w:tcW w:w="1503" w:type="dxa"/>
          </w:tcPr>
          <w:p w14:paraId="49768FD5" w14:textId="77777777" w:rsidR="0044551A" w:rsidRPr="00D646AE" w:rsidRDefault="0044551A" w:rsidP="003332D8">
            <w:pPr>
              <w:tabs>
                <w:tab w:val="left" w:pos="1134"/>
              </w:tabs>
              <w:rPr>
                <w:rFonts w:ascii="Arial" w:hAnsi="Arial" w:cs="Arial"/>
                <w:lang w:val="en-GB"/>
              </w:rPr>
            </w:pPr>
            <w:hyperlink r:id="rId158" w:tgtFrame="lnk5P3HHNZB013" w:tooltip="Show report for MH617507.1" w:history="1">
              <w:r w:rsidRPr="00D646AE">
                <w:rPr>
                  <w:rFonts w:ascii="Arial" w:hAnsi="Arial" w:cs="Arial"/>
                  <w:color w:val="000000" w:themeColor="text1"/>
                  <w:sz w:val="20"/>
                  <w:szCs w:val="20"/>
                  <w:lang w:val="en-GB"/>
                </w:rPr>
                <w:t>MH617507.1</w:t>
              </w:r>
            </w:hyperlink>
          </w:p>
        </w:tc>
        <w:tc>
          <w:tcPr>
            <w:tcW w:w="984" w:type="dxa"/>
          </w:tcPr>
          <w:p w14:paraId="6478BF8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color w:val="000000" w:themeColor="text1"/>
                <w:sz w:val="20"/>
                <w:szCs w:val="20"/>
                <w:lang w:val="en-GB"/>
              </w:rPr>
              <w:t>6275</w:t>
            </w:r>
          </w:p>
        </w:tc>
        <w:tc>
          <w:tcPr>
            <w:tcW w:w="782" w:type="dxa"/>
          </w:tcPr>
          <w:p w14:paraId="0759C15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color w:val="000000" w:themeColor="text1"/>
                <w:sz w:val="20"/>
                <w:szCs w:val="20"/>
                <w:lang w:val="en-GB"/>
              </w:rPr>
              <w:t>35.2</w:t>
            </w:r>
          </w:p>
        </w:tc>
        <w:tc>
          <w:tcPr>
            <w:tcW w:w="639" w:type="dxa"/>
          </w:tcPr>
          <w:p w14:paraId="195B122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color w:val="000000" w:themeColor="text1"/>
                <w:sz w:val="20"/>
                <w:szCs w:val="20"/>
                <w:lang w:val="en-GB"/>
              </w:rPr>
              <w:t>6</w:t>
            </w:r>
          </w:p>
        </w:tc>
        <w:tc>
          <w:tcPr>
            <w:tcW w:w="837" w:type="dxa"/>
          </w:tcPr>
          <w:p w14:paraId="55D3489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1.4</w:t>
            </w:r>
          </w:p>
        </w:tc>
        <w:tc>
          <w:tcPr>
            <w:tcW w:w="1381" w:type="dxa"/>
          </w:tcPr>
          <w:p w14:paraId="2593AE9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w:t>
            </w:r>
          </w:p>
        </w:tc>
        <w:tc>
          <w:tcPr>
            <w:tcW w:w="742" w:type="dxa"/>
          </w:tcPr>
          <w:p w14:paraId="2D9D3DA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15.9</w:t>
            </w:r>
          </w:p>
        </w:tc>
        <w:tc>
          <w:tcPr>
            <w:tcW w:w="780" w:type="dxa"/>
          </w:tcPr>
          <w:p w14:paraId="045414D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22.7</w:t>
            </w:r>
          </w:p>
        </w:tc>
      </w:tr>
      <w:tr w:rsidR="0044551A" w:rsidRPr="00D646AE" w14:paraId="51151527" w14:textId="77777777" w:rsidTr="003332D8">
        <w:tc>
          <w:tcPr>
            <w:tcW w:w="2837" w:type="dxa"/>
          </w:tcPr>
          <w:p w14:paraId="206DD7D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ctbd37</w:t>
            </w:r>
          </w:p>
        </w:tc>
        <w:tc>
          <w:tcPr>
            <w:tcW w:w="1503" w:type="dxa"/>
          </w:tcPr>
          <w:p w14:paraId="30FDCE9C" w14:textId="77777777" w:rsidR="0044551A" w:rsidRPr="00D646AE" w:rsidRDefault="0044551A" w:rsidP="003332D8">
            <w:pPr>
              <w:tabs>
                <w:tab w:val="left" w:pos="1134"/>
              </w:tabs>
              <w:rPr>
                <w:rFonts w:ascii="Arial" w:hAnsi="Arial" w:cs="Arial"/>
                <w:sz w:val="20"/>
                <w:szCs w:val="20"/>
                <w:lang w:val="en-GB"/>
              </w:rPr>
            </w:pPr>
            <w:hyperlink r:id="rId159" w:history="1">
              <w:r w:rsidRPr="00D646AE">
                <w:rPr>
                  <w:rFonts w:ascii="Arial" w:hAnsi="Arial" w:cs="Arial"/>
                  <w:sz w:val="20"/>
                  <w:szCs w:val="20"/>
                  <w:lang w:val="en-GB"/>
                </w:rPr>
                <w:t>MH617622.1</w:t>
              </w:r>
            </w:hyperlink>
          </w:p>
        </w:tc>
        <w:tc>
          <w:tcPr>
            <w:tcW w:w="984" w:type="dxa"/>
          </w:tcPr>
          <w:p w14:paraId="13EC146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5821</w:t>
            </w:r>
          </w:p>
        </w:tc>
        <w:tc>
          <w:tcPr>
            <w:tcW w:w="782" w:type="dxa"/>
          </w:tcPr>
          <w:p w14:paraId="62D7BC8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37.5</w:t>
            </w:r>
          </w:p>
        </w:tc>
        <w:tc>
          <w:tcPr>
            <w:tcW w:w="639" w:type="dxa"/>
          </w:tcPr>
          <w:p w14:paraId="0968BD0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w:t>
            </w:r>
          </w:p>
        </w:tc>
        <w:tc>
          <w:tcPr>
            <w:tcW w:w="837" w:type="dxa"/>
          </w:tcPr>
          <w:p w14:paraId="122930B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1381" w:type="dxa"/>
          </w:tcPr>
          <w:p w14:paraId="513E3DD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w:t>
            </w:r>
          </w:p>
        </w:tc>
        <w:tc>
          <w:tcPr>
            <w:tcW w:w="742" w:type="dxa"/>
          </w:tcPr>
          <w:p w14:paraId="5BD7096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39.8</w:t>
            </w:r>
          </w:p>
        </w:tc>
        <w:tc>
          <w:tcPr>
            <w:tcW w:w="780" w:type="dxa"/>
          </w:tcPr>
          <w:p w14:paraId="63911D1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54.6</w:t>
            </w:r>
          </w:p>
        </w:tc>
      </w:tr>
      <w:tr w:rsidR="0044551A" w:rsidRPr="00D646AE" w14:paraId="3492179B" w14:textId="77777777" w:rsidTr="003332D8">
        <w:tc>
          <w:tcPr>
            <w:tcW w:w="2837" w:type="dxa"/>
          </w:tcPr>
          <w:p w14:paraId="30D95C4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Vibrio phage VP24-2_Ke</w:t>
            </w:r>
          </w:p>
        </w:tc>
        <w:tc>
          <w:tcPr>
            <w:tcW w:w="1503" w:type="dxa"/>
          </w:tcPr>
          <w:p w14:paraId="1DB6B55D" w14:textId="77777777" w:rsidR="0044551A" w:rsidRPr="00D646AE" w:rsidRDefault="0044551A" w:rsidP="003332D8">
            <w:pPr>
              <w:tabs>
                <w:tab w:val="left" w:pos="1134"/>
              </w:tabs>
              <w:rPr>
                <w:rFonts w:ascii="Arial" w:hAnsi="Arial" w:cs="Arial"/>
                <w:sz w:val="20"/>
                <w:szCs w:val="20"/>
                <w:lang w:val="en-GB"/>
              </w:rPr>
            </w:pPr>
            <w:hyperlink r:id="rId160" w:tgtFrame="lnk5SP10KPG016" w:tooltip="Show report for NC_073750.1" w:history="1">
              <w:r w:rsidRPr="00D646AE">
                <w:rPr>
                  <w:rFonts w:ascii="Arial" w:hAnsi="Arial" w:cs="Arial"/>
                  <w:sz w:val="20"/>
                  <w:szCs w:val="20"/>
                  <w:lang w:val="en-GB"/>
                </w:rPr>
                <w:t>NC_073750.1</w:t>
              </w:r>
            </w:hyperlink>
          </w:p>
        </w:tc>
        <w:tc>
          <w:tcPr>
            <w:tcW w:w="984" w:type="dxa"/>
          </w:tcPr>
          <w:p w14:paraId="05587DE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7180</w:t>
            </w:r>
          </w:p>
        </w:tc>
        <w:tc>
          <w:tcPr>
            <w:tcW w:w="782" w:type="dxa"/>
          </w:tcPr>
          <w:p w14:paraId="2EE243C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42.5</w:t>
            </w:r>
          </w:p>
        </w:tc>
        <w:tc>
          <w:tcPr>
            <w:tcW w:w="639" w:type="dxa"/>
          </w:tcPr>
          <w:p w14:paraId="394F331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13</w:t>
            </w:r>
          </w:p>
        </w:tc>
        <w:tc>
          <w:tcPr>
            <w:tcW w:w="837" w:type="dxa"/>
          </w:tcPr>
          <w:p w14:paraId="2E67AE4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1381" w:type="dxa"/>
          </w:tcPr>
          <w:p w14:paraId="5A94D69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w:t>
            </w:r>
          </w:p>
        </w:tc>
        <w:tc>
          <w:tcPr>
            <w:tcW w:w="742" w:type="dxa"/>
          </w:tcPr>
          <w:p w14:paraId="1AF95D0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35.6</w:t>
            </w:r>
          </w:p>
        </w:tc>
        <w:tc>
          <w:tcPr>
            <w:tcW w:w="780" w:type="dxa"/>
          </w:tcPr>
          <w:p w14:paraId="6B72F79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52.3</w:t>
            </w:r>
          </w:p>
        </w:tc>
      </w:tr>
      <w:bookmarkEnd w:id="13"/>
    </w:tbl>
    <w:p w14:paraId="63A05991" w14:textId="77777777" w:rsidR="0044551A" w:rsidRPr="00D646AE" w:rsidRDefault="0044551A" w:rsidP="0044551A">
      <w:pPr>
        <w:tabs>
          <w:tab w:val="left" w:pos="1134"/>
        </w:tabs>
        <w:jc w:val="both"/>
        <w:rPr>
          <w:rFonts w:ascii="Arial" w:hAnsi="Arial" w:cs="Arial"/>
          <w:b/>
          <w:sz w:val="20"/>
          <w:szCs w:val="20"/>
          <w:lang w:val="en-GB"/>
        </w:rPr>
      </w:pPr>
    </w:p>
    <w:p w14:paraId="1998FBBA" w14:textId="77777777" w:rsidR="0044551A" w:rsidRPr="00D646AE" w:rsidRDefault="0044551A" w:rsidP="0044551A">
      <w:pPr>
        <w:tabs>
          <w:tab w:val="left" w:pos="1134"/>
        </w:tabs>
        <w:jc w:val="both"/>
        <w:rPr>
          <w:rFonts w:ascii="Arial" w:hAnsi="Arial" w:cs="Arial"/>
          <w:bCs/>
          <w:sz w:val="20"/>
          <w:szCs w:val="20"/>
          <w:lang w:val="en-GB"/>
        </w:rPr>
      </w:pPr>
      <w:r w:rsidRPr="00D646AE">
        <w:rPr>
          <w:rFonts w:ascii="Arial" w:hAnsi="Arial" w:cs="Arial"/>
          <w:b/>
          <w:sz w:val="20"/>
          <w:szCs w:val="20"/>
          <w:lang w:val="en-GB"/>
        </w:rPr>
        <w:t xml:space="preserve">Table 25. </w:t>
      </w:r>
      <w:r w:rsidRPr="00D646AE">
        <w:rPr>
          <w:rFonts w:ascii="Arial" w:hAnsi="Arial" w:cs="Arial"/>
          <w:bCs/>
          <w:sz w:val="20"/>
          <w:szCs w:val="20"/>
          <w:lang w:val="en-GB"/>
        </w:rPr>
        <w:t xml:space="preserve">New genus </w:t>
      </w:r>
      <w:r w:rsidRPr="00D646AE">
        <w:rPr>
          <w:rFonts w:ascii="Arial" w:hAnsi="Arial" w:cs="Arial"/>
          <w:bCs/>
          <w:i/>
          <w:iCs/>
          <w:sz w:val="20"/>
          <w:szCs w:val="20"/>
          <w:lang w:val="en-GB"/>
        </w:rPr>
        <w:t xml:space="preserve">Prolivirus </w:t>
      </w:r>
      <w:r w:rsidRPr="00D646AE">
        <w:rPr>
          <w:rFonts w:ascii="Arial" w:hAnsi="Arial" w:cs="Arial"/>
          <w:bCs/>
          <w:sz w:val="20"/>
          <w:szCs w:val="20"/>
          <w:lang w:val="en-GB"/>
        </w:rPr>
        <w:t>(member of the genus is highlighted in olive green)</w:t>
      </w:r>
      <w:r w:rsidRPr="00D646AE">
        <w:rPr>
          <w:rFonts w:ascii="Arial" w:hAnsi="Arial" w:cs="Arial"/>
          <w:bCs/>
          <w:i/>
          <w:iCs/>
          <w:sz w:val="20"/>
          <w:szCs w:val="20"/>
          <w:lang w:val="en-GB"/>
        </w:rPr>
        <w:t xml:space="preserve"> </w:t>
      </w:r>
      <w:r w:rsidRPr="00D646AE">
        <w:rPr>
          <w:rFonts w:ascii="Arial" w:hAnsi="Arial" w:cs="Arial"/>
          <w:bCs/>
          <w:sz w:val="20"/>
          <w:szCs w:val="20"/>
          <w:lang w:val="en-GB"/>
        </w:rPr>
        <w:t>and</w:t>
      </w:r>
      <w:r w:rsidRPr="00D646AE">
        <w:rPr>
          <w:rFonts w:ascii="Arial" w:hAnsi="Arial" w:cs="Arial"/>
          <w:bCs/>
          <w:i/>
          <w:iCs/>
          <w:sz w:val="20"/>
          <w:szCs w:val="20"/>
          <w:lang w:val="en-GB"/>
        </w:rPr>
        <w:t xml:space="preserve"> </w:t>
      </w:r>
      <w:r w:rsidRPr="00D646AE">
        <w:rPr>
          <w:rFonts w:ascii="Arial" w:hAnsi="Arial" w:cs="Arial"/>
          <w:bCs/>
          <w:sz w:val="20"/>
          <w:szCs w:val="20"/>
          <w:lang w:val="en-GB"/>
        </w:rPr>
        <w:t xml:space="preserve">new species </w:t>
      </w:r>
      <w:r w:rsidRPr="00D646AE">
        <w:rPr>
          <w:rFonts w:ascii="Arial" w:hAnsi="Arial" w:cs="Arial"/>
          <w:bCs/>
          <w:i/>
          <w:iCs/>
          <w:sz w:val="20"/>
          <w:szCs w:val="20"/>
          <w:lang w:val="en-GB"/>
        </w:rPr>
        <w:t>Prolivirus 37</w:t>
      </w:r>
      <w:r w:rsidRPr="00D646AE">
        <w:rPr>
          <w:rFonts w:ascii="Arial" w:hAnsi="Arial" w:cs="Arial"/>
          <w:bCs/>
          <w:sz w:val="20"/>
          <w:szCs w:val="20"/>
          <w:lang w:val="en-GB"/>
        </w:rPr>
        <w:t xml:space="preserve"> (strain in bold, highlighted in olive green) compared with selected most closely related phages</w:t>
      </w:r>
    </w:p>
    <w:tbl>
      <w:tblPr>
        <w:tblpPr w:leftFromText="180" w:rightFromText="180" w:vertAnchor="text" w:horzAnchor="margin" w:tblpXSpec="center" w:tblpY="119"/>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7"/>
        <w:gridCol w:w="1503"/>
        <w:gridCol w:w="984"/>
        <w:gridCol w:w="782"/>
        <w:gridCol w:w="639"/>
        <w:gridCol w:w="837"/>
        <w:gridCol w:w="1381"/>
        <w:gridCol w:w="742"/>
        <w:gridCol w:w="780"/>
      </w:tblGrid>
      <w:tr w:rsidR="0044551A" w:rsidRPr="00D646AE" w14:paraId="3A20DA78" w14:textId="77777777" w:rsidTr="003332D8">
        <w:tc>
          <w:tcPr>
            <w:tcW w:w="2837" w:type="dxa"/>
          </w:tcPr>
          <w:p w14:paraId="1CFDBF34" w14:textId="77777777" w:rsidR="0044551A" w:rsidRPr="00D646AE" w:rsidRDefault="0044551A" w:rsidP="003332D8">
            <w:pPr>
              <w:tabs>
                <w:tab w:val="left" w:pos="1134"/>
              </w:tabs>
              <w:rPr>
                <w:rFonts w:ascii="Arial" w:hAnsi="Arial" w:cs="Arial"/>
                <w:sz w:val="20"/>
                <w:szCs w:val="20"/>
                <w:lang w:val="en-GB"/>
              </w:rPr>
            </w:pPr>
            <w:bookmarkStart w:id="14" w:name="_Hlk168481931"/>
          </w:p>
        </w:tc>
        <w:tc>
          <w:tcPr>
            <w:tcW w:w="1503" w:type="dxa"/>
          </w:tcPr>
          <w:p w14:paraId="4D9CDCF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GenBank Access. No.</w:t>
            </w:r>
          </w:p>
        </w:tc>
        <w:tc>
          <w:tcPr>
            <w:tcW w:w="984" w:type="dxa"/>
          </w:tcPr>
          <w:p w14:paraId="15D50C7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Genome length (nt)</w:t>
            </w:r>
          </w:p>
        </w:tc>
        <w:tc>
          <w:tcPr>
            <w:tcW w:w="782" w:type="dxa"/>
          </w:tcPr>
          <w:p w14:paraId="294B7E2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Mol% G+C</w:t>
            </w:r>
          </w:p>
        </w:tc>
        <w:tc>
          <w:tcPr>
            <w:tcW w:w="639" w:type="dxa"/>
          </w:tcPr>
          <w:p w14:paraId="5032967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No. CDS</w:t>
            </w:r>
          </w:p>
        </w:tc>
        <w:tc>
          <w:tcPr>
            <w:tcW w:w="837" w:type="dxa"/>
          </w:tcPr>
          <w:p w14:paraId="3FC37BA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DNA (% seq. Ident)</w:t>
            </w:r>
          </w:p>
        </w:tc>
        <w:tc>
          <w:tcPr>
            <w:tcW w:w="1381" w:type="dxa"/>
          </w:tcPr>
          <w:p w14:paraId="496C358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Proteome (No. of homologous proteins; E</w:t>
            </w:r>
            <w:r w:rsidRPr="00D646AE">
              <w:rPr>
                <w:rFonts w:ascii="Arial" w:hAnsi="Arial" w:cs="Arial"/>
                <w:sz w:val="20"/>
                <w:szCs w:val="20"/>
                <w:u w:val="single"/>
                <w:lang w:val="en-GB"/>
              </w:rPr>
              <w:t>&lt;</w:t>
            </w:r>
            <w:r w:rsidRPr="00D646AE">
              <w:rPr>
                <w:rFonts w:ascii="Arial" w:hAnsi="Arial" w:cs="Arial"/>
                <w:sz w:val="20"/>
                <w:szCs w:val="20"/>
                <w:lang w:val="en-GB"/>
              </w:rPr>
              <w:t>10</w:t>
            </w:r>
            <w:r w:rsidRPr="00D646AE">
              <w:rPr>
                <w:rFonts w:ascii="Arial" w:hAnsi="Arial" w:cs="Arial"/>
                <w:sz w:val="20"/>
                <w:szCs w:val="20"/>
                <w:vertAlign w:val="superscript"/>
                <w:lang w:val="en-GB"/>
              </w:rPr>
              <w:t>-3</w:t>
            </w:r>
            <w:r w:rsidRPr="00D646AE">
              <w:rPr>
                <w:rFonts w:ascii="Arial" w:hAnsi="Arial" w:cs="Arial"/>
                <w:sz w:val="20"/>
                <w:szCs w:val="20"/>
                <w:lang w:val="en-GB"/>
              </w:rPr>
              <w:t>)</w:t>
            </w:r>
          </w:p>
        </w:tc>
        <w:tc>
          <w:tcPr>
            <w:tcW w:w="742" w:type="dxa"/>
          </w:tcPr>
          <w:p w14:paraId="574F215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Zot</w:t>
            </w:r>
          </w:p>
        </w:tc>
        <w:tc>
          <w:tcPr>
            <w:tcW w:w="780" w:type="dxa"/>
          </w:tcPr>
          <w:p w14:paraId="11BDD1A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CoaB</w:t>
            </w:r>
          </w:p>
        </w:tc>
      </w:tr>
      <w:tr w:rsidR="0044551A" w:rsidRPr="00D646AE" w14:paraId="480D2138" w14:textId="77777777" w:rsidTr="003332D8">
        <w:tc>
          <w:tcPr>
            <w:tcW w:w="2837" w:type="dxa"/>
            <w:shd w:val="clear" w:color="auto" w:fill="929000"/>
            <w:vAlign w:val="center"/>
          </w:tcPr>
          <w:p w14:paraId="196A0F87" w14:textId="77777777" w:rsidR="0044551A" w:rsidRPr="00D646AE" w:rsidRDefault="0044551A" w:rsidP="003332D8">
            <w:pPr>
              <w:tabs>
                <w:tab w:val="left" w:pos="1134"/>
              </w:tabs>
              <w:rPr>
                <w:rFonts w:ascii="Arial" w:hAnsi="Arial" w:cs="Arial"/>
                <w:b/>
                <w:bCs/>
                <w:color w:val="FFFFFF" w:themeColor="background1"/>
                <w:sz w:val="20"/>
                <w:szCs w:val="20"/>
                <w:lang w:val="en-GB"/>
              </w:rPr>
            </w:pPr>
            <w:r w:rsidRPr="00D646AE">
              <w:rPr>
                <w:rFonts w:ascii="Arial" w:hAnsi="Arial" w:cs="Arial"/>
                <w:b/>
                <w:bCs/>
                <w:color w:val="FFFFFF" w:themeColor="background1"/>
                <w:sz w:val="20"/>
                <w:szCs w:val="20"/>
                <w:lang w:val="en-GB"/>
              </w:rPr>
              <w:t>Inoviridae sp. isolate ctbd37</w:t>
            </w:r>
          </w:p>
        </w:tc>
        <w:tc>
          <w:tcPr>
            <w:tcW w:w="1503" w:type="dxa"/>
            <w:shd w:val="clear" w:color="auto" w:fill="929000"/>
            <w:vAlign w:val="center"/>
          </w:tcPr>
          <w:p w14:paraId="14E27108" w14:textId="77777777" w:rsidR="0044551A" w:rsidRPr="00D646AE" w:rsidRDefault="0044551A" w:rsidP="003332D8">
            <w:pPr>
              <w:tabs>
                <w:tab w:val="left" w:pos="1134"/>
              </w:tabs>
              <w:rPr>
                <w:rFonts w:ascii="Arial" w:hAnsi="Arial" w:cs="Arial"/>
                <w:color w:val="FFFFFF" w:themeColor="background1"/>
                <w:sz w:val="20"/>
                <w:szCs w:val="20"/>
                <w:lang w:val="en-GB"/>
              </w:rPr>
            </w:pPr>
            <w:hyperlink r:id="rId161" w:history="1">
              <w:r w:rsidRPr="00D646AE">
                <w:rPr>
                  <w:rFonts w:ascii="Arial" w:hAnsi="Arial" w:cs="Arial"/>
                  <w:color w:val="FFFFFF" w:themeColor="background1"/>
                  <w:sz w:val="20"/>
                  <w:szCs w:val="20"/>
                  <w:lang w:val="en-GB"/>
                </w:rPr>
                <w:t>MH617622.1</w:t>
              </w:r>
            </w:hyperlink>
          </w:p>
        </w:tc>
        <w:tc>
          <w:tcPr>
            <w:tcW w:w="984" w:type="dxa"/>
            <w:shd w:val="clear" w:color="auto" w:fill="929000"/>
            <w:vAlign w:val="center"/>
          </w:tcPr>
          <w:p w14:paraId="4E170238"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5821</w:t>
            </w:r>
          </w:p>
        </w:tc>
        <w:tc>
          <w:tcPr>
            <w:tcW w:w="782" w:type="dxa"/>
            <w:shd w:val="clear" w:color="auto" w:fill="929000"/>
            <w:vAlign w:val="center"/>
          </w:tcPr>
          <w:p w14:paraId="63BCEEAA"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37.5</w:t>
            </w:r>
          </w:p>
        </w:tc>
        <w:tc>
          <w:tcPr>
            <w:tcW w:w="639" w:type="dxa"/>
            <w:shd w:val="clear" w:color="auto" w:fill="929000"/>
            <w:vAlign w:val="center"/>
          </w:tcPr>
          <w:p w14:paraId="621CE52B"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5</w:t>
            </w:r>
          </w:p>
        </w:tc>
        <w:tc>
          <w:tcPr>
            <w:tcW w:w="837" w:type="dxa"/>
            <w:shd w:val="clear" w:color="auto" w:fill="929000"/>
            <w:vAlign w:val="center"/>
          </w:tcPr>
          <w:p w14:paraId="099094AA"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100</w:t>
            </w:r>
          </w:p>
        </w:tc>
        <w:tc>
          <w:tcPr>
            <w:tcW w:w="1381" w:type="dxa"/>
            <w:shd w:val="clear" w:color="auto" w:fill="929000"/>
            <w:vAlign w:val="center"/>
          </w:tcPr>
          <w:p w14:paraId="0AA402C5"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5</w:t>
            </w:r>
          </w:p>
        </w:tc>
        <w:tc>
          <w:tcPr>
            <w:tcW w:w="742" w:type="dxa"/>
            <w:shd w:val="clear" w:color="auto" w:fill="929000"/>
            <w:vAlign w:val="center"/>
          </w:tcPr>
          <w:p w14:paraId="510AFE35"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100</w:t>
            </w:r>
          </w:p>
        </w:tc>
        <w:tc>
          <w:tcPr>
            <w:tcW w:w="780" w:type="dxa"/>
            <w:shd w:val="clear" w:color="auto" w:fill="929000"/>
            <w:vAlign w:val="center"/>
          </w:tcPr>
          <w:p w14:paraId="2DC70B66"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100</w:t>
            </w:r>
          </w:p>
        </w:tc>
      </w:tr>
      <w:tr w:rsidR="0044551A" w:rsidRPr="00D646AE" w14:paraId="4E712FDD" w14:textId="77777777" w:rsidTr="003332D8">
        <w:tc>
          <w:tcPr>
            <w:tcW w:w="2837" w:type="dxa"/>
          </w:tcPr>
          <w:p w14:paraId="3AC0410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ctii000</w:t>
            </w:r>
          </w:p>
        </w:tc>
        <w:tc>
          <w:tcPr>
            <w:tcW w:w="1503" w:type="dxa"/>
          </w:tcPr>
          <w:p w14:paraId="7C8B81A8" w14:textId="77777777" w:rsidR="0044551A" w:rsidRPr="00D646AE" w:rsidRDefault="0044551A" w:rsidP="003332D8">
            <w:pPr>
              <w:tabs>
                <w:tab w:val="left" w:pos="1134"/>
              </w:tabs>
              <w:rPr>
                <w:rFonts w:ascii="Arial" w:hAnsi="Arial" w:cs="Arial"/>
                <w:sz w:val="20"/>
                <w:szCs w:val="20"/>
                <w:lang w:val="en-GB"/>
              </w:rPr>
            </w:pPr>
            <w:hyperlink r:id="rId162" w:history="1">
              <w:r w:rsidRPr="00D646AE">
                <w:rPr>
                  <w:rFonts w:ascii="Arial" w:hAnsi="Arial" w:cs="Arial"/>
                  <w:sz w:val="20"/>
                  <w:szCs w:val="20"/>
                  <w:lang w:val="en-GB"/>
                </w:rPr>
                <w:t>MH649021.1</w:t>
              </w:r>
            </w:hyperlink>
          </w:p>
        </w:tc>
        <w:tc>
          <w:tcPr>
            <w:tcW w:w="984" w:type="dxa"/>
          </w:tcPr>
          <w:p w14:paraId="0EF9FB4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7006</w:t>
            </w:r>
          </w:p>
        </w:tc>
        <w:tc>
          <w:tcPr>
            <w:tcW w:w="782" w:type="dxa"/>
          </w:tcPr>
          <w:p w14:paraId="27288B6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40.3</w:t>
            </w:r>
          </w:p>
        </w:tc>
        <w:tc>
          <w:tcPr>
            <w:tcW w:w="639" w:type="dxa"/>
          </w:tcPr>
          <w:p w14:paraId="597907B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12</w:t>
            </w:r>
          </w:p>
        </w:tc>
        <w:tc>
          <w:tcPr>
            <w:tcW w:w="837" w:type="dxa"/>
          </w:tcPr>
          <w:p w14:paraId="132A101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52.5</w:t>
            </w:r>
          </w:p>
        </w:tc>
        <w:tc>
          <w:tcPr>
            <w:tcW w:w="1381" w:type="dxa"/>
          </w:tcPr>
          <w:p w14:paraId="4FB8DC1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w:t>
            </w:r>
          </w:p>
        </w:tc>
        <w:tc>
          <w:tcPr>
            <w:tcW w:w="742" w:type="dxa"/>
          </w:tcPr>
          <w:p w14:paraId="01E010A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30.3</w:t>
            </w:r>
          </w:p>
        </w:tc>
        <w:tc>
          <w:tcPr>
            <w:tcW w:w="780" w:type="dxa"/>
          </w:tcPr>
          <w:p w14:paraId="0BEAEC2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65.9</w:t>
            </w:r>
          </w:p>
        </w:tc>
      </w:tr>
      <w:tr w:rsidR="0044551A" w:rsidRPr="00D646AE" w14:paraId="5C7FF5CC" w14:textId="77777777" w:rsidTr="003332D8">
        <w:tc>
          <w:tcPr>
            <w:tcW w:w="2837" w:type="dxa"/>
          </w:tcPr>
          <w:p w14:paraId="67461082"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Inoviridae sp. isolate ctcb147</w:t>
            </w:r>
          </w:p>
        </w:tc>
        <w:tc>
          <w:tcPr>
            <w:tcW w:w="1503" w:type="dxa"/>
          </w:tcPr>
          <w:p w14:paraId="05F436FA" w14:textId="77777777" w:rsidR="0044551A" w:rsidRPr="00D646AE" w:rsidRDefault="0044551A" w:rsidP="003332D8">
            <w:pPr>
              <w:tabs>
                <w:tab w:val="left" w:pos="1134"/>
              </w:tabs>
              <w:rPr>
                <w:rFonts w:ascii="Arial" w:hAnsi="Arial" w:cs="Arial"/>
                <w:color w:val="000000" w:themeColor="text1"/>
                <w:lang w:val="en-GB"/>
              </w:rPr>
            </w:pPr>
            <w:hyperlink r:id="rId163" w:history="1">
              <w:r w:rsidRPr="00D646AE">
                <w:rPr>
                  <w:rFonts w:ascii="Arial" w:hAnsi="Arial" w:cs="Arial"/>
                  <w:color w:val="000000" w:themeColor="text1"/>
                  <w:sz w:val="20"/>
                  <w:szCs w:val="20"/>
                  <w:lang w:val="en-GB"/>
                </w:rPr>
                <w:t>MH649151.1</w:t>
              </w:r>
            </w:hyperlink>
          </w:p>
        </w:tc>
        <w:tc>
          <w:tcPr>
            <w:tcW w:w="984" w:type="dxa"/>
          </w:tcPr>
          <w:p w14:paraId="04EDCFF1"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5999</w:t>
            </w:r>
          </w:p>
        </w:tc>
        <w:tc>
          <w:tcPr>
            <w:tcW w:w="782" w:type="dxa"/>
          </w:tcPr>
          <w:p w14:paraId="324F1017"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36.7</w:t>
            </w:r>
          </w:p>
        </w:tc>
        <w:tc>
          <w:tcPr>
            <w:tcW w:w="639" w:type="dxa"/>
          </w:tcPr>
          <w:p w14:paraId="1E291D65"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7</w:t>
            </w:r>
          </w:p>
        </w:tc>
        <w:tc>
          <w:tcPr>
            <w:tcW w:w="837" w:type="dxa"/>
          </w:tcPr>
          <w:p w14:paraId="2A5979C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30.0</w:t>
            </w:r>
          </w:p>
        </w:tc>
        <w:tc>
          <w:tcPr>
            <w:tcW w:w="1381" w:type="dxa"/>
          </w:tcPr>
          <w:p w14:paraId="45A1386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w:t>
            </w:r>
          </w:p>
        </w:tc>
        <w:tc>
          <w:tcPr>
            <w:tcW w:w="742" w:type="dxa"/>
          </w:tcPr>
          <w:p w14:paraId="54FCDBD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4.5</w:t>
            </w:r>
          </w:p>
        </w:tc>
        <w:tc>
          <w:tcPr>
            <w:tcW w:w="780" w:type="dxa"/>
          </w:tcPr>
          <w:p w14:paraId="0389E76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r w:rsidR="0044551A" w:rsidRPr="00D646AE" w14:paraId="587DF4A8" w14:textId="77777777" w:rsidTr="003332D8">
        <w:tc>
          <w:tcPr>
            <w:tcW w:w="2837" w:type="dxa"/>
          </w:tcPr>
          <w:p w14:paraId="34056B9A"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sz w:val="20"/>
                <w:szCs w:val="20"/>
                <w:lang w:val="en-GB"/>
              </w:rPr>
              <w:t>Vibrio phage VP24-2_Ke</w:t>
            </w:r>
          </w:p>
        </w:tc>
        <w:tc>
          <w:tcPr>
            <w:tcW w:w="1503" w:type="dxa"/>
          </w:tcPr>
          <w:p w14:paraId="4EFDBA47" w14:textId="77777777" w:rsidR="0044551A" w:rsidRPr="00D646AE" w:rsidRDefault="0044551A" w:rsidP="003332D8">
            <w:pPr>
              <w:tabs>
                <w:tab w:val="left" w:pos="1134"/>
              </w:tabs>
              <w:rPr>
                <w:rFonts w:ascii="Arial" w:hAnsi="Arial" w:cs="Arial"/>
                <w:color w:val="000000" w:themeColor="text1"/>
                <w:lang w:val="en-GB"/>
              </w:rPr>
            </w:pPr>
            <w:hyperlink r:id="rId164" w:tgtFrame="lnk5SP10KPG016" w:tooltip="Show report for NC_073750.1" w:history="1">
              <w:r w:rsidRPr="00D646AE">
                <w:rPr>
                  <w:rFonts w:ascii="Arial" w:hAnsi="Arial" w:cs="Arial"/>
                  <w:sz w:val="20"/>
                  <w:szCs w:val="20"/>
                  <w:lang w:val="en-GB"/>
                </w:rPr>
                <w:t>NC_073750.1</w:t>
              </w:r>
            </w:hyperlink>
          </w:p>
        </w:tc>
        <w:tc>
          <w:tcPr>
            <w:tcW w:w="984" w:type="dxa"/>
          </w:tcPr>
          <w:p w14:paraId="76E00CA2"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sz w:val="20"/>
                <w:szCs w:val="20"/>
                <w:lang w:val="en-GB"/>
              </w:rPr>
              <w:t>7180</w:t>
            </w:r>
          </w:p>
        </w:tc>
        <w:tc>
          <w:tcPr>
            <w:tcW w:w="782" w:type="dxa"/>
          </w:tcPr>
          <w:p w14:paraId="0C5190B3"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sz w:val="20"/>
                <w:szCs w:val="20"/>
                <w:lang w:val="en-GB"/>
              </w:rPr>
              <w:t>42.5</w:t>
            </w:r>
          </w:p>
        </w:tc>
        <w:tc>
          <w:tcPr>
            <w:tcW w:w="639" w:type="dxa"/>
          </w:tcPr>
          <w:p w14:paraId="3028E198"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sz w:val="20"/>
                <w:szCs w:val="20"/>
                <w:lang w:val="en-GB"/>
              </w:rPr>
              <w:t>13</w:t>
            </w:r>
          </w:p>
        </w:tc>
        <w:tc>
          <w:tcPr>
            <w:tcW w:w="837" w:type="dxa"/>
          </w:tcPr>
          <w:p w14:paraId="2B63516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1381" w:type="dxa"/>
          </w:tcPr>
          <w:p w14:paraId="1C366CF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w:t>
            </w:r>
          </w:p>
        </w:tc>
        <w:tc>
          <w:tcPr>
            <w:tcW w:w="742" w:type="dxa"/>
          </w:tcPr>
          <w:p w14:paraId="6EFF922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31.0</w:t>
            </w:r>
          </w:p>
        </w:tc>
        <w:tc>
          <w:tcPr>
            <w:tcW w:w="780" w:type="dxa"/>
          </w:tcPr>
          <w:p w14:paraId="5D95D7A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56.8</w:t>
            </w:r>
          </w:p>
        </w:tc>
      </w:tr>
      <w:bookmarkEnd w:id="14"/>
    </w:tbl>
    <w:p w14:paraId="731FC192" w14:textId="77777777" w:rsidR="0044551A" w:rsidRPr="00D646AE" w:rsidRDefault="0044551A" w:rsidP="0044551A">
      <w:pPr>
        <w:tabs>
          <w:tab w:val="left" w:pos="1134"/>
        </w:tabs>
        <w:rPr>
          <w:rFonts w:ascii="Arial" w:hAnsi="Arial" w:cs="Arial"/>
          <w:b/>
          <w:sz w:val="22"/>
          <w:szCs w:val="22"/>
          <w:lang w:val="en-GB"/>
        </w:rPr>
      </w:pPr>
    </w:p>
    <w:p w14:paraId="2451F780" w14:textId="77777777" w:rsidR="0044551A" w:rsidRPr="00D646AE" w:rsidRDefault="0044551A" w:rsidP="0044551A">
      <w:pPr>
        <w:tabs>
          <w:tab w:val="left" w:pos="1134"/>
        </w:tabs>
        <w:jc w:val="both"/>
        <w:rPr>
          <w:rFonts w:ascii="Arial" w:hAnsi="Arial" w:cs="Arial"/>
          <w:bCs/>
          <w:sz w:val="20"/>
          <w:szCs w:val="20"/>
          <w:lang w:val="en-GB"/>
        </w:rPr>
      </w:pPr>
      <w:r w:rsidRPr="00D646AE">
        <w:rPr>
          <w:rFonts w:ascii="Arial" w:hAnsi="Arial" w:cs="Arial"/>
          <w:b/>
          <w:sz w:val="20"/>
          <w:szCs w:val="20"/>
          <w:lang w:val="en-GB"/>
        </w:rPr>
        <w:t xml:space="preserve">Table 26. </w:t>
      </w:r>
      <w:r w:rsidRPr="00D646AE">
        <w:rPr>
          <w:rFonts w:ascii="Arial" w:hAnsi="Arial" w:cs="Arial"/>
          <w:bCs/>
          <w:sz w:val="20"/>
          <w:szCs w:val="20"/>
          <w:lang w:val="en-GB"/>
        </w:rPr>
        <w:t xml:space="preserve">New genus </w:t>
      </w:r>
      <w:r w:rsidRPr="00D646AE">
        <w:rPr>
          <w:rFonts w:ascii="Arial" w:hAnsi="Arial" w:cs="Arial"/>
          <w:bCs/>
          <w:i/>
          <w:iCs/>
          <w:sz w:val="20"/>
          <w:szCs w:val="20"/>
          <w:lang w:val="en-GB"/>
        </w:rPr>
        <w:t xml:space="preserve">Plantarivirus </w:t>
      </w:r>
      <w:r w:rsidRPr="00D646AE">
        <w:rPr>
          <w:rFonts w:ascii="Arial" w:hAnsi="Arial" w:cs="Arial"/>
          <w:bCs/>
          <w:sz w:val="20"/>
          <w:szCs w:val="20"/>
          <w:lang w:val="en-GB"/>
        </w:rPr>
        <w:t xml:space="preserve">(member of the genus is highlighted in brown) and new species and </w:t>
      </w:r>
      <w:r w:rsidRPr="00D646AE">
        <w:rPr>
          <w:rFonts w:ascii="Arial" w:hAnsi="Arial" w:cs="Arial"/>
          <w:bCs/>
          <w:i/>
          <w:iCs/>
          <w:sz w:val="20"/>
          <w:szCs w:val="20"/>
          <w:lang w:val="en-GB"/>
        </w:rPr>
        <w:t>Plantarivirus 147</w:t>
      </w:r>
      <w:r w:rsidRPr="00D646AE">
        <w:rPr>
          <w:rFonts w:ascii="Arial" w:hAnsi="Arial" w:cs="Arial"/>
          <w:bCs/>
          <w:sz w:val="20"/>
          <w:szCs w:val="20"/>
          <w:lang w:val="en-GB"/>
        </w:rPr>
        <w:t xml:space="preserve"> (strain in bold, highlighted in brown) compared with selected most closely related phages</w:t>
      </w:r>
    </w:p>
    <w:tbl>
      <w:tblPr>
        <w:tblpPr w:leftFromText="180" w:rightFromText="180" w:vertAnchor="text" w:horzAnchor="margin" w:tblpXSpec="center" w:tblpY="119"/>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7"/>
        <w:gridCol w:w="1503"/>
        <w:gridCol w:w="984"/>
        <w:gridCol w:w="782"/>
        <w:gridCol w:w="639"/>
        <w:gridCol w:w="837"/>
        <w:gridCol w:w="1381"/>
        <w:gridCol w:w="742"/>
        <w:gridCol w:w="780"/>
      </w:tblGrid>
      <w:tr w:rsidR="0044551A" w:rsidRPr="00D646AE" w14:paraId="3937EE31" w14:textId="77777777" w:rsidTr="003332D8">
        <w:tc>
          <w:tcPr>
            <w:tcW w:w="2837" w:type="dxa"/>
          </w:tcPr>
          <w:p w14:paraId="7790ADE8" w14:textId="77777777" w:rsidR="0044551A" w:rsidRPr="00D646AE" w:rsidRDefault="0044551A" w:rsidP="003332D8">
            <w:pPr>
              <w:tabs>
                <w:tab w:val="left" w:pos="1134"/>
              </w:tabs>
              <w:rPr>
                <w:rFonts w:ascii="Arial" w:hAnsi="Arial" w:cs="Arial"/>
                <w:sz w:val="20"/>
                <w:szCs w:val="20"/>
                <w:lang w:val="en-GB"/>
              </w:rPr>
            </w:pPr>
          </w:p>
        </w:tc>
        <w:tc>
          <w:tcPr>
            <w:tcW w:w="1503" w:type="dxa"/>
          </w:tcPr>
          <w:p w14:paraId="046C974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GenBank Access. No.</w:t>
            </w:r>
          </w:p>
        </w:tc>
        <w:tc>
          <w:tcPr>
            <w:tcW w:w="984" w:type="dxa"/>
          </w:tcPr>
          <w:p w14:paraId="54F3DA7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Genome length (nt)</w:t>
            </w:r>
          </w:p>
        </w:tc>
        <w:tc>
          <w:tcPr>
            <w:tcW w:w="782" w:type="dxa"/>
          </w:tcPr>
          <w:p w14:paraId="2A106A4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Mol% G+C</w:t>
            </w:r>
          </w:p>
        </w:tc>
        <w:tc>
          <w:tcPr>
            <w:tcW w:w="639" w:type="dxa"/>
          </w:tcPr>
          <w:p w14:paraId="52CB2E3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No. CDS</w:t>
            </w:r>
          </w:p>
        </w:tc>
        <w:tc>
          <w:tcPr>
            <w:tcW w:w="837" w:type="dxa"/>
          </w:tcPr>
          <w:p w14:paraId="57B7F14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DNA (% seq. Ident)</w:t>
            </w:r>
          </w:p>
        </w:tc>
        <w:tc>
          <w:tcPr>
            <w:tcW w:w="1381" w:type="dxa"/>
          </w:tcPr>
          <w:p w14:paraId="46B11F9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Proteome (No. of homologous proteins; E</w:t>
            </w:r>
            <w:r w:rsidRPr="00D646AE">
              <w:rPr>
                <w:rFonts w:ascii="Arial" w:hAnsi="Arial" w:cs="Arial"/>
                <w:sz w:val="20"/>
                <w:szCs w:val="20"/>
                <w:u w:val="single"/>
                <w:lang w:val="en-GB"/>
              </w:rPr>
              <w:t>&lt;</w:t>
            </w:r>
            <w:r w:rsidRPr="00D646AE">
              <w:rPr>
                <w:rFonts w:ascii="Arial" w:hAnsi="Arial" w:cs="Arial"/>
                <w:sz w:val="20"/>
                <w:szCs w:val="20"/>
                <w:lang w:val="en-GB"/>
              </w:rPr>
              <w:t>10</w:t>
            </w:r>
            <w:r w:rsidRPr="00D646AE">
              <w:rPr>
                <w:rFonts w:ascii="Arial" w:hAnsi="Arial" w:cs="Arial"/>
                <w:sz w:val="20"/>
                <w:szCs w:val="20"/>
                <w:vertAlign w:val="superscript"/>
                <w:lang w:val="en-GB"/>
              </w:rPr>
              <w:t>-3</w:t>
            </w:r>
            <w:r w:rsidRPr="00D646AE">
              <w:rPr>
                <w:rFonts w:ascii="Arial" w:hAnsi="Arial" w:cs="Arial"/>
                <w:sz w:val="20"/>
                <w:szCs w:val="20"/>
                <w:lang w:val="en-GB"/>
              </w:rPr>
              <w:t>)</w:t>
            </w:r>
          </w:p>
        </w:tc>
        <w:tc>
          <w:tcPr>
            <w:tcW w:w="742" w:type="dxa"/>
          </w:tcPr>
          <w:p w14:paraId="1414DC8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Zot</w:t>
            </w:r>
          </w:p>
        </w:tc>
        <w:tc>
          <w:tcPr>
            <w:tcW w:w="780" w:type="dxa"/>
          </w:tcPr>
          <w:p w14:paraId="7F5D4BF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CoaB</w:t>
            </w:r>
          </w:p>
        </w:tc>
      </w:tr>
      <w:tr w:rsidR="0044551A" w:rsidRPr="00D646AE" w14:paraId="1B80F362" w14:textId="77777777" w:rsidTr="003332D8">
        <w:tc>
          <w:tcPr>
            <w:tcW w:w="2837" w:type="dxa"/>
            <w:shd w:val="clear" w:color="auto" w:fill="945200"/>
            <w:vAlign w:val="center"/>
          </w:tcPr>
          <w:p w14:paraId="31B98EC4" w14:textId="77777777" w:rsidR="0044551A" w:rsidRPr="00D646AE" w:rsidRDefault="0044551A" w:rsidP="003332D8">
            <w:pPr>
              <w:tabs>
                <w:tab w:val="left" w:pos="1134"/>
              </w:tabs>
              <w:rPr>
                <w:rFonts w:ascii="Arial" w:hAnsi="Arial" w:cs="Arial"/>
                <w:b/>
                <w:bCs/>
                <w:color w:val="FFFFFF" w:themeColor="background1"/>
                <w:sz w:val="20"/>
                <w:szCs w:val="20"/>
                <w:lang w:val="en-GB"/>
              </w:rPr>
            </w:pPr>
            <w:r w:rsidRPr="00D646AE">
              <w:rPr>
                <w:rFonts w:ascii="Arial" w:hAnsi="Arial" w:cs="Arial"/>
                <w:b/>
                <w:bCs/>
                <w:color w:val="FFFFFF" w:themeColor="background1"/>
                <w:sz w:val="20"/>
                <w:szCs w:val="20"/>
                <w:lang w:val="en-GB"/>
              </w:rPr>
              <w:t>Inoviridae sp. isolate ctcb147</w:t>
            </w:r>
          </w:p>
        </w:tc>
        <w:tc>
          <w:tcPr>
            <w:tcW w:w="1503" w:type="dxa"/>
            <w:shd w:val="clear" w:color="auto" w:fill="945200"/>
            <w:vAlign w:val="center"/>
          </w:tcPr>
          <w:p w14:paraId="36A6BB30" w14:textId="77777777" w:rsidR="0044551A" w:rsidRPr="00D646AE" w:rsidRDefault="0044551A" w:rsidP="003332D8">
            <w:pPr>
              <w:tabs>
                <w:tab w:val="left" w:pos="1134"/>
              </w:tabs>
              <w:rPr>
                <w:rFonts w:ascii="Arial" w:hAnsi="Arial" w:cs="Arial"/>
                <w:color w:val="FFFFFF" w:themeColor="background1"/>
                <w:sz w:val="20"/>
                <w:szCs w:val="20"/>
                <w:lang w:val="en-GB"/>
              </w:rPr>
            </w:pPr>
            <w:hyperlink r:id="rId165" w:history="1">
              <w:r w:rsidRPr="00D646AE">
                <w:rPr>
                  <w:rFonts w:ascii="Arial" w:hAnsi="Arial" w:cs="Arial"/>
                  <w:color w:val="FFFFFF" w:themeColor="background1"/>
                  <w:sz w:val="20"/>
                  <w:szCs w:val="20"/>
                  <w:lang w:val="en-GB"/>
                </w:rPr>
                <w:t>MH649151.1</w:t>
              </w:r>
            </w:hyperlink>
          </w:p>
        </w:tc>
        <w:tc>
          <w:tcPr>
            <w:tcW w:w="984" w:type="dxa"/>
            <w:shd w:val="clear" w:color="auto" w:fill="945200"/>
            <w:vAlign w:val="center"/>
          </w:tcPr>
          <w:p w14:paraId="3567ECF1"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5999</w:t>
            </w:r>
          </w:p>
        </w:tc>
        <w:tc>
          <w:tcPr>
            <w:tcW w:w="782" w:type="dxa"/>
            <w:shd w:val="clear" w:color="auto" w:fill="945200"/>
            <w:vAlign w:val="center"/>
          </w:tcPr>
          <w:p w14:paraId="6EF99E7B"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36.7</w:t>
            </w:r>
          </w:p>
        </w:tc>
        <w:tc>
          <w:tcPr>
            <w:tcW w:w="639" w:type="dxa"/>
            <w:shd w:val="clear" w:color="auto" w:fill="945200"/>
            <w:vAlign w:val="center"/>
          </w:tcPr>
          <w:p w14:paraId="7941D914"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7</w:t>
            </w:r>
          </w:p>
        </w:tc>
        <w:tc>
          <w:tcPr>
            <w:tcW w:w="837" w:type="dxa"/>
            <w:shd w:val="clear" w:color="auto" w:fill="945200"/>
            <w:vAlign w:val="center"/>
          </w:tcPr>
          <w:p w14:paraId="6E31D2F8"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100</w:t>
            </w:r>
          </w:p>
        </w:tc>
        <w:tc>
          <w:tcPr>
            <w:tcW w:w="1381" w:type="dxa"/>
            <w:shd w:val="clear" w:color="auto" w:fill="945200"/>
            <w:vAlign w:val="center"/>
          </w:tcPr>
          <w:p w14:paraId="087753EE"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7</w:t>
            </w:r>
          </w:p>
        </w:tc>
        <w:tc>
          <w:tcPr>
            <w:tcW w:w="742" w:type="dxa"/>
            <w:shd w:val="clear" w:color="auto" w:fill="945200"/>
            <w:vAlign w:val="center"/>
          </w:tcPr>
          <w:p w14:paraId="64DB9139"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100</w:t>
            </w:r>
          </w:p>
        </w:tc>
        <w:tc>
          <w:tcPr>
            <w:tcW w:w="780" w:type="dxa"/>
            <w:shd w:val="clear" w:color="auto" w:fill="945200"/>
            <w:vAlign w:val="center"/>
          </w:tcPr>
          <w:p w14:paraId="565F27A6"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100</w:t>
            </w:r>
          </w:p>
        </w:tc>
      </w:tr>
      <w:tr w:rsidR="0044551A" w:rsidRPr="00D646AE" w14:paraId="73A448F5" w14:textId="77777777" w:rsidTr="003332D8">
        <w:tc>
          <w:tcPr>
            <w:tcW w:w="2837" w:type="dxa"/>
          </w:tcPr>
          <w:p w14:paraId="3D05B58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ctbd37</w:t>
            </w:r>
          </w:p>
        </w:tc>
        <w:tc>
          <w:tcPr>
            <w:tcW w:w="1503" w:type="dxa"/>
          </w:tcPr>
          <w:p w14:paraId="1F125F27" w14:textId="77777777" w:rsidR="0044551A" w:rsidRPr="00D646AE" w:rsidRDefault="0044551A" w:rsidP="003332D8">
            <w:pPr>
              <w:tabs>
                <w:tab w:val="left" w:pos="1134"/>
              </w:tabs>
              <w:rPr>
                <w:rFonts w:ascii="Arial" w:hAnsi="Arial" w:cs="Arial"/>
                <w:lang w:val="en-GB"/>
              </w:rPr>
            </w:pPr>
            <w:hyperlink r:id="rId166" w:history="1">
              <w:r w:rsidRPr="00D646AE">
                <w:rPr>
                  <w:rFonts w:ascii="Arial" w:hAnsi="Arial" w:cs="Arial"/>
                  <w:sz w:val="20"/>
                  <w:szCs w:val="20"/>
                  <w:lang w:val="en-GB"/>
                </w:rPr>
                <w:t>MH617622.1</w:t>
              </w:r>
            </w:hyperlink>
          </w:p>
        </w:tc>
        <w:tc>
          <w:tcPr>
            <w:tcW w:w="984" w:type="dxa"/>
          </w:tcPr>
          <w:p w14:paraId="1ED923D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5821</w:t>
            </w:r>
          </w:p>
        </w:tc>
        <w:tc>
          <w:tcPr>
            <w:tcW w:w="782" w:type="dxa"/>
          </w:tcPr>
          <w:p w14:paraId="0B411D0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37.5</w:t>
            </w:r>
          </w:p>
        </w:tc>
        <w:tc>
          <w:tcPr>
            <w:tcW w:w="639" w:type="dxa"/>
          </w:tcPr>
          <w:p w14:paraId="5C02EC7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w:t>
            </w:r>
          </w:p>
        </w:tc>
        <w:tc>
          <w:tcPr>
            <w:tcW w:w="837" w:type="dxa"/>
          </w:tcPr>
          <w:p w14:paraId="7737163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29.6</w:t>
            </w:r>
          </w:p>
        </w:tc>
        <w:tc>
          <w:tcPr>
            <w:tcW w:w="1381" w:type="dxa"/>
          </w:tcPr>
          <w:p w14:paraId="175BBBD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w:t>
            </w:r>
          </w:p>
        </w:tc>
        <w:tc>
          <w:tcPr>
            <w:tcW w:w="742" w:type="dxa"/>
          </w:tcPr>
          <w:p w14:paraId="3541A66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8.0</w:t>
            </w:r>
          </w:p>
        </w:tc>
        <w:tc>
          <w:tcPr>
            <w:tcW w:w="780" w:type="dxa"/>
          </w:tcPr>
          <w:p w14:paraId="329AB1D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r w:rsidR="0044551A" w:rsidRPr="00D646AE" w14:paraId="1DF11013" w14:textId="77777777" w:rsidTr="003332D8">
        <w:tc>
          <w:tcPr>
            <w:tcW w:w="2837" w:type="dxa"/>
          </w:tcPr>
          <w:p w14:paraId="008FDB6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ctii000</w:t>
            </w:r>
          </w:p>
        </w:tc>
        <w:tc>
          <w:tcPr>
            <w:tcW w:w="1503" w:type="dxa"/>
          </w:tcPr>
          <w:p w14:paraId="29E02C86" w14:textId="77777777" w:rsidR="0044551A" w:rsidRPr="00D646AE" w:rsidRDefault="0044551A" w:rsidP="003332D8">
            <w:pPr>
              <w:tabs>
                <w:tab w:val="left" w:pos="1134"/>
              </w:tabs>
              <w:rPr>
                <w:rFonts w:ascii="Arial" w:hAnsi="Arial" w:cs="Arial"/>
                <w:sz w:val="20"/>
                <w:szCs w:val="20"/>
                <w:lang w:val="en-GB"/>
              </w:rPr>
            </w:pPr>
            <w:hyperlink r:id="rId167" w:history="1">
              <w:r w:rsidRPr="00D646AE">
                <w:rPr>
                  <w:rFonts w:ascii="Arial" w:hAnsi="Arial" w:cs="Arial"/>
                  <w:sz w:val="20"/>
                  <w:szCs w:val="20"/>
                  <w:lang w:val="en-GB"/>
                </w:rPr>
                <w:t>MH649021.1</w:t>
              </w:r>
            </w:hyperlink>
          </w:p>
        </w:tc>
        <w:tc>
          <w:tcPr>
            <w:tcW w:w="984" w:type="dxa"/>
          </w:tcPr>
          <w:p w14:paraId="1818D61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7006</w:t>
            </w:r>
          </w:p>
        </w:tc>
        <w:tc>
          <w:tcPr>
            <w:tcW w:w="782" w:type="dxa"/>
          </w:tcPr>
          <w:p w14:paraId="0BD910C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40.3</w:t>
            </w:r>
          </w:p>
        </w:tc>
        <w:tc>
          <w:tcPr>
            <w:tcW w:w="639" w:type="dxa"/>
          </w:tcPr>
          <w:p w14:paraId="2166304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12</w:t>
            </w:r>
          </w:p>
        </w:tc>
        <w:tc>
          <w:tcPr>
            <w:tcW w:w="837" w:type="dxa"/>
          </w:tcPr>
          <w:p w14:paraId="6857AF0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1381" w:type="dxa"/>
          </w:tcPr>
          <w:p w14:paraId="06E3B3A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w:t>
            </w:r>
          </w:p>
        </w:tc>
        <w:tc>
          <w:tcPr>
            <w:tcW w:w="742" w:type="dxa"/>
          </w:tcPr>
          <w:p w14:paraId="687087C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10.4</w:t>
            </w:r>
          </w:p>
        </w:tc>
        <w:tc>
          <w:tcPr>
            <w:tcW w:w="780" w:type="dxa"/>
          </w:tcPr>
          <w:p w14:paraId="4015C34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bl>
    <w:p w14:paraId="440272DB" w14:textId="77777777" w:rsidR="0044551A" w:rsidRPr="00D646AE" w:rsidRDefault="0044551A" w:rsidP="0044551A">
      <w:pPr>
        <w:tabs>
          <w:tab w:val="left" w:pos="1134"/>
        </w:tabs>
        <w:rPr>
          <w:rFonts w:ascii="Arial" w:hAnsi="Arial" w:cs="Arial"/>
          <w:b/>
          <w:sz w:val="22"/>
          <w:szCs w:val="22"/>
          <w:lang w:val="en-GB"/>
        </w:rPr>
      </w:pPr>
    </w:p>
    <w:p w14:paraId="2CFD201D" w14:textId="77777777" w:rsidR="0044551A" w:rsidRPr="00D646AE" w:rsidRDefault="0044551A" w:rsidP="0044551A">
      <w:pPr>
        <w:tabs>
          <w:tab w:val="left" w:pos="1134"/>
        </w:tabs>
        <w:jc w:val="both"/>
        <w:rPr>
          <w:rFonts w:ascii="Arial" w:hAnsi="Arial" w:cs="Arial"/>
          <w:bCs/>
          <w:sz w:val="20"/>
          <w:szCs w:val="20"/>
          <w:lang w:val="en-GB"/>
        </w:rPr>
      </w:pPr>
      <w:r w:rsidRPr="00D646AE">
        <w:rPr>
          <w:rFonts w:ascii="Arial" w:hAnsi="Arial" w:cs="Arial"/>
          <w:b/>
          <w:sz w:val="20"/>
          <w:szCs w:val="20"/>
          <w:lang w:val="en-GB"/>
        </w:rPr>
        <w:t xml:space="preserve">Table 27. </w:t>
      </w:r>
      <w:r w:rsidRPr="00D646AE">
        <w:rPr>
          <w:rFonts w:ascii="Arial" w:hAnsi="Arial" w:cs="Arial"/>
          <w:bCs/>
          <w:sz w:val="20"/>
          <w:szCs w:val="20"/>
          <w:lang w:val="en-GB"/>
        </w:rPr>
        <w:t xml:space="preserve">New genus </w:t>
      </w:r>
      <w:r w:rsidRPr="00D646AE">
        <w:rPr>
          <w:rFonts w:ascii="Arial" w:hAnsi="Arial" w:cs="Arial"/>
          <w:bCs/>
          <w:i/>
          <w:iCs/>
          <w:sz w:val="20"/>
          <w:szCs w:val="20"/>
          <w:lang w:val="en-GB"/>
        </w:rPr>
        <w:t xml:space="preserve">Propagovirus </w:t>
      </w:r>
      <w:r w:rsidRPr="00D646AE">
        <w:rPr>
          <w:rFonts w:ascii="Arial" w:hAnsi="Arial" w:cs="Arial"/>
          <w:bCs/>
          <w:sz w:val="20"/>
          <w:szCs w:val="20"/>
          <w:lang w:val="en-GB"/>
        </w:rPr>
        <w:t xml:space="preserve">(member of the genus is highlighted in pink) and new species </w:t>
      </w:r>
      <w:r w:rsidRPr="00D646AE">
        <w:rPr>
          <w:rFonts w:ascii="Arial" w:hAnsi="Arial" w:cs="Arial"/>
          <w:bCs/>
          <w:i/>
          <w:iCs/>
          <w:sz w:val="20"/>
          <w:szCs w:val="20"/>
          <w:lang w:val="en-GB"/>
        </w:rPr>
        <w:t>Propagovirus nuni</w:t>
      </w:r>
      <w:r w:rsidRPr="00D646AE">
        <w:rPr>
          <w:rFonts w:ascii="Arial" w:hAnsi="Arial" w:cs="Arial"/>
          <w:bCs/>
          <w:sz w:val="20"/>
          <w:szCs w:val="20"/>
          <w:lang w:val="en-GB"/>
        </w:rPr>
        <w:t xml:space="preserve"> (strain in bold, highlighted in pink) and the compared with selected most closely related phage</w:t>
      </w:r>
    </w:p>
    <w:tbl>
      <w:tblPr>
        <w:tblpPr w:leftFromText="180" w:rightFromText="180" w:vertAnchor="text" w:horzAnchor="margin" w:tblpXSpec="center" w:tblpY="119"/>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7"/>
        <w:gridCol w:w="1503"/>
        <w:gridCol w:w="984"/>
        <w:gridCol w:w="782"/>
        <w:gridCol w:w="639"/>
        <w:gridCol w:w="837"/>
        <w:gridCol w:w="1381"/>
        <w:gridCol w:w="742"/>
        <w:gridCol w:w="780"/>
      </w:tblGrid>
      <w:tr w:rsidR="0044551A" w:rsidRPr="00D646AE" w14:paraId="0FFF9B8E" w14:textId="77777777" w:rsidTr="003332D8">
        <w:tc>
          <w:tcPr>
            <w:tcW w:w="2837" w:type="dxa"/>
          </w:tcPr>
          <w:p w14:paraId="05C5C93D" w14:textId="77777777" w:rsidR="0044551A" w:rsidRPr="00D646AE" w:rsidRDefault="0044551A" w:rsidP="003332D8">
            <w:pPr>
              <w:tabs>
                <w:tab w:val="left" w:pos="1134"/>
              </w:tabs>
              <w:rPr>
                <w:rFonts w:ascii="Arial" w:hAnsi="Arial" w:cs="Arial"/>
                <w:sz w:val="20"/>
                <w:szCs w:val="20"/>
                <w:lang w:val="en-GB"/>
              </w:rPr>
            </w:pPr>
            <w:bookmarkStart w:id="15" w:name="_Hlk168481946"/>
          </w:p>
        </w:tc>
        <w:tc>
          <w:tcPr>
            <w:tcW w:w="1503" w:type="dxa"/>
          </w:tcPr>
          <w:p w14:paraId="0FC5CE5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GenBank Access. No.</w:t>
            </w:r>
          </w:p>
        </w:tc>
        <w:tc>
          <w:tcPr>
            <w:tcW w:w="984" w:type="dxa"/>
          </w:tcPr>
          <w:p w14:paraId="3289239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Genome length (nt)</w:t>
            </w:r>
          </w:p>
        </w:tc>
        <w:tc>
          <w:tcPr>
            <w:tcW w:w="782" w:type="dxa"/>
          </w:tcPr>
          <w:p w14:paraId="52271EB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Mol% G+C</w:t>
            </w:r>
          </w:p>
        </w:tc>
        <w:tc>
          <w:tcPr>
            <w:tcW w:w="639" w:type="dxa"/>
          </w:tcPr>
          <w:p w14:paraId="41D30C0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No. CDS</w:t>
            </w:r>
          </w:p>
        </w:tc>
        <w:tc>
          <w:tcPr>
            <w:tcW w:w="837" w:type="dxa"/>
          </w:tcPr>
          <w:p w14:paraId="5882554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DNA (% seq. Ident)</w:t>
            </w:r>
          </w:p>
        </w:tc>
        <w:tc>
          <w:tcPr>
            <w:tcW w:w="1381" w:type="dxa"/>
          </w:tcPr>
          <w:p w14:paraId="1B0F00C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Proteome (No. of homologous proteins; E</w:t>
            </w:r>
            <w:r w:rsidRPr="00D646AE">
              <w:rPr>
                <w:rFonts w:ascii="Arial" w:hAnsi="Arial" w:cs="Arial"/>
                <w:sz w:val="20"/>
                <w:szCs w:val="20"/>
                <w:u w:val="single"/>
                <w:lang w:val="en-GB"/>
              </w:rPr>
              <w:t>&lt;</w:t>
            </w:r>
            <w:r w:rsidRPr="00D646AE">
              <w:rPr>
                <w:rFonts w:ascii="Arial" w:hAnsi="Arial" w:cs="Arial"/>
                <w:sz w:val="20"/>
                <w:szCs w:val="20"/>
                <w:lang w:val="en-GB"/>
              </w:rPr>
              <w:t>10</w:t>
            </w:r>
            <w:r w:rsidRPr="00D646AE">
              <w:rPr>
                <w:rFonts w:ascii="Arial" w:hAnsi="Arial" w:cs="Arial"/>
                <w:sz w:val="20"/>
                <w:szCs w:val="20"/>
                <w:vertAlign w:val="superscript"/>
                <w:lang w:val="en-GB"/>
              </w:rPr>
              <w:t>-3</w:t>
            </w:r>
            <w:r w:rsidRPr="00D646AE">
              <w:rPr>
                <w:rFonts w:ascii="Arial" w:hAnsi="Arial" w:cs="Arial"/>
                <w:sz w:val="20"/>
                <w:szCs w:val="20"/>
                <w:lang w:val="en-GB"/>
              </w:rPr>
              <w:t>)</w:t>
            </w:r>
          </w:p>
        </w:tc>
        <w:tc>
          <w:tcPr>
            <w:tcW w:w="742" w:type="dxa"/>
          </w:tcPr>
          <w:p w14:paraId="299DA6A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Zot</w:t>
            </w:r>
          </w:p>
        </w:tc>
        <w:tc>
          <w:tcPr>
            <w:tcW w:w="780" w:type="dxa"/>
          </w:tcPr>
          <w:p w14:paraId="200F8F7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CoaB</w:t>
            </w:r>
          </w:p>
        </w:tc>
      </w:tr>
      <w:tr w:rsidR="0044551A" w:rsidRPr="00D646AE" w14:paraId="54A83AC9" w14:textId="77777777" w:rsidTr="003332D8">
        <w:tc>
          <w:tcPr>
            <w:tcW w:w="2837" w:type="dxa"/>
            <w:shd w:val="clear" w:color="auto" w:fill="FF85FF"/>
            <w:vAlign w:val="center"/>
          </w:tcPr>
          <w:p w14:paraId="5BFF4976" w14:textId="77777777" w:rsidR="0044551A" w:rsidRPr="00D646AE" w:rsidRDefault="0044551A" w:rsidP="003332D8">
            <w:pPr>
              <w:tabs>
                <w:tab w:val="left" w:pos="1134"/>
              </w:tabs>
              <w:rPr>
                <w:rFonts w:ascii="Arial" w:hAnsi="Arial" w:cs="Arial"/>
                <w:b/>
                <w:bCs/>
                <w:sz w:val="20"/>
                <w:szCs w:val="20"/>
                <w:lang w:val="en-GB"/>
              </w:rPr>
            </w:pPr>
            <w:r w:rsidRPr="00D646AE">
              <w:rPr>
                <w:rFonts w:ascii="Arial" w:hAnsi="Arial" w:cs="Arial"/>
                <w:b/>
                <w:bCs/>
                <w:sz w:val="20"/>
                <w:szCs w:val="20"/>
                <w:lang w:val="en-GB"/>
              </w:rPr>
              <w:t>Inoviridae sp. isolate ctii000</w:t>
            </w:r>
          </w:p>
        </w:tc>
        <w:tc>
          <w:tcPr>
            <w:tcW w:w="1503" w:type="dxa"/>
            <w:shd w:val="clear" w:color="auto" w:fill="FF85FF"/>
            <w:vAlign w:val="center"/>
          </w:tcPr>
          <w:p w14:paraId="6BB21A84" w14:textId="77777777" w:rsidR="0044551A" w:rsidRPr="00D646AE" w:rsidRDefault="0044551A" w:rsidP="003332D8">
            <w:pPr>
              <w:tabs>
                <w:tab w:val="left" w:pos="1134"/>
              </w:tabs>
              <w:rPr>
                <w:rFonts w:ascii="Arial" w:hAnsi="Arial" w:cs="Arial"/>
                <w:sz w:val="20"/>
                <w:szCs w:val="20"/>
                <w:lang w:val="en-GB"/>
              </w:rPr>
            </w:pPr>
            <w:hyperlink r:id="rId168" w:history="1">
              <w:r w:rsidRPr="00D646AE">
                <w:rPr>
                  <w:rFonts w:ascii="Arial" w:hAnsi="Arial" w:cs="Arial"/>
                  <w:sz w:val="20"/>
                  <w:szCs w:val="20"/>
                  <w:lang w:val="en-GB"/>
                </w:rPr>
                <w:t>MH649021.1</w:t>
              </w:r>
            </w:hyperlink>
          </w:p>
        </w:tc>
        <w:tc>
          <w:tcPr>
            <w:tcW w:w="984" w:type="dxa"/>
            <w:shd w:val="clear" w:color="auto" w:fill="FF85FF"/>
            <w:vAlign w:val="center"/>
          </w:tcPr>
          <w:p w14:paraId="2AB0345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7006</w:t>
            </w:r>
          </w:p>
        </w:tc>
        <w:tc>
          <w:tcPr>
            <w:tcW w:w="782" w:type="dxa"/>
            <w:shd w:val="clear" w:color="auto" w:fill="FF85FF"/>
            <w:vAlign w:val="center"/>
          </w:tcPr>
          <w:p w14:paraId="44D3AC5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40.3</w:t>
            </w:r>
          </w:p>
        </w:tc>
        <w:tc>
          <w:tcPr>
            <w:tcW w:w="639" w:type="dxa"/>
            <w:shd w:val="clear" w:color="auto" w:fill="FF85FF"/>
            <w:vAlign w:val="center"/>
          </w:tcPr>
          <w:p w14:paraId="07885AA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12</w:t>
            </w:r>
          </w:p>
        </w:tc>
        <w:tc>
          <w:tcPr>
            <w:tcW w:w="837" w:type="dxa"/>
            <w:shd w:val="clear" w:color="auto" w:fill="FF85FF"/>
            <w:vAlign w:val="center"/>
          </w:tcPr>
          <w:p w14:paraId="150B987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c>
          <w:tcPr>
            <w:tcW w:w="1381" w:type="dxa"/>
            <w:shd w:val="clear" w:color="auto" w:fill="FF85FF"/>
            <w:vAlign w:val="center"/>
          </w:tcPr>
          <w:p w14:paraId="78E492C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12</w:t>
            </w:r>
          </w:p>
        </w:tc>
        <w:tc>
          <w:tcPr>
            <w:tcW w:w="742" w:type="dxa"/>
            <w:shd w:val="clear" w:color="auto" w:fill="FF85FF"/>
            <w:vAlign w:val="center"/>
          </w:tcPr>
          <w:p w14:paraId="73DFA0B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c>
          <w:tcPr>
            <w:tcW w:w="780" w:type="dxa"/>
            <w:shd w:val="clear" w:color="auto" w:fill="FF85FF"/>
            <w:vAlign w:val="center"/>
          </w:tcPr>
          <w:p w14:paraId="6524ED1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r>
      <w:tr w:rsidR="0044551A" w:rsidRPr="00D646AE" w14:paraId="08CEBF27" w14:textId="77777777" w:rsidTr="003332D8">
        <w:tc>
          <w:tcPr>
            <w:tcW w:w="2837" w:type="dxa"/>
          </w:tcPr>
          <w:p w14:paraId="54E40A09" w14:textId="77777777" w:rsidR="0044551A" w:rsidRPr="00D646AE" w:rsidRDefault="0044551A" w:rsidP="003332D8">
            <w:pPr>
              <w:tabs>
                <w:tab w:val="left" w:pos="1134"/>
              </w:tabs>
              <w:rPr>
                <w:rFonts w:ascii="Arial" w:hAnsi="Arial" w:cs="Arial"/>
                <w:sz w:val="20"/>
                <w:szCs w:val="20"/>
                <w:lang w:val="en-GB"/>
              </w:rPr>
            </w:pPr>
            <w:hyperlink w:anchor="alnHdr_2497513118" w:tooltip="Go to alignment for Vibrio phage VP24-2_Ke, complete genome &gt;gb|MN536023.1| Vibrio phage VP24-2_Ke, complete genome" w:history="1">
              <w:r w:rsidRPr="00D646AE">
                <w:rPr>
                  <w:rFonts w:ascii="Arial" w:hAnsi="Arial" w:cs="Arial"/>
                  <w:sz w:val="20"/>
                  <w:szCs w:val="20"/>
                  <w:lang w:val="en-GB"/>
                </w:rPr>
                <w:t>Vibrio phage VP24-2_Ke</w:t>
              </w:r>
            </w:hyperlink>
          </w:p>
        </w:tc>
        <w:tc>
          <w:tcPr>
            <w:tcW w:w="1503" w:type="dxa"/>
          </w:tcPr>
          <w:p w14:paraId="4B61CD04" w14:textId="77777777" w:rsidR="0044551A" w:rsidRPr="00D646AE" w:rsidRDefault="0044551A" w:rsidP="003332D8">
            <w:pPr>
              <w:tabs>
                <w:tab w:val="left" w:pos="1134"/>
              </w:tabs>
              <w:rPr>
                <w:rFonts w:ascii="Arial" w:hAnsi="Arial" w:cs="Arial"/>
                <w:sz w:val="20"/>
                <w:szCs w:val="20"/>
                <w:lang w:val="en-GB"/>
              </w:rPr>
            </w:pPr>
            <w:hyperlink r:id="rId169" w:tgtFrame="lnk5SP10KPG016" w:tooltip="Show report for NC_073750.1" w:history="1">
              <w:r w:rsidRPr="00D646AE">
                <w:rPr>
                  <w:rFonts w:ascii="Arial" w:hAnsi="Arial" w:cs="Arial"/>
                  <w:sz w:val="20"/>
                  <w:szCs w:val="20"/>
                  <w:lang w:val="en-GB"/>
                </w:rPr>
                <w:t>NC_073750.1</w:t>
              </w:r>
            </w:hyperlink>
          </w:p>
        </w:tc>
        <w:tc>
          <w:tcPr>
            <w:tcW w:w="984" w:type="dxa"/>
          </w:tcPr>
          <w:p w14:paraId="0202F2D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7180</w:t>
            </w:r>
          </w:p>
        </w:tc>
        <w:tc>
          <w:tcPr>
            <w:tcW w:w="782" w:type="dxa"/>
          </w:tcPr>
          <w:p w14:paraId="4629DFA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42.5</w:t>
            </w:r>
          </w:p>
        </w:tc>
        <w:tc>
          <w:tcPr>
            <w:tcW w:w="639" w:type="dxa"/>
          </w:tcPr>
          <w:p w14:paraId="4F766F4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13</w:t>
            </w:r>
          </w:p>
        </w:tc>
        <w:tc>
          <w:tcPr>
            <w:tcW w:w="837" w:type="dxa"/>
          </w:tcPr>
          <w:p w14:paraId="0D96C9B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15.2</w:t>
            </w:r>
          </w:p>
        </w:tc>
        <w:tc>
          <w:tcPr>
            <w:tcW w:w="1381" w:type="dxa"/>
          </w:tcPr>
          <w:p w14:paraId="6CC50E5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742" w:type="dxa"/>
          </w:tcPr>
          <w:p w14:paraId="5EC383B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53.0</w:t>
            </w:r>
          </w:p>
        </w:tc>
        <w:tc>
          <w:tcPr>
            <w:tcW w:w="780" w:type="dxa"/>
          </w:tcPr>
          <w:p w14:paraId="0DA1874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70.5</w:t>
            </w:r>
          </w:p>
        </w:tc>
      </w:tr>
      <w:bookmarkEnd w:id="15"/>
    </w:tbl>
    <w:p w14:paraId="7E87FC47" w14:textId="77777777" w:rsidR="0044551A" w:rsidRPr="00D646AE" w:rsidRDefault="0044551A" w:rsidP="0044551A">
      <w:pPr>
        <w:tabs>
          <w:tab w:val="left" w:pos="1134"/>
        </w:tabs>
        <w:jc w:val="both"/>
        <w:rPr>
          <w:rFonts w:ascii="Arial" w:hAnsi="Arial" w:cs="Arial"/>
          <w:b/>
          <w:sz w:val="20"/>
          <w:szCs w:val="20"/>
          <w:lang w:val="en-GB"/>
        </w:rPr>
      </w:pPr>
    </w:p>
    <w:p w14:paraId="41E62A13" w14:textId="77777777" w:rsidR="0044551A" w:rsidRPr="00D646AE" w:rsidRDefault="0044551A" w:rsidP="0044551A">
      <w:pPr>
        <w:tabs>
          <w:tab w:val="left" w:pos="1134"/>
        </w:tabs>
        <w:jc w:val="both"/>
        <w:rPr>
          <w:rFonts w:ascii="Arial" w:hAnsi="Arial" w:cs="Arial"/>
          <w:bCs/>
          <w:sz w:val="20"/>
          <w:szCs w:val="20"/>
          <w:lang w:val="en-GB"/>
        </w:rPr>
      </w:pPr>
      <w:r w:rsidRPr="00D646AE">
        <w:rPr>
          <w:rFonts w:ascii="Arial" w:hAnsi="Arial" w:cs="Arial"/>
          <w:b/>
          <w:sz w:val="20"/>
          <w:szCs w:val="20"/>
          <w:lang w:val="en-GB"/>
        </w:rPr>
        <w:t xml:space="preserve">Figure 7. </w:t>
      </w:r>
      <w:r w:rsidRPr="00D646AE">
        <w:rPr>
          <w:rFonts w:ascii="Arial" w:hAnsi="Arial" w:cs="Arial"/>
          <w:bCs/>
          <w:sz w:val="20"/>
          <w:szCs w:val="20"/>
          <w:lang w:val="en-GB"/>
        </w:rPr>
        <w:t xml:space="preserve">Phylogenetic relationships of members of new genera </w:t>
      </w:r>
      <w:r w:rsidRPr="00D646AE">
        <w:rPr>
          <w:rFonts w:ascii="Arial" w:hAnsi="Arial" w:cs="Arial"/>
          <w:bCs/>
          <w:i/>
          <w:iCs/>
          <w:sz w:val="20"/>
          <w:szCs w:val="20"/>
          <w:lang w:val="en-GB"/>
        </w:rPr>
        <w:t xml:space="preserve">Pubesvirus </w:t>
      </w:r>
      <w:r w:rsidRPr="00D646AE">
        <w:rPr>
          <w:rFonts w:ascii="Arial" w:hAnsi="Arial" w:cs="Arial"/>
          <w:bCs/>
          <w:sz w:val="20"/>
          <w:szCs w:val="20"/>
          <w:lang w:val="en-GB"/>
        </w:rPr>
        <w:t xml:space="preserve">(gray), </w:t>
      </w:r>
      <w:r w:rsidRPr="00D646AE">
        <w:rPr>
          <w:rFonts w:ascii="Arial" w:hAnsi="Arial" w:cs="Arial"/>
          <w:bCs/>
          <w:i/>
          <w:iCs/>
          <w:sz w:val="20"/>
          <w:szCs w:val="20"/>
          <w:lang w:val="en-GB"/>
        </w:rPr>
        <w:t xml:space="preserve">Prolivirus </w:t>
      </w:r>
      <w:r w:rsidRPr="00D646AE">
        <w:rPr>
          <w:rFonts w:ascii="Arial" w:hAnsi="Arial" w:cs="Arial"/>
          <w:bCs/>
          <w:sz w:val="20"/>
          <w:szCs w:val="20"/>
          <w:lang w:val="en-GB"/>
        </w:rPr>
        <w:t xml:space="preserve">(dark blue), </w:t>
      </w:r>
      <w:r w:rsidRPr="00D646AE">
        <w:rPr>
          <w:rFonts w:ascii="Arial" w:hAnsi="Arial" w:cs="Arial"/>
          <w:bCs/>
          <w:i/>
          <w:iCs/>
          <w:sz w:val="20"/>
          <w:szCs w:val="20"/>
          <w:lang w:val="en-GB"/>
        </w:rPr>
        <w:t xml:space="preserve">Plantarivirus </w:t>
      </w:r>
      <w:r w:rsidRPr="00D646AE">
        <w:rPr>
          <w:rFonts w:ascii="Arial" w:hAnsi="Arial" w:cs="Arial"/>
          <w:bCs/>
          <w:sz w:val="20"/>
          <w:szCs w:val="20"/>
          <w:lang w:val="en-GB"/>
        </w:rPr>
        <w:t xml:space="preserve">(brown) and </w:t>
      </w:r>
      <w:r w:rsidRPr="00D646AE">
        <w:rPr>
          <w:rFonts w:ascii="Arial" w:hAnsi="Arial" w:cs="Arial"/>
          <w:bCs/>
          <w:i/>
          <w:iCs/>
          <w:sz w:val="20"/>
          <w:szCs w:val="20"/>
          <w:lang w:val="en-GB"/>
        </w:rPr>
        <w:t xml:space="preserve">Propagovirus </w:t>
      </w:r>
      <w:r w:rsidRPr="00D646AE">
        <w:rPr>
          <w:rFonts w:ascii="Arial" w:hAnsi="Arial" w:cs="Arial"/>
          <w:bCs/>
          <w:sz w:val="20"/>
          <w:szCs w:val="20"/>
          <w:lang w:val="en-GB"/>
        </w:rPr>
        <w:t>(pink)</w:t>
      </w:r>
      <w:r w:rsidRPr="00D646AE">
        <w:rPr>
          <w:rFonts w:ascii="Arial" w:hAnsi="Arial" w:cs="Arial"/>
          <w:bCs/>
          <w:i/>
          <w:iCs/>
          <w:sz w:val="20"/>
          <w:szCs w:val="20"/>
          <w:lang w:val="en-GB"/>
        </w:rPr>
        <w:t xml:space="preserve"> </w:t>
      </w:r>
      <w:r w:rsidRPr="00D646AE">
        <w:rPr>
          <w:rFonts w:ascii="Arial" w:hAnsi="Arial" w:cs="Arial"/>
          <w:bCs/>
          <w:sz w:val="20"/>
          <w:szCs w:val="20"/>
          <w:lang w:val="en-GB"/>
        </w:rPr>
        <w:t>based on amino-acid sequence of assembly protein (A) and major coat protein (B).</w:t>
      </w:r>
    </w:p>
    <w:p w14:paraId="35E90587" w14:textId="77777777" w:rsidR="0044551A" w:rsidRPr="00D646AE" w:rsidRDefault="0044551A" w:rsidP="0044551A">
      <w:pPr>
        <w:tabs>
          <w:tab w:val="left" w:pos="1134"/>
        </w:tabs>
        <w:spacing w:before="120" w:after="120"/>
        <w:rPr>
          <w:rFonts w:ascii="Arial" w:hAnsi="Arial" w:cs="Arial"/>
          <w:b/>
          <w:lang w:val="en-GB"/>
        </w:rPr>
      </w:pPr>
      <w:r w:rsidRPr="00D646AE">
        <w:rPr>
          <w:rFonts w:ascii="Arial" w:hAnsi="Arial" w:cs="Arial"/>
          <w:b/>
          <w:noProof/>
          <w:lang w:val="en-GB"/>
        </w:rPr>
        <w:lastRenderedPageBreak/>
        <w:drawing>
          <wp:inline distT="0" distB="0" distL="0" distR="0" wp14:anchorId="60B11F6D" wp14:editId="7695C2E7">
            <wp:extent cx="4195985" cy="1005531"/>
            <wp:effectExtent l="0" t="0" r="0" b="0"/>
            <wp:docPr id="436382800" name="Picture 22" descr="A diagram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382800" name="Picture 22" descr="A diagram of a computer&#10;&#10;AI-generated content may be incorrect."/>
                    <pic:cNvPicPr/>
                  </pic:nvPicPr>
                  <pic:blipFill>
                    <a:blip r:embed="rId170" cstate="print">
                      <a:extLst>
                        <a:ext uri="{28A0092B-C50C-407E-A947-70E740481C1C}">
                          <a14:useLocalDpi xmlns:a14="http://schemas.microsoft.com/office/drawing/2010/main" val="0"/>
                        </a:ext>
                      </a:extLst>
                    </a:blip>
                    <a:stretch>
                      <a:fillRect/>
                    </a:stretch>
                  </pic:blipFill>
                  <pic:spPr>
                    <a:xfrm>
                      <a:off x="0" y="0"/>
                      <a:ext cx="4284058" cy="1026637"/>
                    </a:xfrm>
                    <a:prstGeom prst="rect">
                      <a:avLst/>
                    </a:prstGeom>
                  </pic:spPr>
                </pic:pic>
              </a:graphicData>
            </a:graphic>
          </wp:inline>
        </w:drawing>
      </w:r>
    </w:p>
    <w:p w14:paraId="4785D1BA" w14:textId="77777777" w:rsidR="0044551A" w:rsidRPr="00D646AE" w:rsidRDefault="0044551A" w:rsidP="0044551A">
      <w:pPr>
        <w:tabs>
          <w:tab w:val="left" w:pos="1134"/>
        </w:tabs>
        <w:rPr>
          <w:rFonts w:ascii="Arial" w:hAnsi="Arial" w:cs="Arial"/>
          <w:b/>
          <w:sz w:val="22"/>
          <w:szCs w:val="22"/>
          <w:lang w:val="en-GB"/>
        </w:rPr>
      </w:pPr>
      <w:r w:rsidRPr="00D646AE">
        <w:rPr>
          <w:rFonts w:ascii="Arial" w:hAnsi="Arial" w:cs="Arial"/>
          <w:noProof/>
          <w:lang w:val="en-GB"/>
        </w:rPr>
        <w:drawing>
          <wp:inline distT="0" distB="0" distL="0" distR="0" wp14:anchorId="1AB43835" wp14:editId="6A631E1D">
            <wp:extent cx="4682333" cy="1154242"/>
            <wp:effectExtent l="0" t="0" r="4445" b="1905"/>
            <wp:docPr id="819146121" name="Picture 21" descr="A diagram of a number of dat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146121" name="Picture 21" descr="A diagram of a number of data&#10;&#10;AI-generated content may be incorrect."/>
                    <pic:cNvPicPr/>
                  </pic:nvPicPr>
                  <pic:blipFill>
                    <a:blip r:embed="rId171" cstate="print">
                      <a:extLst>
                        <a:ext uri="{28A0092B-C50C-407E-A947-70E740481C1C}">
                          <a14:useLocalDpi xmlns:a14="http://schemas.microsoft.com/office/drawing/2010/main" val="0"/>
                        </a:ext>
                      </a:extLst>
                    </a:blip>
                    <a:stretch>
                      <a:fillRect/>
                    </a:stretch>
                  </pic:blipFill>
                  <pic:spPr>
                    <a:xfrm>
                      <a:off x="0" y="0"/>
                      <a:ext cx="4777238" cy="1177637"/>
                    </a:xfrm>
                    <a:prstGeom prst="rect">
                      <a:avLst/>
                    </a:prstGeom>
                  </pic:spPr>
                </pic:pic>
              </a:graphicData>
            </a:graphic>
          </wp:inline>
        </w:drawing>
      </w:r>
    </w:p>
    <w:p w14:paraId="73CBA38F" w14:textId="77777777" w:rsidR="0044551A" w:rsidRPr="00D646AE" w:rsidRDefault="0044551A" w:rsidP="0044551A">
      <w:pPr>
        <w:tabs>
          <w:tab w:val="left" w:pos="1134"/>
        </w:tabs>
        <w:rPr>
          <w:rFonts w:ascii="Arial" w:hAnsi="Arial" w:cs="Arial"/>
          <w:b/>
          <w:sz w:val="22"/>
          <w:szCs w:val="22"/>
          <w:lang w:val="en-GB"/>
        </w:rPr>
      </w:pPr>
    </w:p>
    <w:p w14:paraId="664EA0BB" w14:textId="77777777" w:rsidR="0044551A" w:rsidRPr="00D646AE" w:rsidRDefault="0044551A" w:rsidP="0044551A">
      <w:pPr>
        <w:tabs>
          <w:tab w:val="left" w:pos="1134"/>
        </w:tabs>
        <w:rPr>
          <w:rFonts w:ascii="Arial" w:hAnsi="Arial" w:cs="Arial"/>
          <w:bCs/>
          <w:sz w:val="20"/>
          <w:szCs w:val="20"/>
          <w:lang w:val="en-GB"/>
        </w:rPr>
      </w:pPr>
      <w:r w:rsidRPr="00D646AE">
        <w:rPr>
          <w:rFonts w:ascii="Arial" w:hAnsi="Arial" w:cs="Arial"/>
          <w:b/>
          <w:sz w:val="20"/>
          <w:szCs w:val="20"/>
          <w:lang w:val="en-GB"/>
        </w:rPr>
        <w:t xml:space="preserve">Table 28. </w:t>
      </w:r>
      <w:r w:rsidRPr="00D646AE">
        <w:rPr>
          <w:rFonts w:ascii="Arial" w:hAnsi="Arial" w:cs="Arial"/>
          <w:bCs/>
          <w:sz w:val="20"/>
          <w:szCs w:val="20"/>
          <w:lang w:val="en-GB"/>
        </w:rPr>
        <w:t xml:space="preserve">New genus </w:t>
      </w:r>
      <w:r w:rsidRPr="00D646AE">
        <w:rPr>
          <w:rFonts w:ascii="Arial" w:hAnsi="Arial" w:cs="Arial"/>
          <w:bCs/>
          <w:i/>
          <w:iCs/>
          <w:sz w:val="20"/>
          <w:szCs w:val="20"/>
          <w:lang w:val="en-GB"/>
        </w:rPr>
        <w:t xml:space="preserve">Sarmentivirus </w:t>
      </w:r>
      <w:r w:rsidRPr="00D646AE">
        <w:rPr>
          <w:rFonts w:ascii="Arial" w:hAnsi="Arial" w:cs="Arial"/>
          <w:bCs/>
          <w:sz w:val="20"/>
          <w:szCs w:val="20"/>
          <w:lang w:val="en-GB"/>
        </w:rPr>
        <w:t xml:space="preserve">(member of the genus is highlighted in dark blue) and new species </w:t>
      </w:r>
      <w:r w:rsidRPr="00D646AE">
        <w:rPr>
          <w:rFonts w:ascii="Arial" w:hAnsi="Arial" w:cs="Arial"/>
          <w:bCs/>
          <w:i/>
          <w:iCs/>
          <w:sz w:val="20"/>
          <w:szCs w:val="20"/>
          <w:lang w:val="en-GB"/>
        </w:rPr>
        <w:t>Sarmentivirus 25</w:t>
      </w:r>
      <w:r w:rsidRPr="00D646AE">
        <w:rPr>
          <w:rFonts w:ascii="Arial" w:hAnsi="Arial" w:cs="Arial"/>
          <w:bCs/>
          <w:sz w:val="20"/>
          <w:szCs w:val="20"/>
          <w:lang w:val="en-GB"/>
        </w:rPr>
        <w:t xml:space="preserve"> (strain in bold, highlighted in dark blue) compared with selected most closely related phages</w:t>
      </w:r>
    </w:p>
    <w:tbl>
      <w:tblPr>
        <w:tblpPr w:leftFromText="180" w:rightFromText="180" w:vertAnchor="text" w:horzAnchor="margin" w:tblpXSpec="center" w:tblpY="119"/>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99"/>
        <w:gridCol w:w="1494"/>
        <w:gridCol w:w="1106"/>
        <w:gridCol w:w="995"/>
        <w:gridCol w:w="639"/>
        <w:gridCol w:w="817"/>
        <w:gridCol w:w="1367"/>
        <w:gridCol w:w="699"/>
        <w:gridCol w:w="769"/>
      </w:tblGrid>
      <w:tr w:rsidR="0044551A" w:rsidRPr="00D646AE" w14:paraId="07E76922" w14:textId="77777777" w:rsidTr="003332D8">
        <w:tc>
          <w:tcPr>
            <w:tcW w:w="2599" w:type="dxa"/>
          </w:tcPr>
          <w:p w14:paraId="71790278" w14:textId="77777777" w:rsidR="0044551A" w:rsidRPr="00D646AE" w:rsidRDefault="0044551A" w:rsidP="003332D8">
            <w:pPr>
              <w:tabs>
                <w:tab w:val="left" w:pos="1134"/>
              </w:tabs>
              <w:rPr>
                <w:rFonts w:ascii="Arial" w:hAnsi="Arial" w:cs="Arial"/>
                <w:sz w:val="20"/>
                <w:szCs w:val="20"/>
                <w:lang w:val="en-GB"/>
              </w:rPr>
            </w:pPr>
            <w:bookmarkStart w:id="16" w:name="_Hlk168481962"/>
          </w:p>
        </w:tc>
        <w:tc>
          <w:tcPr>
            <w:tcW w:w="1494" w:type="dxa"/>
          </w:tcPr>
          <w:p w14:paraId="4A609BF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GenBank Access. No.</w:t>
            </w:r>
          </w:p>
        </w:tc>
        <w:tc>
          <w:tcPr>
            <w:tcW w:w="1106" w:type="dxa"/>
          </w:tcPr>
          <w:p w14:paraId="774B718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Genome length (nt)</w:t>
            </w:r>
          </w:p>
        </w:tc>
        <w:tc>
          <w:tcPr>
            <w:tcW w:w="995" w:type="dxa"/>
          </w:tcPr>
          <w:p w14:paraId="244FF18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Mol% G+C</w:t>
            </w:r>
          </w:p>
        </w:tc>
        <w:tc>
          <w:tcPr>
            <w:tcW w:w="639" w:type="dxa"/>
          </w:tcPr>
          <w:p w14:paraId="29F0E69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No. CDS</w:t>
            </w:r>
          </w:p>
        </w:tc>
        <w:tc>
          <w:tcPr>
            <w:tcW w:w="817" w:type="dxa"/>
          </w:tcPr>
          <w:p w14:paraId="19C9F01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DNA (% seq. Ident)</w:t>
            </w:r>
          </w:p>
        </w:tc>
        <w:tc>
          <w:tcPr>
            <w:tcW w:w="1367" w:type="dxa"/>
          </w:tcPr>
          <w:p w14:paraId="730C6AA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Proteome (No. of homologous proteins; E</w:t>
            </w:r>
            <w:r w:rsidRPr="00D646AE">
              <w:rPr>
                <w:rFonts w:ascii="Arial" w:hAnsi="Arial" w:cs="Arial"/>
                <w:sz w:val="20"/>
                <w:szCs w:val="20"/>
                <w:u w:val="single"/>
                <w:lang w:val="en-GB"/>
              </w:rPr>
              <w:t>&lt;</w:t>
            </w:r>
            <w:r w:rsidRPr="00D646AE">
              <w:rPr>
                <w:rFonts w:ascii="Arial" w:hAnsi="Arial" w:cs="Arial"/>
                <w:sz w:val="20"/>
                <w:szCs w:val="20"/>
                <w:lang w:val="en-GB"/>
              </w:rPr>
              <w:t>10</w:t>
            </w:r>
            <w:r w:rsidRPr="00D646AE">
              <w:rPr>
                <w:rFonts w:ascii="Arial" w:hAnsi="Arial" w:cs="Arial"/>
                <w:sz w:val="20"/>
                <w:szCs w:val="20"/>
                <w:vertAlign w:val="superscript"/>
                <w:lang w:val="en-GB"/>
              </w:rPr>
              <w:t>-3</w:t>
            </w:r>
            <w:r w:rsidRPr="00D646AE">
              <w:rPr>
                <w:rFonts w:ascii="Arial" w:hAnsi="Arial" w:cs="Arial"/>
                <w:sz w:val="20"/>
                <w:szCs w:val="20"/>
                <w:lang w:val="en-GB"/>
              </w:rPr>
              <w:t>)</w:t>
            </w:r>
          </w:p>
        </w:tc>
        <w:tc>
          <w:tcPr>
            <w:tcW w:w="699" w:type="dxa"/>
          </w:tcPr>
          <w:p w14:paraId="3E64BA1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Zot</w:t>
            </w:r>
          </w:p>
        </w:tc>
        <w:tc>
          <w:tcPr>
            <w:tcW w:w="769" w:type="dxa"/>
          </w:tcPr>
          <w:p w14:paraId="39442FB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CoaB</w:t>
            </w:r>
          </w:p>
        </w:tc>
      </w:tr>
      <w:tr w:rsidR="0044551A" w:rsidRPr="00D646AE" w14:paraId="2566DFEC" w14:textId="77777777" w:rsidTr="003332D8">
        <w:tc>
          <w:tcPr>
            <w:tcW w:w="2599" w:type="dxa"/>
            <w:shd w:val="clear" w:color="auto" w:fill="005493"/>
            <w:vAlign w:val="center"/>
          </w:tcPr>
          <w:p w14:paraId="53B8F52C"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Inoviridae sp. isolate ctbd25</w:t>
            </w:r>
          </w:p>
        </w:tc>
        <w:tc>
          <w:tcPr>
            <w:tcW w:w="1494" w:type="dxa"/>
            <w:shd w:val="clear" w:color="auto" w:fill="005493"/>
            <w:vAlign w:val="center"/>
          </w:tcPr>
          <w:p w14:paraId="79A27F2F" w14:textId="77777777" w:rsidR="0044551A" w:rsidRPr="00D646AE" w:rsidRDefault="0044551A" w:rsidP="003332D8">
            <w:pPr>
              <w:tabs>
                <w:tab w:val="left" w:pos="1134"/>
              </w:tabs>
              <w:rPr>
                <w:rFonts w:ascii="Arial" w:hAnsi="Arial" w:cs="Arial"/>
                <w:color w:val="FFFFFF" w:themeColor="background1"/>
                <w:sz w:val="20"/>
                <w:szCs w:val="20"/>
                <w:lang w:val="en-GB"/>
              </w:rPr>
            </w:pPr>
            <w:hyperlink r:id="rId172" w:history="1">
              <w:r w:rsidRPr="00D646AE">
                <w:rPr>
                  <w:rFonts w:ascii="Arial" w:hAnsi="Arial" w:cs="Arial"/>
                  <w:color w:val="FFFFFF" w:themeColor="background1"/>
                  <w:sz w:val="20"/>
                  <w:szCs w:val="20"/>
                  <w:lang w:val="en-GB"/>
                </w:rPr>
                <w:t>MH616843.1</w:t>
              </w:r>
            </w:hyperlink>
          </w:p>
        </w:tc>
        <w:tc>
          <w:tcPr>
            <w:tcW w:w="1106" w:type="dxa"/>
            <w:shd w:val="clear" w:color="auto" w:fill="005493"/>
            <w:vAlign w:val="center"/>
          </w:tcPr>
          <w:p w14:paraId="69F624FC"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5901</w:t>
            </w:r>
          </w:p>
        </w:tc>
        <w:tc>
          <w:tcPr>
            <w:tcW w:w="995" w:type="dxa"/>
            <w:shd w:val="clear" w:color="auto" w:fill="005493"/>
            <w:vAlign w:val="center"/>
          </w:tcPr>
          <w:p w14:paraId="22F5BB94"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41</w:t>
            </w:r>
            <w:r>
              <w:rPr>
                <w:rFonts w:ascii="Arial" w:hAnsi="Arial" w:cs="Arial"/>
                <w:color w:val="FFFFFF" w:themeColor="background1"/>
                <w:sz w:val="20"/>
                <w:szCs w:val="20"/>
                <w:lang w:val="en-GB"/>
              </w:rPr>
              <w:t>.0</w:t>
            </w:r>
          </w:p>
        </w:tc>
        <w:tc>
          <w:tcPr>
            <w:tcW w:w="639" w:type="dxa"/>
            <w:shd w:val="clear" w:color="auto" w:fill="005493"/>
            <w:vAlign w:val="center"/>
          </w:tcPr>
          <w:p w14:paraId="4829E30C"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8</w:t>
            </w:r>
          </w:p>
        </w:tc>
        <w:tc>
          <w:tcPr>
            <w:tcW w:w="817" w:type="dxa"/>
            <w:shd w:val="clear" w:color="auto" w:fill="005493"/>
            <w:vAlign w:val="center"/>
          </w:tcPr>
          <w:p w14:paraId="09F82BBD"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100</w:t>
            </w:r>
          </w:p>
        </w:tc>
        <w:tc>
          <w:tcPr>
            <w:tcW w:w="1367" w:type="dxa"/>
            <w:shd w:val="clear" w:color="auto" w:fill="005493"/>
            <w:vAlign w:val="center"/>
          </w:tcPr>
          <w:p w14:paraId="10B2A61D"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8</w:t>
            </w:r>
          </w:p>
        </w:tc>
        <w:tc>
          <w:tcPr>
            <w:tcW w:w="699" w:type="dxa"/>
            <w:shd w:val="clear" w:color="auto" w:fill="005493"/>
            <w:vAlign w:val="center"/>
          </w:tcPr>
          <w:p w14:paraId="309B5FB5"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100</w:t>
            </w:r>
          </w:p>
        </w:tc>
        <w:tc>
          <w:tcPr>
            <w:tcW w:w="769" w:type="dxa"/>
            <w:shd w:val="clear" w:color="auto" w:fill="005493"/>
            <w:vAlign w:val="center"/>
          </w:tcPr>
          <w:p w14:paraId="53B36CEF"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100</w:t>
            </w:r>
          </w:p>
        </w:tc>
      </w:tr>
      <w:tr w:rsidR="0044551A" w:rsidRPr="00D646AE" w14:paraId="4D0410D3" w14:textId="77777777" w:rsidTr="003332D8">
        <w:tc>
          <w:tcPr>
            <w:tcW w:w="2599" w:type="dxa"/>
          </w:tcPr>
          <w:p w14:paraId="76A9251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Enterobacteria phage M13</w:t>
            </w:r>
          </w:p>
        </w:tc>
        <w:tc>
          <w:tcPr>
            <w:tcW w:w="1494" w:type="dxa"/>
          </w:tcPr>
          <w:p w14:paraId="51FFF031" w14:textId="77777777" w:rsidR="0044551A" w:rsidRPr="00D646AE" w:rsidRDefault="0044551A" w:rsidP="003332D8">
            <w:pPr>
              <w:tabs>
                <w:tab w:val="left" w:pos="1134"/>
              </w:tabs>
              <w:rPr>
                <w:rFonts w:ascii="Arial" w:hAnsi="Arial" w:cs="Arial"/>
                <w:sz w:val="20"/>
                <w:szCs w:val="20"/>
                <w:lang w:val="en-GB"/>
              </w:rPr>
            </w:pPr>
            <w:hyperlink r:id="rId173" w:tgtFrame="lnk5SXU0W41013" w:tooltip="Show report for NC_003287.2" w:history="1">
              <w:r w:rsidRPr="00D646AE">
                <w:rPr>
                  <w:rFonts w:ascii="Arial" w:hAnsi="Arial" w:cs="Arial"/>
                  <w:sz w:val="20"/>
                  <w:szCs w:val="20"/>
                  <w:lang w:val="en-GB"/>
                </w:rPr>
                <w:t>NC_003287.2</w:t>
              </w:r>
            </w:hyperlink>
          </w:p>
        </w:tc>
        <w:tc>
          <w:tcPr>
            <w:tcW w:w="1106" w:type="dxa"/>
          </w:tcPr>
          <w:p w14:paraId="62AE5AB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6407</w:t>
            </w:r>
          </w:p>
        </w:tc>
        <w:tc>
          <w:tcPr>
            <w:tcW w:w="995" w:type="dxa"/>
          </w:tcPr>
          <w:p w14:paraId="55DC2E2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40.7</w:t>
            </w:r>
          </w:p>
        </w:tc>
        <w:tc>
          <w:tcPr>
            <w:tcW w:w="639" w:type="dxa"/>
          </w:tcPr>
          <w:p w14:paraId="7AE33CB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w:t>
            </w:r>
          </w:p>
        </w:tc>
        <w:tc>
          <w:tcPr>
            <w:tcW w:w="817" w:type="dxa"/>
          </w:tcPr>
          <w:p w14:paraId="7A9C712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4.1</w:t>
            </w:r>
          </w:p>
        </w:tc>
        <w:tc>
          <w:tcPr>
            <w:tcW w:w="1367" w:type="dxa"/>
          </w:tcPr>
          <w:p w14:paraId="5EAD9BA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w:t>
            </w:r>
          </w:p>
        </w:tc>
        <w:tc>
          <w:tcPr>
            <w:tcW w:w="699" w:type="dxa"/>
          </w:tcPr>
          <w:p w14:paraId="4538BE8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29.6</w:t>
            </w:r>
          </w:p>
        </w:tc>
        <w:tc>
          <w:tcPr>
            <w:tcW w:w="769" w:type="dxa"/>
          </w:tcPr>
          <w:p w14:paraId="2CF1A2E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21.3</w:t>
            </w:r>
          </w:p>
        </w:tc>
      </w:tr>
      <w:tr w:rsidR="0044551A" w:rsidRPr="00D646AE" w14:paraId="426D0F61" w14:textId="77777777" w:rsidTr="003332D8">
        <w:tc>
          <w:tcPr>
            <w:tcW w:w="2599" w:type="dxa"/>
          </w:tcPr>
          <w:p w14:paraId="3006475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Enterobacteria phage I2-2</w:t>
            </w:r>
          </w:p>
        </w:tc>
        <w:tc>
          <w:tcPr>
            <w:tcW w:w="1494" w:type="dxa"/>
          </w:tcPr>
          <w:p w14:paraId="7BECBD62" w14:textId="77777777" w:rsidR="0044551A" w:rsidRPr="00D646AE" w:rsidRDefault="0044551A" w:rsidP="003332D8">
            <w:pPr>
              <w:tabs>
                <w:tab w:val="left" w:pos="1134"/>
              </w:tabs>
              <w:rPr>
                <w:rFonts w:ascii="Arial" w:hAnsi="Arial" w:cs="Arial"/>
                <w:sz w:val="20"/>
                <w:szCs w:val="20"/>
                <w:lang w:val="en-GB"/>
              </w:rPr>
            </w:pPr>
            <w:hyperlink r:id="rId174" w:tgtFrame="lnk5SXU0W41013" w:tooltip="Show report for NC_001332.1" w:history="1">
              <w:r w:rsidRPr="00D646AE">
                <w:rPr>
                  <w:rFonts w:ascii="Arial" w:hAnsi="Arial" w:cs="Arial"/>
                  <w:sz w:val="20"/>
                  <w:szCs w:val="20"/>
                  <w:lang w:val="en-GB"/>
                </w:rPr>
                <w:t>NC_001332.1</w:t>
              </w:r>
            </w:hyperlink>
          </w:p>
        </w:tc>
        <w:tc>
          <w:tcPr>
            <w:tcW w:w="1106" w:type="dxa"/>
          </w:tcPr>
          <w:p w14:paraId="442A497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6744</w:t>
            </w:r>
          </w:p>
        </w:tc>
        <w:tc>
          <w:tcPr>
            <w:tcW w:w="995" w:type="dxa"/>
          </w:tcPr>
          <w:p w14:paraId="2550632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42.7</w:t>
            </w:r>
          </w:p>
        </w:tc>
        <w:tc>
          <w:tcPr>
            <w:tcW w:w="639" w:type="dxa"/>
          </w:tcPr>
          <w:p w14:paraId="17F950C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9</w:t>
            </w:r>
          </w:p>
        </w:tc>
        <w:tc>
          <w:tcPr>
            <w:tcW w:w="817" w:type="dxa"/>
          </w:tcPr>
          <w:p w14:paraId="529C81D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3.5</w:t>
            </w:r>
          </w:p>
        </w:tc>
        <w:tc>
          <w:tcPr>
            <w:tcW w:w="1367" w:type="dxa"/>
          </w:tcPr>
          <w:p w14:paraId="592DDAA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w:t>
            </w:r>
          </w:p>
        </w:tc>
        <w:tc>
          <w:tcPr>
            <w:tcW w:w="699" w:type="dxa"/>
          </w:tcPr>
          <w:p w14:paraId="4F298EA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17.9</w:t>
            </w:r>
          </w:p>
        </w:tc>
        <w:tc>
          <w:tcPr>
            <w:tcW w:w="769" w:type="dxa"/>
          </w:tcPr>
          <w:p w14:paraId="0851BA8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27.7</w:t>
            </w:r>
          </w:p>
        </w:tc>
      </w:tr>
      <w:tr w:rsidR="0044551A" w:rsidRPr="00D646AE" w14:paraId="00B9ADDB" w14:textId="77777777" w:rsidTr="003332D8">
        <w:tc>
          <w:tcPr>
            <w:tcW w:w="2599" w:type="dxa"/>
          </w:tcPr>
          <w:p w14:paraId="6CF3C34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Shewanella phage Dolos</w:t>
            </w:r>
          </w:p>
        </w:tc>
        <w:tc>
          <w:tcPr>
            <w:tcW w:w="1494" w:type="dxa"/>
            <w:vAlign w:val="center"/>
          </w:tcPr>
          <w:p w14:paraId="5E970F66" w14:textId="77777777" w:rsidR="0044551A" w:rsidRPr="00D646AE" w:rsidRDefault="0044551A" w:rsidP="003332D8">
            <w:pPr>
              <w:tabs>
                <w:tab w:val="left" w:pos="1134"/>
              </w:tabs>
              <w:rPr>
                <w:rFonts w:ascii="Arial" w:hAnsi="Arial" w:cs="Arial"/>
                <w:sz w:val="20"/>
                <w:szCs w:val="20"/>
                <w:lang w:val="en-GB"/>
              </w:rPr>
            </w:pPr>
            <w:hyperlink r:id="rId175" w:tgtFrame="lnk5CAU5VD6016" w:tooltip="Show report for OP867012.1" w:history="1">
              <w:r w:rsidRPr="00D646AE">
                <w:rPr>
                  <w:rFonts w:ascii="Arial" w:hAnsi="Arial" w:cs="Arial"/>
                  <w:sz w:val="20"/>
                  <w:szCs w:val="20"/>
                  <w:lang w:val="en-GB"/>
                </w:rPr>
                <w:t>OP867012.1</w:t>
              </w:r>
            </w:hyperlink>
          </w:p>
        </w:tc>
        <w:tc>
          <w:tcPr>
            <w:tcW w:w="1106" w:type="dxa"/>
          </w:tcPr>
          <w:p w14:paraId="6436941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8146</w:t>
            </w:r>
          </w:p>
        </w:tc>
        <w:tc>
          <w:tcPr>
            <w:tcW w:w="995" w:type="dxa"/>
          </w:tcPr>
          <w:p w14:paraId="1CDC46F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38.4</w:t>
            </w:r>
          </w:p>
        </w:tc>
        <w:tc>
          <w:tcPr>
            <w:tcW w:w="639" w:type="dxa"/>
          </w:tcPr>
          <w:p w14:paraId="499B614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12</w:t>
            </w:r>
          </w:p>
        </w:tc>
        <w:tc>
          <w:tcPr>
            <w:tcW w:w="817" w:type="dxa"/>
          </w:tcPr>
          <w:p w14:paraId="68F08C3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2.1</w:t>
            </w:r>
          </w:p>
        </w:tc>
        <w:tc>
          <w:tcPr>
            <w:tcW w:w="1367" w:type="dxa"/>
          </w:tcPr>
          <w:p w14:paraId="6F3FA0C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w:t>
            </w:r>
          </w:p>
        </w:tc>
        <w:tc>
          <w:tcPr>
            <w:tcW w:w="699" w:type="dxa"/>
          </w:tcPr>
          <w:p w14:paraId="7708A04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7.4</w:t>
            </w:r>
          </w:p>
        </w:tc>
        <w:tc>
          <w:tcPr>
            <w:tcW w:w="769" w:type="dxa"/>
          </w:tcPr>
          <w:p w14:paraId="20F8B80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bookmarkEnd w:id="16"/>
    </w:tbl>
    <w:p w14:paraId="6E4F69F2" w14:textId="77777777" w:rsidR="0044551A" w:rsidRPr="00D646AE" w:rsidRDefault="0044551A" w:rsidP="0044551A">
      <w:pPr>
        <w:tabs>
          <w:tab w:val="left" w:pos="1134"/>
        </w:tabs>
        <w:jc w:val="both"/>
        <w:rPr>
          <w:rFonts w:ascii="Arial" w:hAnsi="Arial" w:cs="Arial"/>
          <w:b/>
          <w:sz w:val="20"/>
          <w:szCs w:val="20"/>
          <w:lang w:val="en-GB"/>
        </w:rPr>
      </w:pPr>
    </w:p>
    <w:p w14:paraId="77A05C60" w14:textId="77777777" w:rsidR="0044551A" w:rsidRPr="00D646AE" w:rsidRDefault="0044551A" w:rsidP="0044551A">
      <w:pPr>
        <w:tabs>
          <w:tab w:val="left" w:pos="1134"/>
        </w:tabs>
        <w:jc w:val="both"/>
        <w:rPr>
          <w:rFonts w:ascii="Arial" w:hAnsi="Arial" w:cs="Arial"/>
          <w:bCs/>
          <w:sz w:val="20"/>
          <w:szCs w:val="20"/>
          <w:lang w:val="en-GB"/>
        </w:rPr>
      </w:pPr>
      <w:r w:rsidRPr="00D646AE">
        <w:rPr>
          <w:rFonts w:ascii="Arial" w:hAnsi="Arial" w:cs="Arial"/>
          <w:b/>
          <w:sz w:val="20"/>
          <w:szCs w:val="20"/>
          <w:lang w:val="en-GB"/>
        </w:rPr>
        <w:t xml:space="preserve">Figure 8. </w:t>
      </w:r>
      <w:r w:rsidRPr="00D646AE">
        <w:rPr>
          <w:rFonts w:ascii="Arial" w:hAnsi="Arial" w:cs="Arial"/>
          <w:bCs/>
          <w:sz w:val="20"/>
          <w:szCs w:val="20"/>
          <w:lang w:val="en-GB"/>
        </w:rPr>
        <w:t xml:space="preserve">Phylogenetic relationships of member of new genus </w:t>
      </w:r>
      <w:r w:rsidRPr="00D646AE">
        <w:rPr>
          <w:rFonts w:ascii="Arial" w:hAnsi="Arial" w:cs="Arial"/>
          <w:bCs/>
          <w:i/>
          <w:iCs/>
          <w:sz w:val="20"/>
          <w:szCs w:val="20"/>
          <w:lang w:val="en-GB"/>
        </w:rPr>
        <w:t xml:space="preserve">Sarmentivirus </w:t>
      </w:r>
      <w:r w:rsidRPr="00D646AE">
        <w:rPr>
          <w:rFonts w:ascii="Arial" w:hAnsi="Arial" w:cs="Arial"/>
          <w:bCs/>
          <w:sz w:val="20"/>
          <w:szCs w:val="20"/>
          <w:lang w:val="en-GB"/>
        </w:rPr>
        <w:t xml:space="preserve">(dark blue) and other related members of family </w:t>
      </w:r>
      <w:r w:rsidRPr="00D646AE">
        <w:rPr>
          <w:rFonts w:ascii="Arial" w:hAnsi="Arial" w:cs="Arial"/>
          <w:bCs/>
          <w:i/>
          <w:iCs/>
          <w:sz w:val="20"/>
          <w:szCs w:val="20"/>
          <w:lang w:val="en-GB"/>
        </w:rPr>
        <w:t>Inoviridae</w:t>
      </w:r>
      <w:r w:rsidRPr="00D646AE">
        <w:rPr>
          <w:rFonts w:ascii="Arial" w:hAnsi="Arial" w:cs="Arial"/>
          <w:bCs/>
          <w:sz w:val="20"/>
          <w:szCs w:val="20"/>
          <w:lang w:val="en-GB"/>
        </w:rPr>
        <w:t xml:space="preserve">, based on amino-acid sequence of assembly protein (A) and major coat protein (B). </w:t>
      </w:r>
    </w:p>
    <w:p w14:paraId="5E04D72B" w14:textId="77777777" w:rsidR="0044551A" w:rsidRPr="006C2AA6" w:rsidRDefault="0044551A" w:rsidP="0044551A">
      <w:pPr>
        <w:tabs>
          <w:tab w:val="left" w:pos="1134"/>
        </w:tabs>
        <w:spacing w:before="120" w:after="120"/>
        <w:rPr>
          <w:rFonts w:ascii="Arial" w:hAnsi="Arial" w:cs="Arial"/>
          <w:lang w:val="sr-Cyrl-RS"/>
        </w:rPr>
      </w:pPr>
      <w:r w:rsidRPr="00D646AE">
        <w:rPr>
          <w:rFonts w:ascii="Arial" w:hAnsi="Arial" w:cs="Arial"/>
          <w:noProof/>
          <w:lang w:val="en-GB"/>
        </w:rPr>
        <w:drawing>
          <wp:inline distT="0" distB="0" distL="0" distR="0" wp14:anchorId="4E376AD9" wp14:editId="778724A9">
            <wp:extent cx="5539608" cy="1239140"/>
            <wp:effectExtent l="0" t="0" r="0" b="5715"/>
            <wp:docPr id="288220761" name="Picture 24" descr="A close-up of a computer cod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220761" name="Picture 24" descr="A close-up of a computer code&#10;&#10;AI-generated content may be incorrect."/>
                    <pic:cNvPicPr/>
                  </pic:nvPicPr>
                  <pic:blipFill>
                    <a:blip r:embed="rId176" cstate="print">
                      <a:extLst>
                        <a:ext uri="{28A0092B-C50C-407E-A947-70E740481C1C}">
                          <a14:useLocalDpi xmlns:a14="http://schemas.microsoft.com/office/drawing/2010/main" val="0"/>
                        </a:ext>
                      </a:extLst>
                    </a:blip>
                    <a:stretch>
                      <a:fillRect/>
                    </a:stretch>
                  </pic:blipFill>
                  <pic:spPr>
                    <a:xfrm>
                      <a:off x="0" y="0"/>
                      <a:ext cx="5639938" cy="1261583"/>
                    </a:xfrm>
                    <a:prstGeom prst="rect">
                      <a:avLst/>
                    </a:prstGeom>
                  </pic:spPr>
                </pic:pic>
              </a:graphicData>
            </a:graphic>
          </wp:inline>
        </w:drawing>
      </w:r>
    </w:p>
    <w:p w14:paraId="7ABF760B" w14:textId="77777777" w:rsidR="0044551A" w:rsidRPr="00D646AE" w:rsidRDefault="0044551A" w:rsidP="0044551A">
      <w:pPr>
        <w:tabs>
          <w:tab w:val="left" w:pos="1134"/>
        </w:tabs>
        <w:spacing w:before="120" w:after="120"/>
        <w:rPr>
          <w:rFonts w:ascii="Arial" w:hAnsi="Arial" w:cs="Arial"/>
          <w:lang w:val="en-GB"/>
        </w:rPr>
      </w:pPr>
      <w:r w:rsidRPr="00D646AE">
        <w:rPr>
          <w:rFonts w:ascii="Arial" w:hAnsi="Arial" w:cs="Arial"/>
          <w:noProof/>
          <w:lang w:val="en-GB"/>
        </w:rPr>
        <w:drawing>
          <wp:inline distT="0" distB="0" distL="0" distR="0" wp14:anchorId="1F5FB7E6" wp14:editId="16965757">
            <wp:extent cx="5004752" cy="1119499"/>
            <wp:effectExtent l="0" t="0" r="0" b="0"/>
            <wp:docPr id="1645869677" name="Picture 25" descr="A diagram of a viru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5869677" name="Picture 25" descr="A diagram of a virus&#10;&#10;AI-generated content may be incorrect."/>
                    <pic:cNvPicPr/>
                  </pic:nvPicPr>
                  <pic:blipFill>
                    <a:blip r:embed="rId177" cstate="print">
                      <a:extLst>
                        <a:ext uri="{28A0092B-C50C-407E-A947-70E740481C1C}">
                          <a14:useLocalDpi xmlns:a14="http://schemas.microsoft.com/office/drawing/2010/main" val="0"/>
                        </a:ext>
                      </a:extLst>
                    </a:blip>
                    <a:stretch>
                      <a:fillRect/>
                    </a:stretch>
                  </pic:blipFill>
                  <pic:spPr>
                    <a:xfrm>
                      <a:off x="0" y="0"/>
                      <a:ext cx="5212332" cy="1165932"/>
                    </a:xfrm>
                    <a:prstGeom prst="rect">
                      <a:avLst/>
                    </a:prstGeom>
                  </pic:spPr>
                </pic:pic>
              </a:graphicData>
            </a:graphic>
          </wp:inline>
        </w:drawing>
      </w:r>
    </w:p>
    <w:p w14:paraId="1E2073A4" w14:textId="77777777" w:rsidR="0044551A" w:rsidRPr="00D646AE" w:rsidRDefault="0044551A" w:rsidP="0044551A">
      <w:pPr>
        <w:tabs>
          <w:tab w:val="left" w:pos="1134"/>
        </w:tabs>
        <w:jc w:val="both"/>
        <w:rPr>
          <w:rFonts w:ascii="Arial" w:hAnsi="Arial" w:cs="Arial"/>
          <w:bCs/>
          <w:sz w:val="20"/>
          <w:szCs w:val="20"/>
          <w:lang w:val="en-GB"/>
        </w:rPr>
      </w:pPr>
      <w:r w:rsidRPr="00D646AE">
        <w:rPr>
          <w:rFonts w:ascii="Arial" w:hAnsi="Arial" w:cs="Arial"/>
          <w:b/>
          <w:sz w:val="20"/>
          <w:szCs w:val="20"/>
          <w:lang w:val="en-GB"/>
        </w:rPr>
        <w:t xml:space="preserve">Table 29. </w:t>
      </w:r>
      <w:r w:rsidRPr="00D646AE">
        <w:rPr>
          <w:rFonts w:ascii="Arial" w:hAnsi="Arial" w:cs="Arial"/>
          <w:bCs/>
          <w:sz w:val="20"/>
          <w:szCs w:val="20"/>
          <w:lang w:val="en-GB"/>
        </w:rPr>
        <w:t xml:space="preserve">New genus </w:t>
      </w:r>
      <w:r w:rsidRPr="00D646AE">
        <w:rPr>
          <w:rFonts w:ascii="Arial" w:hAnsi="Arial" w:cs="Arial"/>
          <w:bCs/>
          <w:i/>
          <w:iCs/>
          <w:sz w:val="20"/>
          <w:szCs w:val="20"/>
          <w:lang w:val="en-GB"/>
        </w:rPr>
        <w:t xml:space="preserve">Acontivirus </w:t>
      </w:r>
      <w:r w:rsidRPr="00D646AE">
        <w:rPr>
          <w:rFonts w:ascii="Arial" w:hAnsi="Arial" w:cs="Arial"/>
          <w:bCs/>
          <w:sz w:val="20"/>
          <w:szCs w:val="20"/>
          <w:lang w:val="en-GB"/>
        </w:rPr>
        <w:t xml:space="preserve">(member of the genus is highlighted in orange) and new species </w:t>
      </w:r>
      <w:r w:rsidRPr="00D646AE">
        <w:rPr>
          <w:rFonts w:ascii="Arial" w:hAnsi="Arial" w:cs="Arial"/>
          <w:bCs/>
          <w:i/>
          <w:iCs/>
          <w:sz w:val="20"/>
          <w:szCs w:val="20"/>
          <w:lang w:val="en-GB"/>
        </w:rPr>
        <w:t>Acontivirus 21</w:t>
      </w:r>
      <w:r w:rsidRPr="00D646AE">
        <w:rPr>
          <w:rFonts w:ascii="Arial" w:hAnsi="Arial" w:cs="Arial"/>
          <w:bCs/>
          <w:sz w:val="20"/>
          <w:szCs w:val="20"/>
          <w:lang w:val="en-GB"/>
        </w:rPr>
        <w:t xml:space="preserve"> (strain in bold, highlighted in orange) compared with selected most closely related phages</w:t>
      </w:r>
    </w:p>
    <w:tbl>
      <w:tblPr>
        <w:tblpPr w:leftFromText="180" w:rightFromText="180" w:vertAnchor="text" w:horzAnchor="margin" w:tblpXSpec="center" w:tblpY="119"/>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7"/>
        <w:gridCol w:w="1503"/>
        <w:gridCol w:w="984"/>
        <w:gridCol w:w="782"/>
        <w:gridCol w:w="639"/>
        <w:gridCol w:w="837"/>
        <w:gridCol w:w="1381"/>
        <w:gridCol w:w="742"/>
        <w:gridCol w:w="780"/>
      </w:tblGrid>
      <w:tr w:rsidR="0044551A" w:rsidRPr="00D646AE" w14:paraId="7782BFB4" w14:textId="77777777" w:rsidTr="003332D8">
        <w:tc>
          <w:tcPr>
            <w:tcW w:w="2837" w:type="dxa"/>
          </w:tcPr>
          <w:p w14:paraId="5E0126EE" w14:textId="77777777" w:rsidR="0044551A" w:rsidRPr="00D646AE" w:rsidRDefault="0044551A" w:rsidP="003332D8">
            <w:pPr>
              <w:tabs>
                <w:tab w:val="left" w:pos="1134"/>
              </w:tabs>
              <w:rPr>
                <w:rFonts w:ascii="Arial" w:hAnsi="Arial" w:cs="Arial"/>
                <w:sz w:val="20"/>
                <w:szCs w:val="20"/>
                <w:lang w:val="en-GB"/>
              </w:rPr>
            </w:pPr>
            <w:bookmarkStart w:id="17" w:name="_Hlk168481992"/>
          </w:p>
        </w:tc>
        <w:tc>
          <w:tcPr>
            <w:tcW w:w="1503" w:type="dxa"/>
          </w:tcPr>
          <w:p w14:paraId="6D3F55D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GenBank Access. No.</w:t>
            </w:r>
          </w:p>
        </w:tc>
        <w:tc>
          <w:tcPr>
            <w:tcW w:w="984" w:type="dxa"/>
          </w:tcPr>
          <w:p w14:paraId="31CC3F9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Genome length (nt)</w:t>
            </w:r>
          </w:p>
        </w:tc>
        <w:tc>
          <w:tcPr>
            <w:tcW w:w="782" w:type="dxa"/>
          </w:tcPr>
          <w:p w14:paraId="03AF754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Mol% G+C</w:t>
            </w:r>
          </w:p>
        </w:tc>
        <w:tc>
          <w:tcPr>
            <w:tcW w:w="639" w:type="dxa"/>
          </w:tcPr>
          <w:p w14:paraId="7D32988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No. CDS</w:t>
            </w:r>
          </w:p>
        </w:tc>
        <w:tc>
          <w:tcPr>
            <w:tcW w:w="837" w:type="dxa"/>
          </w:tcPr>
          <w:p w14:paraId="19116EC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DNA (% seq. Ident)</w:t>
            </w:r>
          </w:p>
        </w:tc>
        <w:tc>
          <w:tcPr>
            <w:tcW w:w="1381" w:type="dxa"/>
          </w:tcPr>
          <w:p w14:paraId="4CD44B2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Proteome (No. of homologous proteins; E</w:t>
            </w:r>
            <w:r w:rsidRPr="00D646AE">
              <w:rPr>
                <w:rFonts w:ascii="Arial" w:hAnsi="Arial" w:cs="Arial"/>
                <w:sz w:val="20"/>
                <w:szCs w:val="20"/>
                <w:u w:val="single"/>
                <w:lang w:val="en-GB"/>
              </w:rPr>
              <w:t>&lt;</w:t>
            </w:r>
            <w:r w:rsidRPr="00D646AE">
              <w:rPr>
                <w:rFonts w:ascii="Arial" w:hAnsi="Arial" w:cs="Arial"/>
                <w:sz w:val="20"/>
                <w:szCs w:val="20"/>
                <w:lang w:val="en-GB"/>
              </w:rPr>
              <w:t>10</w:t>
            </w:r>
            <w:r w:rsidRPr="00D646AE">
              <w:rPr>
                <w:rFonts w:ascii="Arial" w:hAnsi="Arial" w:cs="Arial"/>
                <w:sz w:val="20"/>
                <w:szCs w:val="20"/>
                <w:vertAlign w:val="superscript"/>
                <w:lang w:val="en-GB"/>
              </w:rPr>
              <w:t>-3</w:t>
            </w:r>
            <w:r w:rsidRPr="00D646AE">
              <w:rPr>
                <w:rFonts w:ascii="Arial" w:hAnsi="Arial" w:cs="Arial"/>
                <w:sz w:val="20"/>
                <w:szCs w:val="20"/>
                <w:lang w:val="en-GB"/>
              </w:rPr>
              <w:t>)</w:t>
            </w:r>
          </w:p>
        </w:tc>
        <w:tc>
          <w:tcPr>
            <w:tcW w:w="742" w:type="dxa"/>
          </w:tcPr>
          <w:p w14:paraId="0754A04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Zot</w:t>
            </w:r>
          </w:p>
        </w:tc>
        <w:tc>
          <w:tcPr>
            <w:tcW w:w="780" w:type="dxa"/>
          </w:tcPr>
          <w:p w14:paraId="54951CE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CoaB</w:t>
            </w:r>
          </w:p>
        </w:tc>
      </w:tr>
      <w:tr w:rsidR="0044551A" w:rsidRPr="00D646AE" w14:paraId="4D16DD6B" w14:textId="77777777" w:rsidTr="003332D8">
        <w:tc>
          <w:tcPr>
            <w:tcW w:w="2837" w:type="dxa"/>
            <w:shd w:val="clear" w:color="auto" w:fill="F4B083" w:themeFill="accent2" w:themeFillTint="99"/>
            <w:vAlign w:val="center"/>
          </w:tcPr>
          <w:p w14:paraId="6E014AE8" w14:textId="77777777" w:rsidR="0044551A" w:rsidRPr="00D646AE" w:rsidRDefault="0044551A" w:rsidP="003332D8">
            <w:pPr>
              <w:tabs>
                <w:tab w:val="left" w:pos="1134"/>
              </w:tabs>
              <w:rPr>
                <w:rFonts w:ascii="Arial" w:hAnsi="Arial" w:cs="Arial"/>
                <w:b/>
                <w:bCs/>
                <w:sz w:val="20"/>
                <w:szCs w:val="20"/>
                <w:lang w:val="en-GB"/>
              </w:rPr>
            </w:pPr>
            <w:r w:rsidRPr="00D646AE">
              <w:rPr>
                <w:rFonts w:ascii="Arial" w:hAnsi="Arial" w:cs="Arial"/>
                <w:b/>
                <w:bCs/>
                <w:color w:val="000000" w:themeColor="text1"/>
                <w:sz w:val="20"/>
                <w:szCs w:val="20"/>
                <w:lang w:val="en-GB"/>
              </w:rPr>
              <w:t>Inoviridae sp. isolate ctcg21</w:t>
            </w:r>
          </w:p>
        </w:tc>
        <w:tc>
          <w:tcPr>
            <w:tcW w:w="1503" w:type="dxa"/>
            <w:shd w:val="clear" w:color="auto" w:fill="F4B083" w:themeFill="accent2" w:themeFillTint="99"/>
            <w:vAlign w:val="center"/>
          </w:tcPr>
          <w:p w14:paraId="42A3A37D" w14:textId="77777777" w:rsidR="0044551A" w:rsidRPr="00D646AE" w:rsidRDefault="0044551A" w:rsidP="003332D8">
            <w:pPr>
              <w:tabs>
                <w:tab w:val="left" w:pos="1134"/>
              </w:tabs>
              <w:rPr>
                <w:rFonts w:ascii="Arial" w:hAnsi="Arial" w:cs="Arial"/>
                <w:color w:val="000000" w:themeColor="text1"/>
                <w:sz w:val="20"/>
                <w:szCs w:val="20"/>
                <w:lang w:val="en-GB"/>
              </w:rPr>
            </w:pPr>
            <w:hyperlink r:id="rId178" w:history="1">
              <w:r w:rsidRPr="00D646AE">
                <w:rPr>
                  <w:rFonts w:ascii="Arial" w:hAnsi="Arial" w:cs="Arial"/>
                  <w:color w:val="000000" w:themeColor="text1"/>
                  <w:sz w:val="20"/>
                  <w:szCs w:val="20"/>
                  <w:lang w:val="en-GB"/>
                </w:rPr>
                <w:t>MH617060.1</w:t>
              </w:r>
            </w:hyperlink>
          </w:p>
        </w:tc>
        <w:tc>
          <w:tcPr>
            <w:tcW w:w="984" w:type="dxa"/>
            <w:shd w:val="clear" w:color="auto" w:fill="F4B083" w:themeFill="accent2" w:themeFillTint="99"/>
            <w:vAlign w:val="center"/>
          </w:tcPr>
          <w:p w14:paraId="1AC3B9F8"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5991</w:t>
            </w:r>
          </w:p>
        </w:tc>
        <w:tc>
          <w:tcPr>
            <w:tcW w:w="782" w:type="dxa"/>
            <w:shd w:val="clear" w:color="auto" w:fill="F4B083" w:themeFill="accent2" w:themeFillTint="99"/>
            <w:vAlign w:val="center"/>
          </w:tcPr>
          <w:p w14:paraId="61C2247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36.9</w:t>
            </w:r>
          </w:p>
        </w:tc>
        <w:tc>
          <w:tcPr>
            <w:tcW w:w="639" w:type="dxa"/>
            <w:shd w:val="clear" w:color="auto" w:fill="F4B083" w:themeFill="accent2" w:themeFillTint="99"/>
            <w:vAlign w:val="center"/>
          </w:tcPr>
          <w:p w14:paraId="6FFE3DC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837" w:type="dxa"/>
            <w:shd w:val="clear" w:color="auto" w:fill="F4B083" w:themeFill="accent2" w:themeFillTint="99"/>
            <w:vAlign w:val="center"/>
          </w:tcPr>
          <w:p w14:paraId="0795C76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c>
          <w:tcPr>
            <w:tcW w:w="1381" w:type="dxa"/>
            <w:shd w:val="clear" w:color="auto" w:fill="F4B083" w:themeFill="accent2" w:themeFillTint="99"/>
            <w:vAlign w:val="center"/>
          </w:tcPr>
          <w:p w14:paraId="180E88E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742" w:type="dxa"/>
            <w:shd w:val="clear" w:color="auto" w:fill="F4B083" w:themeFill="accent2" w:themeFillTint="99"/>
            <w:vAlign w:val="center"/>
          </w:tcPr>
          <w:p w14:paraId="00A7471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c>
          <w:tcPr>
            <w:tcW w:w="780" w:type="dxa"/>
            <w:shd w:val="clear" w:color="auto" w:fill="F4B083" w:themeFill="accent2" w:themeFillTint="99"/>
            <w:vAlign w:val="center"/>
          </w:tcPr>
          <w:p w14:paraId="2C5ED4C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r>
      <w:tr w:rsidR="0044551A" w:rsidRPr="00D646AE" w14:paraId="70A45BFE" w14:textId="77777777" w:rsidTr="003332D8">
        <w:tc>
          <w:tcPr>
            <w:tcW w:w="2837" w:type="dxa"/>
          </w:tcPr>
          <w:p w14:paraId="01393D8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color w:val="000000" w:themeColor="text1"/>
                <w:sz w:val="20"/>
                <w:szCs w:val="20"/>
                <w:lang w:val="en-GB"/>
              </w:rPr>
              <w:lastRenderedPageBreak/>
              <w:t>Inoviridae sp. isolate ctce6</w:t>
            </w:r>
          </w:p>
        </w:tc>
        <w:tc>
          <w:tcPr>
            <w:tcW w:w="1503" w:type="dxa"/>
          </w:tcPr>
          <w:p w14:paraId="0BF9681D" w14:textId="77777777" w:rsidR="0044551A" w:rsidRPr="00D646AE" w:rsidRDefault="0044551A" w:rsidP="003332D8">
            <w:pPr>
              <w:tabs>
                <w:tab w:val="left" w:pos="1134"/>
              </w:tabs>
              <w:rPr>
                <w:rFonts w:ascii="Arial" w:hAnsi="Arial" w:cs="Arial"/>
                <w:color w:val="000000" w:themeColor="text1"/>
                <w:sz w:val="20"/>
                <w:szCs w:val="20"/>
                <w:lang w:val="en-GB"/>
              </w:rPr>
            </w:pPr>
            <w:hyperlink r:id="rId179" w:tgtFrame="lnk5P3HHNZB013" w:tooltip="Show report for MH617507.1" w:history="1">
              <w:r w:rsidRPr="00D646AE">
                <w:rPr>
                  <w:rFonts w:ascii="Arial" w:hAnsi="Arial" w:cs="Arial"/>
                  <w:color w:val="000000" w:themeColor="text1"/>
                  <w:sz w:val="20"/>
                  <w:szCs w:val="20"/>
                  <w:lang w:val="en-GB"/>
                </w:rPr>
                <w:t>MH617507.1</w:t>
              </w:r>
            </w:hyperlink>
          </w:p>
        </w:tc>
        <w:tc>
          <w:tcPr>
            <w:tcW w:w="984" w:type="dxa"/>
          </w:tcPr>
          <w:p w14:paraId="7A1BE9BD"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6275</w:t>
            </w:r>
          </w:p>
        </w:tc>
        <w:tc>
          <w:tcPr>
            <w:tcW w:w="782" w:type="dxa"/>
          </w:tcPr>
          <w:p w14:paraId="1BE2EEC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color w:val="000000" w:themeColor="text1"/>
                <w:sz w:val="20"/>
                <w:szCs w:val="20"/>
                <w:lang w:val="en-GB"/>
              </w:rPr>
              <w:t>35.2</w:t>
            </w:r>
          </w:p>
        </w:tc>
        <w:tc>
          <w:tcPr>
            <w:tcW w:w="639" w:type="dxa"/>
          </w:tcPr>
          <w:p w14:paraId="6BEE6AB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color w:val="000000" w:themeColor="text1"/>
                <w:sz w:val="20"/>
                <w:szCs w:val="20"/>
                <w:lang w:val="en-GB"/>
              </w:rPr>
              <w:t>6</w:t>
            </w:r>
          </w:p>
        </w:tc>
        <w:tc>
          <w:tcPr>
            <w:tcW w:w="837" w:type="dxa"/>
          </w:tcPr>
          <w:p w14:paraId="3480809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10.5</w:t>
            </w:r>
          </w:p>
        </w:tc>
        <w:tc>
          <w:tcPr>
            <w:tcW w:w="1381" w:type="dxa"/>
          </w:tcPr>
          <w:p w14:paraId="40D2DF6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w:t>
            </w:r>
          </w:p>
        </w:tc>
        <w:tc>
          <w:tcPr>
            <w:tcW w:w="742" w:type="dxa"/>
          </w:tcPr>
          <w:p w14:paraId="74D045A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10.5</w:t>
            </w:r>
          </w:p>
        </w:tc>
        <w:tc>
          <w:tcPr>
            <w:tcW w:w="780" w:type="dxa"/>
          </w:tcPr>
          <w:p w14:paraId="750C36E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r w:rsidR="0044551A" w:rsidRPr="00D646AE" w14:paraId="34F68958" w14:textId="77777777" w:rsidTr="003332D8">
        <w:tc>
          <w:tcPr>
            <w:tcW w:w="2837" w:type="dxa"/>
          </w:tcPr>
          <w:p w14:paraId="6C6A122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color w:val="000000" w:themeColor="text1"/>
                <w:sz w:val="20"/>
                <w:szCs w:val="20"/>
                <w:lang w:val="en-GB"/>
              </w:rPr>
              <w:t>Inoviridae sp. isolate ctbf24</w:t>
            </w:r>
          </w:p>
        </w:tc>
        <w:tc>
          <w:tcPr>
            <w:tcW w:w="1503" w:type="dxa"/>
          </w:tcPr>
          <w:p w14:paraId="3C46B416" w14:textId="77777777" w:rsidR="0044551A" w:rsidRPr="00D646AE" w:rsidRDefault="0044551A" w:rsidP="003332D8">
            <w:pPr>
              <w:tabs>
                <w:tab w:val="left" w:pos="1134"/>
              </w:tabs>
              <w:rPr>
                <w:rFonts w:ascii="Arial" w:hAnsi="Arial" w:cs="Arial"/>
                <w:color w:val="000000" w:themeColor="text1"/>
                <w:sz w:val="20"/>
                <w:szCs w:val="20"/>
                <w:lang w:val="en-GB"/>
              </w:rPr>
            </w:pPr>
            <w:hyperlink r:id="rId180" w:history="1">
              <w:r w:rsidRPr="00D646AE">
                <w:rPr>
                  <w:rFonts w:ascii="Arial" w:hAnsi="Arial" w:cs="Arial"/>
                  <w:color w:val="000000" w:themeColor="text1"/>
                  <w:sz w:val="20"/>
                  <w:szCs w:val="20"/>
                  <w:lang w:val="en-GB"/>
                </w:rPr>
                <w:t>MH617675.1</w:t>
              </w:r>
            </w:hyperlink>
          </w:p>
        </w:tc>
        <w:tc>
          <w:tcPr>
            <w:tcW w:w="984" w:type="dxa"/>
          </w:tcPr>
          <w:p w14:paraId="7F779511"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5913</w:t>
            </w:r>
          </w:p>
        </w:tc>
        <w:tc>
          <w:tcPr>
            <w:tcW w:w="782" w:type="dxa"/>
          </w:tcPr>
          <w:p w14:paraId="299EAEA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35.6</w:t>
            </w:r>
          </w:p>
        </w:tc>
        <w:tc>
          <w:tcPr>
            <w:tcW w:w="639" w:type="dxa"/>
          </w:tcPr>
          <w:p w14:paraId="479F11B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837" w:type="dxa"/>
          </w:tcPr>
          <w:p w14:paraId="3C77532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10.6</w:t>
            </w:r>
          </w:p>
        </w:tc>
        <w:tc>
          <w:tcPr>
            <w:tcW w:w="1381" w:type="dxa"/>
          </w:tcPr>
          <w:p w14:paraId="48BEB9F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w:t>
            </w:r>
          </w:p>
        </w:tc>
        <w:tc>
          <w:tcPr>
            <w:tcW w:w="742" w:type="dxa"/>
          </w:tcPr>
          <w:p w14:paraId="57F02F2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21.1</w:t>
            </w:r>
          </w:p>
        </w:tc>
        <w:tc>
          <w:tcPr>
            <w:tcW w:w="780" w:type="dxa"/>
          </w:tcPr>
          <w:p w14:paraId="344E253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21.1</w:t>
            </w:r>
          </w:p>
        </w:tc>
      </w:tr>
      <w:tr w:rsidR="0044551A" w:rsidRPr="00D646AE" w14:paraId="0D590562" w14:textId="77777777" w:rsidTr="003332D8">
        <w:tc>
          <w:tcPr>
            <w:tcW w:w="2837" w:type="dxa"/>
          </w:tcPr>
          <w:p w14:paraId="70FFD10E"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sz w:val="20"/>
                <w:szCs w:val="20"/>
                <w:lang w:val="en-GB"/>
              </w:rPr>
              <w:t>Inoviridae sp. isolate ctba17</w:t>
            </w:r>
          </w:p>
        </w:tc>
        <w:tc>
          <w:tcPr>
            <w:tcW w:w="1503" w:type="dxa"/>
          </w:tcPr>
          <w:p w14:paraId="2103E8FE" w14:textId="77777777" w:rsidR="0044551A" w:rsidRPr="00D646AE" w:rsidRDefault="0044551A" w:rsidP="003332D8">
            <w:pPr>
              <w:tabs>
                <w:tab w:val="left" w:pos="1134"/>
              </w:tabs>
              <w:rPr>
                <w:rFonts w:ascii="Arial" w:hAnsi="Arial" w:cs="Arial"/>
                <w:color w:val="000000" w:themeColor="text1"/>
                <w:sz w:val="20"/>
                <w:szCs w:val="20"/>
                <w:lang w:val="en-GB"/>
              </w:rPr>
            </w:pPr>
            <w:hyperlink r:id="rId181" w:history="1">
              <w:r w:rsidRPr="00D646AE">
                <w:rPr>
                  <w:rFonts w:ascii="Arial" w:hAnsi="Arial" w:cs="Arial"/>
                  <w:color w:val="000000" w:themeColor="text1"/>
                  <w:sz w:val="20"/>
                  <w:szCs w:val="20"/>
                  <w:lang w:val="en-GB"/>
                </w:rPr>
                <w:t>MH617467.1</w:t>
              </w:r>
            </w:hyperlink>
          </w:p>
        </w:tc>
        <w:tc>
          <w:tcPr>
            <w:tcW w:w="984" w:type="dxa"/>
          </w:tcPr>
          <w:p w14:paraId="2E0E291F"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6062</w:t>
            </w:r>
          </w:p>
        </w:tc>
        <w:tc>
          <w:tcPr>
            <w:tcW w:w="782" w:type="dxa"/>
          </w:tcPr>
          <w:p w14:paraId="704C63B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35.1</w:t>
            </w:r>
          </w:p>
        </w:tc>
        <w:tc>
          <w:tcPr>
            <w:tcW w:w="639" w:type="dxa"/>
          </w:tcPr>
          <w:p w14:paraId="3D9AABC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9</w:t>
            </w:r>
          </w:p>
        </w:tc>
        <w:tc>
          <w:tcPr>
            <w:tcW w:w="837" w:type="dxa"/>
          </w:tcPr>
          <w:p w14:paraId="71BC45E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2.9</w:t>
            </w:r>
          </w:p>
        </w:tc>
        <w:tc>
          <w:tcPr>
            <w:tcW w:w="1381" w:type="dxa"/>
          </w:tcPr>
          <w:p w14:paraId="5ED2CEF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w:t>
            </w:r>
          </w:p>
        </w:tc>
        <w:tc>
          <w:tcPr>
            <w:tcW w:w="742" w:type="dxa"/>
          </w:tcPr>
          <w:p w14:paraId="585AB2F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14.7</w:t>
            </w:r>
          </w:p>
        </w:tc>
        <w:tc>
          <w:tcPr>
            <w:tcW w:w="780" w:type="dxa"/>
          </w:tcPr>
          <w:p w14:paraId="2A90BAB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16.6</w:t>
            </w:r>
          </w:p>
        </w:tc>
      </w:tr>
      <w:bookmarkEnd w:id="17"/>
    </w:tbl>
    <w:p w14:paraId="2B304BD5" w14:textId="77777777" w:rsidR="0044551A" w:rsidRPr="00D646AE" w:rsidRDefault="0044551A" w:rsidP="0044551A">
      <w:pPr>
        <w:tabs>
          <w:tab w:val="left" w:pos="1134"/>
        </w:tabs>
        <w:rPr>
          <w:rFonts w:ascii="Arial" w:hAnsi="Arial" w:cs="Arial"/>
          <w:b/>
          <w:sz w:val="20"/>
          <w:szCs w:val="20"/>
          <w:lang w:val="en-GB"/>
        </w:rPr>
      </w:pPr>
    </w:p>
    <w:p w14:paraId="76D9EBF0" w14:textId="77777777" w:rsidR="0044551A" w:rsidRPr="00D646AE" w:rsidRDefault="0044551A" w:rsidP="0044551A">
      <w:pPr>
        <w:tabs>
          <w:tab w:val="left" w:pos="1134"/>
        </w:tabs>
        <w:rPr>
          <w:rFonts w:ascii="Arial" w:hAnsi="Arial" w:cs="Arial"/>
          <w:bCs/>
          <w:sz w:val="20"/>
          <w:szCs w:val="20"/>
          <w:lang w:val="en-GB"/>
        </w:rPr>
      </w:pPr>
      <w:r w:rsidRPr="00D646AE">
        <w:rPr>
          <w:rFonts w:ascii="Arial" w:hAnsi="Arial" w:cs="Arial"/>
          <w:b/>
          <w:sz w:val="20"/>
          <w:szCs w:val="20"/>
          <w:lang w:val="en-GB"/>
        </w:rPr>
        <w:t xml:space="preserve">Table 30. </w:t>
      </w:r>
      <w:r w:rsidRPr="00D646AE">
        <w:rPr>
          <w:rFonts w:ascii="Arial" w:hAnsi="Arial" w:cs="Arial"/>
          <w:bCs/>
          <w:sz w:val="20"/>
          <w:szCs w:val="20"/>
          <w:lang w:val="en-GB"/>
        </w:rPr>
        <w:t xml:space="preserve">New genus </w:t>
      </w:r>
      <w:r w:rsidRPr="00D646AE">
        <w:rPr>
          <w:rFonts w:ascii="Arial" w:hAnsi="Arial" w:cs="Arial"/>
          <w:bCs/>
          <w:i/>
          <w:iCs/>
          <w:sz w:val="20"/>
          <w:szCs w:val="20"/>
          <w:lang w:val="en-GB"/>
        </w:rPr>
        <w:t xml:space="preserve">Abaestuovirus </w:t>
      </w:r>
      <w:r w:rsidRPr="00D646AE">
        <w:rPr>
          <w:rFonts w:ascii="Arial" w:hAnsi="Arial" w:cs="Arial"/>
          <w:bCs/>
          <w:sz w:val="20"/>
          <w:szCs w:val="20"/>
          <w:lang w:val="en-GB"/>
        </w:rPr>
        <w:t xml:space="preserve">(member of the genus is highlighted in blue) and new species </w:t>
      </w:r>
      <w:r w:rsidRPr="00D646AE">
        <w:rPr>
          <w:rFonts w:ascii="Arial" w:hAnsi="Arial" w:cs="Arial"/>
          <w:bCs/>
          <w:i/>
          <w:iCs/>
          <w:sz w:val="20"/>
          <w:szCs w:val="20"/>
          <w:lang w:val="en-GB"/>
        </w:rPr>
        <w:t>Abaestuovirus 8</w:t>
      </w:r>
      <w:r w:rsidRPr="00D646AE">
        <w:rPr>
          <w:rFonts w:ascii="Arial" w:hAnsi="Arial" w:cs="Arial"/>
          <w:bCs/>
          <w:sz w:val="20"/>
          <w:szCs w:val="20"/>
          <w:lang w:val="en-GB"/>
        </w:rPr>
        <w:t xml:space="preserve"> (strain in bold, highlighted in blue) compared with selected most closely related phages</w:t>
      </w:r>
    </w:p>
    <w:tbl>
      <w:tblPr>
        <w:tblpPr w:leftFromText="180" w:rightFromText="180" w:vertAnchor="text" w:horzAnchor="margin" w:tblpXSpec="center" w:tblpY="119"/>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7"/>
        <w:gridCol w:w="1503"/>
        <w:gridCol w:w="984"/>
        <w:gridCol w:w="782"/>
        <w:gridCol w:w="639"/>
        <w:gridCol w:w="837"/>
        <w:gridCol w:w="1381"/>
        <w:gridCol w:w="742"/>
        <w:gridCol w:w="780"/>
      </w:tblGrid>
      <w:tr w:rsidR="0044551A" w:rsidRPr="00D646AE" w14:paraId="31CBBFEE" w14:textId="77777777" w:rsidTr="003332D8">
        <w:tc>
          <w:tcPr>
            <w:tcW w:w="2837" w:type="dxa"/>
          </w:tcPr>
          <w:p w14:paraId="213D53EB" w14:textId="77777777" w:rsidR="0044551A" w:rsidRPr="00D646AE" w:rsidRDefault="0044551A" w:rsidP="003332D8">
            <w:pPr>
              <w:tabs>
                <w:tab w:val="left" w:pos="1134"/>
              </w:tabs>
              <w:rPr>
                <w:rFonts w:ascii="Arial" w:hAnsi="Arial" w:cs="Arial"/>
                <w:sz w:val="20"/>
                <w:szCs w:val="20"/>
                <w:lang w:val="en-GB"/>
              </w:rPr>
            </w:pPr>
            <w:bookmarkStart w:id="18" w:name="_Hlk168482010"/>
          </w:p>
        </w:tc>
        <w:tc>
          <w:tcPr>
            <w:tcW w:w="1503" w:type="dxa"/>
          </w:tcPr>
          <w:p w14:paraId="48C9306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GenBank Access. No.</w:t>
            </w:r>
          </w:p>
        </w:tc>
        <w:tc>
          <w:tcPr>
            <w:tcW w:w="984" w:type="dxa"/>
          </w:tcPr>
          <w:p w14:paraId="69534EB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Genome length (nt)</w:t>
            </w:r>
          </w:p>
        </w:tc>
        <w:tc>
          <w:tcPr>
            <w:tcW w:w="782" w:type="dxa"/>
          </w:tcPr>
          <w:p w14:paraId="3C0088A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Mol% G+C</w:t>
            </w:r>
          </w:p>
        </w:tc>
        <w:tc>
          <w:tcPr>
            <w:tcW w:w="639" w:type="dxa"/>
          </w:tcPr>
          <w:p w14:paraId="7B86EF9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No. CDS</w:t>
            </w:r>
          </w:p>
        </w:tc>
        <w:tc>
          <w:tcPr>
            <w:tcW w:w="837" w:type="dxa"/>
          </w:tcPr>
          <w:p w14:paraId="02A16E6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DNA (% seq. Ident)</w:t>
            </w:r>
          </w:p>
        </w:tc>
        <w:tc>
          <w:tcPr>
            <w:tcW w:w="1381" w:type="dxa"/>
          </w:tcPr>
          <w:p w14:paraId="061578C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Proteome (No. of homologous proteins; E</w:t>
            </w:r>
            <w:r w:rsidRPr="00D646AE">
              <w:rPr>
                <w:rFonts w:ascii="Arial" w:hAnsi="Arial" w:cs="Arial"/>
                <w:sz w:val="20"/>
                <w:szCs w:val="20"/>
                <w:u w:val="single"/>
                <w:lang w:val="en-GB"/>
              </w:rPr>
              <w:t>&lt;</w:t>
            </w:r>
            <w:r w:rsidRPr="00D646AE">
              <w:rPr>
                <w:rFonts w:ascii="Arial" w:hAnsi="Arial" w:cs="Arial"/>
                <w:sz w:val="20"/>
                <w:szCs w:val="20"/>
                <w:lang w:val="en-GB"/>
              </w:rPr>
              <w:t>10</w:t>
            </w:r>
            <w:r w:rsidRPr="00D646AE">
              <w:rPr>
                <w:rFonts w:ascii="Arial" w:hAnsi="Arial" w:cs="Arial"/>
                <w:sz w:val="20"/>
                <w:szCs w:val="20"/>
                <w:vertAlign w:val="superscript"/>
                <w:lang w:val="en-GB"/>
              </w:rPr>
              <w:t>-3</w:t>
            </w:r>
            <w:r w:rsidRPr="00D646AE">
              <w:rPr>
                <w:rFonts w:ascii="Arial" w:hAnsi="Arial" w:cs="Arial"/>
                <w:sz w:val="20"/>
                <w:szCs w:val="20"/>
                <w:lang w:val="en-GB"/>
              </w:rPr>
              <w:t>)</w:t>
            </w:r>
          </w:p>
        </w:tc>
        <w:tc>
          <w:tcPr>
            <w:tcW w:w="742" w:type="dxa"/>
          </w:tcPr>
          <w:p w14:paraId="00C8355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Zot</w:t>
            </w:r>
          </w:p>
        </w:tc>
        <w:tc>
          <w:tcPr>
            <w:tcW w:w="780" w:type="dxa"/>
          </w:tcPr>
          <w:p w14:paraId="1BB2B4B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CoaB</w:t>
            </w:r>
          </w:p>
        </w:tc>
      </w:tr>
      <w:tr w:rsidR="0044551A" w:rsidRPr="00D646AE" w14:paraId="03EEA1FC" w14:textId="77777777" w:rsidTr="003332D8">
        <w:tc>
          <w:tcPr>
            <w:tcW w:w="2837" w:type="dxa"/>
            <w:shd w:val="clear" w:color="auto" w:fill="9CC2E5" w:themeFill="accent5" w:themeFillTint="99"/>
            <w:vAlign w:val="center"/>
          </w:tcPr>
          <w:p w14:paraId="708ED7A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ctbh8</w:t>
            </w:r>
          </w:p>
        </w:tc>
        <w:tc>
          <w:tcPr>
            <w:tcW w:w="1503" w:type="dxa"/>
            <w:shd w:val="clear" w:color="auto" w:fill="9CC2E5" w:themeFill="accent5" w:themeFillTint="99"/>
            <w:vAlign w:val="center"/>
          </w:tcPr>
          <w:p w14:paraId="32F4F19C" w14:textId="77777777" w:rsidR="0044551A" w:rsidRPr="00BD3C68" w:rsidRDefault="0044551A" w:rsidP="003332D8">
            <w:pPr>
              <w:tabs>
                <w:tab w:val="left" w:pos="1134"/>
              </w:tabs>
              <w:rPr>
                <w:rFonts w:ascii="Arial" w:hAnsi="Arial" w:cs="Arial"/>
                <w:sz w:val="20"/>
                <w:szCs w:val="20"/>
                <w:lang w:val="en-GB"/>
              </w:rPr>
            </w:pPr>
            <w:hyperlink r:id="rId182" w:history="1">
              <w:r w:rsidRPr="00BD3C68">
                <w:rPr>
                  <w:rStyle w:val="Hyperlink"/>
                  <w:rFonts w:ascii="Arial" w:hAnsi="Arial" w:cs="Arial"/>
                  <w:sz w:val="20"/>
                  <w:szCs w:val="20"/>
                  <w:lang w:val="en-GB"/>
                </w:rPr>
                <w:t>MH617292.1</w:t>
              </w:r>
            </w:hyperlink>
          </w:p>
        </w:tc>
        <w:tc>
          <w:tcPr>
            <w:tcW w:w="984" w:type="dxa"/>
            <w:shd w:val="clear" w:color="auto" w:fill="9CC2E5" w:themeFill="accent5" w:themeFillTint="99"/>
            <w:vAlign w:val="center"/>
          </w:tcPr>
          <w:p w14:paraId="79E5C32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6223</w:t>
            </w:r>
          </w:p>
        </w:tc>
        <w:tc>
          <w:tcPr>
            <w:tcW w:w="782" w:type="dxa"/>
            <w:shd w:val="clear" w:color="auto" w:fill="9CC2E5" w:themeFill="accent5" w:themeFillTint="99"/>
            <w:vAlign w:val="center"/>
          </w:tcPr>
          <w:p w14:paraId="7E7D05C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35.4</w:t>
            </w:r>
          </w:p>
        </w:tc>
        <w:tc>
          <w:tcPr>
            <w:tcW w:w="639" w:type="dxa"/>
            <w:shd w:val="clear" w:color="auto" w:fill="9CC2E5" w:themeFill="accent5" w:themeFillTint="99"/>
            <w:vAlign w:val="center"/>
          </w:tcPr>
          <w:p w14:paraId="1D52EC1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w:t>
            </w:r>
          </w:p>
        </w:tc>
        <w:tc>
          <w:tcPr>
            <w:tcW w:w="837" w:type="dxa"/>
            <w:shd w:val="clear" w:color="auto" w:fill="9CC2E5" w:themeFill="accent5" w:themeFillTint="99"/>
            <w:vAlign w:val="center"/>
          </w:tcPr>
          <w:p w14:paraId="11374D7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c>
          <w:tcPr>
            <w:tcW w:w="1381" w:type="dxa"/>
            <w:shd w:val="clear" w:color="auto" w:fill="9CC2E5" w:themeFill="accent5" w:themeFillTint="99"/>
            <w:vAlign w:val="center"/>
          </w:tcPr>
          <w:p w14:paraId="11A3FA1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w:t>
            </w:r>
          </w:p>
        </w:tc>
        <w:tc>
          <w:tcPr>
            <w:tcW w:w="742" w:type="dxa"/>
            <w:shd w:val="clear" w:color="auto" w:fill="9CC2E5" w:themeFill="accent5" w:themeFillTint="99"/>
            <w:vAlign w:val="center"/>
          </w:tcPr>
          <w:p w14:paraId="5ABF1E9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c>
          <w:tcPr>
            <w:tcW w:w="780" w:type="dxa"/>
            <w:shd w:val="clear" w:color="auto" w:fill="9CC2E5" w:themeFill="accent5" w:themeFillTint="99"/>
            <w:vAlign w:val="center"/>
          </w:tcPr>
          <w:p w14:paraId="7105BB4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r>
      <w:tr w:rsidR="0044551A" w:rsidRPr="00D646AE" w14:paraId="47CCBBDE" w14:textId="77777777" w:rsidTr="003332D8">
        <w:tc>
          <w:tcPr>
            <w:tcW w:w="2837" w:type="dxa"/>
          </w:tcPr>
          <w:p w14:paraId="74C8F88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color w:val="000000" w:themeColor="text1"/>
                <w:sz w:val="20"/>
                <w:szCs w:val="20"/>
                <w:lang w:val="en-GB"/>
              </w:rPr>
              <w:t>Inoviridae sp. isolate ctcg21</w:t>
            </w:r>
          </w:p>
        </w:tc>
        <w:tc>
          <w:tcPr>
            <w:tcW w:w="1503" w:type="dxa"/>
          </w:tcPr>
          <w:p w14:paraId="5CF2D417" w14:textId="77777777" w:rsidR="0044551A" w:rsidRPr="00BD3C68" w:rsidRDefault="0044551A" w:rsidP="003332D8">
            <w:pPr>
              <w:tabs>
                <w:tab w:val="left" w:pos="1134"/>
              </w:tabs>
              <w:rPr>
                <w:rFonts w:ascii="Arial" w:hAnsi="Arial" w:cs="Arial"/>
                <w:sz w:val="20"/>
                <w:szCs w:val="20"/>
                <w:lang w:val="en-GB"/>
              </w:rPr>
            </w:pPr>
            <w:hyperlink r:id="rId183" w:history="1">
              <w:r w:rsidRPr="00BD3C68">
                <w:rPr>
                  <w:rFonts w:ascii="Arial" w:hAnsi="Arial" w:cs="Arial"/>
                  <w:color w:val="000000" w:themeColor="text1"/>
                  <w:sz w:val="20"/>
                  <w:szCs w:val="20"/>
                  <w:lang w:val="en-GB"/>
                </w:rPr>
                <w:t>MH617060.1</w:t>
              </w:r>
            </w:hyperlink>
          </w:p>
        </w:tc>
        <w:tc>
          <w:tcPr>
            <w:tcW w:w="984" w:type="dxa"/>
          </w:tcPr>
          <w:p w14:paraId="6ABF652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color w:val="000000" w:themeColor="text1"/>
                <w:sz w:val="20"/>
                <w:szCs w:val="20"/>
                <w:lang w:val="en-GB"/>
              </w:rPr>
              <w:t>5991</w:t>
            </w:r>
          </w:p>
        </w:tc>
        <w:tc>
          <w:tcPr>
            <w:tcW w:w="782" w:type="dxa"/>
          </w:tcPr>
          <w:p w14:paraId="4B993BA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36.9</w:t>
            </w:r>
          </w:p>
        </w:tc>
        <w:tc>
          <w:tcPr>
            <w:tcW w:w="639" w:type="dxa"/>
          </w:tcPr>
          <w:p w14:paraId="50913F8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837" w:type="dxa"/>
          </w:tcPr>
          <w:p w14:paraId="6F3E955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9.7</w:t>
            </w:r>
          </w:p>
        </w:tc>
        <w:tc>
          <w:tcPr>
            <w:tcW w:w="1381" w:type="dxa"/>
          </w:tcPr>
          <w:p w14:paraId="4EF474D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w:t>
            </w:r>
          </w:p>
        </w:tc>
        <w:tc>
          <w:tcPr>
            <w:tcW w:w="742" w:type="dxa"/>
          </w:tcPr>
          <w:p w14:paraId="1333192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33.1</w:t>
            </w:r>
          </w:p>
        </w:tc>
        <w:tc>
          <w:tcPr>
            <w:tcW w:w="780" w:type="dxa"/>
          </w:tcPr>
          <w:p w14:paraId="2A59884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23.3</w:t>
            </w:r>
          </w:p>
        </w:tc>
      </w:tr>
      <w:tr w:rsidR="0044551A" w:rsidRPr="00D646AE" w14:paraId="602791E0" w14:textId="77777777" w:rsidTr="003332D8">
        <w:tc>
          <w:tcPr>
            <w:tcW w:w="2837" w:type="dxa"/>
          </w:tcPr>
          <w:p w14:paraId="14500B7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color w:val="000000" w:themeColor="text1"/>
                <w:sz w:val="20"/>
                <w:szCs w:val="20"/>
                <w:lang w:val="en-GB"/>
              </w:rPr>
              <w:t>Inoviridae sp. isolate ctce6</w:t>
            </w:r>
          </w:p>
        </w:tc>
        <w:tc>
          <w:tcPr>
            <w:tcW w:w="1503" w:type="dxa"/>
          </w:tcPr>
          <w:p w14:paraId="5DD4A993" w14:textId="77777777" w:rsidR="0044551A" w:rsidRPr="00BD3C68" w:rsidRDefault="0044551A" w:rsidP="003332D8">
            <w:pPr>
              <w:tabs>
                <w:tab w:val="left" w:pos="1134"/>
              </w:tabs>
              <w:rPr>
                <w:rFonts w:ascii="Arial" w:hAnsi="Arial" w:cs="Arial"/>
                <w:sz w:val="20"/>
                <w:szCs w:val="20"/>
                <w:lang w:val="en-GB"/>
              </w:rPr>
            </w:pPr>
            <w:hyperlink r:id="rId184" w:tgtFrame="lnk5P3HHNZB013" w:tooltip="Show report for MH617507.1" w:history="1">
              <w:r w:rsidRPr="00BD3C68">
                <w:rPr>
                  <w:rFonts w:ascii="Arial" w:hAnsi="Arial" w:cs="Arial"/>
                  <w:color w:val="000000" w:themeColor="text1"/>
                  <w:sz w:val="20"/>
                  <w:szCs w:val="20"/>
                  <w:lang w:val="en-GB"/>
                </w:rPr>
                <w:t>MH617507.1</w:t>
              </w:r>
            </w:hyperlink>
          </w:p>
        </w:tc>
        <w:tc>
          <w:tcPr>
            <w:tcW w:w="984" w:type="dxa"/>
          </w:tcPr>
          <w:p w14:paraId="427A41F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color w:val="000000" w:themeColor="text1"/>
                <w:sz w:val="20"/>
                <w:szCs w:val="20"/>
                <w:lang w:val="en-GB"/>
              </w:rPr>
              <w:t>6275</w:t>
            </w:r>
          </w:p>
        </w:tc>
        <w:tc>
          <w:tcPr>
            <w:tcW w:w="782" w:type="dxa"/>
          </w:tcPr>
          <w:p w14:paraId="6741B19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color w:val="000000" w:themeColor="text1"/>
                <w:sz w:val="20"/>
                <w:szCs w:val="20"/>
                <w:lang w:val="en-GB"/>
              </w:rPr>
              <w:t>35.2</w:t>
            </w:r>
          </w:p>
        </w:tc>
        <w:tc>
          <w:tcPr>
            <w:tcW w:w="639" w:type="dxa"/>
          </w:tcPr>
          <w:p w14:paraId="5E45E5C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color w:val="000000" w:themeColor="text1"/>
                <w:sz w:val="20"/>
                <w:szCs w:val="20"/>
                <w:lang w:val="en-GB"/>
              </w:rPr>
              <w:t>6</w:t>
            </w:r>
          </w:p>
        </w:tc>
        <w:tc>
          <w:tcPr>
            <w:tcW w:w="837" w:type="dxa"/>
          </w:tcPr>
          <w:p w14:paraId="3A8D2F4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4.1</w:t>
            </w:r>
          </w:p>
        </w:tc>
        <w:tc>
          <w:tcPr>
            <w:tcW w:w="1381" w:type="dxa"/>
          </w:tcPr>
          <w:p w14:paraId="555AA54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w:t>
            </w:r>
          </w:p>
        </w:tc>
        <w:tc>
          <w:tcPr>
            <w:tcW w:w="742" w:type="dxa"/>
          </w:tcPr>
          <w:p w14:paraId="11839EB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14.9</w:t>
            </w:r>
          </w:p>
        </w:tc>
        <w:tc>
          <w:tcPr>
            <w:tcW w:w="780" w:type="dxa"/>
          </w:tcPr>
          <w:p w14:paraId="016D7B8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18.3</w:t>
            </w:r>
          </w:p>
        </w:tc>
      </w:tr>
      <w:tr w:rsidR="0044551A" w:rsidRPr="00D646AE" w14:paraId="7A1EFC68" w14:textId="77777777" w:rsidTr="003332D8">
        <w:tc>
          <w:tcPr>
            <w:tcW w:w="2837" w:type="dxa"/>
          </w:tcPr>
          <w:p w14:paraId="691416F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color w:val="000000" w:themeColor="text1"/>
                <w:sz w:val="20"/>
                <w:szCs w:val="20"/>
                <w:lang w:val="en-GB"/>
              </w:rPr>
              <w:t>Inoviridae sp. isolate ctba17</w:t>
            </w:r>
          </w:p>
        </w:tc>
        <w:tc>
          <w:tcPr>
            <w:tcW w:w="1503" w:type="dxa"/>
          </w:tcPr>
          <w:p w14:paraId="42C0F551" w14:textId="77777777" w:rsidR="0044551A" w:rsidRPr="00D646AE" w:rsidRDefault="0044551A" w:rsidP="003332D8">
            <w:pPr>
              <w:tabs>
                <w:tab w:val="left" w:pos="1134"/>
              </w:tabs>
              <w:rPr>
                <w:rFonts w:ascii="Arial" w:hAnsi="Arial" w:cs="Arial"/>
                <w:sz w:val="20"/>
                <w:szCs w:val="20"/>
                <w:lang w:val="en-GB"/>
              </w:rPr>
            </w:pPr>
            <w:hyperlink r:id="rId185" w:history="1">
              <w:r w:rsidRPr="00D646AE">
                <w:rPr>
                  <w:rFonts w:ascii="Arial" w:hAnsi="Arial" w:cs="Arial"/>
                  <w:color w:val="000000" w:themeColor="text1"/>
                  <w:sz w:val="20"/>
                  <w:szCs w:val="20"/>
                  <w:lang w:val="en-GB"/>
                </w:rPr>
                <w:t>MH617467.1</w:t>
              </w:r>
            </w:hyperlink>
          </w:p>
        </w:tc>
        <w:tc>
          <w:tcPr>
            <w:tcW w:w="984" w:type="dxa"/>
          </w:tcPr>
          <w:p w14:paraId="7F8FEF2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color w:val="000000" w:themeColor="text1"/>
                <w:sz w:val="20"/>
                <w:szCs w:val="20"/>
                <w:lang w:val="en-GB"/>
              </w:rPr>
              <w:t>6062</w:t>
            </w:r>
          </w:p>
        </w:tc>
        <w:tc>
          <w:tcPr>
            <w:tcW w:w="782" w:type="dxa"/>
          </w:tcPr>
          <w:p w14:paraId="4FD5A28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35.1</w:t>
            </w:r>
          </w:p>
        </w:tc>
        <w:tc>
          <w:tcPr>
            <w:tcW w:w="639" w:type="dxa"/>
          </w:tcPr>
          <w:p w14:paraId="51C7D65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9</w:t>
            </w:r>
          </w:p>
        </w:tc>
        <w:tc>
          <w:tcPr>
            <w:tcW w:w="837" w:type="dxa"/>
          </w:tcPr>
          <w:p w14:paraId="7A7709F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2.7</w:t>
            </w:r>
          </w:p>
        </w:tc>
        <w:tc>
          <w:tcPr>
            <w:tcW w:w="1381" w:type="dxa"/>
          </w:tcPr>
          <w:p w14:paraId="43C64FA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w:t>
            </w:r>
          </w:p>
        </w:tc>
        <w:tc>
          <w:tcPr>
            <w:tcW w:w="742" w:type="dxa"/>
          </w:tcPr>
          <w:p w14:paraId="29EB7EE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34.8</w:t>
            </w:r>
          </w:p>
        </w:tc>
        <w:tc>
          <w:tcPr>
            <w:tcW w:w="780" w:type="dxa"/>
          </w:tcPr>
          <w:p w14:paraId="4A715D8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24.3</w:t>
            </w:r>
          </w:p>
        </w:tc>
      </w:tr>
      <w:bookmarkEnd w:id="18"/>
    </w:tbl>
    <w:p w14:paraId="11C60A3C" w14:textId="77777777" w:rsidR="0044551A" w:rsidRPr="00D646AE" w:rsidRDefault="0044551A" w:rsidP="0044551A">
      <w:pPr>
        <w:tabs>
          <w:tab w:val="left" w:pos="1134"/>
        </w:tabs>
        <w:jc w:val="both"/>
        <w:rPr>
          <w:rFonts w:ascii="Arial" w:hAnsi="Arial" w:cs="Arial"/>
          <w:b/>
          <w:sz w:val="20"/>
          <w:szCs w:val="20"/>
          <w:lang w:val="en-GB"/>
        </w:rPr>
      </w:pPr>
    </w:p>
    <w:p w14:paraId="75835B5D" w14:textId="77777777" w:rsidR="0044551A" w:rsidRPr="00D646AE" w:rsidRDefault="0044551A" w:rsidP="0044551A">
      <w:pPr>
        <w:tabs>
          <w:tab w:val="left" w:pos="1134"/>
        </w:tabs>
        <w:jc w:val="both"/>
        <w:rPr>
          <w:rFonts w:ascii="Arial" w:hAnsi="Arial" w:cs="Arial"/>
          <w:bCs/>
          <w:sz w:val="20"/>
          <w:szCs w:val="20"/>
          <w:lang w:val="en-GB"/>
        </w:rPr>
      </w:pPr>
      <w:r w:rsidRPr="00D646AE">
        <w:rPr>
          <w:rFonts w:ascii="Arial" w:hAnsi="Arial" w:cs="Arial"/>
          <w:b/>
          <w:sz w:val="20"/>
          <w:szCs w:val="20"/>
          <w:lang w:val="en-GB"/>
        </w:rPr>
        <w:t xml:space="preserve">Figure 9. </w:t>
      </w:r>
      <w:r w:rsidRPr="00D646AE">
        <w:rPr>
          <w:rFonts w:ascii="Arial" w:hAnsi="Arial" w:cs="Arial"/>
          <w:bCs/>
          <w:sz w:val="20"/>
          <w:szCs w:val="20"/>
          <w:lang w:val="en-GB"/>
        </w:rPr>
        <w:t xml:space="preserve">Phylogenetic relationships of members of new genera </w:t>
      </w:r>
      <w:r w:rsidRPr="00D646AE">
        <w:rPr>
          <w:rFonts w:ascii="Arial" w:hAnsi="Arial" w:cs="Arial"/>
          <w:bCs/>
          <w:i/>
          <w:iCs/>
          <w:sz w:val="20"/>
          <w:szCs w:val="20"/>
          <w:lang w:val="en-GB"/>
        </w:rPr>
        <w:t xml:space="preserve">Acontivirus </w:t>
      </w:r>
      <w:r w:rsidRPr="00D646AE">
        <w:rPr>
          <w:rFonts w:ascii="Arial" w:hAnsi="Arial" w:cs="Arial"/>
          <w:bCs/>
          <w:sz w:val="20"/>
          <w:szCs w:val="20"/>
          <w:lang w:val="en-GB"/>
        </w:rPr>
        <w:t>(orange)</w:t>
      </w:r>
      <w:r w:rsidRPr="00D646AE">
        <w:rPr>
          <w:rFonts w:ascii="Arial" w:hAnsi="Arial" w:cs="Arial"/>
          <w:bCs/>
          <w:i/>
          <w:iCs/>
          <w:sz w:val="20"/>
          <w:szCs w:val="20"/>
          <w:lang w:val="en-GB"/>
        </w:rPr>
        <w:t xml:space="preserve"> </w:t>
      </w:r>
      <w:r w:rsidRPr="00D646AE">
        <w:rPr>
          <w:rFonts w:ascii="Arial" w:hAnsi="Arial" w:cs="Arial"/>
          <w:bCs/>
          <w:sz w:val="20"/>
          <w:szCs w:val="20"/>
          <w:lang w:val="en-GB"/>
        </w:rPr>
        <w:t xml:space="preserve">and </w:t>
      </w:r>
      <w:r w:rsidRPr="00D646AE">
        <w:rPr>
          <w:rFonts w:ascii="Arial" w:hAnsi="Arial" w:cs="Arial"/>
          <w:bCs/>
          <w:i/>
          <w:iCs/>
          <w:sz w:val="20"/>
          <w:szCs w:val="20"/>
          <w:lang w:val="en-GB"/>
        </w:rPr>
        <w:t xml:space="preserve">Abaestuovirus </w:t>
      </w:r>
      <w:r w:rsidRPr="00D646AE">
        <w:rPr>
          <w:rFonts w:ascii="Arial" w:hAnsi="Arial" w:cs="Arial"/>
          <w:bCs/>
          <w:sz w:val="20"/>
          <w:szCs w:val="20"/>
          <w:lang w:val="en-GB"/>
        </w:rPr>
        <w:t>(blue)</w:t>
      </w:r>
      <w:r w:rsidRPr="00D646AE">
        <w:rPr>
          <w:rFonts w:ascii="Arial" w:hAnsi="Arial" w:cs="Arial"/>
          <w:bCs/>
          <w:i/>
          <w:iCs/>
          <w:sz w:val="20"/>
          <w:szCs w:val="20"/>
          <w:lang w:val="en-GB"/>
        </w:rPr>
        <w:t xml:space="preserve"> </w:t>
      </w:r>
      <w:r w:rsidRPr="00D646AE">
        <w:rPr>
          <w:rFonts w:ascii="Arial" w:hAnsi="Arial" w:cs="Arial"/>
          <w:bCs/>
          <w:sz w:val="20"/>
          <w:szCs w:val="20"/>
          <w:lang w:val="en-GB"/>
        </w:rPr>
        <w:t xml:space="preserve">based on amino-acid sequence of assembly protein (A) and major coat protein (B). </w:t>
      </w:r>
    </w:p>
    <w:p w14:paraId="4B54E822" w14:textId="77777777" w:rsidR="0044551A" w:rsidRPr="00D646AE" w:rsidRDefault="0044551A" w:rsidP="0044551A">
      <w:pPr>
        <w:tabs>
          <w:tab w:val="left" w:pos="1134"/>
        </w:tabs>
        <w:jc w:val="both"/>
        <w:rPr>
          <w:rFonts w:ascii="Arial" w:hAnsi="Arial" w:cs="Arial"/>
          <w:bCs/>
          <w:sz w:val="20"/>
          <w:szCs w:val="20"/>
          <w:lang w:val="en-GB"/>
        </w:rPr>
      </w:pPr>
    </w:p>
    <w:p w14:paraId="135A492E" w14:textId="77777777" w:rsidR="0044551A" w:rsidRPr="00D646AE" w:rsidRDefault="0044551A" w:rsidP="0044551A">
      <w:pPr>
        <w:tabs>
          <w:tab w:val="left" w:pos="1134"/>
        </w:tabs>
        <w:rPr>
          <w:rFonts w:ascii="Arial" w:hAnsi="Arial" w:cs="Arial"/>
          <w:b/>
          <w:sz w:val="22"/>
          <w:szCs w:val="22"/>
          <w:lang w:val="en-GB"/>
        </w:rPr>
      </w:pPr>
      <w:r w:rsidRPr="00D646AE">
        <w:rPr>
          <w:rFonts w:ascii="Arial" w:hAnsi="Arial" w:cs="Arial"/>
          <w:b/>
          <w:noProof/>
          <w:sz w:val="22"/>
          <w:szCs w:val="22"/>
          <w:lang w:val="en-GB"/>
        </w:rPr>
        <w:drawing>
          <wp:inline distT="0" distB="0" distL="0" distR="0" wp14:anchorId="55469F5D" wp14:editId="20A16678">
            <wp:extent cx="5089068" cy="1307506"/>
            <wp:effectExtent l="0" t="0" r="3810" b="635"/>
            <wp:docPr id="145011195" name="Picture 26" descr="A close-up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011195" name="Picture 26" descr="A close-up of a computer&#10;&#10;AI-generated content may be incorrect."/>
                    <pic:cNvPicPr/>
                  </pic:nvPicPr>
                  <pic:blipFill>
                    <a:blip r:embed="rId186" cstate="print">
                      <a:extLst>
                        <a:ext uri="{28A0092B-C50C-407E-A947-70E740481C1C}">
                          <a14:useLocalDpi xmlns:a14="http://schemas.microsoft.com/office/drawing/2010/main" val="0"/>
                        </a:ext>
                      </a:extLst>
                    </a:blip>
                    <a:stretch>
                      <a:fillRect/>
                    </a:stretch>
                  </pic:blipFill>
                  <pic:spPr>
                    <a:xfrm>
                      <a:off x="0" y="0"/>
                      <a:ext cx="5148067" cy="1322664"/>
                    </a:xfrm>
                    <a:prstGeom prst="rect">
                      <a:avLst/>
                    </a:prstGeom>
                  </pic:spPr>
                </pic:pic>
              </a:graphicData>
            </a:graphic>
          </wp:inline>
        </w:drawing>
      </w:r>
    </w:p>
    <w:p w14:paraId="09B6219C" w14:textId="77777777" w:rsidR="0044551A" w:rsidRPr="00D646AE" w:rsidRDefault="0044551A" w:rsidP="0044551A">
      <w:pPr>
        <w:tabs>
          <w:tab w:val="left" w:pos="1134"/>
        </w:tabs>
        <w:rPr>
          <w:rFonts w:ascii="Arial" w:hAnsi="Arial" w:cs="Arial"/>
          <w:b/>
          <w:sz w:val="22"/>
          <w:szCs w:val="22"/>
          <w:lang w:val="en-GB"/>
        </w:rPr>
      </w:pPr>
      <w:r w:rsidRPr="00D646AE">
        <w:rPr>
          <w:rFonts w:ascii="Arial" w:hAnsi="Arial" w:cs="Arial"/>
          <w:bCs/>
          <w:noProof/>
          <w:sz w:val="22"/>
          <w:szCs w:val="22"/>
          <w:lang w:val="en-GB"/>
        </w:rPr>
        <w:drawing>
          <wp:inline distT="0" distB="0" distL="0" distR="0" wp14:anchorId="2920CA0E" wp14:editId="6AE4D678">
            <wp:extent cx="5068825" cy="1375873"/>
            <wp:effectExtent l="0" t="0" r="0" b="0"/>
            <wp:docPr id="347451556" name="Picture 27" descr="A close-up of a ba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7451556" name="Picture 27" descr="A close-up of a bar&#10;&#10;AI-generated content may be incorrect."/>
                    <pic:cNvPicPr/>
                  </pic:nvPicPr>
                  <pic:blipFill>
                    <a:blip r:embed="rId187" cstate="print">
                      <a:extLst>
                        <a:ext uri="{28A0092B-C50C-407E-A947-70E740481C1C}">
                          <a14:useLocalDpi xmlns:a14="http://schemas.microsoft.com/office/drawing/2010/main" val="0"/>
                        </a:ext>
                      </a:extLst>
                    </a:blip>
                    <a:stretch>
                      <a:fillRect/>
                    </a:stretch>
                  </pic:blipFill>
                  <pic:spPr>
                    <a:xfrm>
                      <a:off x="0" y="0"/>
                      <a:ext cx="5169169" cy="1403110"/>
                    </a:xfrm>
                    <a:prstGeom prst="rect">
                      <a:avLst/>
                    </a:prstGeom>
                  </pic:spPr>
                </pic:pic>
              </a:graphicData>
            </a:graphic>
          </wp:inline>
        </w:drawing>
      </w:r>
    </w:p>
    <w:p w14:paraId="2B34247B" w14:textId="77777777" w:rsidR="0044551A" w:rsidRPr="00D646AE" w:rsidRDefault="0044551A" w:rsidP="0044551A">
      <w:pPr>
        <w:tabs>
          <w:tab w:val="left" w:pos="1134"/>
        </w:tabs>
        <w:jc w:val="both"/>
        <w:rPr>
          <w:rFonts w:ascii="Arial" w:hAnsi="Arial" w:cs="Arial"/>
          <w:bCs/>
          <w:sz w:val="20"/>
          <w:szCs w:val="20"/>
          <w:lang w:val="en-GB"/>
        </w:rPr>
      </w:pPr>
      <w:r w:rsidRPr="00D646AE">
        <w:rPr>
          <w:rFonts w:ascii="Arial" w:hAnsi="Arial" w:cs="Arial"/>
          <w:b/>
          <w:sz w:val="20"/>
          <w:szCs w:val="20"/>
          <w:lang w:val="en-GB"/>
        </w:rPr>
        <w:t>Table</w:t>
      </w:r>
      <w:r w:rsidRPr="00D646AE">
        <w:rPr>
          <w:rFonts w:ascii="Arial" w:hAnsi="Arial" w:cs="Arial"/>
          <w:noProof/>
          <w:sz w:val="20"/>
          <w:szCs w:val="20"/>
          <w:lang w:val="en-GB"/>
        </w:rPr>
        <w:t xml:space="preserve"> </w:t>
      </w:r>
      <w:r w:rsidRPr="00D646AE">
        <w:rPr>
          <w:rFonts w:ascii="Arial" w:hAnsi="Arial" w:cs="Arial"/>
          <w:b/>
          <w:sz w:val="20"/>
          <w:szCs w:val="20"/>
          <w:lang w:val="en-GB"/>
        </w:rPr>
        <w:t xml:space="preserve"> 31. </w:t>
      </w:r>
      <w:r w:rsidRPr="00D646AE">
        <w:rPr>
          <w:rFonts w:ascii="Arial" w:hAnsi="Arial" w:cs="Arial"/>
          <w:bCs/>
          <w:sz w:val="20"/>
          <w:szCs w:val="20"/>
          <w:lang w:val="en-GB"/>
        </w:rPr>
        <w:t xml:space="preserve">New genus </w:t>
      </w:r>
      <w:r w:rsidRPr="00D646AE">
        <w:rPr>
          <w:rFonts w:ascii="Arial" w:hAnsi="Arial" w:cs="Arial"/>
          <w:bCs/>
          <w:i/>
          <w:iCs/>
          <w:sz w:val="20"/>
          <w:szCs w:val="20"/>
          <w:lang w:val="en-GB"/>
        </w:rPr>
        <w:t xml:space="preserve">Xiphivirus </w:t>
      </w:r>
      <w:r w:rsidRPr="00D646AE">
        <w:rPr>
          <w:rFonts w:ascii="Arial" w:hAnsi="Arial" w:cs="Arial"/>
          <w:bCs/>
          <w:sz w:val="20"/>
          <w:szCs w:val="20"/>
          <w:lang w:val="en-GB"/>
        </w:rPr>
        <w:t xml:space="preserve">(member of the genus is highlighted in light violet) and new species </w:t>
      </w:r>
      <w:r w:rsidRPr="00D646AE">
        <w:rPr>
          <w:rFonts w:ascii="Arial" w:hAnsi="Arial" w:cs="Arial"/>
          <w:bCs/>
          <w:i/>
          <w:iCs/>
          <w:sz w:val="20"/>
          <w:szCs w:val="20"/>
          <w:lang w:val="en-GB"/>
        </w:rPr>
        <w:t>Xiphivirus 2</w:t>
      </w:r>
      <w:r w:rsidRPr="00D646AE">
        <w:rPr>
          <w:rFonts w:ascii="Arial" w:hAnsi="Arial" w:cs="Arial"/>
          <w:bCs/>
          <w:sz w:val="20"/>
          <w:szCs w:val="20"/>
          <w:lang w:val="en-GB"/>
        </w:rPr>
        <w:t xml:space="preserve"> (strain in bold, highlighted in light violet) compared with selected most closely related phages</w:t>
      </w:r>
    </w:p>
    <w:tbl>
      <w:tblPr>
        <w:tblpPr w:leftFromText="180" w:rightFromText="180" w:vertAnchor="text" w:horzAnchor="margin" w:tblpXSpec="center" w:tblpY="119"/>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7"/>
        <w:gridCol w:w="1503"/>
        <w:gridCol w:w="984"/>
        <w:gridCol w:w="782"/>
        <w:gridCol w:w="639"/>
        <w:gridCol w:w="837"/>
        <w:gridCol w:w="1381"/>
        <w:gridCol w:w="742"/>
        <w:gridCol w:w="780"/>
      </w:tblGrid>
      <w:tr w:rsidR="0044551A" w:rsidRPr="00D646AE" w14:paraId="3821ECCA" w14:textId="77777777" w:rsidTr="003332D8">
        <w:tc>
          <w:tcPr>
            <w:tcW w:w="2837" w:type="dxa"/>
          </w:tcPr>
          <w:p w14:paraId="0A684F1D" w14:textId="77777777" w:rsidR="0044551A" w:rsidRPr="00D646AE" w:rsidRDefault="0044551A" w:rsidP="003332D8">
            <w:pPr>
              <w:tabs>
                <w:tab w:val="left" w:pos="1134"/>
              </w:tabs>
              <w:rPr>
                <w:rFonts w:ascii="Arial" w:hAnsi="Arial" w:cs="Arial"/>
                <w:sz w:val="20"/>
                <w:szCs w:val="20"/>
                <w:lang w:val="en-GB"/>
              </w:rPr>
            </w:pPr>
            <w:bookmarkStart w:id="19" w:name="_Hlk168482027"/>
          </w:p>
        </w:tc>
        <w:tc>
          <w:tcPr>
            <w:tcW w:w="1503" w:type="dxa"/>
          </w:tcPr>
          <w:p w14:paraId="5EAFC98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GenBank Access. No.</w:t>
            </w:r>
          </w:p>
        </w:tc>
        <w:tc>
          <w:tcPr>
            <w:tcW w:w="984" w:type="dxa"/>
          </w:tcPr>
          <w:p w14:paraId="18D215A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Genome length (nt)</w:t>
            </w:r>
          </w:p>
        </w:tc>
        <w:tc>
          <w:tcPr>
            <w:tcW w:w="782" w:type="dxa"/>
          </w:tcPr>
          <w:p w14:paraId="4E95A5E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Mol% G+C</w:t>
            </w:r>
          </w:p>
        </w:tc>
        <w:tc>
          <w:tcPr>
            <w:tcW w:w="639" w:type="dxa"/>
          </w:tcPr>
          <w:p w14:paraId="5E0B2B0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No. CDS</w:t>
            </w:r>
          </w:p>
        </w:tc>
        <w:tc>
          <w:tcPr>
            <w:tcW w:w="837" w:type="dxa"/>
          </w:tcPr>
          <w:p w14:paraId="6D7F3CC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DNA (% seq. Ident)</w:t>
            </w:r>
          </w:p>
        </w:tc>
        <w:tc>
          <w:tcPr>
            <w:tcW w:w="1381" w:type="dxa"/>
          </w:tcPr>
          <w:p w14:paraId="454C95A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Proteome (No. of homologous proteins; E</w:t>
            </w:r>
            <w:r w:rsidRPr="00D646AE">
              <w:rPr>
                <w:rFonts w:ascii="Arial" w:hAnsi="Arial" w:cs="Arial"/>
                <w:sz w:val="20"/>
                <w:szCs w:val="20"/>
                <w:u w:val="single"/>
                <w:lang w:val="en-GB"/>
              </w:rPr>
              <w:t>&lt;</w:t>
            </w:r>
            <w:r w:rsidRPr="00D646AE">
              <w:rPr>
                <w:rFonts w:ascii="Arial" w:hAnsi="Arial" w:cs="Arial"/>
                <w:sz w:val="20"/>
                <w:szCs w:val="20"/>
                <w:lang w:val="en-GB"/>
              </w:rPr>
              <w:t>10</w:t>
            </w:r>
            <w:r w:rsidRPr="00D646AE">
              <w:rPr>
                <w:rFonts w:ascii="Arial" w:hAnsi="Arial" w:cs="Arial"/>
                <w:sz w:val="20"/>
                <w:szCs w:val="20"/>
                <w:vertAlign w:val="superscript"/>
                <w:lang w:val="en-GB"/>
              </w:rPr>
              <w:t>-3</w:t>
            </w:r>
            <w:r w:rsidRPr="00D646AE">
              <w:rPr>
                <w:rFonts w:ascii="Arial" w:hAnsi="Arial" w:cs="Arial"/>
                <w:sz w:val="20"/>
                <w:szCs w:val="20"/>
                <w:lang w:val="en-GB"/>
              </w:rPr>
              <w:t>)</w:t>
            </w:r>
          </w:p>
        </w:tc>
        <w:tc>
          <w:tcPr>
            <w:tcW w:w="742" w:type="dxa"/>
          </w:tcPr>
          <w:p w14:paraId="2617355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Zot</w:t>
            </w:r>
          </w:p>
        </w:tc>
        <w:tc>
          <w:tcPr>
            <w:tcW w:w="780" w:type="dxa"/>
          </w:tcPr>
          <w:p w14:paraId="636516A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CoaB</w:t>
            </w:r>
          </w:p>
        </w:tc>
      </w:tr>
      <w:tr w:rsidR="0044551A" w:rsidRPr="00D646AE" w14:paraId="0A465659" w14:textId="77777777" w:rsidTr="003332D8">
        <w:tc>
          <w:tcPr>
            <w:tcW w:w="2837" w:type="dxa"/>
            <w:shd w:val="clear" w:color="auto" w:fill="7A81FF"/>
          </w:tcPr>
          <w:p w14:paraId="0885D41B" w14:textId="77777777" w:rsidR="0044551A" w:rsidRPr="00D646AE" w:rsidRDefault="0044551A" w:rsidP="003332D8">
            <w:pPr>
              <w:tabs>
                <w:tab w:val="left" w:pos="1134"/>
              </w:tabs>
              <w:rPr>
                <w:rFonts w:ascii="Arial" w:hAnsi="Arial" w:cs="Arial"/>
                <w:b/>
                <w:bCs/>
                <w:color w:val="FFFFFF" w:themeColor="background1"/>
                <w:sz w:val="20"/>
                <w:szCs w:val="20"/>
                <w:lang w:val="en-GB"/>
              </w:rPr>
            </w:pPr>
            <w:r w:rsidRPr="00D646AE">
              <w:rPr>
                <w:rFonts w:ascii="Arial" w:hAnsi="Arial" w:cs="Arial"/>
                <w:b/>
                <w:bCs/>
                <w:color w:val="FFFFFF" w:themeColor="background1"/>
                <w:sz w:val="20"/>
                <w:szCs w:val="20"/>
                <w:lang w:val="en-GB"/>
              </w:rPr>
              <w:t>Inoviridae sp. isolate ctcf2</w:t>
            </w:r>
          </w:p>
        </w:tc>
        <w:tc>
          <w:tcPr>
            <w:tcW w:w="1503" w:type="dxa"/>
            <w:shd w:val="clear" w:color="auto" w:fill="7A81FF"/>
          </w:tcPr>
          <w:p w14:paraId="1126D7AB" w14:textId="77777777" w:rsidR="0044551A" w:rsidRPr="00D646AE" w:rsidRDefault="0044551A" w:rsidP="003332D8">
            <w:pPr>
              <w:tabs>
                <w:tab w:val="left" w:pos="1134"/>
              </w:tabs>
              <w:rPr>
                <w:rFonts w:ascii="Arial" w:hAnsi="Arial" w:cs="Arial"/>
                <w:color w:val="FFFFFF" w:themeColor="background1"/>
                <w:sz w:val="20"/>
                <w:szCs w:val="20"/>
                <w:lang w:val="en-GB"/>
              </w:rPr>
            </w:pPr>
            <w:hyperlink r:id="rId188" w:history="1">
              <w:r w:rsidRPr="00D646AE">
                <w:rPr>
                  <w:rFonts w:ascii="Arial" w:hAnsi="Arial" w:cs="Arial"/>
                  <w:color w:val="FFFFFF" w:themeColor="background1"/>
                  <w:sz w:val="20"/>
                  <w:szCs w:val="20"/>
                  <w:lang w:val="en-GB"/>
                </w:rPr>
                <w:t>MH617445.1</w:t>
              </w:r>
            </w:hyperlink>
          </w:p>
        </w:tc>
        <w:tc>
          <w:tcPr>
            <w:tcW w:w="984" w:type="dxa"/>
            <w:shd w:val="clear" w:color="auto" w:fill="7A81FF"/>
          </w:tcPr>
          <w:p w14:paraId="1A2C7604"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7256</w:t>
            </w:r>
          </w:p>
        </w:tc>
        <w:tc>
          <w:tcPr>
            <w:tcW w:w="782" w:type="dxa"/>
            <w:shd w:val="clear" w:color="auto" w:fill="7A81FF"/>
          </w:tcPr>
          <w:p w14:paraId="36B84874"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64.1</w:t>
            </w:r>
          </w:p>
        </w:tc>
        <w:tc>
          <w:tcPr>
            <w:tcW w:w="639" w:type="dxa"/>
            <w:shd w:val="clear" w:color="auto" w:fill="7A81FF"/>
          </w:tcPr>
          <w:p w14:paraId="56C04B2D"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16</w:t>
            </w:r>
          </w:p>
        </w:tc>
        <w:tc>
          <w:tcPr>
            <w:tcW w:w="837" w:type="dxa"/>
            <w:shd w:val="clear" w:color="auto" w:fill="7A81FF"/>
          </w:tcPr>
          <w:p w14:paraId="2A10F0AA"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100</w:t>
            </w:r>
          </w:p>
        </w:tc>
        <w:tc>
          <w:tcPr>
            <w:tcW w:w="1381" w:type="dxa"/>
            <w:shd w:val="clear" w:color="auto" w:fill="7A81FF"/>
          </w:tcPr>
          <w:p w14:paraId="66ED7223"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16</w:t>
            </w:r>
          </w:p>
        </w:tc>
        <w:tc>
          <w:tcPr>
            <w:tcW w:w="742" w:type="dxa"/>
            <w:shd w:val="clear" w:color="auto" w:fill="7A81FF"/>
          </w:tcPr>
          <w:p w14:paraId="3E409463"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100</w:t>
            </w:r>
          </w:p>
        </w:tc>
        <w:tc>
          <w:tcPr>
            <w:tcW w:w="780" w:type="dxa"/>
            <w:shd w:val="clear" w:color="auto" w:fill="7A81FF"/>
          </w:tcPr>
          <w:p w14:paraId="4E89747A"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100</w:t>
            </w:r>
          </w:p>
        </w:tc>
      </w:tr>
      <w:tr w:rsidR="0044551A" w:rsidRPr="00D646AE" w14:paraId="1B2058E3" w14:textId="77777777" w:rsidTr="003332D8">
        <w:tc>
          <w:tcPr>
            <w:tcW w:w="2837" w:type="dxa"/>
            <w:vAlign w:val="center"/>
          </w:tcPr>
          <w:p w14:paraId="476B48A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Stenotrophomonas phage PSH1</w:t>
            </w:r>
          </w:p>
        </w:tc>
        <w:tc>
          <w:tcPr>
            <w:tcW w:w="1503" w:type="dxa"/>
            <w:vAlign w:val="center"/>
          </w:tcPr>
          <w:p w14:paraId="79CE4072" w14:textId="77777777" w:rsidR="0044551A" w:rsidRPr="00D646AE" w:rsidRDefault="0044551A" w:rsidP="003332D8">
            <w:pPr>
              <w:tabs>
                <w:tab w:val="left" w:pos="1134"/>
              </w:tabs>
              <w:rPr>
                <w:rFonts w:ascii="Arial" w:hAnsi="Arial" w:cs="Arial"/>
                <w:sz w:val="20"/>
                <w:szCs w:val="20"/>
                <w:lang w:val="en-GB"/>
              </w:rPr>
            </w:pPr>
            <w:hyperlink r:id="rId189" w:tgtFrame="lnk5T1JM5G9016" w:tooltip="Show report for NC_010429.1" w:history="1">
              <w:r w:rsidRPr="00D646AE">
                <w:rPr>
                  <w:rFonts w:ascii="Arial" w:hAnsi="Arial" w:cs="Arial"/>
                  <w:sz w:val="20"/>
                  <w:szCs w:val="20"/>
                  <w:lang w:val="en-GB"/>
                </w:rPr>
                <w:t>NC_010429.1</w:t>
              </w:r>
            </w:hyperlink>
          </w:p>
        </w:tc>
        <w:tc>
          <w:tcPr>
            <w:tcW w:w="984" w:type="dxa"/>
            <w:vAlign w:val="center"/>
          </w:tcPr>
          <w:p w14:paraId="788B4E3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6867</w:t>
            </w:r>
          </w:p>
        </w:tc>
        <w:tc>
          <w:tcPr>
            <w:tcW w:w="782" w:type="dxa"/>
            <w:vAlign w:val="center"/>
          </w:tcPr>
          <w:p w14:paraId="1343CCE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61.1</w:t>
            </w:r>
          </w:p>
        </w:tc>
        <w:tc>
          <w:tcPr>
            <w:tcW w:w="639" w:type="dxa"/>
            <w:vAlign w:val="center"/>
          </w:tcPr>
          <w:p w14:paraId="2B1778D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837" w:type="dxa"/>
            <w:vAlign w:val="center"/>
          </w:tcPr>
          <w:p w14:paraId="3E83337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21.8</w:t>
            </w:r>
          </w:p>
        </w:tc>
        <w:tc>
          <w:tcPr>
            <w:tcW w:w="1381" w:type="dxa"/>
            <w:vAlign w:val="center"/>
          </w:tcPr>
          <w:p w14:paraId="4A5AE70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w:t>
            </w:r>
          </w:p>
        </w:tc>
        <w:tc>
          <w:tcPr>
            <w:tcW w:w="742" w:type="dxa"/>
            <w:vAlign w:val="center"/>
          </w:tcPr>
          <w:p w14:paraId="1C5EB0B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54.2</w:t>
            </w:r>
          </w:p>
        </w:tc>
        <w:tc>
          <w:tcPr>
            <w:tcW w:w="780" w:type="dxa"/>
            <w:vAlign w:val="center"/>
          </w:tcPr>
          <w:p w14:paraId="77AF4CC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r w:rsidR="0044551A" w:rsidRPr="00D646AE" w14:paraId="0F389B33" w14:textId="77777777" w:rsidTr="003332D8">
        <w:tc>
          <w:tcPr>
            <w:tcW w:w="2837" w:type="dxa"/>
            <w:vAlign w:val="center"/>
          </w:tcPr>
          <w:p w14:paraId="42FECF1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Stenotrophomonas phage phiSMA6</w:t>
            </w:r>
          </w:p>
        </w:tc>
        <w:tc>
          <w:tcPr>
            <w:tcW w:w="1503" w:type="dxa"/>
            <w:vAlign w:val="center"/>
          </w:tcPr>
          <w:p w14:paraId="445C4C6C" w14:textId="77777777" w:rsidR="0044551A" w:rsidRPr="00D646AE" w:rsidRDefault="0044551A" w:rsidP="003332D8">
            <w:pPr>
              <w:tabs>
                <w:tab w:val="left" w:pos="1134"/>
              </w:tabs>
              <w:rPr>
                <w:rFonts w:ascii="Arial" w:hAnsi="Arial" w:cs="Arial"/>
                <w:sz w:val="20"/>
                <w:szCs w:val="20"/>
                <w:lang w:val="en-GB"/>
              </w:rPr>
            </w:pPr>
            <w:hyperlink r:id="rId190" w:tgtFrame="lnk5T1JM5G9016" w:tooltip="Show report for NC_043029.1" w:history="1">
              <w:r w:rsidRPr="00D646AE">
                <w:rPr>
                  <w:rFonts w:ascii="Arial" w:hAnsi="Arial" w:cs="Arial"/>
                  <w:sz w:val="20"/>
                  <w:szCs w:val="20"/>
                  <w:lang w:val="en-GB"/>
                </w:rPr>
                <w:t>NC_043029.1</w:t>
              </w:r>
            </w:hyperlink>
          </w:p>
        </w:tc>
        <w:tc>
          <w:tcPr>
            <w:tcW w:w="984" w:type="dxa"/>
            <w:vAlign w:val="center"/>
          </w:tcPr>
          <w:p w14:paraId="23ECB09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7648</w:t>
            </w:r>
          </w:p>
        </w:tc>
        <w:tc>
          <w:tcPr>
            <w:tcW w:w="782" w:type="dxa"/>
            <w:vAlign w:val="center"/>
          </w:tcPr>
          <w:p w14:paraId="4A4047A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62.6</w:t>
            </w:r>
          </w:p>
        </w:tc>
        <w:tc>
          <w:tcPr>
            <w:tcW w:w="639" w:type="dxa"/>
            <w:vAlign w:val="center"/>
          </w:tcPr>
          <w:p w14:paraId="1F09E2F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w:t>
            </w:r>
          </w:p>
        </w:tc>
        <w:tc>
          <w:tcPr>
            <w:tcW w:w="837" w:type="dxa"/>
            <w:vAlign w:val="center"/>
          </w:tcPr>
          <w:p w14:paraId="59548C3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4.6</w:t>
            </w:r>
          </w:p>
        </w:tc>
        <w:tc>
          <w:tcPr>
            <w:tcW w:w="1381" w:type="dxa"/>
            <w:vAlign w:val="center"/>
          </w:tcPr>
          <w:p w14:paraId="1B93470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w:t>
            </w:r>
          </w:p>
        </w:tc>
        <w:tc>
          <w:tcPr>
            <w:tcW w:w="742" w:type="dxa"/>
            <w:vAlign w:val="center"/>
          </w:tcPr>
          <w:p w14:paraId="7C18FB2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34.2</w:t>
            </w:r>
          </w:p>
        </w:tc>
        <w:tc>
          <w:tcPr>
            <w:tcW w:w="780" w:type="dxa"/>
            <w:vAlign w:val="center"/>
          </w:tcPr>
          <w:p w14:paraId="65692EE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r w:rsidR="0044551A" w:rsidRPr="00D646AE" w14:paraId="36622565" w14:textId="77777777" w:rsidTr="003332D8">
        <w:tc>
          <w:tcPr>
            <w:tcW w:w="2837" w:type="dxa"/>
          </w:tcPr>
          <w:p w14:paraId="09A6BA1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Xanthomonas phage XaF13</w:t>
            </w:r>
          </w:p>
        </w:tc>
        <w:tc>
          <w:tcPr>
            <w:tcW w:w="1503" w:type="dxa"/>
          </w:tcPr>
          <w:p w14:paraId="5C3EA20E" w14:textId="77777777" w:rsidR="0044551A" w:rsidRPr="00D646AE" w:rsidRDefault="0044551A" w:rsidP="003332D8">
            <w:pPr>
              <w:tabs>
                <w:tab w:val="left" w:pos="1134"/>
              </w:tabs>
              <w:rPr>
                <w:rFonts w:ascii="Arial" w:hAnsi="Arial" w:cs="Arial"/>
                <w:sz w:val="20"/>
                <w:szCs w:val="20"/>
                <w:lang w:val="en-GB"/>
              </w:rPr>
            </w:pPr>
            <w:hyperlink r:id="rId191" w:tgtFrame="lnk5T1JM5G9016" w:tooltip="Show report for NC_062737.1" w:history="1">
              <w:r w:rsidRPr="00D646AE">
                <w:rPr>
                  <w:rFonts w:ascii="Arial" w:hAnsi="Arial" w:cs="Arial"/>
                  <w:sz w:val="20"/>
                  <w:szCs w:val="20"/>
                  <w:lang w:val="en-GB"/>
                </w:rPr>
                <w:t>NC_062737.1</w:t>
              </w:r>
            </w:hyperlink>
          </w:p>
        </w:tc>
        <w:tc>
          <w:tcPr>
            <w:tcW w:w="984" w:type="dxa"/>
          </w:tcPr>
          <w:p w14:paraId="69DBE3C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7045</w:t>
            </w:r>
          </w:p>
        </w:tc>
        <w:tc>
          <w:tcPr>
            <w:tcW w:w="782" w:type="dxa"/>
          </w:tcPr>
          <w:p w14:paraId="33BE2A5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60.3</w:t>
            </w:r>
          </w:p>
        </w:tc>
        <w:tc>
          <w:tcPr>
            <w:tcW w:w="639" w:type="dxa"/>
          </w:tcPr>
          <w:p w14:paraId="216A949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14</w:t>
            </w:r>
          </w:p>
        </w:tc>
        <w:tc>
          <w:tcPr>
            <w:tcW w:w="837" w:type="dxa"/>
          </w:tcPr>
          <w:p w14:paraId="10D3F21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2.2</w:t>
            </w:r>
          </w:p>
        </w:tc>
        <w:tc>
          <w:tcPr>
            <w:tcW w:w="1381" w:type="dxa"/>
          </w:tcPr>
          <w:p w14:paraId="2DFA8EB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w:t>
            </w:r>
          </w:p>
        </w:tc>
        <w:tc>
          <w:tcPr>
            <w:tcW w:w="742" w:type="dxa"/>
          </w:tcPr>
          <w:p w14:paraId="00426EE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31.6</w:t>
            </w:r>
          </w:p>
        </w:tc>
        <w:tc>
          <w:tcPr>
            <w:tcW w:w="780" w:type="dxa"/>
          </w:tcPr>
          <w:p w14:paraId="0FA48A8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bookmarkEnd w:id="19"/>
    </w:tbl>
    <w:p w14:paraId="6E41742E" w14:textId="77777777" w:rsidR="0044551A" w:rsidRPr="00D646AE" w:rsidRDefault="0044551A" w:rsidP="0044551A">
      <w:pPr>
        <w:tabs>
          <w:tab w:val="left" w:pos="1134"/>
        </w:tabs>
        <w:rPr>
          <w:rFonts w:ascii="Arial" w:hAnsi="Arial" w:cs="Arial"/>
          <w:b/>
          <w:sz w:val="22"/>
          <w:szCs w:val="22"/>
          <w:lang w:val="en-GB"/>
        </w:rPr>
      </w:pPr>
    </w:p>
    <w:p w14:paraId="6012E89E" w14:textId="77777777" w:rsidR="0044551A" w:rsidRPr="00D646AE" w:rsidRDefault="0044551A" w:rsidP="0044551A">
      <w:pPr>
        <w:tabs>
          <w:tab w:val="left" w:pos="1134"/>
        </w:tabs>
        <w:rPr>
          <w:rFonts w:ascii="Arial" w:hAnsi="Arial" w:cs="Arial"/>
          <w:bCs/>
          <w:sz w:val="20"/>
          <w:szCs w:val="20"/>
          <w:lang w:val="en-GB"/>
        </w:rPr>
      </w:pPr>
      <w:r w:rsidRPr="00D646AE">
        <w:rPr>
          <w:rFonts w:ascii="Arial" w:hAnsi="Arial" w:cs="Arial"/>
          <w:b/>
          <w:sz w:val="20"/>
          <w:szCs w:val="20"/>
          <w:lang w:val="en-GB"/>
        </w:rPr>
        <w:t xml:space="preserve">Table 32. </w:t>
      </w:r>
      <w:r w:rsidRPr="00D646AE">
        <w:rPr>
          <w:rFonts w:ascii="Arial" w:hAnsi="Arial" w:cs="Arial"/>
          <w:bCs/>
          <w:sz w:val="20"/>
          <w:szCs w:val="20"/>
          <w:lang w:val="en-GB"/>
        </w:rPr>
        <w:t xml:space="preserve">New genus </w:t>
      </w:r>
      <w:r w:rsidRPr="00D646AE">
        <w:rPr>
          <w:rFonts w:ascii="Arial" w:hAnsi="Arial" w:cs="Arial"/>
          <w:bCs/>
          <w:i/>
          <w:iCs/>
          <w:sz w:val="20"/>
          <w:szCs w:val="20"/>
          <w:lang w:val="en-GB"/>
        </w:rPr>
        <w:t xml:space="preserve">Catenatiovirus </w:t>
      </w:r>
      <w:r w:rsidRPr="00D646AE">
        <w:rPr>
          <w:rFonts w:ascii="Arial" w:hAnsi="Arial" w:cs="Arial"/>
          <w:bCs/>
          <w:sz w:val="20"/>
          <w:szCs w:val="20"/>
          <w:lang w:val="en-GB"/>
        </w:rPr>
        <w:t xml:space="preserve">(member of the genus is highlighted in </w:t>
      </w:r>
      <w:r>
        <w:rPr>
          <w:rFonts w:ascii="Arial" w:hAnsi="Arial" w:cs="Arial"/>
          <w:bCs/>
          <w:sz w:val="20"/>
          <w:szCs w:val="20"/>
          <w:lang w:val="en-GB"/>
        </w:rPr>
        <w:t>orange</w:t>
      </w:r>
      <w:r w:rsidRPr="00D646AE">
        <w:rPr>
          <w:rFonts w:ascii="Arial" w:hAnsi="Arial" w:cs="Arial"/>
          <w:bCs/>
          <w:sz w:val="20"/>
          <w:szCs w:val="20"/>
          <w:lang w:val="en-GB"/>
        </w:rPr>
        <w:t xml:space="preserve">) and new species </w:t>
      </w:r>
      <w:r w:rsidRPr="00D646AE">
        <w:rPr>
          <w:rFonts w:ascii="Arial" w:hAnsi="Arial" w:cs="Arial"/>
          <w:bCs/>
          <w:i/>
          <w:iCs/>
          <w:sz w:val="20"/>
          <w:szCs w:val="20"/>
          <w:lang w:val="en-GB"/>
        </w:rPr>
        <w:t>Catenatiovirus 32</w:t>
      </w:r>
      <w:r w:rsidRPr="00D646AE">
        <w:rPr>
          <w:rFonts w:ascii="Arial" w:hAnsi="Arial" w:cs="Arial"/>
          <w:bCs/>
          <w:sz w:val="20"/>
          <w:szCs w:val="20"/>
          <w:lang w:val="en-GB"/>
        </w:rPr>
        <w:t xml:space="preserve"> (strain in bold, highlighted in orange) compared with selected most closely related phages</w:t>
      </w:r>
    </w:p>
    <w:tbl>
      <w:tblPr>
        <w:tblpPr w:leftFromText="180" w:rightFromText="180" w:vertAnchor="text" w:horzAnchor="margin" w:tblpXSpec="center" w:tblpY="119"/>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7"/>
        <w:gridCol w:w="1503"/>
        <w:gridCol w:w="984"/>
        <w:gridCol w:w="782"/>
        <w:gridCol w:w="639"/>
        <w:gridCol w:w="837"/>
        <w:gridCol w:w="1381"/>
        <w:gridCol w:w="742"/>
        <w:gridCol w:w="780"/>
      </w:tblGrid>
      <w:tr w:rsidR="0044551A" w:rsidRPr="00D646AE" w14:paraId="6765372A" w14:textId="77777777" w:rsidTr="003332D8">
        <w:tc>
          <w:tcPr>
            <w:tcW w:w="2837" w:type="dxa"/>
          </w:tcPr>
          <w:p w14:paraId="5072E26B" w14:textId="77777777" w:rsidR="0044551A" w:rsidRPr="00D646AE" w:rsidRDefault="0044551A" w:rsidP="003332D8">
            <w:pPr>
              <w:tabs>
                <w:tab w:val="left" w:pos="1134"/>
              </w:tabs>
              <w:rPr>
                <w:rFonts w:ascii="Arial" w:hAnsi="Arial" w:cs="Arial"/>
                <w:sz w:val="20"/>
                <w:szCs w:val="20"/>
                <w:lang w:val="en-GB"/>
              </w:rPr>
            </w:pPr>
            <w:bookmarkStart w:id="20" w:name="_Hlk168482093"/>
          </w:p>
        </w:tc>
        <w:tc>
          <w:tcPr>
            <w:tcW w:w="1503" w:type="dxa"/>
          </w:tcPr>
          <w:p w14:paraId="626507B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GenBank Access. No.</w:t>
            </w:r>
          </w:p>
        </w:tc>
        <w:tc>
          <w:tcPr>
            <w:tcW w:w="984" w:type="dxa"/>
          </w:tcPr>
          <w:p w14:paraId="58E630C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Genome length (nt)</w:t>
            </w:r>
          </w:p>
        </w:tc>
        <w:tc>
          <w:tcPr>
            <w:tcW w:w="782" w:type="dxa"/>
          </w:tcPr>
          <w:p w14:paraId="11EA23B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Mol% G+C</w:t>
            </w:r>
          </w:p>
        </w:tc>
        <w:tc>
          <w:tcPr>
            <w:tcW w:w="639" w:type="dxa"/>
          </w:tcPr>
          <w:p w14:paraId="5E6868F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No. CDS</w:t>
            </w:r>
          </w:p>
        </w:tc>
        <w:tc>
          <w:tcPr>
            <w:tcW w:w="837" w:type="dxa"/>
          </w:tcPr>
          <w:p w14:paraId="668F848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DNA (% seq. Ident)</w:t>
            </w:r>
          </w:p>
        </w:tc>
        <w:tc>
          <w:tcPr>
            <w:tcW w:w="1381" w:type="dxa"/>
          </w:tcPr>
          <w:p w14:paraId="2ADBFCB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Proteome (No. of homologous proteins; E</w:t>
            </w:r>
            <w:r w:rsidRPr="00D646AE">
              <w:rPr>
                <w:rFonts w:ascii="Arial" w:hAnsi="Arial" w:cs="Arial"/>
                <w:sz w:val="20"/>
                <w:szCs w:val="20"/>
                <w:u w:val="single"/>
                <w:lang w:val="en-GB"/>
              </w:rPr>
              <w:t>&lt;</w:t>
            </w:r>
            <w:r w:rsidRPr="00D646AE">
              <w:rPr>
                <w:rFonts w:ascii="Arial" w:hAnsi="Arial" w:cs="Arial"/>
                <w:sz w:val="20"/>
                <w:szCs w:val="20"/>
                <w:lang w:val="en-GB"/>
              </w:rPr>
              <w:t>10</w:t>
            </w:r>
            <w:r w:rsidRPr="00D646AE">
              <w:rPr>
                <w:rFonts w:ascii="Arial" w:hAnsi="Arial" w:cs="Arial"/>
                <w:sz w:val="20"/>
                <w:szCs w:val="20"/>
                <w:vertAlign w:val="superscript"/>
                <w:lang w:val="en-GB"/>
              </w:rPr>
              <w:t>-3</w:t>
            </w:r>
            <w:r w:rsidRPr="00D646AE">
              <w:rPr>
                <w:rFonts w:ascii="Arial" w:hAnsi="Arial" w:cs="Arial"/>
                <w:sz w:val="20"/>
                <w:szCs w:val="20"/>
                <w:lang w:val="en-GB"/>
              </w:rPr>
              <w:t>)</w:t>
            </w:r>
          </w:p>
        </w:tc>
        <w:tc>
          <w:tcPr>
            <w:tcW w:w="742" w:type="dxa"/>
          </w:tcPr>
          <w:p w14:paraId="547BECB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Zot</w:t>
            </w:r>
          </w:p>
        </w:tc>
        <w:tc>
          <w:tcPr>
            <w:tcW w:w="780" w:type="dxa"/>
          </w:tcPr>
          <w:p w14:paraId="31355E0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CoaB</w:t>
            </w:r>
          </w:p>
        </w:tc>
      </w:tr>
      <w:tr w:rsidR="0044551A" w:rsidRPr="00D646AE" w14:paraId="06A0DB3F" w14:textId="77777777" w:rsidTr="003332D8">
        <w:tc>
          <w:tcPr>
            <w:tcW w:w="2837" w:type="dxa"/>
            <w:shd w:val="clear" w:color="auto" w:fill="FF9300"/>
          </w:tcPr>
          <w:p w14:paraId="3102336E" w14:textId="77777777" w:rsidR="0044551A" w:rsidRPr="00D646AE" w:rsidRDefault="0044551A" w:rsidP="003332D8">
            <w:pPr>
              <w:tabs>
                <w:tab w:val="left" w:pos="1134"/>
              </w:tabs>
              <w:rPr>
                <w:rFonts w:ascii="Arial" w:hAnsi="Arial" w:cs="Arial"/>
                <w:b/>
                <w:bCs/>
                <w:color w:val="000000" w:themeColor="text1"/>
                <w:sz w:val="20"/>
                <w:szCs w:val="20"/>
                <w:lang w:val="en-GB"/>
              </w:rPr>
            </w:pPr>
            <w:r w:rsidRPr="00D646AE">
              <w:rPr>
                <w:rFonts w:ascii="Arial" w:hAnsi="Arial" w:cs="Arial"/>
                <w:b/>
                <w:bCs/>
                <w:color w:val="000000" w:themeColor="text1"/>
                <w:sz w:val="20"/>
                <w:szCs w:val="20"/>
                <w:lang w:val="en-GB"/>
              </w:rPr>
              <w:lastRenderedPageBreak/>
              <w:t>Inoviridae sp. ctBZ32</w:t>
            </w:r>
          </w:p>
        </w:tc>
        <w:tc>
          <w:tcPr>
            <w:tcW w:w="1503" w:type="dxa"/>
            <w:shd w:val="clear" w:color="auto" w:fill="FF9300"/>
          </w:tcPr>
          <w:p w14:paraId="3C7BCF63" w14:textId="77777777" w:rsidR="0044551A" w:rsidRPr="00D646AE" w:rsidRDefault="0044551A" w:rsidP="003332D8">
            <w:pPr>
              <w:tabs>
                <w:tab w:val="left" w:pos="1134"/>
              </w:tabs>
              <w:rPr>
                <w:rFonts w:ascii="Arial" w:hAnsi="Arial" w:cs="Arial"/>
                <w:color w:val="000000" w:themeColor="text1"/>
                <w:sz w:val="20"/>
                <w:szCs w:val="20"/>
                <w:lang w:val="en-GB"/>
              </w:rPr>
            </w:pPr>
            <w:hyperlink r:id="rId192" w:history="1">
              <w:r w:rsidRPr="00D646AE">
                <w:rPr>
                  <w:rStyle w:val="Hyperlink"/>
                  <w:rFonts w:ascii="Arial" w:hAnsi="Arial" w:cs="Arial"/>
                  <w:color w:val="000000" w:themeColor="text1"/>
                  <w:sz w:val="20"/>
                  <w:szCs w:val="20"/>
                  <w:lang w:val="en-GB"/>
                </w:rPr>
                <w:t>MN582099.1</w:t>
              </w:r>
            </w:hyperlink>
          </w:p>
        </w:tc>
        <w:tc>
          <w:tcPr>
            <w:tcW w:w="984" w:type="dxa"/>
            <w:shd w:val="clear" w:color="auto" w:fill="FF9300"/>
          </w:tcPr>
          <w:p w14:paraId="74CFED4A"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4924</w:t>
            </w:r>
          </w:p>
        </w:tc>
        <w:tc>
          <w:tcPr>
            <w:tcW w:w="782" w:type="dxa"/>
            <w:shd w:val="clear" w:color="auto" w:fill="FF9300"/>
          </w:tcPr>
          <w:p w14:paraId="67CF3866"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66</w:t>
            </w:r>
          </w:p>
        </w:tc>
        <w:tc>
          <w:tcPr>
            <w:tcW w:w="639" w:type="dxa"/>
            <w:shd w:val="clear" w:color="auto" w:fill="FF9300"/>
          </w:tcPr>
          <w:p w14:paraId="13B39F76"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8</w:t>
            </w:r>
          </w:p>
        </w:tc>
        <w:tc>
          <w:tcPr>
            <w:tcW w:w="837" w:type="dxa"/>
            <w:shd w:val="clear" w:color="auto" w:fill="FF9300"/>
          </w:tcPr>
          <w:p w14:paraId="6CF935C0"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100</w:t>
            </w:r>
          </w:p>
        </w:tc>
        <w:tc>
          <w:tcPr>
            <w:tcW w:w="1381" w:type="dxa"/>
            <w:shd w:val="clear" w:color="auto" w:fill="FF9300"/>
          </w:tcPr>
          <w:p w14:paraId="2F8FF652"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8</w:t>
            </w:r>
          </w:p>
        </w:tc>
        <w:tc>
          <w:tcPr>
            <w:tcW w:w="742" w:type="dxa"/>
            <w:shd w:val="clear" w:color="auto" w:fill="FF9300"/>
          </w:tcPr>
          <w:p w14:paraId="40E96D19"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100</w:t>
            </w:r>
          </w:p>
        </w:tc>
        <w:tc>
          <w:tcPr>
            <w:tcW w:w="780" w:type="dxa"/>
            <w:shd w:val="clear" w:color="auto" w:fill="FF9300"/>
          </w:tcPr>
          <w:p w14:paraId="560B3298" w14:textId="77777777" w:rsidR="0044551A" w:rsidRPr="00D646AE" w:rsidRDefault="0044551A" w:rsidP="003332D8">
            <w:pPr>
              <w:tabs>
                <w:tab w:val="left" w:pos="1134"/>
              </w:tabs>
              <w:rPr>
                <w:rFonts w:ascii="Arial" w:hAnsi="Arial" w:cs="Arial"/>
                <w:color w:val="000000" w:themeColor="text1"/>
                <w:sz w:val="20"/>
                <w:szCs w:val="20"/>
                <w:lang w:val="en-GB"/>
              </w:rPr>
            </w:pPr>
            <w:r w:rsidRPr="00D646AE">
              <w:rPr>
                <w:rFonts w:ascii="Arial" w:hAnsi="Arial" w:cs="Arial"/>
                <w:color w:val="000000" w:themeColor="text1"/>
                <w:sz w:val="20"/>
                <w:szCs w:val="20"/>
                <w:lang w:val="en-GB"/>
              </w:rPr>
              <w:t>100</w:t>
            </w:r>
          </w:p>
        </w:tc>
      </w:tr>
      <w:tr w:rsidR="0044551A" w:rsidRPr="00D646AE" w14:paraId="618FCDA0" w14:textId="77777777" w:rsidTr="003332D8">
        <w:tc>
          <w:tcPr>
            <w:tcW w:w="2837" w:type="dxa"/>
          </w:tcPr>
          <w:p w14:paraId="6407B42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Stenotrophomonas phage phiSMA6</w:t>
            </w:r>
          </w:p>
        </w:tc>
        <w:tc>
          <w:tcPr>
            <w:tcW w:w="1503" w:type="dxa"/>
          </w:tcPr>
          <w:p w14:paraId="1698670A" w14:textId="77777777" w:rsidR="0044551A" w:rsidRPr="00D646AE" w:rsidRDefault="0044551A" w:rsidP="003332D8">
            <w:pPr>
              <w:tabs>
                <w:tab w:val="left" w:pos="1134"/>
              </w:tabs>
              <w:rPr>
                <w:rFonts w:ascii="Arial" w:hAnsi="Arial" w:cs="Arial"/>
                <w:sz w:val="20"/>
                <w:szCs w:val="20"/>
                <w:lang w:val="en-GB"/>
              </w:rPr>
            </w:pPr>
            <w:hyperlink r:id="rId193" w:tgtFrame="lnk5T1JM5G9016" w:tooltip="Show report for NC_043029.1" w:history="1">
              <w:r w:rsidRPr="00D646AE">
                <w:rPr>
                  <w:rFonts w:ascii="Arial" w:hAnsi="Arial" w:cs="Arial"/>
                  <w:sz w:val="20"/>
                  <w:szCs w:val="20"/>
                  <w:lang w:val="en-GB"/>
                </w:rPr>
                <w:t>NC_043029.1</w:t>
              </w:r>
            </w:hyperlink>
          </w:p>
        </w:tc>
        <w:tc>
          <w:tcPr>
            <w:tcW w:w="984" w:type="dxa"/>
          </w:tcPr>
          <w:p w14:paraId="6FB596B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7648</w:t>
            </w:r>
          </w:p>
        </w:tc>
        <w:tc>
          <w:tcPr>
            <w:tcW w:w="782" w:type="dxa"/>
          </w:tcPr>
          <w:p w14:paraId="2462D6A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62.6</w:t>
            </w:r>
          </w:p>
        </w:tc>
        <w:tc>
          <w:tcPr>
            <w:tcW w:w="639" w:type="dxa"/>
          </w:tcPr>
          <w:p w14:paraId="7ED169C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w:t>
            </w:r>
          </w:p>
        </w:tc>
        <w:tc>
          <w:tcPr>
            <w:tcW w:w="837" w:type="dxa"/>
          </w:tcPr>
          <w:p w14:paraId="42D30DF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8.5</w:t>
            </w:r>
          </w:p>
        </w:tc>
        <w:tc>
          <w:tcPr>
            <w:tcW w:w="1381" w:type="dxa"/>
          </w:tcPr>
          <w:p w14:paraId="35CAC81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w:t>
            </w:r>
          </w:p>
        </w:tc>
        <w:tc>
          <w:tcPr>
            <w:tcW w:w="742" w:type="dxa"/>
          </w:tcPr>
          <w:p w14:paraId="3F6A152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28.8</w:t>
            </w:r>
          </w:p>
        </w:tc>
        <w:tc>
          <w:tcPr>
            <w:tcW w:w="780" w:type="dxa"/>
          </w:tcPr>
          <w:p w14:paraId="63B994D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10.9</w:t>
            </w:r>
          </w:p>
        </w:tc>
      </w:tr>
      <w:bookmarkEnd w:id="20"/>
    </w:tbl>
    <w:p w14:paraId="64D064F0" w14:textId="77777777" w:rsidR="0044551A" w:rsidRPr="00D646AE" w:rsidRDefault="0044551A" w:rsidP="0044551A">
      <w:pPr>
        <w:tabs>
          <w:tab w:val="left" w:pos="1134"/>
        </w:tabs>
        <w:rPr>
          <w:rFonts w:ascii="Arial" w:hAnsi="Arial" w:cs="Arial"/>
          <w:b/>
          <w:sz w:val="22"/>
          <w:szCs w:val="22"/>
          <w:lang w:val="en-GB"/>
        </w:rPr>
      </w:pPr>
    </w:p>
    <w:p w14:paraId="29BD4805" w14:textId="77777777" w:rsidR="0044551A" w:rsidRPr="00D646AE" w:rsidRDefault="0044551A" w:rsidP="0044551A">
      <w:pPr>
        <w:tabs>
          <w:tab w:val="left" w:pos="1134"/>
        </w:tabs>
        <w:jc w:val="both"/>
        <w:rPr>
          <w:rFonts w:ascii="Arial" w:hAnsi="Arial" w:cs="Arial"/>
          <w:bCs/>
          <w:sz w:val="20"/>
          <w:szCs w:val="20"/>
          <w:lang w:val="en-GB"/>
        </w:rPr>
      </w:pPr>
      <w:r w:rsidRPr="00D646AE">
        <w:rPr>
          <w:rFonts w:ascii="Arial" w:hAnsi="Arial" w:cs="Arial"/>
          <w:b/>
          <w:sz w:val="20"/>
          <w:szCs w:val="20"/>
          <w:lang w:val="en-GB"/>
        </w:rPr>
        <w:t xml:space="preserve">Table 33. </w:t>
      </w:r>
      <w:r w:rsidRPr="00D646AE">
        <w:rPr>
          <w:rFonts w:ascii="Arial" w:hAnsi="Arial" w:cs="Arial"/>
          <w:bCs/>
          <w:sz w:val="20"/>
          <w:szCs w:val="20"/>
          <w:lang w:val="en-GB"/>
        </w:rPr>
        <w:t xml:space="preserve">New species </w:t>
      </w:r>
      <w:r>
        <w:rPr>
          <w:rFonts w:ascii="Arial" w:hAnsi="Arial" w:cs="Arial"/>
          <w:bCs/>
          <w:i/>
          <w:iCs/>
          <w:sz w:val="20"/>
          <w:szCs w:val="20"/>
          <w:lang w:val="en-GB"/>
        </w:rPr>
        <w:t>Staminivirus</w:t>
      </w:r>
      <w:r w:rsidRPr="00D646AE">
        <w:rPr>
          <w:rFonts w:ascii="Arial" w:hAnsi="Arial" w:cs="Arial"/>
          <w:bCs/>
          <w:i/>
          <w:iCs/>
          <w:sz w:val="20"/>
          <w:szCs w:val="20"/>
          <w:lang w:val="en-GB"/>
        </w:rPr>
        <w:t xml:space="preserve"> 6 </w:t>
      </w:r>
      <w:r w:rsidRPr="00D646AE">
        <w:rPr>
          <w:rFonts w:ascii="Arial" w:hAnsi="Arial" w:cs="Arial"/>
          <w:bCs/>
          <w:sz w:val="20"/>
          <w:szCs w:val="20"/>
          <w:lang w:val="en-GB"/>
        </w:rPr>
        <w:t xml:space="preserve">(strain in bold, highlighted in green) compared with </w:t>
      </w:r>
      <w:r>
        <w:rPr>
          <w:rFonts w:ascii="Arial" w:hAnsi="Arial" w:cs="Arial"/>
          <w:bCs/>
          <w:sz w:val="20"/>
          <w:szCs w:val="20"/>
          <w:lang w:val="en-GB"/>
        </w:rPr>
        <w:t xml:space="preserve">another member of the genus </w:t>
      </w:r>
      <w:r w:rsidRPr="00D646AE">
        <w:rPr>
          <w:rFonts w:ascii="Arial" w:hAnsi="Arial" w:cs="Arial"/>
          <w:bCs/>
          <w:sz w:val="20"/>
          <w:szCs w:val="20"/>
          <w:lang w:val="en-GB"/>
        </w:rPr>
        <w:t>(highlighted in green)</w:t>
      </w:r>
    </w:p>
    <w:tbl>
      <w:tblPr>
        <w:tblpPr w:leftFromText="180" w:rightFromText="180" w:vertAnchor="text" w:horzAnchor="margin" w:tblpXSpec="center" w:tblpY="119"/>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7"/>
        <w:gridCol w:w="1503"/>
        <w:gridCol w:w="984"/>
        <w:gridCol w:w="782"/>
        <w:gridCol w:w="639"/>
        <w:gridCol w:w="837"/>
        <w:gridCol w:w="1381"/>
        <w:gridCol w:w="742"/>
        <w:gridCol w:w="780"/>
      </w:tblGrid>
      <w:tr w:rsidR="0044551A" w:rsidRPr="00D646AE" w14:paraId="05307DA8" w14:textId="77777777" w:rsidTr="003332D8">
        <w:tc>
          <w:tcPr>
            <w:tcW w:w="2837" w:type="dxa"/>
          </w:tcPr>
          <w:p w14:paraId="5D80B2D1" w14:textId="77777777" w:rsidR="0044551A" w:rsidRPr="00D646AE" w:rsidRDefault="0044551A" w:rsidP="003332D8">
            <w:pPr>
              <w:tabs>
                <w:tab w:val="left" w:pos="1134"/>
              </w:tabs>
              <w:rPr>
                <w:rFonts w:ascii="Arial" w:hAnsi="Arial" w:cs="Arial"/>
                <w:sz w:val="20"/>
                <w:szCs w:val="20"/>
                <w:lang w:val="en-GB"/>
              </w:rPr>
            </w:pPr>
            <w:bookmarkStart w:id="21" w:name="_Hlk168482204"/>
          </w:p>
        </w:tc>
        <w:tc>
          <w:tcPr>
            <w:tcW w:w="1503" w:type="dxa"/>
          </w:tcPr>
          <w:p w14:paraId="2D58F55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GenBank Access. No.</w:t>
            </w:r>
          </w:p>
        </w:tc>
        <w:tc>
          <w:tcPr>
            <w:tcW w:w="984" w:type="dxa"/>
          </w:tcPr>
          <w:p w14:paraId="48C7BB6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Genome length (nt)</w:t>
            </w:r>
          </w:p>
        </w:tc>
        <w:tc>
          <w:tcPr>
            <w:tcW w:w="782" w:type="dxa"/>
          </w:tcPr>
          <w:p w14:paraId="316E3BB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Mol% G+C</w:t>
            </w:r>
          </w:p>
        </w:tc>
        <w:tc>
          <w:tcPr>
            <w:tcW w:w="639" w:type="dxa"/>
          </w:tcPr>
          <w:p w14:paraId="6CF66DC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No. CDS</w:t>
            </w:r>
          </w:p>
        </w:tc>
        <w:tc>
          <w:tcPr>
            <w:tcW w:w="837" w:type="dxa"/>
          </w:tcPr>
          <w:p w14:paraId="44DEDE1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DNA (% seq. Ident)</w:t>
            </w:r>
          </w:p>
        </w:tc>
        <w:tc>
          <w:tcPr>
            <w:tcW w:w="1381" w:type="dxa"/>
          </w:tcPr>
          <w:p w14:paraId="34F9D31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Proteome (No. of homologous proteins; E</w:t>
            </w:r>
            <w:r w:rsidRPr="00D646AE">
              <w:rPr>
                <w:rFonts w:ascii="Arial" w:hAnsi="Arial" w:cs="Arial"/>
                <w:sz w:val="20"/>
                <w:szCs w:val="20"/>
                <w:u w:val="single"/>
                <w:lang w:val="en-GB"/>
              </w:rPr>
              <w:t>&lt;</w:t>
            </w:r>
            <w:r w:rsidRPr="00D646AE">
              <w:rPr>
                <w:rFonts w:ascii="Arial" w:hAnsi="Arial" w:cs="Arial"/>
                <w:sz w:val="20"/>
                <w:szCs w:val="20"/>
                <w:lang w:val="en-GB"/>
              </w:rPr>
              <w:t>10</w:t>
            </w:r>
            <w:r w:rsidRPr="00D646AE">
              <w:rPr>
                <w:rFonts w:ascii="Arial" w:hAnsi="Arial" w:cs="Arial"/>
                <w:sz w:val="20"/>
                <w:szCs w:val="20"/>
                <w:vertAlign w:val="superscript"/>
                <w:lang w:val="en-GB"/>
              </w:rPr>
              <w:t>-3</w:t>
            </w:r>
            <w:r w:rsidRPr="00D646AE">
              <w:rPr>
                <w:rFonts w:ascii="Arial" w:hAnsi="Arial" w:cs="Arial"/>
                <w:sz w:val="20"/>
                <w:szCs w:val="20"/>
                <w:lang w:val="en-GB"/>
              </w:rPr>
              <w:t>)</w:t>
            </w:r>
          </w:p>
        </w:tc>
        <w:tc>
          <w:tcPr>
            <w:tcW w:w="742" w:type="dxa"/>
          </w:tcPr>
          <w:p w14:paraId="6F23296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Zot</w:t>
            </w:r>
          </w:p>
        </w:tc>
        <w:tc>
          <w:tcPr>
            <w:tcW w:w="780" w:type="dxa"/>
          </w:tcPr>
          <w:p w14:paraId="32F8931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CoaB</w:t>
            </w:r>
          </w:p>
        </w:tc>
      </w:tr>
      <w:tr w:rsidR="0044551A" w:rsidRPr="00D646AE" w14:paraId="047E82E0" w14:textId="77777777" w:rsidTr="003332D8">
        <w:tc>
          <w:tcPr>
            <w:tcW w:w="2837" w:type="dxa"/>
            <w:shd w:val="clear" w:color="auto" w:fill="009051"/>
          </w:tcPr>
          <w:p w14:paraId="30513966"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Inoviridae sp. isolate ctda6</w:t>
            </w:r>
          </w:p>
        </w:tc>
        <w:tc>
          <w:tcPr>
            <w:tcW w:w="1503" w:type="dxa"/>
            <w:shd w:val="clear" w:color="auto" w:fill="009051"/>
          </w:tcPr>
          <w:p w14:paraId="3713CDB4" w14:textId="77777777" w:rsidR="0044551A" w:rsidRPr="002E327B" w:rsidRDefault="0044551A" w:rsidP="003332D8">
            <w:pPr>
              <w:tabs>
                <w:tab w:val="left" w:pos="1134"/>
              </w:tabs>
              <w:rPr>
                <w:rFonts w:ascii="Arial" w:hAnsi="Arial" w:cs="Arial"/>
                <w:color w:val="FFFFFF" w:themeColor="background1"/>
                <w:sz w:val="20"/>
                <w:szCs w:val="20"/>
                <w:u w:val="single"/>
                <w:lang w:val="en-GB"/>
              </w:rPr>
            </w:pPr>
            <w:hyperlink r:id="rId194" w:history="1">
              <w:r w:rsidRPr="002E327B">
                <w:rPr>
                  <w:rStyle w:val="Hyperlink"/>
                  <w:rFonts w:ascii="Arial" w:hAnsi="Arial" w:cs="Arial"/>
                  <w:color w:val="FFFFFF" w:themeColor="background1"/>
                  <w:sz w:val="20"/>
                  <w:szCs w:val="20"/>
                  <w:lang w:val="en-GB"/>
                </w:rPr>
                <w:t>MH552488.1</w:t>
              </w:r>
            </w:hyperlink>
          </w:p>
        </w:tc>
        <w:tc>
          <w:tcPr>
            <w:tcW w:w="984" w:type="dxa"/>
            <w:shd w:val="clear" w:color="auto" w:fill="009051"/>
          </w:tcPr>
          <w:p w14:paraId="0DC74F74"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6561</w:t>
            </w:r>
          </w:p>
        </w:tc>
        <w:tc>
          <w:tcPr>
            <w:tcW w:w="782" w:type="dxa"/>
            <w:shd w:val="clear" w:color="auto" w:fill="009051"/>
          </w:tcPr>
          <w:p w14:paraId="323FDF8C"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61.5</w:t>
            </w:r>
          </w:p>
        </w:tc>
        <w:tc>
          <w:tcPr>
            <w:tcW w:w="639" w:type="dxa"/>
            <w:shd w:val="clear" w:color="auto" w:fill="009051"/>
          </w:tcPr>
          <w:p w14:paraId="576FBF7F"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11</w:t>
            </w:r>
          </w:p>
        </w:tc>
        <w:tc>
          <w:tcPr>
            <w:tcW w:w="837" w:type="dxa"/>
            <w:shd w:val="clear" w:color="auto" w:fill="009051"/>
          </w:tcPr>
          <w:p w14:paraId="75124978"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100</w:t>
            </w:r>
          </w:p>
        </w:tc>
        <w:tc>
          <w:tcPr>
            <w:tcW w:w="1381" w:type="dxa"/>
            <w:shd w:val="clear" w:color="auto" w:fill="009051"/>
          </w:tcPr>
          <w:p w14:paraId="599974BB"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11</w:t>
            </w:r>
          </w:p>
        </w:tc>
        <w:tc>
          <w:tcPr>
            <w:tcW w:w="742" w:type="dxa"/>
            <w:shd w:val="clear" w:color="auto" w:fill="009051"/>
          </w:tcPr>
          <w:p w14:paraId="6F2018C0"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100</w:t>
            </w:r>
          </w:p>
        </w:tc>
        <w:tc>
          <w:tcPr>
            <w:tcW w:w="780" w:type="dxa"/>
            <w:shd w:val="clear" w:color="auto" w:fill="009051"/>
          </w:tcPr>
          <w:p w14:paraId="3D627064"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100</w:t>
            </w:r>
          </w:p>
        </w:tc>
      </w:tr>
      <w:tr w:rsidR="0044551A" w:rsidRPr="00D646AE" w14:paraId="04D985F2" w14:textId="77777777" w:rsidTr="003332D8">
        <w:tc>
          <w:tcPr>
            <w:tcW w:w="2837" w:type="dxa"/>
            <w:shd w:val="clear" w:color="auto" w:fill="009051"/>
          </w:tcPr>
          <w:p w14:paraId="046F76FD" w14:textId="77777777" w:rsidR="0044551A" w:rsidRPr="00D646AE" w:rsidRDefault="0044551A" w:rsidP="003332D8">
            <w:pPr>
              <w:tabs>
                <w:tab w:val="left" w:pos="1134"/>
              </w:tabs>
              <w:rPr>
                <w:rFonts w:ascii="Arial" w:hAnsi="Arial" w:cs="Arial"/>
                <w:color w:val="FFFFFF" w:themeColor="background1"/>
                <w:sz w:val="20"/>
                <w:szCs w:val="20"/>
                <w:lang w:val="en-GB"/>
              </w:rPr>
            </w:pPr>
            <w:r w:rsidRPr="002E327B">
              <w:rPr>
                <w:rFonts w:ascii="Arial" w:hAnsi="Arial" w:cs="Arial"/>
                <w:color w:val="FFFFFF" w:themeColor="background1"/>
                <w:sz w:val="20"/>
                <w:szCs w:val="20"/>
                <w:lang w:val="en-GB"/>
              </w:rPr>
              <w:t>Stenotrophomonas phage phiSMA9</w:t>
            </w:r>
          </w:p>
        </w:tc>
        <w:tc>
          <w:tcPr>
            <w:tcW w:w="1503" w:type="dxa"/>
            <w:shd w:val="clear" w:color="auto" w:fill="009051"/>
          </w:tcPr>
          <w:p w14:paraId="43347072" w14:textId="77777777" w:rsidR="0044551A" w:rsidRPr="002E327B" w:rsidRDefault="0044551A" w:rsidP="003332D8">
            <w:pPr>
              <w:tabs>
                <w:tab w:val="left" w:pos="1134"/>
              </w:tabs>
              <w:rPr>
                <w:rFonts w:ascii="Arial" w:hAnsi="Arial" w:cs="Arial"/>
                <w:color w:val="FFFFFF" w:themeColor="background1"/>
                <w:sz w:val="20"/>
                <w:szCs w:val="20"/>
                <w:lang w:val="en-GB"/>
              </w:rPr>
            </w:pPr>
            <w:hyperlink r:id="rId195" w:tgtFrame="lnk5TJ15ZV7016" w:tooltip="Show report for NC_007189.1" w:history="1">
              <w:r w:rsidRPr="002E327B">
                <w:rPr>
                  <w:rFonts w:ascii="Arial" w:hAnsi="Arial" w:cs="Arial"/>
                  <w:color w:val="FFFFFF" w:themeColor="background1"/>
                  <w:sz w:val="20"/>
                  <w:szCs w:val="20"/>
                  <w:lang w:val="en-GB"/>
                </w:rPr>
                <w:t>NC_007189.1</w:t>
              </w:r>
            </w:hyperlink>
          </w:p>
        </w:tc>
        <w:tc>
          <w:tcPr>
            <w:tcW w:w="984" w:type="dxa"/>
            <w:shd w:val="clear" w:color="auto" w:fill="009051"/>
          </w:tcPr>
          <w:p w14:paraId="4DCAA985" w14:textId="77777777" w:rsidR="0044551A" w:rsidRPr="002E327B" w:rsidRDefault="0044551A" w:rsidP="003332D8">
            <w:pPr>
              <w:tabs>
                <w:tab w:val="left" w:pos="1134"/>
              </w:tabs>
              <w:rPr>
                <w:rFonts w:ascii="Arial" w:hAnsi="Arial" w:cs="Arial"/>
                <w:color w:val="FFFFFF" w:themeColor="background1"/>
                <w:sz w:val="20"/>
                <w:szCs w:val="20"/>
                <w:lang w:val="en-GB"/>
              </w:rPr>
            </w:pPr>
            <w:r w:rsidRPr="002E327B">
              <w:rPr>
                <w:rFonts w:ascii="Arial" w:hAnsi="Arial" w:cs="Arial"/>
                <w:color w:val="FFFFFF" w:themeColor="background1"/>
                <w:sz w:val="20"/>
                <w:szCs w:val="20"/>
                <w:lang w:val="en-GB"/>
              </w:rPr>
              <w:t>6907</w:t>
            </w:r>
          </w:p>
        </w:tc>
        <w:tc>
          <w:tcPr>
            <w:tcW w:w="782" w:type="dxa"/>
            <w:shd w:val="clear" w:color="auto" w:fill="009051"/>
          </w:tcPr>
          <w:p w14:paraId="72D62091" w14:textId="77777777" w:rsidR="0044551A" w:rsidRPr="002E327B" w:rsidRDefault="0044551A" w:rsidP="003332D8">
            <w:pPr>
              <w:tabs>
                <w:tab w:val="left" w:pos="1134"/>
              </w:tabs>
              <w:rPr>
                <w:rFonts w:ascii="Arial" w:hAnsi="Arial" w:cs="Arial"/>
                <w:color w:val="FFFFFF" w:themeColor="background1"/>
                <w:sz w:val="20"/>
                <w:szCs w:val="20"/>
                <w:lang w:val="en-GB"/>
              </w:rPr>
            </w:pPr>
            <w:r w:rsidRPr="002E327B">
              <w:rPr>
                <w:rFonts w:ascii="Arial" w:hAnsi="Arial" w:cs="Arial"/>
                <w:color w:val="FFFFFF" w:themeColor="background1"/>
                <w:sz w:val="20"/>
                <w:szCs w:val="20"/>
                <w:lang w:val="en-GB"/>
              </w:rPr>
              <w:t>62.4</w:t>
            </w:r>
          </w:p>
        </w:tc>
        <w:tc>
          <w:tcPr>
            <w:tcW w:w="639" w:type="dxa"/>
            <w:shd w:val="clear" w:color="auto" w:fill="009051"/>
          </w:tcPr>
          <w:p w14:paraId="1BAC3EEF" w14:textId="77777777" w:rsidR="0044551A" w:rsidRPr="002E327B" w:rsidRDefault="0044551A" w:rsidP="003332D8">
            <w:pPr>
              <w:tabs>
                <w:tab w:val="left" w:pos="1134"/>
              </w:tabs>
              <w:rPr>
                <w:rFonts w:ascii="Arial" w:hAnsi="Arial" w:cs="Arial"/>
                <w:color w:val="FFFFFF" w:themeColor="background1"/>
                <w:sz w:val="20"/>
                <w:szCs w:val="20"/>
                <w:lang w:val="en-GB"/>
              </w:rPr>
            </w:pPr>
            <w:r w:rsidRPr="002E327B">
              <w:rPr>
                <w:rFonts w:ascii="Arial" w:hAnsi="Arial" w:cs="Arial"/>
                <w:color w:val="FFFFFF" w:themeColor="background1"/>
                <w:sz w:val="20"/>
                <w:szCs w:val="20"/>
                <w:lang w:val="en-GB"/>
              </w:rPr>
              <w:t>7</w:t>
            </w:r>
          </w:p>
        </w:tc>
        <w:tc>
          <w:tcPr>
            <w:tcW w:w="837" w:type="dxa"/>
            <w:shd w:val="clear" w:color="auto" w:fill="009051"/>
          </w:tcPr>
          <w:p w14:paraId="39F70BCD" w14:textId="77777777" w:rsidR="0044551A" w:rsidRPr="002E327B" w:rsidRDefault="0044551A" w:rsidP="003332D8">
            <w:pPr>
              <w:tabs>
                <w:tab w:val="left" w:pos="1134"/>
              </w:tabs>
              <w:rPr>
                <w:rFonts w:ascii="Arial" w:hAnsi="Arial" w:cs="Arial"/>
                <w:color w:val="FFFFFF" w:themeColor="background1"/>
                <w:sz w:val="20"/>
                <w:szCs w:val="20"/>
                <w:lang w:val="en-GB"/>
              </w:rPr>
            </w:pPr>
            <w:r w:rsidRPr="002E327B">
              <w:rPr>
                <w:rFonts w:ascii="Arial" w:hAnsi="Arial" w:cs="Arial"/>
                <w:color w:val="FFFFFF" w:themeColor="background1"/>
                <w:sz w:val="20"/>
                <w:szCs w:val="20"/>
                <w:lang w:val="en-GB"/>
              </w:rPr>
              <w:t>50.7</w:t>
            </w:r>
          </w:p>
        </w:tc>
        <w:tc>
          <w:tcPr>
            <w:tcW w:w="1381" w:type="dxa"/>
            <w:shd w:val="clear" w:color="auto" w:fill="009051"/>
          </w:tcPr>
          <w:p w14:paraId="558C7B0F" w14:textId="77777777" w:rsidR="0044551A" w:rsidRPr="002E327B" w:rsidRDefault="0044551A" w:rsidP="003332D8">
            <w:pPr>
              <w:tabs>
                <w:tab w:val="left" w:pos="1134"/>
              </w:tabs>
              <w:rPr>
                <w:rFonts w:ascii="Arial" w:hAnsi="Arial" w:cs="Arial"/>
                <w:color w:val="FFFFFF" w:themeColor="background1"/>
                <w:sz w:val="20"/>
                <w:szCs w:val="20"/>
                <w:lang w:val="en-GB"/>
              </w:rPr>
            </w:pPr>
            <w:r w:rsidRPr="002E327B">
              <w:rPr>
                <w:rFonts w:ascii="Arial" w:hAnsi="Arial" w:cs="Arial"/>
                <w:color w:val="FFFFFF" w:themeColor="background1"/>
                <w:sz w:val="20"/>
                <w:szCs w:val="20"/>
                <w:lang w:val="en-GB"/>
              </w:rPr>
              <w:t>7</w:t>
            </w:r>
          </w:p>
        </w:tc>
        <w:tc>
          <w:tcPr>
            <w:tcW w:w="742" w:type="dxa"/>
            <w:shd w:val="clear" w:color="auto" w:fill="009051"/>
          </w:tcPr>
          <w:p w14:paraId="0959C226" w14:textId="77777777" w:rsidR="0044551A" w:rsidRPr="002E327B" w:rsidRDefault="0044551A" w:rsidP="003332D8">
            <w:pPr>
              <w:tabs>
                <w:tab w:val="left" w:pos="1134"/>
              </w:tabs>
              <w:rPr>
                <w:rFonts w:ascii="Arial" w:hAnsi="Arial" w:cs="Arial"/>
                <w:color w:val="FFFFFF" w:themeColor="background1"/>
                <w:sz w:val="20"/>
                <w:szCs w:val="20"/>
                <w:lang w:val="en-GB"/>
              </w:rPr>
            </w:pPr>
            <w:r w:rsidRPr="002E327B">
              <w:rPr>
                <w:rFonts w:ascii="Arial" w:hAnsi="Arial" w:cs="Arial"/>
                <w:color w:val="FFFFFF" w:themeColor="background1"/>
                <w:sz w:val="20"/>
                <w:szCs w:val="20"/>
                <w:lang w:val="en-GB"/>
              </w:rPr>
              <w:t>82.1</w:t>
            </w:r>
          </w:p>
        </w:tc>
        <w:tc>
          <w:tcPr>
            <w:tcW w:w="780" w:type="dxa"/>
            <w:shd w:val="clear" w:color="auto" w:fill="009051"/>
          </w:tcPr>
          <w:p w14:paraId="5379DB29" w14:textId="77777777" w:rsidR="0044551A" w:rsidRPr="002E327B" w:rsidRDefault="0044551A" w:rsidP="003332D8">
            <w:pPr>
              <w:tabs>
                <w:tab w:val="left" w:pos="1134"/>
              </w:tabs>
              <w:rPr>
                <w:rFonts w:ascii="Arial" w:hAnsi="Arial" w:cs="Arial"/>
                <w:color w:val="FFFFFF" w:themeColor="background1"/>
                <w:sz w:val="20"/>
                <w:szCs w:val="20"/>
                <w:lang w:val="en-GB"/>
              </w:rPr>
            </w:pPr>
            <w:r w:rsidRPr="002E327B">
              <w:rPr>
                <w:rFonts w:ascii="Arial" w:hAnsi="Arial" w:cs="Arial"/>
                <w:color w:val="FFFFFF" w:themeColor="background1"/>
                <w:sz w:val="20"/>
                <w:szCs w:val="20"/>
                <w:lang w:val="en-GB"/>
              </w:rPr>
              <w:t>71.3</w:t>
            </w:r>
          </w:p>
        </w:tc>
      </w:tr>
      <w:tr w:rsidR="0044551A" w:rsidRPr="00D646AE" w14:paraId="7A2BB84E" w14:textId="77777777" w:rsidTr="003332D8">
        <w:tc>
          <w:tcPr>
            <w:tcW w:w="2837" w:type="dxa"/>
          </w:tcPr>
          <w:p w14:paraId="27F4446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Stenotrophomonas phage phiSHP2</w:t>
            </w:r>
          </w:p>
        </w:tc>
        <w:tc>
          <w:tcPr>
            <w:tcW w:w="1503" w:type="dxa"/>
          </w:tcPr>
          <w:p w14:paraId="60F19CDA" w14:textId="77777777" w:rsidR="0044551A" w:rsidRPr="00D646AE" w:rsidRDefault="0044551A" w:rsidP="003332D8">
            <w:pPr>
              <w:tabs>
                <w:tab w:val="left" w:pos="1134"/>
              </w:tabs>
              <w:rPr>
                <w:rFonts w:ascii="Arial" w:hAnsi="Arial" w:cs="Arial"/>
                <w:sz w:val="20"/>
                <w:szCs w:val="20"/>
                <w:lang w:val="en-GB"/>
              </w:rPr>
            </w:pPr>
            <w:hyperlink r:id="rId196" w:tgtFrame="lnk5TJ15ZV7016" w:tooltip="Show report for NC_015586.1" w:history="1">
              <w:r w:rsidRPr="00D646AE">
                <w:rPr>
                  <w:rFonts w:ascii="Arial" w:hAnsi="Arial" w:cs="Arial"/>
                  <w:sz w:val="20"/>
                  <w:szCs w:val="20"/>
                  <w:lang w:val="en-GB"/>
                </w:rPr>
                <w:t>NC_015586.1</w:t>
              </w:r>
            </w:hyperlink>
          </w:p>
        </w:tc>
        <w:tc>
          <w:tcPr>
            <w:tcW w:w="984" w:type="dxa"/>
          </w:tcPr>
          <w:p w14:paraId="301B4B3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5819</w:t>
            </w:r>
          </w:p>
        </w:tc>
        <w:tc>
          <w:tcPr>
            <w:tcW w:w="782" w:type="dxa"/>
          </w:tcPr>
          <w:p w14:paraId="22202AC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61.5</w:t>
            </w:r>
          </w:p>
        </w:tc>
        <w:tc>
          <w:tcPr>
            <w:tcW w:w="639" w:type="dxa"/>
          </w:tcPr>
          <w:p w14:paraId="47170DC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9</w:t>
            </w:r>
          </w:p>
        </w:tc>
        <w:tc>
          <w:tcPr>
            <w:tcW w:w="837" w:type="dxa"/>
          </w:tcPr>
          <w:p w14:paraId="5A788F8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45.6</w:t>
            </w:r>
          </w:p>
        </w:tc>
        <w:tc>
          <w:tcPr>
            <w:tcW w:w="1381" w:type="dxa"/>
          </w:tcPr>
          <w:p w14:paraId="5E2791D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w:t>
            </w:r>
          </w:p>
        </w:tc>
        <w:tc>
          <w:tcPr>
            <w:tcW w:w="742" w:type="dxa"/>
          </w:tcPr>
          <w:p w14:paraId="2F122CB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16.6</w:t>
            </w:r>
          </w:p>
        </w:tc>
        <w:tc>
          <w:tcPr>
            <w:tcW w:w="780" w:type="dxa"/>
          </w:tcPr>
          <w:p w14:paraId="6749180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r w:rsidR="0044551A" w:rsidRPr="00D646AE" w14:paraId="3E844015" w14:textId="77777777" w:rsidTr="003332D8">
        <w:tc>
          <w:tcPr>
            <w:tcW w:w="2837" w:type="dxa"/>
          </w:tcPr>
          <w:p w14:paraId="7A4A7A8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Stenotrophomonas phage PSH1</w:t>
            </w:r>
          </w:p>
        </w:tc>
        <w:tc>
          <w:tcPr>
            <w:tcW w:w="1503" w:type="dxa"/>
          </w:tcPr>
          <w:p w14:paraId="164B5FFE" w14:textId="77777777" w:rsidR="0044551A" w:rsidRPr="00D646AE" w:rsidRDefault="0044551A" w:rsidP="003332D8">
            <w:pPr>
              <w:tabs>
                <w:tab w:val="left" w:pos="1134"/>
              </w:tabs>
              <w:rPr>
                <w:rFonts w:ascii="Arial" w:hAnsi="Arial" w:cs="Arial"/>
                <w:sz w:val="20"/>
                <w:szCs w:val="20"/>
                <w:lang w:val="en-GB"/>
              </w:rPr>
            </w:pPr>
            <w:hyperlink r:id="rId197" w:tgtFrame="lnk5TJ15ZV7016" w:tooltip="Show report for NC_010429.1" w:history="1">
              <w:r w:rsidRPr="00D646AE">
                <w:rPr>
                  <w:rFonts w:ascii="Arial" w:hAnsi="Arial" w:cs="Arial"/>
                  <w:sz w:val="20"/>
                  <w:szCs w:val="20"/>
                  <w:lang w:val="en-GB"/>
                </w:rPr>
                <w:t>NC_010429.1</w:t>
              </w:r>
            </w:hyperlink>
          </w:p>
        </w:tc>
        <w:tc>
          <w:tcPr>
            <w:tcW w:w="984" w:type="dxa"/>
          </w:tcPr>
          <w:p w14:paraId="64AE49B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6867</w:t>
            </w:r>
          </w:p>
        </w:tc>
        <w:tc>
          <w:tcPr>
            <w:tcW w:w="782" w:type="dxa"/>
          </w:tcPr>
          <w:p w14:paraId="0D50004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61.1</w:t>
            </w:r>
          </w:p>
        </w:tc>
        <w:tc>
          <w:tcPr>
            <w:tcW w:w="639" w:type="dxa"/>
          </w:tcPr>
          <w:p w14:paraId="5126654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837" w:type="dxa"/>
          </w:tcPr>
          <w:p w14:paraId="4907257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24.9</w:t>
            </w:r>
          </w:p>
        </w:tc>
        <w:tc>
          <w:tcPr>
            <w:tcW w:w="1381" w:type="dxa"/>
          </w:tcPr>
          <w:p w14:paraId="3234F83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w:t>
            </w:r>
          </w:p>
        </w:tc>
        <w:tc>
          <w:tcPr>
            <w:tcW w:w="742" w:type="dxa"/>
          </w:tcPr>
          <w:p w14:paraId="3522E90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2.6</w:t>
            </w:r>
          </w:p>
        </w:tc>
        <w:tc>
          <w:tcPr>
            <w:tcW w:w="780" w:type="dxa"/>
          </w:tcPr>
          <w:p w14:paraId="1751F72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bookmarkEnd w:id="21"/>
    </w:tbl>
    <w:p w14:paraId="729B2B16" w14:textId="77777777" w:rsidR="0044551A" w:rsidRDefault="0044551A" w:rsidP="0044551A">
      <w:pPr>
        <w:tabs>
          <w:tab w:val="left" w:pos="1134"/>
        </w:tabs>
        <w:jc w:val="both"/>
        <w:rPr>
          <w:rFonts w:ascii="Arial" w:hAnsi="Arial" w:cs="Arial"/>
          <w:b/>
          <w:sz w:val="20"/>
          <w:szCs w:val="20"/>
          <w:lang w:val="en-GB"/>
        </w:rPr>
      </w:pPr>
    </w:p>
    <w:p w14:paraId="45D0D371" w14:textId="77777777" w:rsidR="0044551A" w:rsidRDefault="0044551A" w:rsidP="0044551A">
      <w:pPr>
        <w:tabs>
          <w:tab w:val="left" w:pos="1134"/>
        </w:tabs>
        <w:jc w:val="both"/>
        <w:rPr>
          <w:rFonts w:ascii="Arial" w:hAnsi="Arial" w:cs="Arial"/>
          <w:b/>
          <w:sz w:val="20"/>
          <w:szCs w:val="20"/>
          <w:lang w:val="en-GB"/>
        </w:rPr>
      </w:pPr>
    </w:p>
    <w:p w14:paraId="774C77FB" w14:textId="77777777" w:rsidR="0044551A" w:rsidRDefault="0044551A" w:rsidP="0044551A">
      <w:pPr>
        <w:tabs>
          <w:tab w:val="left" w:pos="1134"/>
        </w:tabs>
        <w:jc w:val="both"/>
        <w:rPr>
          <w:rFonts w:ascii="Arial" w:hAnsi="Arial" w:cs="Arial"/>
          <w:b/>
          <w:sz w:val="20"/>
          <w:szCs w:val="20"/>
          <w:lang w:val="en-GB"/>
        </w:rPr>
      </w:pPr>
    </w:p>
    <w:p w14:paraId="4BA3C188" w14:textId="77777777" w:rsidR="0044551A" w:rsidRDefault="0044551A" w:rsidP="0044551A">
      <w:pPr>
        <w:tabs>
          <w:tab w:val="left" w:pos="1134"/>
        </w:tabs>
        <w:jc w:val="both"/>
        <w:rPr>
          <w:rFonts w:ascii="Arial" w:hAnsi="Arial" w:cs="Arial"/>
          <w:b/>
          <w:sz w:val="20"/>
          <w:szCs w:val="20"/>
          <w:lang w:val="en-GB"/>
        </w:rPr>
      </w:pPr>
    </w:p>
    <w:p w14:paraId="6444673B" w14:textId="77777777" w:rsidR="0044551A" w:rsidRDefault="0044551A" w:rsidP="0044551A">
      <w:pPr>
        <w:tabs>
          <w:tab w:val="left" w:pos="1134"/>
        </w:tabs>
        <w:jc w:val="both"/>
        <w:rPr>
          <w:rFonts w:ascii="Arial" w:hAnsi="Arial" w:cs="Arial"/>
          <w:b/>
          <w:sz w:val="20"/>
          <w:szCs w:val="20"/>
          <w:lang w:val="en-GB"/>
        </w:rPr>
      </w:pPr>
    </w:p>
    <w:p w14:paraId="2F3920B2" w14:textId="77777777" w:rsidR="0044551A" w:rsidRDefault="0044551A" w:rsidP="0044551A">
      <w:pPr>
        <w:tabs>
          <w:tab w:val="left" w:pos="1134"/>
        </w:tabs>
        <w:jc w:val="both"/>
        <w:rPr>
          <w:rFonts w:ascii="Arial" w:hAnsi="Arial" w:cs="Arial"/>
          <w:b/>
          <w:sz w:val="20"/>
          <w:szCs w:val="20"/>
          <w:lang w:val="en-GB"/>
        </w:rPr>
      </w:pPr>
    </w:p>
    <w:p w14:paraId="3DA81379" w14:textId="77777777" w:rsidR="0044551A" w:rsidRDefault="0044551A" w:rsidP="0044551A">
      <w:pPr>
        <w:tabs>
          <w:tab w:val="left" w:pos="1134"/>
        </w:tabs>
        <w:jc w:val="both"/>
        <w:rPr>
          <w:rFonts w:ascii="Arial" w:hAnsi="Arial" w:cs="Arial"/>
          <w:b/>
          <w:sz w:val="20"/>
          <w:szCs w:val="20"/>
          <w:lang w:val="en-GB"/>
        </w:rPr>
      </w:pPr>
    </w:p>
    <w:p w14:paraId="73FFD562" w14:textId="77777777" w:rsidR="0044551A" w:rsidRDefault="0044551A" w:rsidP="0044551A">
      <w:pPr>
        <w:tabs>
          <w:tab w:val="left" w:pos="1134"/>
        </w:tabs>
        <w:jc w:val="both"/>
        <w:rPr>
          <w:rFonts w:ascii="Arial" w:hAnsi="Arial" w:cs="Arial"/>
          <w:b/>
          <w:sz w:val="20"/>
          <w:szCs w:val="20"/>
          <w:lang w:val="en-GB"/>
        </w:rPr>
      </w:pPr>
    </w:p>
    <w:p w14:paraId="38A9F4EE" w14:textId="77777777" w:rsidR="0044551A" w:rsidRPr="00D646AE" w:rsidRDefault="0044551A" w:rsidP="0044551A">
      <w:pPr>
        <w:tabs>
          <w:tab w:val="left" w:pos="1134"/>
        </w:tabs>
        <w:jc w:val="both"/>
        <w:rPr>
          <w:rFonts w:ascii="Arial" w:hAnsi="Arial" w:cs="Arial"/>
          <w:b/>
          <w:sz w:val="20"/>
          <w:szCs w:val="20"/>
          <w:lang w:val="en-GB"/>
        </w:rPr>
      </w:pPr>
    </w:p>
    <w:p w14:paraId="6B2630B1" w14:textId="77777777" w:rsidR="0044551A" w:rsidRDefault="0044551A" w:rsidP="0044551A">
      <w:pPr>
        <w:tabs>
          <w:tab w:val="left" w:pos="1134"/>
        </w:tabs>
        <w:jc w:val="both"/>
        <w:rPr>
          <w:rFonts w:ascii="Arial" w:hAnsi="Arial" w:cs="Arial"/>
          <w:bCs/>
          <w:sz w:val="20"/>
          <w:szCs w:val="20"/>
          <w:lang w:val="en-GB"/>
        </w:rPr>
      </w:pPr>
      <w:r w:rsidRPr="00D646AE">
        <w:rPr>
          <w:rFonts w:ascii="Arial" w:hAnsi="Arial" w:cs="Arial"/>
          <w:b/>
          <w:sz w:val="20"/>
          <w:szCs w:val="20"/>
          <w:lang w:val="en-GB"/>
        </w:rPr>
        <w:t xml:space="preserve">Figure 10. </w:t>
      </w:r>
      <w:r w:rsidRPr="00D646AE">
        <w:rPr>
          <w:rFonts w:ascii="Arial" w:hAnsi="Arial" w:cs="Arial"/>
          <w:bCs/>
          <w:sz w:val="20"/>
          <w:szCs w:val="20"/>
          <w:lang w:val="en-GB"/>
        </w:rPr>
        <w:t xml:space="preserve">Phylogenetic relationships of member of </w:t>
      </w:r>
      <w:r>
        <w:rPr>
          <w:rFonts w:ascii="Arial" w:hAnsi="Arial" w:cs="Arial"/>
          <w:bCs/>
          <w:i/>
          <w:iCs/>
          <w:sz w:val="20"/>
          <w:szCs w:val="20"/>
          <w:lang w:val="en-GB"/>
        </w:rPr>
        <w:t>Staminivirus</w:t>
      </w:r>
      <w:r w:rsidRPr="00D646AE">
        <w:rPr>
          <w:rFonts w:ascii="Arial" w:hAnsi="Arial" w:cs="Arial"/>
          <w:bCs/>
          <w:i/>
          <w:iCs/>
          <w:sz w:val="20"/>
          <w:szCs w:val="20"/>
          <w:lang w:val="en-GB"/>
        </w:rPr>
        <w:t xml:space="preserve"> </w:t>
      </w:r>
      <w:r>
        <w:rPr>
          <w:rFonts w:ascii="Arial" w:hAnsi="Arial" w:cs="Arial"/>
          <w:bCs/>
          <w:sz w:val="20"/>
          <w:szCs w:val="20"/>
          <w:lang w:val="en-GB"/>
        </w:rPr>
        <w:t xml:space="preserve">(green) and </w:t>
      </w:r>
      <w:r w:rsidRPr="00D646AE">
        <w:rPr>
          <w:rFonts w:ascii="Arial" w:hAnsi="Arial" w:cs="Arial"/>
          <w:bCs/>
          <w:sz w:val="20"/>
          <w:szCs w:val="20"/>
          <w:lang w:val="en-GB"/>
        </w:rPr>
        <w:t>new genera</w:t>
      </w:r>
      <w:r w:rsidRPr="00D646AE">
        <w:rPr>
          <w:rFonts w:ascii="Arial" w:hAnsi="Arial" w:cs="Arial"/>
          <w:bCs/>
          <w:i/>
          <w:iCs/>
          <w:sz w:val="20"/>
          <w:szCs w:val="20"/>
          <w:lang w:val="en-GB"/>
        </w:rPr>
        <w:t xml:space="preserve"> Xiphivirus </w:t>
      </w:r>
      <w:r w:rsidRPr="00D646AE">
        <w:rPr>
          <w:rFonts w:ascii="Arial" w:hAnsi="Arial" w:cs="Arial"/>
          <w:bCs/>
          <w:sz w:val="20"/>
          <w:szCs w:val="20"/>
          <w:lang w:val="en-GB"/>
        </w:rPr>
        <w:t xml:space="preserve">(violet), </w:t>
      </w:r>
      <w:r w:rsidRPr="00D646AE">
        <w:rPr>
          <w:rFonts w:ascii="Arial" w:hAnsi="Arial" w:cs="Arial"/>
          <w:bCs/>
          <w:i/>
          <w:iCs/>
          <w:sz w:val="20"/>
          <w:szCs w:val="20"/>
          <w:lang w:val="en-GB"/>
        </w:rPr>
        <w:t xml:space="preserve">Catenatiovirus </w:t>
      </w:r>
      <w:r w:rsidRPr="00D646AE">
        <w:rPr>
          <w:rFonts w:ascii="Arial" w:hAnsi="Arial" w:cs="Arial"/>
          <w:bCs/>
          <w:sz w:val="20"/>
          <w:szCs w:val="20"/>
          <w:lang w:val="en-GB"/>
        </w:rPr>
        <w:t xml:space="preserve">(orange), other related members of family </w:t>
      </w:r>
      <w:r w:rsidRPr="00D646AE">
        <w:rPr>
          <w:rFonts w:ascii="Arial" w:hAnsi="Arial" w:cs="Arial"/>
          <w:bCs/>
          <w:i/>
          <w:iCs/>
          <w:sz w:val="20"/>
          <w:szCs w:val="20"/>
          <w:lang w:val="en-GB"/>
        </w:rPr>
        <w:t>Inoviridae</w:t>
      </w:r>
      <w:r w:rsidRPr="00D646AE">
        <w:rPr>
          <w:rFonts w:ascii="Arial" w:hAnsi="Arial" w:cs="Arial"/>
          <w:bCs/>
          <w:sz w:val="20"/>
          <w:szCs w:val="20"/>
          <w:lang w:val="en-GB"/>
        </w:rPr>
        <w:t xml:space="preserve">, based on amino-acid sequence of assembly protein (A) and major coat protein (B). </w:t>
      </w:r>
    </w:p>
    <w:p w14:paraId="3326D529" w14:textId="77777777" w:rsidR="0044551A" w:rsidRDefault="0044551A" w:rsidP="0044551A">
      <w:pPr>
        <w:tabs>
          <w:tab w:val="left" w:pos="1134"/>
        </w:tabs>
        <w:jc w:val="both"/>
        <w:rPr>
          <w:rFonts w:ascii="Arial" w:hAnsi="Arial" w:cs="Arial"/>
          <w:bCs/>
          <w:sz w:val="20"/>
          <w:szCs w:val="20"/>
          <w:lang w:val="en-GB"/>
        </w:rPr>
      </w:pPr>
    </w:p>
    <w:p w14:paraId="73CC5E3B" w14:textId="77777777" w:rsidR="0044551A" w:rsidRDefault="0044551A" w:rsidP="0044551A">
      <w:pPr>
        <w:tabs>
          <w:tab w:val="left" w:pos="1134"/>
        </w:tabs>
        <w:jc w:val="both"/>
        <w:rPr>
          <w:rFonts w:ascii="Arial" w:hAnsi="Arial" w:cs="Arial"/>
          <w:bCs/>
          <w:sz w:val="20"/>
          <w:szCs w:val="20"/>
          <w:lang w:val="en-GB"/>
        </w:rPr>
      </w:pPr>
      <w:r>
        <w:rPr>
          <w:rFonts w:ascii="Arial" w:hAnsi="Arial" w:cs="Arial"/>
          <w:bCs/>
          <w:noProof/>
          <w:sz w:val="20"/>
          <w:szCs w:val="20"/>
          <w:lang w:val="en-GB"/>
        </w:rPr>
        <w:drawing>
          <wp:inline distT="0" distB="0" distL="0" distR="0" wp14:anchorId="5949095C" wp14:editId="6804A15E">
            <wp:extent cx="5926455" cy="3927475"/>
            <wp:effectExtent l="0" t="0" r="4445" b="0"/>
            <wp:docPr id="1257963582" name="Picture 8"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7963582" name="Picture 8" descr="A screenshot of a computer&#10;&#10;AI-generated content may be incorrect."/>
                    <pic:cNvPicPr/>
                  </pic:nvPicPr>
                  <pic:blipFill>
                    <a:blip r:embed="rId198">
                      <a:extLst>
                        <a:ext uri="{28A0092B-C50C-407E-A947-70E740481C1C}">
                          <a14:useLocalDpi xmlns:a14="http://schemas.microsoft.com/office/drawing/2010/main" val="0"/>
                        </a:ext>
                      </a:extLst>
                    </a:blip>
                    <a:stretch>
                      <a:fillRect/>
                    </a:stretch>
                  </pic:blipFill>
                  <pic:spPr>
                    <a:xfrm>
                      <a:off x="0" y="0"/>
                      <a:ext cx="5926455" cy="3927475"/>
                    </a:xfrm>
                    <a:prstGeom prst="rect">
                      <a:avLst/>
                    </a:prstGeom>
                  </pic:spPr>
                </pic:pic>
              </a:graphicData>
            </a:graphic>
          </wp:inline>
        </w:drawing>
      </w:r>
    </w:p>
    <w:p w14:paraId="0248038F" w14:textId="77777777" w:rsidR="0044551A" w:rsidRPr="00D646AE" w:rsidRDefault="0044551A" w:rsidP="0044551A">
      <w:pPr>
        <w:tabs>
          <w:tab w:val="left" w:pos="1134"/>
        </w:tabs>
        <w:rPr>
          <w:rFonts w:ascii="Arial" w:hAnsi="Arial" w:cs="Arial"/>
          <w:bCs/>
          <w:sz w:val="20"/>
          <w:szCs w:val="20"/>
          <w:lang w:val="en-GB"/>
        </w:rPr>
      </w:pPr>
      <w:r w:rsidRPr="00D646AE">
        <w:rPr>
          <w:rFonts w:ascii="Arial" w:hAnsi="Arial" w:cs="Arial"/>
          <w:b/>
          <w:sz w:val="20"/>
          <w:szCs w:val="20"/>
          <w:lang w:val="en-GB"/>
        </w:rPr>
        <w:t xml:space="preserve">Table 34. </w:t>
      </w:r>
      <w:r w:rsidRPr="00D646AE">
        <w:rPr>
          <w:rFonts w:ascii="Arial" w:hAnsi="Arial" w:cs="Arial"/>
          <w:bCs/>
          <w:sz w:val="20"/>
          <w:szCs w:val="20"/>
          <w:lang w:val="en-GB"/>
        </w:rPr>
        <w:t xml:space="preserve">New genus </w:t>
      </w:r>
      <w:r w:rsidRPr="00D646AE">
        <w:rPr>
          <w:rFonts w:ascii="Arial" w:hAnsi="Arial" w:cs="Arial"/>
          <w:bCs/>
          <w:i/>
          <w:iCs/>
          <w:sz w:val="20"/>
          <w:szCs w:val="20"/>
          <w:lang w:val="en-GB"/>
        </w:rPr>
        <w:t>Circumitovirus</w:t>
      </w:r>
      <w:r w:rsidRPr="00D646AE">
        <w:rPr>
          <w:rFonts w:ascii="Arial" w:hAnsi="Arial" w:cs="Arial"/>
          <w:bCs/>
          <w:sz w:val="20"/>
          <w:szCs w:val="20"/>
          <w:lang w:val="en-GB"/>
        </w:rPr>
        <w:t xml:space="preserve"> (member of the genus is highlighted in dark red) and new species </w:t>
      </w:r>
      <w:r w:rsidRPr="00D646AE">
        <w:rPr>
          <w:rFonts w:ascii="Arial" w:hAnsi="Arial" w:cs="Arial"/>
          <w:bCs/>
          <w:i/>
          <w:iCs/>
          <w:sz w:val="20"/>
          <w:szCs w:val="20"/>
          <w:lang w:val="en-GB"/>
        </w:rPr>
        <w:t>Circumitovirus</w:t>
      </w:r>
      <w:r w:rsidRPr="00D646AE">
        <w:rPr>
          <w:rFonts w:ascii="Arial" w:hAnsi="Arial" w:cs="Arial"/>
          <w:bCs/>
          <w:sz w:val="20"/>
          <w:szCs w:val="20"/>
          <w:lang w:val="en-GB"/>
        </w:rPr>
        <w:t xml:space="preserve"> </w:t>
      </w:r>
      <w:r w:rsidRPr="00D646AE">
        <w:rPr>
          <w:rFonts w:ascii="Arial" w:hAnsi="Arial" w:cs="Arial"/>
          <w:bCs/>
          <w:i/>
          <w:iCs/>
          <w:sz w:val="20"/>
          <w:szCs w:val="20"/>
          <w:lang w:val="en-GB"/>
        </w:rPr>
        <w:t>48</w:t>
      </w:r>
      <w:r w:rsidRPr="00D646AE">
        <w:rPr>
          <w:rFonts w:ascii="Arial" w:hAnsi="Arial" w:cs="Arial"/>
          <w:bCs/>
          <w:sz w:val="20"/>
          <w:szCs w:val="20"/>
          <w:lang w:val="en-GB"/>
        </w:rPr>
        <w:t xml:space="preserve"> (strain in bold, highlighted in dark red) compared with selected most closely related phages</w:t>
      </w:r>
    </w:p>
    <w:tbl>
      <w:tblPr>
        <w:tblpPr w:leftFromText="180" w:rightFromText="180" w:vertAnchor="text" w:horzAnchor="margin" w:tblpXSpec="center" w:tblpY="119"/>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7"/>
        <w:gridCol w:w="1503"/>
        <w:gridCol w:w="984"/>
        <w:gridCol w:w="782"/>
        <w:gridCol w:w="639"/>
        <w:gridCol w:w="837"/>
        <w:gridCol w:w="1381"/>
        <w:gridCol w:w="742"/>
        <w:gridCol w:w="780"/>
      </w:tblGrid>
      <w:tr w:rsidR="0044551A" w:rsidRPr="00D646AE" w14:paraId="24107BAC" w14:textId="77777777" w:rsidTr="003332D8">
        <w:tc>
          <w:tcPr>
            <w:tcW w:w="2837" w:type="dxa"/>
          </w:tcPr>
          <w:p w14:paraId="1FBD3DD2" w14:textId="77777777" w:rsidR="0044551A" w:rsidRPr="00D646AE" w:rsidRDefault="0044551A" w:rsidP="003332D8">
            <w:pPr>
              <w:tabs>
                <w:tab w:val="left" w:pos="1134"/>
              </w:tabs>
              <w:rPr>
                <w:rFonts w:ascii="Arial" w:hAnsi="Arial" w:cs="Arial"/>
                <w:sz w:val="20"/>
                <w:szCs w:val="20"/>
                <w:lang w:val="en-GB"/>
              </w:rPr>
            </w:pPr>
            <w:bookmarkStart w:id="22" w:name="_Hlk168482417"/>
          </w:p>
        </w:tc>
        <w:tc>
          <w:tcPr>
            <w:tcW w:w="1503" w:type="dxa"/>
          </w:tcPr>
          <w:p w14:paraId="39F975F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GenBank Access. No.</w:t>
            </w:r>
          </w:p>
        </w:tc>
        <w:tc>
          <w:tcPr>
            <w:tcW w:w="984" w:type="dxa"/>
          </w:tcPr>
          <w:p w14:paraId="322F329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Genome length (nt)</w:t>
            </w:r>
          </w:p>
        </w:tc>
        <w:tc>
          <w:tcPr>
            <w:tcW w:w="782" w:type="dxa"/>
          </w:tcPr>
          <w:p w14:paraId="57B484A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Mol% G+C</w:t>
            </w:r>
          </w:p>
        </w:tc>
        <w:tc>
          <w:tcPr>
            <w:tcW w:w="639" w:type="dxa"/>
          </w:tcPr>
          <w:p w14:paraId="4350C9B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No. CDS</w:t>
            </w:r>
          </w:p>
        </w:tc>
        <w:tc>
          <w:tcPr>
            <w:tcW w:w="837" w:type="dxa"/>
          </w:tcPr>
          <w:p w14:paraId="0D563D6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DNA (% seq. Ident)</w:t>
            </w:r>
          </w:p>
        </w:tc>
        <w:tc>
          <w:tcPr>
            <w:tcW w:w="1381" w:type="dxa"/>
          </w:tcPr>
          <w:p w14:paraId="407F6C4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Proteome (No. of homologous proteins; E</w:t>
            </w:r>
            <w:r w:rsidRPr="00D646AE">
              <w:rPr>
                <w:rFonts w:ascii="Arial" w:hAnsi="Arial" w:cs="Arial"/>
                <w:sz w:val="20"/>
                <w:szCs w:val="20"/>
                <w:u w:val="single"/>
                <w:lang w:val="en-GB"/>
              </w:rPr>
              <w:t>&lt;</w:t>
            </w:r>
            <w:r w:rsidRPr="00D646AE">
              <w:rPr>
                <w:rFonts w:ascii="Arial" w:hAnsi="Arial" w:cs="Arial"/>
                <w:sz w:val="20"/>
                <w:szCs w:val="20"/>
                <w:lang w:val="en-GB"/>
              </w:rPr>
              <w:t>10</w:t>
            </w:r>
            <w:r w:rsidRPr="00D646AE">
              <w:rPr>
                <w:rFonts w:ascii="Arial" w:hAnsi="Arial" w:cs="Arial"/>
                <w:sz w:val="20"/>
                <w:szCs w:val="20"/>
                <w:vertAlign w:val="superscript"/>
                <w:lang w:val="en-GB"/>
              </w:rPr>
              <w:t>-3</w:t>
            </w:r>
            <w:r w:rsidRPr="00D646AE">
              <w:rPr>
                <w:rFonts w:ascii="Arial" w:hAnsi="Arial" w:cs="Arial"/>
                <w:sz w:val="20"/>
                <w:szCs w:val="20"/>
                <w:lang w:val="en-GB"/>
              </w:rPr>
              <w:t>)</w:t>
            </w:r>
          </w:p>
        </w:tc>
        <w:tc>
          <w:tcPr>
            <w:tcW w:w="742" w:type="dxa"/>
          </w:tcPr>
          <w:p w14:paraId="736A501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Zot</w:t>
            </w:r>
          </w:p>
        </w:tc>
        <w:tc>
          <w:tcPr>
            <w:tcW w:w="780" w:type="dxa"/>
          </w:tcPr>
          <w:p w14:paraId="508F49D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CoaB</w:t>
            </w:r>
          </w:p>
        </w:tc>
      </w:tr>
      <w:tr w:rsidR="0044551A" w:rsidRPr="00D646AE" w14:paraId="47693BBB" w14:textId="77777777" w:rsidTr="003332D8">
        <w:tc>
          <w:tcPr>
            <w:tcW w:w="2837" w:type="dxa"/>
            <w:shd w:val="clear" w:color="auto" w:fill="941100"/>
          </w:tcPr>
          <w:p w14:paraId="276542A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ctbi48</w:t>
            </w:r>
          </w:p>
        </w:tc>
        <w:tc>
          <w:tcPr>
            <w:tcW w:w="1503" w:type="dxa"/>
            <w:shd w:val="clear" w:color="auto" w:fill="941100"/>
          </w:tcPr>
          <w:p w14:paraId="72BB2AAD" w14:textId="77777777" w:rsidR="0044551A" w:rsidRPr="00D646AE" w:rsidRDefault="0044551A" w:rsidP="003332D8">
            <w:pPr>
              <w:tabs>
                <w:tab w:val="left" w:pos="1134"/>
              </w:tabs>
              <w:rPr>
                <w:rFonts w:ascii="Arial" w:hAnsi="Arial" w:cs="Arial"/>
                <w:sz w:val="20"/>
                <w:szCs w:val="20"/>
                <w:lang w:val="en-GB"/>
              </w:rPr>
            </w:pPr>
            <w:hyperlink r:id="rId199" w:history="1">
              <w:r w:rsidRPr="00D646AE">
                <w:rPr>
                  <w:rFonts w:ascii="Arial" w:hAnsi="Arial" w:cs="Arial"/>
                  <w:sz w:val="20"/>
                  <w:szCs w:val="20"/>
                  <w:lang w:val="en-GB"/>
                </w:rPr>
                <w:t>MH617564.1</w:t>
              </w:r>
            </w:hyperlink>
          </w:p>
        </w:tc>
        <w:tc>
          <w:tcPr>
            <w:tcW w:w="984" w:type="dxa"/>
            <w:shd w:val="clear" w:color="auto" w:fill="941100"/>
          </w:tcPr>
          <w:p w14:paraId="1161348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4533</w:t>
            </w:r>
          </w:p>
        </w:tc>
        <w:tc>
          <w:tcPr>
            <w:tcW w:w="782" w:type="dxa"/>
            <w:shd w:val="clear" w:color="auto" w:fill="941100"/>
          </w:tcPr>
          <w:p w14:paraId="5928ADF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44</w:t>
            </w:r>
          </w:p>
        </w:tc>
        <w:tc>
          <w:tcPr>
            <w:tcW w:w="639" w:type="dxa"/>
            <w:shd w:val="clear" w:color="auto" w:fill="941100"/>
          </w:tcPr>
          <w:p w14:paraId="08A6491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9</w:t>
            </w:r>
          </w:p>
        </w:tc>
        <w:tc>
          <w:tcPr>
            <w:tcW w:w="837" w:type="dxa"/>
            <w:shd w:val="clear" w:color="auto" w:fill="941100"/>
          </w:tcPr>
          <w:p w14:paraId="6E4F2DA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c>
          <w:tcPr>
            <w:tcW w:w="1381" w:type="dxa"/>
            <w:shd w:val="clear" w:color="auto" w:fill="941100"/>
          </w:tcPr>
          <w:p w14:paraId="6E975D3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9</w:t>
            </w:r>
          </w:p>
        </w:tc>
        <w:tc>
          <w:tcPr>
            <w:tcW w:w="742" w:type="dxa"/>
            <w:shd w:val="clear" w:color="auto" w:fill="941100"/>
          </w:tcPr>
          <w:p w14:paraId="3FE1243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c>
          <w:tcPr>
            <w:tcW w:w="780" w:type="dxa"/>
            <w:shd w:val="clear" w:color="auto" w:fill="941100"/>
          </w:tcPr>
          <w:p w14:paraId="3B36FBD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r>
      <w:tr w:rsidR="0044551A" w:rsidRPr="00D646AE" w14:paraId="2E161365" w14:textId="77777777" w:rsidTr="003332D8">
        <w:tc>
          <w:tcPr>
            <w:tcW w:w="2837" w:type="dxa"/>
          </w:tcPr>
          <w:p w14:paraId="2B2544B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Erwinia phage PEar6</w:t>
            </w:r>
          </w:p>
        </w:tc>
        <w:tc>
          <w:tcPr>
            <w:tcW w:w="1503" w:type="dxa"/>
          </w:tcPr>
          <w:p w14:paraId="4FCAA4EE" w14:textId="77777777" w:rsidR="0044551A" w:rsidRPr="00D646AE" w:rsidRDefault="0044551A" w:rsidP="003332D8">
            <w:pPr>
              <w:tabs>
                <w:tab w:val="left" w:pos="1134"/>
              </w:tabs>
              <w:rPr>
                <w:rFonts w:ascii="Arial" w:hAnsi="Arial" w:cs="Arial"/>
                <w:sz w:val="20"/>
                <w:szCs w:val="20"/>
                <w:lang w:val="en-GB"/>
              </w:rPr>
            </w:pPr>
            <w:hyperlink r:id="rId200" w:tgtFrame="lnk5T5T3UYP016" w:tooltip="Show report for NC_073751.1" w:history="1">
              <w:r w:rsidRPr="00D646AE">
                <w:rPr>
                  <w:rFonts w:ascii="Arial" w:hAnsi="Arial" w:cs="Arial"/>
                  <w:sz w:val="20"/>
                  <w:szCs w:val="20"/>
                  <w:lang w:val="en-GB"/>
                </w:rPr>
                <w:t>NC_073751.1</w:t>
              </w:r>
            </w:hyperlink>
          </w:p>
        </w:tc>
        <w:tc>
          <w:tcPr>
            <w:tcW w:w="984" w:type="dxa"/>
          </w:tcPr>
          <w:p w14:paraId="2C2626F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6608</w:t>
            </w:r>
          </w:p>
        </w:tc>
        <w:tc>
          <w:tcPr>
            <w:tcW w:w="782" w:type="dxa"/>
          </w:tcPr>
          <w:p w14:paraId="4EB27A4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41.7</w:t>
            </w:r>
          </w:p>
        </w:tc>
        <w:tc>
          <w:tcPr>
            <w:tcW w:w="639" w:type="dxa"/>
          </w:tcPr>
          <w:p w14:paraId="300A8CE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11</w:t>
            </w:r>
          </w:p>
        </w:tc>
        <w:tc>
          <w:tcPr>
            <w:tcW w:w="837" w:type="dxa"/>
          </w:tcPr>
          <w:p w14:paraId="1FCC44D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1.5</w:t>
            </w:r>
          </w:p>
        </w:tc>
        <w:tc>
          <w:tcPr>
            <w:tcW w:w="1381" w:type="dxa"/>
          </w:tcPr>
          <w:p w14:paraId="7A7A04E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w:t>
            </w:r>
          </w:p>
        </w:tc>
        <w:tc>
          <w:tcPr>
            <w:tcW w:w="742" w:type="dxa"/>
          </w:tcPr>
          <w:p w14:paraId="361A39F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30.5</w:t>
            </w:r>
          </w:p>
        </w:tc>
        <w:tc>
          <w:tcPr>
            <w:tcW w:w="780" w:type="dxa"/>
          </w:tcPr>
          <w:p w14:paraId="272E163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22.3</w:t>
            </w:r>
          </w:p>
        </w:tc>
      </w:tr>
      <w:tr w:rsidR="0044551A" w:rsidRPr="00D646AE" w14:paraId="1DB76DCA" w14:textId="77777777" w:rsidTr="003332D8">
        <w:tc>
          <w:tcPr>
            <w:tcW w:w="2837" w:type="dxa"/>
          </w:tcPr>
          <w:p w14:paraId="1FF2C90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Vibrio phage fs2</w:t>
            </w:r>
          </w:p>
        </w:tc>
        <w:tc>
          <w:tcPr>
            <w:tcW w:w="1503" w:type="dxa"/>
          </w:tcPr>
          <w:p w14:paraId="401617DC" w14:textId="77777777" w:rsidR="0044551A" w:rsidRPr="00D646AE" w:rsidRDefault="0044551A" w:rsidP="003332D8">
            <w:pPr>
              <w:tabs>
                <w:tab w:val="left" w:pos="1134"/>
              </w:tabs>
              <w:rPr>
                <w:rFonts w:ascii="Arial" w:hAnsi="Arial" w:cs="Arial"/>
                <w:sz w:val="20"/>
                <w:szCs w:val="20"/>
                <w:lang w:val="en-GB"/>
              </w:rPr>
            </w:pPr>
            <w:hyperlink r:id="rId201" w:tgtFrame="lnk5T5T3UYP016" w:tooltip="Show report for NC_001956.1" w:history="1">
              <w:r w:rsidRPr="00D646AE">
                <w:rPr>
                  <w:rFonts w:ascii="Arial" w:hAnsi="Arial" w:cs="Arial"/>
                  <w:sz w:val="20"/>
                  <w:szCs w:val="20"/>
                  <w:lang w:val="en-GB"/>
                </w:rPr>
                <w:t>NC_001956.1</w:t>
              </w:r>
            </w:hyperlink>
          </w:p>
        </w:tc>
        <w:tc>
          <w:tcPr>
            <w:tcW w:w="984" w:type="dxa"/>
          </w:tcPr>
          <w:p w14:paraId="2A9E2D5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8651</w:t>
            </w:r>
          </w:p>
        </w:tc>
        <w:tc>
          <w:tcPr>
            <w:tcW w:w="782" w:type="dxa"/>
          </w:tcPr>
          <w:p w14:paraId="113F057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44.5</w:t>
            </w:r>
          </w:p>
        </w:tc>
        <w:tc>
          <w:tcPr>
            <w:tcW w:w="639" w:type="dxa"/>
          </w:tcPr>
          <w:p w14:paraId="39C1F81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9</w:t>
            </w:r>
          </w:p>
        </w:tc>
        <w:tc>
          <w:tcPr>
            <w:tcW w:w="837" w:type="dxa"/>
          </w:tcPr>
          <w:p w14:paraId="6157F50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2.1</w:t>
            </w:r>
          </w:p>
        </w:tc>
        <w:tc>
          <w:tcPr>
            <w:tcW w:w="1381" w:type="dxa"/>
          </w:tcPr>
          <w:p w14:paraId="066009D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w:t>
            </w:r>
          </w:p>
        </w:tc>
        <w:tc>
          <w:tcPr>
            <w:tcW w:w="742" w:type="dxa"/>
          </w:tcPr>
          <w:p w14:paraId="2D66B0C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33.6</w:t>
            </w:r>
          </w:p>
        </w:tc>
        <w:tc>
          <w:tcPr>
            <w:tcW w:w="780" w:type="dxa"/>
          </w:tcPr>
          <w:p w14:paraId="5798D88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23.7</w:t>
            </w:r>
          </w:p>
        </w:tc>
      </w:tr>
      <w:tr w:rsidR="0044551A" w:rsidRPr="00D646AE" w14:paraId="6DFA6056" w14:textId="77777777" w:rsidTr="003332D8">
        <w:tc>
          <w:tcPr>
            <w:tcW w:w="2837" w:type="dxa"/>
            <w:vAlign w:val="bottom"/>
          </w:tcPr>
          <w:p w14:paraId="20FBA17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Enterobacteria phage Ike</w:t>
            </w:r>
          </w:p>
        </w:tc>
        <w:tc>
          <w:tcPr>
            <w:tcW w:w="1503" w:type="dxa"/>
            <w:vAlign w:val="bottom"/>
          </w:tcPr>
          <w:p w14:paraId="706D5BB1" w14:textId="77777777" w:rsidR="0044551A" w:rsidRPr="00D646AE" w:rsidRDefault="0044551A" w:rsidP="003332D8">
            <w:pPr>
              <w:tabs>
                <w:tab w:val="left" w:pos="1134"/>
              </w:tabs>
              <w:rPr>
                <w:rFonts w:ascii="Arial" w:hAnsi="Arial" w:cs="Arial"/>
                <w:sz w:val="20"/>
                <w:szCs w:val="20"/>
                <w:lang w:val="en-GB"/>
              </w:rPr>
            </w:pPr>
            <w:hyperlink r:id="rId202" w:history="1">
              <w:r w:rsidRPr="00D646AE">
                <w:rPr>
                  <w:rFonts w:ascii="Arial" w:hAnsi="Arial" w:cs="Arial"/>
                  <w:sz w:val="20"/>
                  <w:szCs w:val="20"/>
                  <w:lang w:val="en-GB"/>
                </w:rPr>
                <w:t>NC_002014</w:t>
              </w:r>
            </w:hyperlink>
          </w:p>
        </w:tc>
        <w:tc>
          <w:tcPr>
            <w:tcW w:w="984" w:type="dxa"/>
          </w:tcPr>
          <w:p w14:paraId="2E6387D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6883</w:t>
            </w:r>
          </w:p>
        </w:tc>
        <w:tc>
          <w:tcPr>
            <w:tcW w:w="782" w:type="dxa"/>
          </w:tcPr>
          <w:p w14:paraId="3B601F2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40.5</w:t>
            </w:r>
          </w:p>
        </w:tc>
        <w:tc>
          <w:tcPr>
            <w:tcW w:w="639" w:type="dxa"/>
            <w:vAlign w:val="bottom"/>
          </w:tcPr>
          <w:p w14:paraId="7197C3E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w:t>
            </w:r>
          </w:p>
        </w:tc>
        <w:tc>
          <w:tcPr>
            <w:tcW w:w="837" w:type="dxa"/>
          </w:tcPr>
          <w:p w14:paraId="6644541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1.5</w:t>
            </w:r>
          </w:p>
        </w:tc>
        <w:tc>
          <w:tcPr>
            <w:tcW w:w="1381" w:type="dxa"/>
          </w:tcPr>
          <w:p w14:paraId="665B772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w:t>
            </w:r>
          </w:p>
        </w:tc>
        <w:tc>
          <w:tcPr>
            <w:tcW w:w="742" w:type="dxa"/>
          </w:tcPr>
          <w:p w14:paraId="5DF63FB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30.2</w:t>
            </w:r>
          </w:p>
        </w:tc>
        <w:tc>
          <w:tcPr>
            <w:tcW w:w="780" w:type="dxa"/>
          </w:tcPr>
          <w:p w14:paraId="4AF6828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34.3</w:t>
            </w:r>
          </w:p>
        </w:tc>
      </w:tr>
      <w:tr w:rsidR="0044551A" w:rsidRPr="00D646AE" w14:paraId="3B7713C3" w14:textId="77777777" w:rsidTr="003332D8">
        <w:tc>
          <w:tcPr>
            <w:tcW w:w="2837" w:type="dxa"/>
            <w:vAlign w:val="bottom"/>
          </w:tcPr>
          <w:p w14:paraId="394EC7A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Vibrio phage Vaf1</w:t>
            </w:r>
          </w:p>
        </w:tc>
        <w:tc>
          <w:tcPr>
            <w:tcW w:w="1503" w:type="dxa"/>
            <w:vAlign w:val="center"/>
          </w:tcPr>
          <w:p w14:paraId="1E4DB6EC" w14:textId="77777777" w:rsidR="0044551A" w:rsidRPr="00D646AE" w:rsidRDefault="0044551A" w:rsidP="003332D8">
            <w:pPr>
              <w:tabs>
                <w:tab w:val="left" w:pos="1134"/>
              </w:tabs>
              <w:rPr>
                <w:rFonts w:ascii="Arial" w:hAnsi="Arial" w:cs="Arial"/>
                <w:lang w:val="en-GB"/>
              </w:rPr>
            </w:pPr>
            <w:hyperlink r:id="rId203" w:tgtFrame="lnk5CAU5VD6016" w:tooltip="Show report for OP297622.1" w:history="1">
              <w:r w:rsidRPr="00D646AE">
                <w:rPr>
                  <w:rFonts w:ascii="Arial" w:hAnsi="Arial" w:cs="Arial"/>
                  <w:sz w:val="20"/>
                  <w:szCs w:val="20"/>
                  <w:lang w:val="en-GB"/>
                </w:rPr>
                <w:t>OP297622.1</w:t>
              </w:r>
            </w:hyperlink>
          </w:p>
        </w:tc>
        <w:tc>
          <w:tcPr>
            <w:tcW w:w="984" w:type="dxa"/>
          </w:tcPr>
          <w:p w14:paraId="266F352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10,004</w:t>
            </w:r>
          </w:p>
        </w:tc>
        <w:tc>
          <w:tcPr>
            <w:tcW w:w="782" w:type="dxa"/>
          </w:tcPr>
          <w:p w14:paraId="1356121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44.9</w:t>
            </w:r>
          </w:p>
        </w:tc>
        <w:tc>
          <w:tcPr>
            <w:tcW w:w="639" w:type="dxa"/>
          </w:tcPr>
          <w:p w14:paraId="680029A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13</w:t>
            </w:r>
          </w:p>
        </w:tc>
        <w:tc>
          <w:tcPr>
            <w:tcW w:w="837" w:type="dxa"/>
            <w:vAlign w:val="bottom"/>
          </w:tcPr>
          <w:p w14:paraId="694A17A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1381" w:type="dxa"/>
          </w:tcPr>
          <w:p w14:paraId="5A7B09E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w:t>
            </w:r>
          </w:p>
        </w:tc>
        <w:tc>
          <w:tcPr>
            <w:tcW w:w="742" w:type="dxa"/>
          </w:tcPr>
          <w:p w14:paraId="3D38F79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30.0</w:t>
            </w:r>
          </w:p>
        </w:tc>
        <w:tc>
          <w:tcPr>
            <w:tcW w:w="780" w:type="dxa"/>
          </w:tcPr>
          <w:p w14:paraId="4D7FD0B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35.2</w:t>
            </w:r>
          </w:p>
        </w:tc>
      </w:tr>
      <w:tr w:rsidR="0044551A" w:rsidRPr="00D646AE" w14:paraId="7CFA2181" w14:textId="77777777" w:rsidTr="003332D8">
        <w:tc>
          <w:tcPr>
            <w:tcW w:w="2837" w:type="dxa"/>
            <w:vAlign w:val="bottom"/>
          </w:tcPr>
          <w:p w14:paraId="623DEF6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Escherichia phage M13</w:t>
            </w:r>
          </w:p>
        </w:tc>
        <w:tc>
          <w:tcPr>
            <w:tcW w:w="1503" w:type="dxa"/>
          </w:tcPr>
          <w:p w14:paraId="7D168B99" w14:textId="77777777" w:rsidR="0044551A" w:rsidRPr="00D646AE" w:rsidRDefault="0044551A" w:rsidP="003332D8">
            <w:pPr>
              <w:tabs>
                <w:tab w:val="left" w:pos="1134"/>
              </w:tabs>
              <w:rPr>
                <w:rFonts w:ascii="Arial" w:hAnsi="Arial" w:cs="Arial"/>
                <w:lang w:val="en-GB"/>
              </w:rPr>
            </w:pPr>
            <w:hyperlink r:id="rId204" w:history="1">
              <w:r w:rsidRPr="00D646AE">
                <w:rPr>
                  <w:rFonts w:ascii="Arial" w:hAnsi="Arial" w:cs="Arial"/>
                  <w:sz w:val="20"/>
                  <w:szCs w:val="20"/>
                  <w:lang w:val="en-GB"/>
                </w:rPr>
                <w:t>NC_003287</w:t>
              </w:r>
            </w:hyperlink>
          </w:p>
        </w:tc>
        <w:tc>
          <w:tcPr>
            <w:tcW w:w="984" w:type="dxa"/>
          </w:tcPr>
          <w:p w14:paraId="64F6617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6407</w:t>
            </w:r>
          </w:p>
        </w:tc>
        <w:tc>
          <w:tcPr>
            <w:tcW w:w="782" w:type="dxa"/>
          </w:tcPr>
          <w:p w14:paraId="5B06203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40.7</w:t>
            </w:r>
          </w:p>
        </w:tc>
        <w:tc>
          <w:tcPr>
            <w:tcW w:w="639" w:type="dxa"/>
          </w:tcPr>
          <w:p w14:paraId="150EE63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w:t>
            </w:r>
          </w:p>
        </w:tc>
        <w:tc>
          <w:tcPr>
            <w:tcW w:w="837" w:type="dxa"/>
          </w:tcPr>
          <w:p w14:paraId="77A214E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1.5</w:t>
            </w:r>
          </w:p>
        </w:tc>
        <w:tc>
          <w:tcPr>
            <w:tcW w:w="1381" w:type="dxa"/>
          </w:tcPr>
          <w:p w14:paraId="2008F51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w:t>
            </w:r>
          </w:p>
        </w:tc>
        <w:tc>
          <w:tcPr>
            <w:tcW w:w="742" w:type="dxa"/>
          </w:tcPr>
          <w:p w14:paraId="12AED03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26.4</w:t>
            </w:r>
          </w:p>
        </w:tc>
        <w:tc>
          <w:tcPr>
            <w:tcW w:w="780" w:type="dxa"/>
          </w:tcPr>
          <w:p w14:paraId="5776A08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25.1</w:t>
            </w:r>
          </w:p>
        </w:tc>
      </w:tr>
      <w:bookmarkEnd w:id="22"/>
    </w:tbl>
    <w:p w14:paraId="22E43B5D" w14:textId="77777777" w:rsidR="0044551A" w:rsidRPr="00D646AE" w:rsidRDefault="0044551A" w:rsidP="0044551A">
      <w:pPr>
        <w:tabs>
          <w:tab w:val="left" w:pos="1134"/>
        </w:tabs>
        <w:jc w:val="both"/>
        <w:rPr>
          <w:rFonts w:ascii="Arial" w:hAnsi="Arial" w:cs="Arial"/>
          <w:b/>
          <w:sz w:val="20"/>
          <w:szCs w:val="20"/>
          <w:lang w:val="en-GB"/>
        </w:rPr>
      </w:pPr>
    </w:p>
    <w:p w14:paraId="28C62F09" w14:textId="77777777" w:rsidR="0044551A" w:rsidRDefault="0044551A" w:rsidP="0044551A">
      <w:pPr>
        <w:tabs>
          <w:tab w:val="left" w:pos="1134"/>
        </w:tabs>
        <w:jc w:val="both"/>
        <w:rPr>
          <w:rFonts w:ascii="Arial" w:hAnsi="Arial" w:cs="Arial"/>
          <w:bCs/>
          <w:sz w:val="20"/>
          <w:szCs w:val="20"/>
          <w:lang w:val="en-GB"/>
        </w:rPr>
      </w:pPr>
      <w:r w:rsidRPr="00D646AE">
        <w:rPr>
          <w:rFonts w:ascii="Arial" w:hAnsi="Arial" w:cs="Arial"/>
          <w:b/>
          <w:sz w:val="20"/>
          <w:szCs w:val="20"/>
          <w:lang w:val="en-GB"/>
        </w:rPr>
        <w:t xml:space="preserve">Figure 11. </w:t>
      </w:r>
      <w:r w:rsidRPr="00D646AE">
        <w:rPr>
          <w:rFonts w:ascii="Arial" w:hAnsi="Arial" w:cs="Arial"/>
          <w:bCs/>
          <w:sz w:val="20"/>
          <w:szCs w:val="20"/>
          <w:lang w:val="en-GB"/>
        </w:rPr>
        <w:t xml:space="preserve">Phylogenetic relationships of members of new genera </w:t>
      </w:r>
      <w:r w:rsidRPr="00D646AE">
        <w:rPr>
          <w:rFonts w:ascii="Arial" w:hAnsi="Arial" w:cs="Arial"/>
          <w:bCs/>
          <w:i/>
          <w:iCs/>
          <w:sz w:val="20"/>
          <w:szCs w:val="20"/>
          <w:lang w:val="en-GB"/>
        </w:rPr>
        <w:t xml:space="preserve">Circumitovirus </w:t>
      </w:r>
      <w:r w:rsidRPr="00D646AE">
        <w:rPr>
          <w:rFonts w:ascii="Arial" w:hAnsi="Arial" w:cs="Arial"/>
          <w:bCs/>
          <w:sz w:val="20"/>
          <w:szCs w:val="20"/>
          <w:lang w:val="en-GB"/>
        </w:rPr>
        <w:t>(blue)</w:t>
      </w:r>
      <w:r w:rsidRPr="00D646AE">
        <w:rPr>
          <w:rFonts w:ascii="Arial" w:hAnsi="Arial" w:cs="Arial"/>
          <w:bCs/>
          <w:i/>
          <w:iCs/>
          <w:sz w:val="20"/>
          <w:szCs w:val="20"/>
          <w:lang w:val="en-GB"/>
        </w:rPr>
        <w:t xml:space="preserve"> </w:t>
      </w:r>
      <w:r w:rsidRPr="00D646AE">
        <w:rPr>
          <w:rFonts w:ascii="Arial" w:hAnsi="Arial" w:cs="Arial"/>
          <w:bCs/>
          <w:sz w:val="20"/>
          <w:szCs w:val="20"/>
          <w:lang w:val="en-GB"/>
        </w:rPr>
        <w:t xml:space="preserve">and </w:t>
      </w:r>
      <w:r w:rsidRPr="00D646AE">
        <w:rPr>
          <w:rFonts w:ascii="Arial" w:hAnsi="Arial" w:cs="Arial"/>
          <w:bCs/>
          <w:i/>
          <w:iCs/>
          <w:sz w:val="20"/>
          <w:szCs w:val="20"/>
          <w:lang w:val="en-GB"/>
        </w:rPr>
        <w:t xml:space="preserve">Catervavirus </w:t>
      </w:r>
      <w:r w:rsidRPr="00D646AE">
        <w:rPr>
          <w:rFonts w:ascii="Arial" w:hAnsi="Arial" w:cs="Arial"/>
          <w:bCs/>
          <w:sz w:val="20"/>
          <w:szCs w:val="20"/>
          <w:lang w:val="en-GB"/>
        </w:rPr>
        <w:t>(red)</w:t>
      </w:r>
      <w:r w:rsidRPr="00D646AE">
        <w:rPr>
          <w:rFonts w:ascii="Arial" w:hAnsi="Arial" w:cs="Arial"/>
          <w:bCs/>
          <w:i/>
          <w:iCs/>
          <w:sz w:val="20"/>
          <w:szCs w:val="20"/>
          <w:lang w:val="en-GB"/>
        </w:rPr>
        <w:t xml:space="preserve"> </w:t>
      </w:r>
      <w:r w:rsidRPr="00D646AE">
        <w:rPr>
          <w:rFonts w:ascii="Arial" w:hAnsi="Arial" w:cs="Arial"/>
          <w:bCs/>
          <w:sz w:val="20"/>
          <w:szCs w:val="20"/>
          <w:lang w:val="en-GB"/>
        </w:rPr>
        <w:t xml:space="preserve">based on amino-acid sequence of assembly protein (A) and major coat protein (B). </w:t>
      </w:r>
    </w:p>
    <w:p w14:paraId="56073459" w14:textId="77777777" w:rsidR="0044551A" w:rsidRDefault="0044551A" w:rsidP="0044551A">
      <w:pPr>
        <w:tabs>
          <w:tab w:val="left" w:pos="1134"/>
        </w:tabs>
        <w:jc w:val="both"/>
        <w:rPr>
          <w:rFonts w:ascii="Arial" w:hAnsi="Arial" w:cs="Arial"/>
          <w:bCs/>
          <w:sz w:val="20"/>
          <w:szCs w:val="20"/>
          <w:lang w:val="en-GB"/>
        </w:rPr>
      </w:pPr>
    </w:p>
    <w:p w14:paraId="6D70307E" w14:textId="77777777" w:rsidR="0044551A" w:rsidRPr="00D646AE" w:rsidRDefault="0044551A" w:rsidP="0044551A">
      <w:pPr>
        <w:tabs>
          <w:tab w:val="left" w:pos="1134"/>
        </w:tabs>
        <w:jc w:val="both"/>
        <w:rPr>
          <w:rFonts w:ascii="Arial" w:hAnsi="Arial" w:cs="Arial"/>
          <w:bCs/>
          <w:sz w:val="20"/>
          <w:szCs w:val="20"/>
          <w:lang w:val="en-GB"/>
        </w:rPr>
      </w:pPr>
      <w:r>
        <w:rPr>
          <w:rFonts w:ascii="Arial" w:hAnsi="Arial" w:cs="Arial"/>
          <w:bCs/>
          <w:noProof/>
          <w:sz w:val="20"/>
          <w:szCs w:val="20"/>
          <w:lang w:val="en-GB"/>
        </w:rPr>
        <w:drawing>
          <wp:inline distT="0" distB="0" distL="0" distR="0" wp14:anchorId="27EFC19D" wp14:editId="14AF8305">
            <wp:extent cx="4637314" cy="1327147"/>
            <wp:effectExtent l="0" t="0" r="0" b="0"/>
            <wp:docPr id="1069084724" name="Picture 9" descr="A black and red text with black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9084724" name="Picture 9" descr="A black and red text with black lines&#10;&#10;AI-generated content may be incorrect."/>
                    <pic:cNvPicPr/>
                  </pic:nvPicPr>
                  <pic:blipFill>
                    <a:blip r:embed="rId205" cstate="print">
                      <a:extLst>
                        <a:ext uri="{28A0092B-C50C-407E-A947-70E740481C1C}">
                          <a14:useLocalDpi xmlns:a14="http://schemas.microsoft.com/office/drawing/2010/main" val="0"/>
                        </a:ext>
                      </a:extLst>
                    </a:blip>
                    <a:stretch>
                      <a:fillRect/>
                    </a:stretch>
                  </pic:blipFill>
                  <pic:spPr>
                    <a:xfrm>
                      <a:off x="0" y="0"/>
                      <a:ext cx="4652458" cy="1331481"/>
                    </a:xfrm>
                    <a:prstGeom prst="rect">
                      <a:avLst/>
                    </a:prstGeom>
                  </pic:spPr>
                </pic:pic>
              </a:graphicData>
            </a:graphic>
          </wp:inline>
        </w:drawing>
      </w:r>
    </w:p>
    <w:p w14:paraId="04013CC6" w14:textId="77777777" w:rsidR="0044551A" w:rsidRPr="00D646AE" w:rsidRDefault="0044551A" w:rsidP="0044551A">
      <w:pPr>
        <w:tabs>
          <w:tab w:val="left" w:pos="1134"/>
        </w:tabs>
        <w:jc w:val="both"/>
        <w:rPr>
          <w:rFonts w:ascii="Arial" w:hAnsi="Arial" w:cs="Arial"/>
          <w:bCs/>
          <w:sz w:val="20"/>
          <w:szCs w:val="20"/>
          <w:lang w:val="en-GB"/>
        </w:rPr>
      </w:pPr>
    </w:p>
    <w:p w14:paraId="3E853A17" w14:textId="77777777" w:rsidR="0044551A" w:rsidRPr="00D646AE" w:rsidRDefault="0044551A" w:rsidP="0044551A">
      <w:pPr>
        <w:tabs>
          <w:tab w:val="left" w:pos="1134"/>
        </w:tabs>
        <w:jc w:val="both"/>
        <w:rPr>
          <w:rFonts w:ascii="Arial" w:hAnsi="Arial" w:cs="Arial"/>
          <w:b/>
          <w:lang w:val="en-GB"/>
        </w:rPr>
      </w:pPr>
      <w:r w:rsidRPr="00D646AE">
        <w:rPr>
          <w:rFonts w:ascii="Arial" w:hAnsi="Arial" w:cs="Arial"/>
          <w:b/>
          <w:noProof/>
          <w:lang w:val="en-GB"/>
        </w:rPr>
        <mc:AlternateContent>
          <mc:Choice Requires="wps">
            <w:drawing>
              <wp:anchor distT="0" distB="0" distL="114300" distR="114300" simplePos="0" relativeHeight="251659264" behindDoc="0" locked="0" layoutInCell="1" allowOverlap="1" wp14:anchorId="360272D8" wp14:editId="16FCAA8D">
                <wp:simplePos x="0" y="0"/>
                <wp:positionH relativeFrom="column">
                  <wp:posOffset>2706914</wp:posOffset>
                </wp:positionH>
                <wp:positionV relativeFrom="paragraph">
                  <wp:posOffset>684349</wp:posOffset>
                </wp:positionV>
                <wp:extent cx="1386115" cy="159657"/>
                <wp:effectExtent l="0" t="0" r="11430" b="18415"/>
                <wp:wrapNone/>
                <wp:docPr id="1444391184" name="Rectangle 7"/>
                <wp:cNvGraphicFramePr/>
                <a:graphic xmlns:a="http://schemas.openxmlformats.org/drawingml/2006/main">
                  <a:graphicData uri="http://schemas.microsoft.com/office/word/2010/wordprocessingShape">
                    <wps:wsp>
                      <wps:cNvSpPr/>
                      <wps:spPr>
                        <a:xfrm>
                          <a:off x="0" y="0"/>
                          <a:ext cx="1386115" cy="159657"/>
                        </a:xfrm>
                        <a:prstGeom prst="rect">
                          <a:avLst/>
                        </a:prstGeom>
                        <a:solidFill>
                          <a:srgbClr val="941100">
                            <a:alpha val="33000"/>
                          </a:srgbClr>
                        </a:solidFill>
                        <a:ln>
                          <a:solidFill>
                            <a:schemeClr val="accent1">
                              <a:shade val="15000"/>
                              <a:alpha val="39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A703340" id="Rectangle 7" o:spid="_x0000_s1026" style="position:absolute;margin-left:213.15pt;margin-top:53.9pt;width:109.15pt;height:12.5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" fillcolor="#941100" strokecolor="#09101d [484]" strokeweight="1pt">
                <v:fill opacity="21588f"/>
                <v:stroke opacity="25443f"/>
              </v:rect>
            </w:pict>
          </mc:Fallback>
        </mc:AlternateContent>
      </w:r>
    </w:p>
    <w:p w14:paraId="18126D1C" w14:textId="77777777" w:rsidR="0044551A" w:rsidRDefault="0044551A" w:rsidP="0044551A">
      <w:pPr>
        <w:tabs>
          <w:tab w:val="left" w:pos="1134"/>
        </w:tabs>
        <w:jc w:val="both"/>
        <w:rPr>
          <w:rFonts w:ascii="Arial" w:hAnsi="Arial" w:cs="Arial"/>
          <w:bCs/>
          <w:sz w:val="20"/>
          <w:szCs w:val="20"/>
          <w:lang w:val="en-GB"/>
        </w:rPr>
      </w:pPr>
    </w:p>
    <w:p w14:paraId="15F07C1A" w14:textId="77777777" w:rsidR="0044551A" w:rsidRPr="00D646AE" w:rsidRDefault="0044551A" w:rsidP="0044551A">
      <w:pPr>
        <w:tabs>
          <w:tab w:val="left" w:pos="1134"/>
        </w:tabs>
        <w:jc w:val="both"/>
        <w:rPr>
          <w:rFonts w:ascii="Arial" w:hAnsi="Arial" w:cs="Arial"/>
          <w:bCs/>
          <w:sz w:val="20"/>
          <w:szCs w:val="20"/>
          <w:lang w:val="en-GB"/>
        </w:rPr>
      </w:pPr>
      <w:r>
        <w:rPr>
          <w:rFonts w:ascii="Arial" w:hAnsi="Arial" w:cs="Arial"/>
          <w:bCs/>
          <w:noProof/>
          <w:sz w:val="20"/>
          <w:szCs w:val="20"/>
          <w:lang w:val="en-GB"/>
        </w:rPr>
        <w:drawing>
          <wp:inline distT="0" distB="0" distL="0" distR="0" wp14:anchorId="7627B424" wp14:editId="2C421190">
            <wp:extent cx="4934857" cy="1412301"/>
            <wp:effectExtent l="0" t="0" r="5715" b="0"/>
            <wp:docPr id="1502598419" name="Picture 10" descr="A diagram of a numb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2598419" name="Picture 10" descr="A diagram of a number&#10;&#10;AI-generated content may be incorrect."/>
                    <pic:cNvPicPr/>
                  </pic:nvPicPr>
                  <pic:blipFill>
                    <a:blip r:embed="rId206" cstate="print">
                      <a:extLst>
                        <a:ext uri="{28A0092B-C50C-407E-A947-70E740481C1C}">
                          <a14:useLocalDpi xmlns:a14="http://schemas.microsoft.com/office/drawing/2010/main" val="0"/>
                        </a:ext>
                      </a:extLst>
                    </a:blip>
                    <a:stretch>
                      <a:fillRect/>
                    </a:stretch>
                  </pic:blipFill>
                  <pic:spPr>
                    <a:xfrm>
                      <a:off x="0" y="0"/>
                      <a:ext cx="4970597" cy="1422529"/>
                    </a:xfrm>
                    <a:prstGeom prst="rect">
                      <a:avLst/>
                    </a:prstGeom>
                  </pic:spPr>
                </pic:pic>
              </a:graphicData>
            </a:graphic>
          </wp:inline>
        </w:drawing>
      </w:r>
    </w:p>
    <w:p w14:paraId="45D5BC60" w14:textId="77777777" w:rsidR="0044551A" w:rsidRDefault="0044551A" w:rsidP="0044551A">
      <w:pPr>
        <w:tabs>
          <w:tab w:val="left" w:pos="1134"/>
        </w:tabs>
        <w:jc w:val="both"/>
        <w:rPr>
          <w:rFonts w:ascii="Arial" w:hAnsi="Arial" w:cs="Arial"/>
          <w:b/>
          <w:sz w:val="20"/>
          <w:szCs w:val="20"/>
          <w:lang w:val="en-GB"/>
        </w:rPr>
      </w:pPr>
    </w:p>
    <w:p w14:paraId="33A87AEE" w14:textId="77777777" w:rsidR="0044551A" w:rsidRPr="00D646AE" w:rsidRDefault="0044551A" w:rsidP="0044551A">
      <w:pPr>
        <w:tabs>
          <w:tab w:val="left" w:pos="1134"/>
        </w:tabs>
        <w:jc w:val="both"/>
        <w:rPr>
          <w:rFonts w:ascii="Arial" w:hAnsi="Arial" w:cs="Arial"/>
          <w:bCs/>
          <w:sz w:val="20"/>
          <w:szCs w:val="20"/>
          <w:lang w:val="en-GB"/>
        </w:rPr>
      </w:pPr>
      <w:r w:rsidRPr="00D646AE">
        <w:rPr>
          <w:rFonts w:ascii="Arial" w:hAnsi="Arial" w:cs="Arial"/>
          <w:b/>
          <w:sz w:val="20"/>
          <w:szCs w:val="20"/>
          <w:lang w:val="en-GB"/>
        </w:rPr>
        <w:t xml:space="preserve">Table 35. </w:t>
      </w:r>
      <w:r w:rsidRPr="00D646AE">
        <w:rPr>
          <w:rFonts w:ascii="Arial" w:hAnsi="Arial" w:cs="Arial"/>
          <w:bCs/>
          <w:sz w:val="20"/>
          <w:szCs w:val="20"/>
          <w:lang w:val="en-GB"/>
        </w:rPr>
        <w:t xml:space="preserve">New species </w:t>
      </w:r>
      <w:r w:rsidRPr="00D646AE">
        <w:rPr>
          <w:rFonts w:ascii="Arial" w:hAnsi="Arial" w:cs="Arial"/>
          <w:bCs/>
          <w:i/>
          <w:iCs/>
          <w:sz w:val="20"/>
          <w:szCs w:val="20"/>
          <w:lang w:val="en-GB"/>
        </w:rPr>
        <w:t>Viscerivirus</w:t>
      </w:r>
      <w:r w:rsidRPr="00D646AE">
        <w:rPr>
          <w:rFonts w:ascii="Arial" w:hAnsi="Arial" w:cs="Arial"/>
          <w:bCs/>
          <w:sz w:val="20"/>
          <w:szCs w:val="20"/>
          <w:lang w:val="en-GB"/>
        </w:rPr>
        <w:t xml:space="preserve"> </w:t>
      </w:r>
      <w:r w:rsidRPr="00D646AE">
        <w:rPr>
          <w:rFonts w:ascii="Arial" w:hAnsi="Arial" w:cs="Arial"/>
          <w:bCs/>
          <w:i/>
          <w:iCs/>
          <w:sz w:val="20"/>
          <w:szCs w:val="20"/>
          <w:lang w:val="en-GB"/>
        </w:rPr>
        <w:t>525</w:t>
      </w:r>
      <w:r w:rsidRPr="00D646AE">
        <w:rPr>
          <w:rFonts w:ascii="Arial" w:hAnsi="Arial" w:cs="Arial"/>
          <w:bCs/>
          <w:sz w:val="20"/>
          <w:szCs w:val="20"/>
          <w:lang w:val="en-GB"/>
        </w:rPr>
        <w:t xml:space="preserve"> (strain in bold, highlighted in black) and the new genus </w:t>
      </w:r>
      <w:r w:rsidRPr="00D646AE">
        <w:rPr>
          <w:rFonts w:ascii="Arial" w:hAnsi="Arial" w:cs="Arial"/>
          <w:bCs/>
          <w:i/>
          <w:iCs/>
          <w:sz w:val="20"/>
          <w:szCs w:val="20"/>
          <w:lang w:val="en-GB"/>
        </w:rPr>
        <w:t xml:space="preserve">Viscerivirus </w:t>
      </w:r>
      <w:r w:rsidRPr="00D646AE">
        <w:rPr>
          <w:rFonts w:ascii="Arial" w:hAnsi="Arial" w:cs="Arial"/>
          <w:bCs/>
          <w:sz w:val="20"/>
          <w:szCs w:val="20"/>
          <w:lang w:val="en-GB"/>
        </w:rPr>
        <w:t>(member of the genus is highlighted in black) compared with selected most closely related phages</w:t>
      </w:r>
    </w:p>
    <w:tbl>
      <w:tblPr>
        <w:tblpPr w:leftFromText="180" w:rightFromText="180" w:vertAnchor="text" w:horzAnchor="margin" w:tblpXSpec="center" w:tblpY="119"/>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7"/>
        <w:gridCol w:w="1503"/>
        <w:gridCol w:w="984"/>
        <w:gridCol w:w="782"/>
        <w:gridCol w:w="639"/>
        <w:gridCol w:w="837"/>
        <w:gridCol w:w="1381"/>
        <w:gridCol w:w="742"/>
        <w:gridCol w:w="780"/>
      </w:tblGrid>
      <w:tr w:rsidR="0044551A" w:rsidRPr="00D646AE" w14:paraId="648AC880" w14:textId="77777777" w:rsidTr="003332D8">
        <w:tc>
          <w:tcPr>
            <w:tcW w:w="2837" w:type="dxa"/>
          </w:tcPr>
          <w:p w14:paraId="6180BDF2" w14:textId="77777777" w:rsidR="0044551A" w:rsidRPr="00D646AE" w:rsidRDefault="0044551A" w:rsidP="003332D8">
            <w:pPr>
              <w:tabs>
                <w:tab w:val="left" w:pos="1134"/>
              </w:tabs>
              <w:rPr>
                <w:rFonts w:ascii="Arial" w:hAnsi="Arial" w:cs="Arial"/>
                <w:sz w:val="20"/>
                <w:szCs w:val="20"/>
                <w:lang w:val="en-GB"/>
              </w:rPr>
            </w:pPr>
            <w:bookmarkStart w:id="23" w:name="_Hlk168482428"/>
          </w:p>
        </w:tc>
        <w:tc>
          <w:tcPr>
            <w:tcW w:w="1503" w:type="dxa"/>
          </w:tcPr>
          <w:p w14:paraId="2303E3A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GenBank Access. No.</w:t>
            </w:r>
          </w:p>
        </w:tc>
        <w:tc>
          <w:tcPr>
            <w:tcW w:w="984" w:type="dxa"/>
          </w:tcPr>
          <w:p w14:paraId="674239D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Genome length (nt)</w:t>
            </w:r>
          </w:p>
        </w:tc>
        <w:tc>
          <w:tcPr>
            <w:tcW w:w="782" w:type="dxa"/>
          </w:tcPr>
          <w:p w14:paraId="72B2C13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Mol% G+C</w:t>
            </w:r>
          </w:p>
        </w:tc>
        <w:tc>
          <w:tcPr>
            <w:tcW w:w="639" w:type="dxa"/>
          </w:tcPr>
          <w:p w14:paraId="4EAAD3A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No. CDS</w:t>
            </w:r>
          </w:p>
        </w:tc>
        <w:tc>
          <w:tcPr>
            <w:tcW w:w="837" w:type="dxa"/>
          </w:tcPr>
          <w:p w14:paraId="0A85F5D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DNA (% seq. Ident)</w:t>
            </w:r>
          </w:p>
        </w:tc>
        <w:tc>
          <w:tcPr>
            <w:tcW w:w="1381" w:type="dxa"/>
          </w:tcPr>
          <w:p w14:paraId="5035534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Proteome (No. of homologous proteins; E</w:t>
            </w:r>
            <w:r w:rsidRPr="00D646AE">
              <w:rPr>
                <w:rFonts w:ascii="Arial" w:hAnsi="Arial" w:cs="Arial"/>
                <w:sz w:val="20"/>
                <w:szCs w:val="20"/>
                <w:u w:val="single"/>
                <w:lang w:val="en-GB"/>
              </w:rPr>
              <w:t>&lt;</w:t>
            </w:r>
            <w:r w:rsidRPr="00D646AE">
              <w:rPr>
                <w:rFonts w:ascii="Arial" w:hAnsi="Arial" w:cs="Arial"/>
                <w:sz w:val="20"/>
                <w:szCs w:val="20"/>
                <w:lang w:val="en-GB"/>
              </w:rPr>
              <w:t>10</w:t>
            </w:r>
            <w:r w:rsidRPr="00D646AE">
              <w:rPr>
                <w:rFonts w:ascii="Arial" w:hAnsi="Arial" w:cs="Arial"/>
                <w:sz w:val="20"/>
                <w:szCs w:val="20"/>
                <w:vertAlign w:val="superscript"/>
                <w:lang w:val="en-GB"/>
              </w:rPr>
              <w:t>-3</w:t>
            </w:r>
            <w:r w:rsidRPr="00D646AE">
              <w:rPr>
                <w:rFonts w:ascii="Arial" w:hAnsi="Arial" w:cs="Arial"/>
                <w:sz w:val="20"/>
                <w:szCs w:val="20"/>
                <w:lang w:val="en-GB"/>
              </w:rPr>
              <w:t>)</w:t>
            </w:r>
          </w:p>
        </w:tc>
        <w:tc>
          <w:tcPr>
            <w:tcW w:w="742" w:type="dxa"/>
          </w:tcPr>
          <w:p w14:paraId="28C9D07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Zot</w:t>
            </w:r>
          </w:p>
        </w:tc>
        <w:tc>
          <w:tcPr>
            <w:tcW w:w="780" w:type="dxa"/>
          </w:tcPr>
          <w:p w14:paraId="615066F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CoaB</w:t>
            </w:r>
          </w:p>
        </w:tc>
      </w:tr>
      <w:tr w:rsidR="0044551A" w:rsidRPr="00D646AE" w14:paraId="0A0AC8D9" w14:textId="77777777" w:rsidTr="003332D8">
        <w:tc>
          <w:tcPr>
            <w:tcW w:w="2837" w:type="dxa"/>
            <w:shd w:val="clear" w:color="auto" w:fill="000000" w:themeFill="text1"/>
          </w:tcPr>
          <w:p w14:paraId="3B3ACE3C"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Inoviridae sp. isolate ctbf525</w:t>
            </w:r>
          </w:p>
        </w:tc>
        <w:tc>
          <w:tcPr>
            <w:tcW w:w="1503" w:type="dxa"/>
            <w:shd w:val="clear" w:color="auto" w:fill="000000" w:themeFill="text1"/>
          </w:tcPr>
          <w:p w14:paraId="5A06B7AD" w14:textId="77777777" w:rsidR="0044551A" w:rsidRPr="00D646AE" w:rsidRDefault="0044551A" w:rsidP="003332D8">
            <w:pPr>
              <w:tabs>
                <w:tab w:val="left" w:pos="1134"/>
              </w:tabs>
              <w:rPr>
                <w:rFonts w:ascii="Arial" w:hAnsi="Arial" w:cs="Arial"/>
                <w:color w:val="FFFFFF" w:themeColor="background1"/>
                <w:sz w:val="20"/>
                <w:szCs w:val="20"/>
                <w:lang w:val="en-GB"/>
              </w:rPr>
            </w:pPr>
            <w:hyperlink r:id="rId207" w:history="1">
              <w:r w:rsidRPr="00D646AE">
                <w:rPr>
                  <w:rFonts w:ascii="Arial" w:hAnsi="Arial" w:cs="Arial"/>
                  <w:sz w:val="20"/>
                  <w:szCs w:val="20"/>
                  <w:lang w:val="en-GB"/>
                </w:rPr>
                <w:t>MH616815.1</w:t>
              </w:r>
            </w:hyperlink>
          </w:p>
        </w:tc>
        <w:tc>
          <w:tcPr>
            <w:tcW w:w="984" w:type="dxa"/>
            <w:shd w:val="clear" w:color="auto" w:fill="000000" w:themeFill="text1"/>
          </w:tcPr>
          <w:p w14:paraId="4EC1468E"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5715</w:t>
            </w:r>
          </w:p>
        </w:tc>
        <w:tc>
          <w:tcPr>
            <w:tcW w:w="782" w:type="dxa"/>
            <w:shd w:val="clear" w:color="auto" w:fill="000000" w:themeFill="text1"/>
          </w:tcPr>
          <w:p w14:paraId="67BCA633"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50.8</w:t>
            </w:r>
          </w:p>
        </w:tc>
        <w:tc>
          <w:tcPr>
            <w:tcW w:w="639" w:type="dxa"/>
            <w:shd w:val="clear" w:color="auto" w:fill="000000" w:themeFill="text1"/>
          </w:tcPr>
          <w:p w14:paraId="4B40F2F4"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9</w:t>
            </w:r>
          </w:p>
        </w:tc>
        <w:tc>
          <w:tcPr>
            <w:tcW w:w="837" w:type="dxa"/>
            <w:shd w:val="clear" w:color="auto" w:fill="000000" w:themeFill="text1"/>
          </w:tcPr>
          <w:p w14:paraId="15B56138"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100</w:t>
            </w:r>
          </w:p>
        </w:tc>
        <w:tc>
          <w:tcPr>
            <w:tcW w:w="1381" w:type="dxa"/>
            <w:shd w:val="clear" w:color="auto" w:fill="000000" w:themeFill="text1"/>
          </w:tcPr>
          <w:p w14:paraId="6A5F6E5E"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9</w:t>
            </w:r>
          </w:p>
        </w:tc>
        <w:tc>
          <w:tcPr>
            <w:tcW w:w="742" w:type="dxa"/>
            <w:shd w:val="clear" w:color="auto" w:fill="000000" w:themeFill="text1"/>
          </w:tcPr>
          <w:p w14:paraId="6A1A01DC"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100</w:t>
            </w:r>
          </w:p>
        </w:tc>
        <w:tc>
          <w:tcPr>
            <w:tcW w:w="780" w:type="dxa"/>
            <w:shd w:val="clear" w:color="auto" w:fill="000000" w:themeFill="text1"/>
          </w:tcPr>
          <w:p w14:paraId="02C63C7A" w14:textId="77777777" w:rsidR="0044551A" w:rsidRPr="00D646AE" w:rsidRDefault="0044551A" w:rsidP="003332D8">
            <w:pPr>
              <w:tabs>
                <w:tab w:val="left" w:pos="1134"/>
              </w:tabs>
              <w:rPr>
                <w:rFonts w:ascii="Arial" w:hAnsi="Arial" w:cs="Arial"/>
                <w:color w:val="FFFFFF" w:themeColor="background1"/>
                <w:sz w:val="20"/>
                <w:szCs w:val="20"/>
                <w:lang w:val="en-GB"/>
              </w:rPr>
            </w:pPr>
            <w:r w:rsidRPr="00D646AE">
              <w:rPr>
                <w:rFonts w:ascii="Arial" w:hAnsi="Arial" w:cs="Arial"/>
                <w:color w:val="FFFFFF" w:themeColor="background1"/>
                <w:sz w:val="20"/>
                <w:szCs w:val="20"/>
                <w:lang w:val="en-GB"/>
              </w:rPr>
              <w:t>100</w:t>
            </w:r>
          </w:p>
        </w:tc>
      </w:tr>
      <w:tr w:rsidR="0044551A" w:rsidRPr="00D646AE" w14:paraId="78DAD5F4" w14:textId="77777777" w:rsidTr="003332D8">
        <w:tc>
          <w:tcPr>
            <w:tcW w:w="2837" w:type="dxa"/>
          </w:tcPr>
          <w:p w14:paraId="5AC7ECF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Inoviridae sp. isolate ctcf 138</w:t>
            </w:r>
          </w:p>
        </w:tc>
        <w:tc>
          <w:tcPr>
            <w:tcW w:w="1503" w:type="dxa"/>
          </w:tcPr>
          <w:p w14:paraId="42DAE982" w14:textId="77777777" w:rsidR="0044551A" w:rsidRPr="00D646AE" w:rsidRDefault="0044551A" w:rsidP="003332D8">
            <w:pPr>
              <w:tabs>
                <w:tab w:val="left" w:pos="1134"/>
              </w:tabs>
              <w:rPr>
                <w:rFonts w:ascii="Arial" w:hAnsi="Arial" w:cs="Arial"/>
                <w:sz w:val="20"/>
                <w:szCs w:val="20"/>
                <w:lang w:val="en-GB"/>
              </w:rPr>
            </w:pPr>
            <w:hyperlink r:id="rId208" w:tgtFrame="lnk5TDCNPWR013" w:tooltip="Show report for MH649005.1" w:history="1">
              <w:r w:rsidRPr="00D646AE">
                <w:rPr>
                  <w:rFonts w:ascii="Arial" w:hAnsi="Arial" w:cs="Arial"/>
                  <w:sz w:val="20"/>
                  <w:szCs w:val="20"/>
                  <w:lang w:val="en-GB"/>
                </w:rPr>
                <w:t>MH649005.1</w:t>
              </w:r>
            </w:hyperlink>
          </w:p>
        </w:tc>
        <w:tc>
          <w:tcPr>
            <w:tcW w:w="984" w:type="dxa"/>
          </w:tcPr>
          <w:p w14:paraId="633D01B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6362</w:t>
            </w:r>
          </w:p>
        </w:tc>
        <w:tc>
          <w:tcPr>
            <w:tcW w:w="782" w:type="dxa"/>
          </w:tcPr>
          <w:p w14:paraId="367762A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36.6</w:t>
            </w:r>
          </w:p>
        </w:tc>
        <w:tc>
          <w:tcPr>
            <w:tcW w:w="639" w:type="dxa"/>
          </w:tcPr>
          <w:p w14:paraId="1D10A21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11</w:t>
            </w:r>
          </w:p>
        </w:tc>
        <w:tc>
          <w:tcPr>
            <w:tcW w:w="837" w:type="dxa"/>
          </w:tcPr>
          <w:p w14:paraId="22265A9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2.8</w:t>
            </w:r>
          </w:p>
        </w:tc>
        <w:tc>
          <w:tcPr>
            <w:tcW w:w="1381" w:type="dxa"/>
          </w:tcPr>
          <w:p w14:paraId="346F1D37"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w:t>
            </w:r>
          </w:p>
        </w:tc>
        <w:tc>
          <w:tcPr>
            <w:tcW w:w="742" w:type="dxa"/>
          </w:tcPr>
          <w:p w14:paraId="25C09B3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780" w:type="dxa"/>
          </w:tcPr>
          <w:p w14:paraId="690ED3A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r w:rsidR="0044551A" w:rsidRPr="00D646AE" w14:paraId="64C94732" w14:textId="77777777" w:rsidTr="003332D8">
        <w:tc>
          <w:tcPr>
            <w:tcW w:w="2837" w:type="dxa"/>
          </w:tcPr>
          <w:p w14:paraId="7E4EF07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Enterobacteria phage If1</w:t>
            </w:r>
          </w:p>
        </w:tc>
        <w:tc>
          <w:tcPr>
            <w:tcW w:w="1503" w:type="dxa"/>
          </w:tcPr>
          <w:p w14:paraId="356CFF8B" w14:textId="77777777" w:rsidR="0044551A" w:rsidRPr="00D646AE" w:rsidRDefault="0044551A" w:rsidP="003332D8">
            <w:pPr>
              <w:tabs>
                <w:tab w:val="left" w:pos="1134"/>
              </w:tabs>
              <w:rPr>
                <w:rFonts w:ascii="Arial" w:hAnsi="Arial" w:cs="Arial"/>
                <w:sz w:val="20"/>
                <w:szCs w:val="20"/>
                <w:lang w:val="en-GB"/>
              </w:rPr>
            </w:pPr>
            <w:hyperlink r:id="rId209" w:tgtFrame="lnk5TDCNPWR013" w:tooltip="Show report for NC_001954.1" w:history="1">
              <w:r w:rsidRPr="00D646AE">
                <w:rPr>
                  <w:rFonts w:ascii="Arial" w:hAnsi="Arial" w:cs="Arial"/>
                  <w:sz w:val="20"/>
                  <w:szCs w:val="20"/>
                  <w:lang w:val="en-GB"/>
                </w:rPr>
                <w:t>NC_001954.1</w:t>
              </w:r>
            </w:hyperlink>
          </w:p>
        </w:tc>
        <w:tc>
          <w:tcPr>
            <w:tcW w:w="984" w:type="dxa"/>
          </w:tcPr>
          <w:p w14:paraId="3194556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8454</w:t>
            </w:r>
          </w:p>
        </w:tc>
        <w:tc>
          <w:tcPr>
            <w:tcW w:w="782" w:type="dxa"/>
          </w:tcPr>
          <w:p w14:paraId="229C5AE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43.7</w:t>
            </w:r>
          </w:p>
        </w:tc>
        <w:tc>
          <w:tcPr>
            <w:tcW w:w="639" w:type="dxa"/>
          </w:tcPr>
          <w:p w14:paraId="63593D7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w:t>
            </w:r>
          </w:p>
        </w:tc>
        <w:tc>
          <w:tcPr>
            <w:tcW w:w="837" w:type="dxa"/>
          </w:tcPr>
          <w:p w14:paraId="7198ED3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2.9</w:t>
            </w:r>
          </w:p>
        </w:tc>
        <w:tc>
          <w:tcPr>
            <w:tcW w:w="1381" w:type="dxa"/>
          </w:tcPr>
          <w:p w14:paraId="12D1BDD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w:t>
            </w:r>
          </w:p>
        </w:tc>
        <w:tc>
          <w:tcPr>
            <w:tcW w:w="742" w:type="dxa"/>
          </w:tcPr>
          <w:p w14:paraId="136C86A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31.1</w:t>
            </w:r>
          </w:p>
        </w:tc>
        <w:tc>
          <w:tcPr>
            <w:tcW w:w="780" w:type="dxa"/>
          </w:tcPr>
          <w:p w14:paraId="457641D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17.6</w:t>
            </w:r>
          </w:p>
        </w:tc>
      </w:tr>
      <w:tr w:rsidR="0044551A" w:rsidRPr="00D646AE" w14:paraId="36453E93" w14:textId="77777777" w:rsidTr="003332D8">
        <w:tc>
          <w:tcPr>
            <w:tcW w:w="2837" w:type="dxa"/>
          </w:tcPr>
          <w:p w14:paraId="18BD44C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Alteromonas phage phiAFP1</w:t>
            </w:r>
          </w:p>
        </w:tc>
        <w:tc>
          <w:tcPr>
            <w:tcW w:w="1503" w:type="dxa"/>
          </w:tcPr>
          <w:p w14:paraId="300514B6" w14:textId="77777777" w:rsidR="0044551A" w:rsidRPr="00D646AE" w:rsidRDefault="0044551A" w:rsidP="003332D8">
            <w:pPr>
              <w:tabs>
                <w:tab w:val="left" w:pos="1134"/>
              </w:tabs>
              <w:rPr>
                <w:rFonts w:ascii="Arial" w:hAnsi="Arial" w:cs="Arial"/>
                <w:sz w:val="20"/>
                <w:szCs w:val="20"/>
                <w:lang w:val="en-GB"/>
              </w:rPr>
            </w:pPr>
            <w:hyperlink r:id="rId210" w:tgtFrame="lnk5TDCNPWR013" w:tooltip="Show report for OP433453.1" w:history="1">
              <w:r w:rsidRPr="00D646AE">
                <w:rPr>
                  <w:rFonts w:ascii="Arial" w:hAnsi="Arial" w:cs="Arial"/>
                  <w:sz w:val="20"/>
                  <w:szCs w:val="20"/>
                  <w:lang w:val="en-GB"/>
                </w:rPr>
                <w:t>OP433453.1</w:t>
              </w:r>
            </w:hyperlink>
          </w:p>
        </w:tc>
        <w:tc>
          <w:tcPr>
            <w:tcW w:w="984" w:type="dxa"/>
          </w:tcPr>
          <w:p w14:paraId="4DF8525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5986</w:t>
            </w:r>
          </w:p>
        </w:tc>
        <w:tc>
          <w:tcPr>
            <w:tcW w:w="782" w:type="dxa"/>
          </w:tcPr>
          <w:p w14:paraId="4A7BFE1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40.3</w:t>
            </w:r>
          </w:p>
        </w:tc>
        <w:tc>
          <w:tcPr>
            <w:tcW w:w="639" w:type="dxa"/>
          </w:tcPr>
          <w:p w14:paraId="11CEB4E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8</w:t>
            </w:r>
          </w:p>
        </w:tc>
        <w:tc>
          <w:tcPr>
            <w:tcW w:w="837" w:type="dxa"/>
          </w:tcPr>
          <w:p w14:paraId="41FFF7B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1.5</w:t>
            </w:r>
          </w:p>
        </w:tc>
        <w:tc>
          <w:tcPr>
            <w:tcW w:w="1381" w:type="dxa"/>
          </w:tcPr>
          <w:p w14:paraId="13CFC902"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2</w:t>
            </w:r>
          </w:p>
        </w:tc>
        <w:tc>
          <w:tcPr>
            <w:tcW w:w="742" w:type="dxa"/>
          </w:tcPr>
          <w:p w14:paraId="255EFFC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780" w:type="dxa"/>
          </w:tcPr>
          <w:p w14:paraId="488876E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bookmarkEnd w:id="23"/>
    </w:tbl>
    <w:p w14:paraId="197E6705" w14:textId="77777777" w:rsidR="0044551A" w:rsidRPr="00D646AE" w:rsidRDefault="0044551A" w:rsidP="0044551A">
      <w:pPr>
        <w:tabs>
          <w:tab w:val="left" w:pos="1134"/>
        </w:tabs>
        <w:jc w:val="both"/>
        <w:rPr>
          <w:rFonts w:ascii="Arial" w:hAnsi="Arial" w:cs="Arial"/>
          <w:b/>
          <w:sz w:val="20"/>
          <w:szCs w:val="20"/>
          <w:lang w:val="en-GB"/>
        </w:rPr>
      </w:pPr>
    </w:p>
    <w:p w14:paraId="2142E796" w14:textId="77777777" w:rsidR="0044551A" w:rsidRPr="00D646AE" w:rsidRDefault="0044551A" w:rsidP="0044551A">
      <w:pPr>
        <w:tabs>
          <w:tab w:val="left" w:pos="1134"/>
        </w:tabs>
        <w:jc w:val="both"/>
        <w:rPr>
          <w:rFonts w:ascii="Arial" w:hAnsi="Arial" w:cs="Arial"/>
          <w:bCs/>
          <w:sz w:val="20"/>
          <w:szCs w:val="20"/>
          <w:lang w:val="en-GB"/>
        </w:rPr>
      </w:pPr>
      <w:r w:rsidRPr="00D646AE">
        <w:rPr>
          <w:rFonts w:ascii="Arial" w:hAnsi="Arial" w:cs="Arial"/>
          <w:b/>
          <w:sz w:val="20"/>
          <w:szCs w:val="20"/>
          <w:lang w:val="en-GB"/>
        </w:rPr>
        <w:t xml:space="preserve">Figure 12. </w:t>
      </w:r>
      <w:r w:rsidRPr="00D646AE">
        <w:rPr>
          <w:rFonts w:ascii="Arial" w:hAnsi="Arial" w:cs="Arial"/>
          <w:bCs/>
          <w:sz w:val="20"/>
          <w:szCs w:val="20"/>
          <w:lang w:val="en-GB"/>
        </w:rPr>
        <w:t xml:space="preserve">Phylogenetic relationships of member of new genus </w:t>
      </w:r>
      <w:r w:rsidRPr="00D646AE">
        <w:rPr>
          <w:rFonts w:ascii="Arial" w:hAnsi="Arial" w:cs="Arial"/>
          <w:bCs/>
          <w:i/>
          <w:iCs/>
          <w:sz w:val="20"/>
          <w:szCs w:val="20"/>
          <w:lang w:val="en-GB"/>
        </w:rPr>
        <w:t>Viscerivirus</w:t>
      </w:r>
      <w:r w:rsidRPr="00D646AE">
        <w:rPr>
          <w:rFonts w:ascii="Arial" w:hAnsi="Arial" w:cs="Arial"/>
          <w:bCs/>
          <w:sz w:val="20"/>
          <w:szCs w:val="20"/>
          <w:lang w:val="en-GB"/>
        </w:rPr>
        <w:t xml:space="preserve"> (black) and other related members of family </w:t>
      </w:r>
      <w:r w:rsidRPr="00D646AE">
        <w:rPr>
          <w:rFonts w:ascii="Arial" w:hAnsi="Arial" w:cs="Arial"/>
          <w:bCs/>
          <w:i/>
          <w:iCs/>
          <w:sz w:val="20"/>
          <w:szCs w:val="20"/>
          <w:lang w:val="en-GB"/>
        </w:rPr>
        <w:t>Inoviridae</w:t>
      </w:r>
      <w:r w:rsidRPr="00D646AE">
        <w:rPr>
          <w:rFonts w:ascii="Arial" w:hAnsi="Arial" w:cs="Arial"/>
          <w:bCs/>
          <w:sz w:val="20"/>
          <w:szCs w:val="20"/>
          <w:lang w:val="en-GB"/>
        </w:rPr>
        <w:t xml:space="preserve">, based on amino-acid sequence of assembly protein (A) and major coat protein (B). </w:t>
      </w:r>
    </w:p>
    <w:p w14:paraId="1EBB24E2" w14:textId="77777777" w:rsidR="0044551A" w:rsidRPr="00D646AE" w:rsidRDefault="0044551A" w:rsidP="0044551A">
      <w:pPr>
        <w:tabs>
          <w:tab w:val="left" w:pos="1134"/>
        </w:tabs>
        <w:jc w:val="both"/>
        <w:rPr>
          <w:rFonts w:ascii="Arial" w:hAnsi="Arial" w:cs="Arial"/>
          <w:bCs/>
          <w:sz w:val="20"/>
          <w:szCs w:val="20"/>
          <w:lang w:val="en-GB"/>
        </w:rPr>
      </w:pPr>
    </w:p>
    <w:p w14:paraId="0C82BF35" w14:textId="77777777" w:rsidR="0044551A" w:rsidRPr="00D646AE" w:rsidRDefault="0044551A" w:rsidP="0044551A">
      <w:pPr>
        <w:tabs>
          <w:tab w:val="left" w:pos="1134"/>
        </w:tabs>
        <w:jc w:val="both"/>
        <w:rPr>
          <w:rFonts w:ascii="Arial" w:hAnsi="Arial" w:cs="Arial"/>
          <w:bCs/>
          <w:sz w:val="20"/>
          <w:szCs w:val="20"/>
          <w:lang w:val="en-GB"/>
        </w:rPr>
      </w:pPr>
      <w:r w:rsidRPr="00D646AE">
        <w:rPr>
          <w:rFonts w:ascii="Arial" w:hAnsi="Arial" w:cs="Arial"/>
          <w:bCs/>
          <w:noProof/>
          <w:sz w:val="20"/>
          <w:szCs w:val="20"/>
          <w:lang w:val="en-GB"/>
        </w:rPr>
        <w:lastRenderedPageBreak/>
        <w:drawing>
          <wp:inline distT="0" distB="0" distL="0" distR="0" wp14:anchorId="0DD19587" wp14:editId="7DA8845F">
            <wp:extent cx="4982198" cy="1812873"/>
            <wp:effectExtent l="0" t="0" r="0" b="3810"/>
            <wp:docPr id="789496287" name="Picture 5"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9496287" name="Picture 5" descr="A screenshot of a computer&#10;&#10;AI-generated content may be incorrect."/>
                    <pic:cNvPicPr/>
                  </pic:nvPicPr>
                  <pic:blipFill>
                    <a:blip r:embed="rId211" cstate="print">
                      <a:extLst>
                        <a:ext uri="{28A0092B-C50C-407E-A947-70E740481C1C}">
                          <a14:useLocalDpi xmlns:a14="http://schemas.microsoft.com/office/drawing/2010/main" val="0"/>
                        </a:ext>
                      </a:extLst>
                    </a:blip>
                    <a:stretch>
                      <a:fillRect/>
                    </a:stretch>
                  </pic:blipFill>
                  <pic:spPr>
                    <a:xfrm>
                      <a:off x="0" y="0"/>
                      <a:ext cx="5009208" cy="1822701"/>
                    </a:xfrm>
                    <a:prstGeom prst="rect">
                      <a:avLst/>
                    </a:prstGeom>
                  </pic:spPr>
                </pic:pic>
              </a:graphicData>
            </a:graphic>
          </wp:inline>
        </w:drawing>
      </w:r>
    </w:p>
    <w:p w14:paraId="0EEE0436" w14:textId="77777777" w:rsidR="0044551A" w:rsidRPr="00D646AE" w:rsidRDefault="0044551A" w:rsidP="0044551A">
      <w:pPr>
        <w:tabs>
          <w:tab w:val="left" w:pos="1134"/>
        </w:tabs>
        <w:jc w:val="both"/>
        <w:rPr>
          <w:rFonts w:ascii="Arial" w:hAnsi="Arial" w:cs="Arial"/>
          <w:bCs/>
          <w:sz w:val="20"/>
          <w:szCs w:val="20"/>
          <w:lang w:val="en-GB"/>
        </w:rPr>
      </w:pPr>
      <w:r w:rsidRPr="00D646AE">
        <w:rPr>
          <w:rFonts w:ascii="Arial" w:hAnsi="Arial" w:cs="Arial"/>
          <w:b/>
          <w:sz w:val="20"/>
          <w:szCs w:val="20"/>
          <w:lang w:val="en-GB"/>
        </w:rPr>
        <w:t xml:space="preserve">Table 36. </w:t>
      </w:r>
      <w:r w:rsidRPr="00D646AE">
        <w:rPr>
          <w:rFonts w:ascii="Arial" w:hAnsi="Arial" w:cs="Arial"/>
          <w:bCs/>
          <w:sz w:val="20"/>
          <w:szCs w:val="20"/>
          <w:lang w:val="en-GB"/>
        </w:rPr>
        <w:t>The new species </w:t>
      </w:r>
      <w:r w:rsidRPr="00D646AE">
        <w:rPr>
          <w:rFonts w:ascii="Arial" w:hAnsi="Arial" w:cs="Arial"/>
          <w:bCs/>
          <w:i/>
          <w:iCs/>
          <w:sz w:val="20"/>
          <w:szCs w:val="20"/>
          <w:lang w:val="en-GB"/>
        </w:rPr>
        <w:t>Thomixvirus zuza</w:t>
      </w:r>
      <w:r w:rsidRPr="00D646AE">
        <w:rPr>
          <w:rFonts w:ascii="Arial" w:hAnsi="Arial" w:cs="Arial"/>
          <w:bCs/>
          <w:sz w:val="20"/>
          <w:szCs w:val="20"/>
          <w:lang w:val="en-GB"/>
        </w:rPr>
        <w:t> (strain shown in bold and highlighted in grey-blue) was compared with another species of the same genus (</w:t>
      </w:r>
      <w:r w:rsidRPr="00D646AE">
        <w:rPr>
          <w:rFonts w:ascii="Arial" w:hAnsi="Arial" w:cs="Arial"/>
          <w:bCs/>
          <w:i/>
          <w:iCs/>
          <w:sz w:val="20"/>
          <w:szCs w:val="20"/>
          <w:lang w:val="en-GB"/>
        </w:rPr>
        <w:t>Thomixvirus OH3</w:t>
      </w:r>
      <w:r w:rsidRPr="00D646AE">
        <w:rPr>
          <w:rFonts w:ascii="Arial" w:hAnsi="Arial" w:cs="Arial"/>
          <w:bCs/>
          <w:sz w:val="20"/>
          <w:szCs w:val="20"/>
          <w:lang w:val="en-GB"/>
        </w:rPr>
        <w:t>), two representatives of another genus in family </w:t>
      </w:r>
      <w:r w:rsidRPr="00D646AE">
        <w:rPr>
          <w:rFonts w:ascii="Arial" w:hAnsi="Arial" w:cs="Arial"/>
          <w:bCs/>
          <w:i/>
          <w:iCs/>
          <w:sz w:val="20"/>
          <w:szCs w:val="20"/>
          <w:lang w:val="en-GB"/>
        </w:rPr>
        <w:t>Paulinoviridae</w:t>
      </w:r>
      <w:r w:rsidRPr="00D646AE">
        <w:rPr>
          <w:rFonts w:ascii="Arial" w:hAnsi="Arial" w:cs="Arial"/>
          <w:bCs/>
          <w:sz w:val="20"/>
          <w:szCs w:val="20"/>
          <w:lang w:val="en-GB"/>
        </w:rPr>
        <w:t xml:space="preserve">, </w:t>
      </w:r>
      <w:r w:rsidRPr="006C2AA6">
        <w:rPr>
          <w:rFonts w:ascii="Arial" w:hAnsi="Arial" w:cs="Arial"/>
          <w:bCs/>
          <w:sz w:val="20"/>
          <w:szCs w:val="20"/>
          <w:lang w:val="en-GB"/>
        </w:rPr>
        <w:t xml:space="preserve">and a peripherally related member of the family </w:t>
      </w:r>
      <w:r w:rsidRPr="006C2AA6">
        <w:rPr>
          <w:rFonts w:ascii="Arial" w:hAnsi="Arial" w:cs="Arial"/>
          <w:bCs/>
          <w:i/>
          <w:iCs/>
          <w:sz w:val="20"/>
          <w:szCs w:val="20"/>
          <w:lang w:val="en-GB"/>
        </w:rPr>
        <w:t>Inoviridae</w:t>
      </w:r>
      <w:r w:rsidRPr="006C2AA6">
        <w:rPr>
          <w:rFonts w:ascii="Arial" w:hAnsi="Arial" w:cs="Arial"/>
          <w:bCs/>
          <w:sz w:val="20"/>
          <w:szCs w:val="20"/>
          <w:lang w:val="en-GB"/>
        </w:rPr>
        <w:t xml:space="preserve"> (Enterobacteria phage If1)</w:t>
      </w:r>
      <w:r w:rsidRPr="00D646AE">
        <w:rPr>
          <w:rFonts w:ascii="Arial" w:hAnsi="Arial" w:cs="Arial"/>
          <w:bCs/>
          <w:sz w:val="20"/>
          <w:szCs w:val="20"/>
          <w:lang w:val="en-GB"/>
        </w:rPr>
        <w:t>.</w:t>
      </w:r>
    </w:p>
    <w:tbl>
      <w:tblPr>
        <w:tblpPr w:leftFromText="180" w:rightFromText="180" w:vertAnchor="text" w:horzAnchor="margin" w:tblpXSpec="center" w:tblpY="97"/>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76"/>
        <w:gridCol w:w="1451"/>
        <w:gridCol w:w="984"/>
        <w:gridCol w:w="784"/>
        <w:gridCol w:w="639"/>
        <w:gridCol w:w="840"/>
        <w:gridCol w:w="1383"/>
        <w:gridCol w:w="746"/>
        <w:gridCol w:w="782"/>
      </w:tblGrid>
      <w:tr w:rsidR="0044551A" w:rsidRPr="00D646AE" w14:paraId="7D96B09A" w14:textId="77777777" w:rsidTr="003332D8">
        <w:tc>
          <w:tcPr>
            <w:tcW w:w="2876" w:type="dxa"/>
          </w:tcPr>
          <w:p w14:paraId="5C2448AF" w14:textId="77777777" w:rsidR="0044551A" w:rsidRPr="00D646AE" w:rsidRDefault="0044551A" w:rsidP="003332D8">
            <w:pPr>
              <w:tabs>
                <w:tab w:val="left" w:pos="1134"/>
              </w:tabs>
              <w:rPr>
                <w:rFonts w:ascii="Arial" w:hAnsi="Arial" w:cs="Arial"/>
                <w:sz w:val="20"/>
                <w:szCs w:val="20"/>
                <w:lang w:val="en-GB"/>
              </w:rPr>
            </w:pPr>
            <w:bookmarkStart w:id="24" w:name="_Hlk168482470"/>
          </w:p>
        </w:tc>
        <w:tc>
          <w:tcPr>
            <w:tcW w:w="1451" w:type="dxa"/>
          </w:tcPr>
          <w:p w14:paraId="77053CD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GenBank Access. No.</w:t>
            </w:r>
          </w:p>
        </w:tc>
        <w:tc>
          <w:tcPr>
            <w:tcW w:w="984" w:type="dxa"/>
          </w:tcPr>
          <w:p w14:paraId="1EFBC0B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Genome length (nt)</w:t>
            </w:r>
          </w:p>
        </w:tc>
        <w:tc>
          <w:tcPr>
            <w:tcW w:w="784" w:type="dxa"/>
          </w:tcPr>
          <w:p w14:paraId="3B1D5119"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Mol% G+C</w:t>
            </w:r>
          </w:p>
        </w:tc>
        <w:tc>
          <w:tcPr>
            <w:tcW w:w="639" w:type="dxa"/>
          </w:tcPr>
          <w:p w14:paraId="6EBD086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No. CDS</w:t>
            </w:r>
          </w:p>
        </w:tc>
        <w:tc>
          <w:tcPr>
            <w:tcW w:w="840" w:type="dxa"/>
          </w:tcPr>
          <w:p w14:paraId="64F7DC2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DNA (% seq. Ident)</w:t>
            </w:r>
          </w:p>
        </w:tc>
        <w:tc>
          <w:tcPr>
            <w:tcW w:w="1383" w:type="dxa"/>
          </w:tcPr>
          <w:p w14:paraId="13C515A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Proteome (No. of homologous proteins; E</w:t>
            </w:r>
            <w:r w:rsidRPr="00D646AE">
              <w:rPr>
                <w:rFonts w:ascii="Arial" w:hAnsi="Arial" w:cs="Arial"/>
                <w:sz w:val="20"/>
                <w:szCs w:val="20"/>
                <w:u w:val="single"/>
                <w:lang w:val="en-GB"/>
              </w:rPr>
              <w:t>&lt;</w:t>
            </w:r>
            <w:r w:rsidRPr="00D646AE">
              <w:rPr>
                <w:rFonts w:ascii="Arial" w:hAnsi="Arial" w:cs="Arial"/>
                <w:sz w:val="20"/>
                <w:szCs w:val="20"/>
                <w:lang w:val="en-GB"/>
              </w:rPr>
              <w:t>10</w:t>
            </w:r>
            <w:r w:rsidRPr="00D646AE">
              <w:rPr>
                <w:rFonts w:ascii="Arial" w:hAnsi="Arial" w:cs="Arial"/>
                <w:sz w:val="20"/>
                <w:szCs w:val="20"/>
                <w:vertAlign w:val="superscript"/>
                <w:lang w:val="en-GB"/>
              </w:rPr>
              <w:t>-3</w:t>
            </w:r>
            <w:r w:rsidRPr="00D646AE">
              <w:rPr>
                <w:rFonts w:ascii="Arial" w:hAnsi="Arial" w:cs="Arial"/>
                <w:sz w:val="20"/>
                <w:szCs w:val="20"/>
                <w:lang w:val="en-GB"/>
              </w:rPr>
              <w:t>)</w:t>
            </w:r>
          </w:p>
        </w:tc>
        <w:tc>
          <w:tcPr>
            <w:tcW w:w="746" w:type="dxa"/>
          </w:tcPr>
          <w:p w14:paraId="0ADBEFC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Zot</w:t>
            </w:r>
          </w:p>
        </w:tc>
        <w:tc>
          <w:tcPr>
            <w:tcW w:w="782" w:type="dxa"/>
          </w:tcPr>
          <w:p w14:paraId="328A457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CoaB</w:t>
            </w:r>
          </w:p>
        </w:tc>
      </w:tr>
      <w:tr w:rsidR="0044551A" w:rsidRPr="00D646AE" w14:paraId="1ABAC8F3" w14:textId="77777777" w:rsidTr="003332D8">
        <w:trPr>
          <w:trHeight w:val="102"/>
        </w:trPr>
        <w:tc>
          <w:tcPr>
            <w:tcW w:w="2876" w:type="dxa"/>
            <w:shd w:val="clear" w:color="auto" w:fill="ACB9CA" w:themeFill="text2" w:themeFillTint="66"/>
            <w:vAlign w:val="bottom"/>
          </w:tcPr>
          <w:p w14:paraId="1901F8C3" w14:textId="77777777" w:rsidR="0044551A" w:rsidRPr="00D646AE" w:rsidRDefault="0044551A" w:rsidP="003332D8">
            <w:pPr>
              <w:tabs>
                <w:tab w:val="left" w:pos="1134"/>
              </w:tabs>
              <w:rPr>
                <w:rFonts w:ascii="Arial" w:hAnsi="Arial" w:cs="Arial"/>
                <w:b/>
                <w:bCs/>
                <w:sz w:val="20"/>
                <w:szCs w:val="20"/>
                <w:lang w:val="en-GB"/>
              </w:rPr>
            </w:pPr>
            <w:r w:rsidRPr="00D646AE">
              <w:rPr>
                <w:rFonts w:ascii="Arial" w:hAnsi="Arial" w:cs="Arial"/>
                <w:b/>
                <w:bCs/>
                <w:sz w:val="20"/>
                <w:szCs w:val="20"/>
                <w:lang w:val="en-GB"/>
              </w:rPr>
              <w:t>Thermus phage Zuza8</w:t>
            </w:r>
          </w:p>
        </w:tc>
        <w:tc>
          <w:tcPr>
            <w:tcW w:w="1451" w:type="dxa"/>
            <w:shd w:val="clear" w:color="auto" w:fill="ACB9CA" w:themeFill="text2" w:themeFillTint="66"/>
            <w:vAlign w:val="bottom"/>
          </w:tcPr>
          <w:p w14:paraId="7BB10B35" w14:textId="77777777" w:rsidR="0044551A" w:rsidRPr="00D646AE" w:rsidRDefault="0044551A" w:rsidP="003332D8">
            <w:pPr>
              <w:tabs>
                <w:tab w:val="left" w:pos="1134"/>
              </w:tabs>
              <w:rPr>
                <w:rFonts w:ascii="Arial" w:hAnsi="Arial" w:cs="Arial"/>
                <w:lang w:val="en-GB"/>
              </w:rPr>
            </w:pPr>
            <w:hyperlink r:id="rId212" w:tgtFrame="lnk5MXPP50S016" w:tooltip="Show report for PP554188.1" w:history="1">
              <w:r w:rsidRPr="00D646AE">
                <w:rPr>
                  <w:rStyle w:val="Hyperlink"/>
                  <w:rFonts w:ascii="Arial" w:hAnsi="Arial" w:cs="Arial"/>
                  <w:color w:val="336699"/>
                  <w:sz w:val="20"/>
                  <w:szCs w:val="20"/>
                  <w:lang w:val="en-GB"/>
                </w:rPr>
                <w:t>PP554188.1</w:t>
              </w:r>
            </w:hyperlink>
          </w:p>
        </w:tc>
        <w:tc>
          <w:tcPr>
            <w:tcW w:w="984" w:type="dxa"/>
            <w:shd w:val="clear" w:color="auto" w:fill="ACB9CA" w:themeFill="text2" w:themeFillTint="66"/>
          </w:tcPr>
          <w:p w14:paraId="5207DD33"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6773</w:t>
            </w:r>
          </w:p>
        </w:tc>
        <w:tc>
          <w:tcPr>
            <w:tcW w:w="784" w:type="dxa"/>
            <w:shd w:val="clear" w:color="auto" w:fill="ACB9CA" w:themeFill="text2" w:themeFillTint="66"/>
          </w:tcPr>
          <w:p w14:paraId="12BDCB9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60.0</w:t>
            </w:r>
          </w:p>
        </w:tc>
        <w:tc>
          <w:tcPr>
            <w:tcW w:w="639" w:type="dxa"/>
            <w:shd w:val="clear" w:color="auto" w:fill="ACB9CA" w:themeFill="text2" w:themeFillTint="66"/>
          </w:tcPr>
          <w:p w14:paraId="16372B9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9</w:t>
            </w:r>
          </w:p>
        </w:tc>
        <w:tc>
          <w:tcPr>
            <w:tcW w:w="840" w:type="dxa"/>
            <w:shd w:val="clear" w:color="auto" w:fill="ACB9CA" w:themeFill="text2" w:themeFillTint="66"/>
            <w:vAlign w:val="bottom"/>
          </w:tcPr>
          <w:p w14:paraId="5D8FA58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c>
          <w:tcPr>
            <w:tcW w:w="1383" w:type="dxa"/>
            <w:shd w:val="clear" w:color="auto" w:fill="ACB9CA" w:themeFill="text2" w:themeFillTint="66"/>
          </w:tcPr>
          <w:p w14:paraId="6ACF1BC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9</w:t>
            </w:r>
          </w:p>
        </w:tc>
        <w:tc>
          <w:tcPr>
            <w:tcW w:w="746" w:type="dxa"/>
            <w:shd w:val="clear" w:color="auto" w:fill="ACB9CA" w:themeFill="text2" w:themeFillTint="66"/>
            <w:vAlign w:val="bottom"/>
          </w:tcPr>
          <w:p w14:paraId="266A011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c>
          <w:tcPr>
            <w:tcW w:w="782" w:type="dxa"/>
            <w:shd w:val="clear" w:color="auto" w:fill="ACB9CA" w:themeFill="text2" w:themeFillTint="66"/>
            <w:vAlign w:val="bottom"/>
          </w:tcPr>
          <w:p w14:paraId="4BB931D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100</w:t>
            </w:r>
          </w:p>
        </w:tc>
      </w:tr>
      <w:tr w:rsidR="0044551A" w:rsidRPr="00D646AE" w14:paraId="44DCAA2A" w14:textId="77777777" w:rsidTr="003332D8">
        <w:tc>
          <w:tcPr>
            <w:tcW w:w="2876" w:type="dxa"/>
          </w:tcPr>
          <w:p w14:paraId="0ABBC7B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Thermus phage OH3</w:t>
            </w:r>
          </w:p>
        </w:tc>
        <w:tc>
          <w:tcPr>
            <w:tcW w:w="1451" w:type="dxa"/>
            <w:vAlign w:val="center"/>
          </w:tcPr>
          <w:p w14:paraId="60E90B6C" w14:textId="77777777" w:rsidR="0044551A" w:rsidRPr="00D646AE" w:rsidRDefault="0044551A" w:rsidP="003332D8">
            <w:pPr>
              <w:tabs>
                <w:tab w:val="left" w:pos="1134"/>
              </w:tabs>
              <w:rPr>
                <w:rFonts w:ascii="Arial" w:hAnsi="Arial" w:cs="Arial"/>
                <w:lang w:val="en-GB"/>
              </w:rPr>
            </w:pPr>
            <w:hyperlink r:id="rId213" w:history="1">
              <w:r w:rsidRPr="00D646AE">
                <w:rPr>
                  <w:rFonts w:ascii="Arial" w:hAnsi="Arial" w:cs="Arial"/>
                  <w:sz w:val="20"/>
                  <w:szCs w:val="20"/>
                  <w:lang w:val="en-GB"/>
                </w:rPr>
                <w:t>NC_045425</w:t>
              </w:r>
            </w:hyperlink>
          </w:p>
        </w:tc>
        <w:tc>
          <w:tcPr>
            <w:tcW w:w="984" w:type="dxa"/>
          </w:tcPr>
          <w:p w14:paraId="67680F9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5688</w:t>
            </w:r>
          </w:p>
        </w:tc>
        <w:tc>
          <w:tcPr>
            <w:tcW w:w="784" w:type="dxa"/>
          </w:tcPr>
          <w:p w14:paraId="1E2A05A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58</w:t>
            </w:r>
          </w:p>
        </w:tc>
        <w:tc>
          <w:tcPr>
            <w:tcW w:w="639" w:type="dxa"/>
          </w:tcPr>
          <w:p w14:paraId="4D2747D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8</w:t>
            </w:r>
          </w:p>
        </w:tc>
        <w:tc>
          <w:tcPr>
            <w:tcW w:w="840" w:type="dxa"/>
            <w:vAlign w:val="bottom"/>
          </w:tcPr>
          <w:p w14:paraId="76FC903F"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53.1</w:t>
            </w:r>
          </w:p>
        </w:tc>
        <w:tc>
          <w:tcPr>
            <w:tcW w:w="1383" w:type="dxa"/>
          </w:tcPr>
          <w:p w14:paraId="5236AC1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8</w:t>
            </w:r>
          </w:p>
        </w:tc>
        <w:tc>
          <w:tcPr>
            <w:tcW w:w="746" w:type="dxa"/>
            <w:vAlign w:val="bottom"/>
          </w:tcPr>
          <w:p w14:paraId="1675855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82.2</w:t>
            </w:r>
          </w:p>
        </w:tc>
        <w:tc>
          <w:tcPr>
            <w:tcW w:w="782" w:type="dxa"/>
            <w:vAlign w:val="bottom"/>
          </w:tcPr>
          <w:p w14:paraId="3588316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64.7</w:t>
            </w:r>
          </w:p>
        </w:tc>
      </w:tr>
      <w:tr w:rsidR="0044551A" w:rsidRPr="00D646AE" w14:paraId="65D610D3" w14:textId="77777777" w:rsidTr="003332D8">
        <w:tc>
          <w:tcPr>
            <w:tcW w:w="2876" w:type="dxa"/>
          </w:tcPr>
          <w:p w14:paraId="6078F45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Propionobacterium phage B5</w:t>
            </w:r>
          </w:p>
        </w:tc>
        <w:tc>
          <w:tcPr>
            <w:tcW w:w="1451" w:type="dxa"/>
          </w:tcPr>
          <w:p w14:paraId="1B4344DE" w14:textId="77777777" w:rsidR="0044551A" w:rsidRPr="00D646AE" w:rsidRDefault="0044551A" w:rsidP="003332D8">
            <w:pPr>
              <w:tabs>
                <w:tab w:val="left" w:pos="1134"/>
              </w:tabs>
              <w:rPr>
                <w:rFonts w:ascii="Arial" w:hAnsi="Arial" w:cs="Arial"/>
                <w:lang w:val="en-GB"/>
              </w:rPr>
            </w:pPr>
            <w:hyperlink r:id="rId214" w:history="1">
              <w:r w:rsidRPr="00D646AE">
                <w:rPr>
                  <w:rFonts w:ascii="Arial" w:hAnsi="Arial" w:cs="Arial"/>
                  <w:sz w:val="20"/>
                  <w:szCs w:val="20"/>
                  <w:lang w:val="en-GB"/>
                </w:rPr>
                <w:t>NC_003460</w:t>
              </w:r>
            </w:hyperlink>
          </w:p>
        </w:tc>
        <w:tc>
          <w:tcPr>
            <w:tcW w:w="984" w:type="dxa"/>
          </w:tcPr>
          <w:p w14:paraId="7EB5AB2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5804</w:t>
            </w:r>
          </w:p>
        </w:tc>
        <w:tc>
          <w:tcPr>
            <w:tcW w:w="784" w:type="dxa"/>
          </w:tcPr>
          <w:p w14:paraId="1A73BAF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64.3</w:t>
            </w:r>
          </w:p>
        </w:tc>
        <w:tc>
          <w:tcPr>
            <w:tcW w:w="639" w:type="dxa"/>
          </w:tcPr>
          <w:p w14:paraId="64D8F17E"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w:t>
            </w:r>
          </w:p>
        </w:tc>
        <w:tc>
          <w:tcPr>
            <w:tcW w:w="840" w:type="dxa"/>
            <w:vAlign w:val="bottom"/>
          </w:tcPr>
          <w:p w14:paraId="71B5657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1383" w:type="dxa"/>
          </w:tcPr>
          <w:p w14:paraId="57022EE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w:t>
            </w:r>
          </w:p>
        </w:tc>
        <w:tc>
          <w:tcPr>
            <w:tcW w:w="746" w:type="dxa"/>
            <w:vAlign w:val="bottom"/>
          </w:tcPr>
          <w:p w14:paraId="09CEB92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16.5</w:t>
            </w:r>
          </w:p>
        </w:tc>
        <w:tc>
          <w:tcPr>
            <w:tcW w:w="782" w:type="dxa"/>
            <w:vAlign w:val="bottom"/>
          </w:tcPr>
          <w:p w14:paraId="5AA0CC9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r w:rsidR="0044551A" w:rsidRPr="00D646AE" w14:paraId="0C769BA4" w14:textId="77777777" w:rsidTr="003332D8">
        <w:tc>
          <w:tcPr>
            <w:tcW w:w="2876" w:type="dxa"/>
            <w:vAlign w:val="bottom"/>
          </w:tcPr>
          <w:p w14:paraId="60506988"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Propionobacterium phage Philemon</w:t>
            </w:r>
          </w:p>
        </w:tc>
        <w:tc>
          <w:tcPr>
            <w:tcW w:w="1451" w:type="dxa"/>
            <w:vAlign w:val="center"/>
          </w:tcPr>
          <w:p w14:paraId="07ED826B" w14:textId="77777777" w:rsidR="0044551A" w:rsidRPr="00D646AE" w:rsidRDefault="0044551A" w:rsidP="003332D8">
            <w:pPr>
              <w:tabs>
                <w:tab w:val="left" w:pos="1134"/>
              </w:tabs>
              <w:rPr>
                <w:rFonts w:ascii="Arial" w:hAnsi="Arial" w:cs="Arial"/>
                <w:lang w:val="en-GB"/>
              </w:rPr>
            </w:pPr>
            <w:r w:rsidRPr="00D646AE">
              <w:rPr>
                <w:rFonts w:ascii="Arial" w:hAnsi="Arial" w:cs="Arial"/>
                <w:color w:val="444444"/>
                <w:sz w:val="21"/>
                <w:szCs w:val="21"/>
                <w:shd w:val="clear" w:color="auto" w:fill="FFFFFF"/>
                <w:lang w:val="en-GB"/>
              </w:rPr>
              <w:t>PP693361.1</w:t>
            </w:r>
          </w:p>
        </w:tc>
        <w:tc>
          <w:tcPr>
            <w:tcW w:w="984" w:type="dxa"/>
            <w:vAlign w:val="center"/>
          </w:tcPr>
          <w:p w14:paraId="3DB0E79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6312</w:t>
            </w:r>
          </w:p>
        </w:tc>
        <w:tc>
          <w:tcPr>
            <w:tcW w:w="784" w:type="dxa"/>
            <w:vAlign w:val="center"/>
          </w:tcPr>
          <w:p w14:paraId="46B13F7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31.6</w:t>
            </w:r>
          </w:p>
        </w:tc>
        <w:tc>
          <w:tcPr>
            <w:tcW w:w="639" w:type="dxa"/>
            <w:vAlign w:val="center"/>
          </w:tcPr>
          <w:p w14:paraId="18DD314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7</w:t>
            </w:r>
          </w:p>
        </w:tc>
        <w:tc>
          <w:tcPr>
            <w:tcW w:w="840" w:type="dxa"/>
            <w:vAlign w:val="center"/>
          </w:tcPr>
          <w:p w14:paraId="78B8DB64"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1383" w:type="dxa"/>
            <w:vAlign w:val="center"/>
          </w:tcPr>
          <w:p w14:paraId="66C580AA"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w:t>
            </w:r>
          </w:p>
        </w:tc>
        <w:tc>
          <w:tcPr>
            <w:tcW w:w="746" w:type="dxa"/>
            <w:vAlign w:val="center"/>
          </w:tcPr>
          <w:p w14:paraId="41E5E4F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16.3</w:t>
            </w:r>
          </w:p>
        </w:tc>
        <w:tc>
          <w:tcPr>
            <w:tcW w:w="782" w:type="dxa"/>
            <w:vAlign w:val="center"/>
          </w:tcPr>
          <w:p w14:paraId="2B8E484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tr w:rsidR="0044551A" w:rsidRPr="00D646AE" w14:paraId="15137C21" w14:textId="77777777" w:rsidTr="003332D8">
        <w:tc>
          <w:tcPr>
            <w:tcW w:w="2876" w:type="dxa"/>
            <w:vAlign w:val="bottom"/>
          </w:tcPr>
          <w:p w14:paraId="3D3D94A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Enterobacteria phage If1</w:t>
            </w:r>
          </w:p>
        </w:tc>
        <w:tc>
          <w:tcPr>
            <w:tcW w:w="1451" w:type="dxa"/>
            <w:vAlign w:val="bottom"/>
          </w:tcPr>
          <w:p w14:paraId="7E7BCB36" w14:textId="77777777" w:rsidR="0044551A" w:rsidRPr="00D646AE" w:rsidRDefault="0044551A" w:rsidP="003332D8">
            <w:pPr>
              <w:tabs>
                <w:tab w:val="left" w:pos="1134"/>
              </w:tabs>
              <w:rPr>
                <w:rFonts w:ascii="Arial" w:hAnsi="Arial" w:cs="Arial"/>
                <w:lang w:val="en-GB"/>
              </w:rPr>
            </w:pPr>
            <w:hyperlink r:id="rId215" w:tgtFrame="lnk59F5VC16013" w:tooltip="Show report for NC_001954.1" w:history="1">
              <w:r w:rsidRPr="00D646AE">
                <w:rPr>
                  <w:rFonts w:ascii="Arial" w:hAnsi="Arial" w:cs="Arial"/>
                  <w:sz w:val="20"/>
                  <w:szCs w:val="20"/>
                  <w:lang w:val="en-GB"/>
                </w:rPr>
                <w:t>NC_001954.1</w:t>
              </w:r>
            </w:hyperlink>
          </w:p>
        </w:tc>
        <w:tc>
          <w:tcPr>
            <w:tcW w:w="984" w:type="dxa"/>
          </w:tcPr>
          <w:p w14:paraId="6E2FD7F1"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8454</w:t>
            </w:r>
          </w:p>
        </w:tc>
        <w:tc>
          <w:tcPr>
            <w:tcW w:w="784" w:type="dxa"/>
          </w:tcPr>
          <w:p w14:paraId="3C7C262C"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43.7</w:t>
            </w:r>
          </w:p>
        </w:tc>
        <w:tc>
          <w:tcPr>
            <w:tcW w:w="639" w:type="dxa"/>
          </w:tcPr>
          <w:p w14:paraId="01D135F0"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10</w:t>
            </w:r>
          </w:p>
        </w:tc>
        <w:tc>
          <w:tcPr>
            <w:tcW w:w="840" w:type="dxa"/>
            <w:vAlign w:val="bottom"/>
          </w:tcPr>
          <w:p w14:paraId="520EE465"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1383" w:type="dxa"/>
          </w:tcPr>
          <w:p w14:paraId="205CD6FB"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c>
          <w:tcPr>
            <w:tcW w:w="746" w:type="dxa"/>
            <w:vAlign w:val="bottom"/>
          </w:tcPr>
          <w:p w14:paraId="24B00EF6"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5.2</w:t>
            </w:r>
          </w:p>
        </w:tc>
        <w:tc>
          <w:tcPr>
            <w:tcW w:w="782" w:type="dxa"/>
            <w:vAlign w:val="bottom"/>
          </w:tcPr>
          <w:p w14:paraId="113ABA8D" w14:textId="77777777" w:rsidR="0044551A" w:rsidRPr="00D646AE" w:rsidRDefault="0044551A" w:rsidP="003332D8">
            <w:pPr>
              <w:tabs>
                <w:tab w:val="left" w:pos="1134"/>
              </w:tabs>
              <w:rPr>
                <w:rFonts w:ascii="Arial" w:hAnsi="Arial" w:cs="Arial"/>
                <w:sz w:val="20"/>
                <w:szCs w:val="20"/>
                <w:lang w:val="en-GB"/>
              </w:rPr>
            </w:pPr>
            <w:r w:rsidRPr="00D646AE">
              <w:rPr>
                <w:rFonts w:ascii="Arial" w:hAnsi="Arial" w:cs="Arial"/>
                <w:sz w:val="20"/>
                <w:szCs w:val="20"/>
                <w:lang w:val="en-GB"/>
              </w:rPr>
              <w:t>0</w:t>
            </w:r>
          </w:p>
        </w:tc>
      </w:tr>
      <w:bookmarkEnd w:id="24"/>
    </w:tbl>
    <w:p w14:paraId="278DCDB7" w14:textId="77777777" w:rsidR="0044551A" w:rsidRPr="00D646AE" w:rsidRDefault="0044551A" w:rsidP="0044551A">
      <w:pPr>
        <w:tabs>
          <w:tab w:val="left" w:pos="1134"/>
        </w:tabs>
        <w:jc w:val="both"/>
        <w:rPr>
          <w:rFonts w:ascii="Arial" w:hAnsi="Arial" w:cs="Arial"/>
          <w:b/>
          <w:sz w:val="22"/>
          <w:szCs w:val="22"/>
          <w:lang w:val="en-GB"/>
        </w:rPr>
      </w:pPr>
    </w:p>
    <w:p w14:paraId="7E572BE6" w14:textId="77777777" w:rsidR="0044551A" w:rsidRPr="00D646AE" w:rsidRDefault="0044551A" w:rsidP="0044551A">
      <w:pPr>
        <w:tabs>
          <w:tab w:val="left" w:pos="1134"/>
        </w:tabs>
        <w:jc w:val="both"/>
        <w:rPr>
          <w:rFonts w:ascii="Arial" w:hAnsi="Arial" w:cs="Arial"/>
          <w:bCs/>
          <w:sz w:val="20"/>
          <w:szCs w:val="20"/>
          <w:lang w:val="en-GB"/>
        </w:rPr>
      </w:pPr>
      <w:r w:rsidRPr="00D646AE">
        <w:rPr>
          <w:rFonts w:ascii="Arial" w:hAnsi="Arial" w:cs="Arial"/>
          <w:b/>
          <w:sz w:val="22"/>
          <w:szCs w:val="22"/>
          <w:lang w:val="en-GB"/>
        </w:rPr>
        <w:t>Figure 13.</w:t>
      </w:r>
      <w:r w:rsidRPr="00D646AE">
        <w:rPr>
          <w:rFonts w:ascii="Arial" w:hAnsi="Arial" w:cs="Arial"/>
          <w:b/>
          <w:sz w:val="20"/>
          <w:szCs w:val="20"/>
          <w:lang w:val="en-GB"/>
        </w:rPr>
        <w:t xml:space="preserve"> </w:t>
      </w:r>
      <w:r w:rsidRPr="00D646AE">
        <w:rPr>
          <w:rFonts w:ascii="Arial" w:hAnsi="Arial" w:cs="Arial"/>
          <w:bCs/>
          <w:sz w:val="20"/>
          <w:szCs w:val="20"/>
          <w:lang w:val="en-GB"/>
        </w:rPr>
        <w:t xml:space="preserve">Phylogenetic relationships of member of new species </w:t>
      </w:r>
      <w:r w:rsidRPr="00D646AE">
        <w:rPr>
          <w:rFonts w:ascii="Arial" w:hAnsi="Arial" w:cs="Arial"/>
          <w:bCs/>
          <w:i/>
          <w:iCs/>
          <w:sz w:val="20"/>
          <w:szCs w:val="20"/>
          <w:lang w:val="en-GB"/>
        </w:rPr>
        <w:t xml:space="preserve">Thomixvirus zuza </w:t>
      </w:r>
      <w:r w:rsidRPr="00D646AE">
        <w:rPr>
          <w:rFonts w:ascii="Arial" w:hAnsi="Arial" w:cs="Arial"/>
          <w:bCs/>
          <w:sz w:val="20"/>
          <w:szCs w:val="20"/>
          <w:lang w:val="en-GB"/>
        </w:rPr>
        <w:t>(gray</w:t>
      </w:r>
      <w:r>
        <w:rPr>
          <w:rFonts w:ascii="Arial" w:hAnsi="Arial" w:cs="Arial"/>
          <w:bCs/>
          <w:sz w:val="20"/>
          <w:szCs w:val="20"/>
          <w:lang w:val="en-GB"/>
        </w:rPr>
        <w:t>-</w:t>
      </w:r>
      <w:r w:rsidRPr="00D646AE">
        <w:rPr>
          <w:rFonts w:ascii="Arial" w:hAnsi="Arial" w:cs="Arial"/>
          <w:bCs/>
          <w:sz w:val="20"/>
          <w:szCs w:val="20"/>
          <w:lang w:val="en-GB"/>
        </w:rPr>
        <w:t xml:space="preserve">blue) and other related members of family </w:t>
      </w:r>
      <w:r w:rsidRPr="00D646AE">
        <w:rPr>
          <w:rFonts w:ascii="Arial" w:hAnsi="Arial" w:cs="Arial"/>
          <w:bCs/>
          <w:i/>
          <w:iCs/>
          <w:sz w:val="20"/>
          <w:szCs w:val="20"/>
          <w:lang w:val="en-GB"/>
        </w:rPr>
        <w:t>Paulinoviridae</w:t>
      </w:r>
      <w:r w:rsidRPr="00D646AE">
        <w:rPr>
          <w:rFonts w:ascii="Arial" w:hAnsi="Arial" w:cs="Arial"/>
          <w:bCs/>
          <w:sz w:val="20"/>
          <w:szCs w:val="20"/>
          <w:lang w:val="en-GB"/>
        </w:rPr>
        <w:t xml:space="preserve">, based on amino-acid sequence of assembly protein (A) and major coat protein (B). </w:t>
      </w:r>
    </w:p>
    <w:p w14:paraId="713C1E19" w14:textId="77777777" w:rsidR="0044551A" w:rsidRDefault="0044551A" w:rsidP="0044551A">
      <w:pPr>
        <w:tabs>
          <w:tab w:val="left" w:pos="1134"/>
        </w:tabs>
        <w:jc w:val="both"/>
        <w:rPr>
          <w:rFonts w:ascii="Arial" w:hAnsi="Arial" w:cs="Arial"/>
          <w:bCs/>
          <w:sz w:val="20"/>
          <w:szCs w:val="20"/>
          <w:lang w:val="en-GB"/>
        </w:rPr>
      </w:pPr>
      <w:r w:rsidRPr="00D646AE">
        <w:rPr>
          <w:rFonts w:ascii="Arial" w:hAnsi="Arial" w:cs="Arial"/>
          <w:noProof/>
          <w:color w:val="0070C0"/>
          <w:lang w:val="en-GB"/>
        </w:rPr>
        <w:drawing>
          <wp:inline distT="0" distB="0" distL="0" distR="0" wp14:anchorId="175C459D" wp14:editId="44EB2028">
            <wp:extent cx="3990886" cy="1892175"/>
            <wp:effectExtent l="0" t="0" r="0" b="635"/>
            <wp:docPr id="990297400" name="Picture 16"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0297400" name="Picture 16" descr="A screenshot of a computer&#10;&#10;AI-generated content may be incorrect."/>
                    <pic:cNvPicPr/>
                  </pic:nvPicPr>
                  <pic:blipFill>
                    <a:blip r:embed="rId216" cstate="print">
                      <a:extLst>
                        <a:ext uri="{28A0092B-C50C-407E-A947-70E740481C1C}">
                          <a14:useLocalDpi xmlns:a14="http://schemas.microsoft.com/office/drawing/2010/main" val="0"/>
                        </a:ext>
                      </a:extLst>
                    </a:blip>
                    <a:stretch>
                      <a:fillRect/>
                    </a:stretch>
                  </pic:blipFill>
                  <pic:spPr>
                    <a:xfrm>
                      <a:off x="0" y="0"/>
                      <a:ext cx="4009361" cy="1900934"/>
                    </a:xfrm>
                    <a:prstGeom prst="rect">
                      <a:avLst/>
                    </a:prstGeom>
                  </pic:spPr>
                </pic:pic>
              </a:graphicData>
            </a:graphic>
          </wp:inline>
        </w:drawing>
      </w:r>
    </w:p>
    <w:p w14:paraId="75D8DF57" w14:textId="7E5071B6" w:rsidR="000352B1" w:rsidRDefault="000352B1" w:rsidP="0044551A">
      <w:pPr>
        <w:tabs>
          <w:tab w:val="left" w:pos="1134"/>
        </w:tabs>
        <w:jc w:val="both"/>
        <w:rPr>
          <w:rFonts w:ascii="Arial" w:hAnsi="Arial" w:cs="Arial"/>
          <w:bCs/>
          <w:sz w:val="20"/>
          <w:szCs w:val="20"/>
          <w:lang w:val="en-GB"/>
        </w:rPr>
      </w:pPr>
      <w:r w:rsidRPr="000352B1">
        <w:rPr>
          <w:rFonts w:ascii="Arial" w:hAnsi="Arial" w:cs="Arial"/>
          <w:b/>
          <w:sz w:val="20"/>
          <w:szCs w:val="20"/>
          <w:lang w:val="en-GB"/>
        </w:rPr>
        <w:t>Figure 14</w:t>
      </w:r>
      <w:r w:rsidRPr="000352B1">
        <w:rPr>
          <w:rFonts w:ascii="Arial" w:hAnsi="Arial" w:cs="Arial"/>
          <w:bCs/>
          <w:sz w:val="20"/>
          <w:szCs w:val="20"/>
          <w:lang w:val="en-GB"/>
        </w:rPr>
        <w:t>. The phylogeny was inferred based on amino acid sequences of assembly protein (morphogenesis protein; Zot) using the Maximum Likelihood method and Jones-Taylor-Thornton (1992) model [4] of amino acid substitutions and the tree with the highest log likelihood (-61.371.22) is shown. The percentage of replicate trees in which the associated taxa clustered together (200 replicates) is shown next to the branches [5]. The initial tree for the heuristic search was selected by choosing the tree with the superior log-likelihood between a Neighbor-Joining (NJ) tree [6] and a Maximum Parsimony (MP) tree. The NJ tree was generated using a matrix of pairwise distances computed using the Jones-Taylor-Thornton (1992) model [4]. The MP tree had the shortest length among 10 MP tree searches; each performed with a randomly generated starting tree. The analytical procedure encompassed 107 amino acid sequences with 852 positions in the final dataset. Evolutionary analyses were conducted in MEGA12 [7] utilizing up to 3 parallel computing threads. In the phylogenetic tree, amino acid sequences from newly identified strains and established species and/or genera are highlighted with boxes and shown in distinct colors (as in the detailed comparative analysis). For clarity, sequences from previously known species are not individually labelled, and branches belonging to the same genus are collapsed unless they contain a newly proposed species, in which case the full branching structure is retained.</w:t>
      </w:r>
    </w:p>
    <w:p w14:paraId="7B5060DD" w14:textId="55A0FAAA" w:rsidR="000352B1" w:rsidRPr="00D646AE" w:rsidRDefault="000352B1" w:rsidP="0044551A">
      <w:pPr>
        <w:tabs>
          <w:tab w:val="left" w:pos="1134"/>
        </w:tabs>
        <w:jc w:val="both"/>
        <w:rPr>
          <w:rFonts w:ascii="Arial" w:hAnsi="Arial" w:cs="Arial"/>
          <w:bCs/>
          <w:sz w:val="20"/>
          <w:szCs w:val="20"/>
          <w:lang w:val="en-GB"/>
        </w:rPr>
      </w:pPr>
      <w:r>
        <w:rPr>
          <w:rFonts w:ascii="Aptos" w:hAnsi="Aptos"/>
          <w:noProof/>
          <w:color w:val="0070C0"/>
          <w:lang w:val="en-GB"/>
        </w:rPr>
        <w:lastRenderedPageBreak/>
        <w:drawing>
          <wp:inline distT="0" distB="0" distL="0" distR="0" wp14:anchorId="1BBD39AE" wp14:editId="7823316D">
            <wp:extent cx="5340626" cy="9448749"/>
            <wp:effectExtent l="0" t="0" r="0" b="635"/>
            <wp:docPr id="1801331526" name="Picture 1" descr="A computer screen shot of a cha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1331526" name="Picture 1" descr="A computer screen shot of a chart&#10;&#10;AI-generated content may be incorrect."/>
                    <pic:cNvPicPr/>
                  </pic:nvPicPr>
                  <pic:blipFill>
                    <a:blip r:embed="rId217">
                      <a:extLst>
                        <a:ext uri="{28A0092B-C50C-407E-A947-70E740481C1C}">
                          <a14:useLocalDpi xmlns:a14="http://schemas.microsoft.com/office/drawing/2010/main" val="0"/>
                        </a:ext>
                      </a:extLst>
                    </a:blip>
                    <a:stretch>
                      <a:fillRect/>
                    </a:stretch>
                  </pic:blipFill>
                  <pic:spPr>
                    <a:xfrm>
                      <a:off x="0" y="0"/>
                      <a:ext cx="5345966" cy="9458197"/>
                    </a:xfrm>
                    <a:prstGeom prst="rect">
                      <a:avLst/>
                    </a:prstGeom>
                  </pic:spPr>
                </pic:pic>
              </a:graphicData>
            </a:graphic>
          </wp:inline>
        </w:drawing>
      </w:r>
    </w:p>
    <w:sectPr w:rsidR="000352B1" w:rsidRPr="00D646AE" w:rsidSect="00A82FBB">
      <w:headerReference w:type="default" r:id="rId218"/>
      <w:footerReference w:type="default" r:id="rId219"/>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B173B6" w14:textId="77777777" w:rsidR="00E927D2" w:rsidRDefault="00E927D2">
      <w:r>
        <w:separator/>
      </w:r>
    </w:p>
  </w:endnote>
  <w:endnote w:type="continuationSeparator" w:id="0">
    <w:p w14:paraId="5FF718EE" w14:textId="77777777" w:rsidR="00E927D2" w:rsidRDefault="00E927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Liberation Sans">
    <w:altName w:val="Arial"/>
    <w:charset w:val="01"/>
    <w:family w:val="swiss"/>
    <w:pitch w:val="variable"/>
  </w:font>
  <w:font w:name="PingFang SC">
    <w:altName w:val="Microsoft YaHei"/>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AD5A3A" w:rsidRPr="00AD5A3A" w:rsidRDefault="00AD5A3A">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AD5A3A" w:rsidRDefault="00AD5A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862D435" w14:textId="77777777" w:rsidR="00E927D2" w:rsidRDefault="00E927D2">
      <w:r>
        <w:separator/>
      </w:r>
    </w:p>
  </w:footnote>
  <w:footnote w:type="continuationSeparator" w:id="0">
    <w:p w14:paraId="241B2C82" w14:textId="77777777" w:rsidR="00E927D2" w:rsidRDefault="00E927D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8CCB4D" w14:textId="57B5E999" w:rsidR="00F911F1" w:rsidRPr="00F110F7" w:rsidRDefault="00ED4569" w:rsidP="00AD5A3A">
    <w:pPr>
      <w:pStyle w:val="Header"/>
      <w:jc w:val="right"/>
      <w:rPr>
        <w:i/>
        <w:sz w:val="18"/>
        <w:szCs w:val="18"/>
      </w:rPr>
    </w:pPr>
    <w:r w:rsidRPr="00C95FB7">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165855174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w:t>
    </w:r>
    <w:r w:rsidR="0004176B">
      <w:rPr>
        <w:rFonts w:ascii="Aptos" w:hAnsi="Aptos"/>
        <w:i/>
        <w:sz w:val="18"/>
        <w:szCs w:val="18"/>
      </w:rPr>
      <w:t>5</w:t>
    </w:r>
    <w:r w:rsidR="00AD5A3A" w:rsidRPr="00F110F7">
      <w:rPr>
        <w:rFonts w:ascii="Aptos" w:hAnsi="Aptos"/>
        <w:i/>
        <w:sz w:val="18"/>
        <w:szCs w:val="18"/>
      </w:rPr>
      <w:t xml:space="preserve"> v.</w:t>
    </w:r>
    <w:r w:rsidR="00F943F9">
      <w:rPr>
        <w:rFonts w:ascii="Aptos" w:hAnsi="Aptos"/>
        <w:i/>
        <w:sz w:val="18"/>
        <w:szCs w:val="18"/>
      </w:rPr>
      <w:t>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CF5CF7"/>
    <w:multiLevelType w:val="multilevel"/>
    <w:tmpl w:val="7730CB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4D5511D"/>
    <w:multiLevelType w:val="hybridMultilevel"/>
    <w:tmpl w:val="FA5E9CB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 w15:restartNumberingAfterBreak="0">
    <w:nsid w:val="3A4C2CAB"/>
    <w:multiLevelType w:val="multilevel"/>
    <w:tmpl w:val="A26A605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3B0851D0"/>
    <w:multiLevelType w:val="hybridMultilevel"/>
    <w:tmpl w:val="FC3E60F6"/>
    <w:lvl w:ilvl="0" w:tplc="0809000F">
      <w:start w:val="1"/>
      <w:numFmt w:val="decimal"/>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4"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5AB92348"/>
    <w:multiLevelType w:val="multilevel"/>
    <w:tmpl w:val="50E86D78"/>
    <w:lvl w:ilvl="0">
      <w:start w:val="1"/>
      <w:numFmt w:val="bullet"/>
      <w:lvlText w:val=""/>
      <w:lvlJc w:val="left"/>
      <w:pPr>
        <w:tabs>
          <w:tab w:val="num" w:pos="360"/>
        </w:tabs>
        <w:ind w:left="360" w:hanging="360"/>
      </w:pPr>
      <w:rPr>
        <w:rFonts w:ascii="Symbol" w:hAnsi="Symbol" w:hint="default"/>
        <w:sz w:val="20"/>
      </w:rPr>
    </w:lvl>
    <w:lvl w:ilvl="1">
      <w:start w:val="1"/>
      <w:numFmt w:val="bullet"/>
      <w:lvlText w:val=""/>
      <w:lvlJc w:val="left"/>
      <w:pPr>
        <w:tabs>
          <w:tab w:val="num" w:pos="1080"/>
        </w:tabs>
        <w:ind w:left="1080" w:hanging="360"/>
      </w:pPr>
      <w:rPr>
        <w:rFonts w:ascii="Symbol" w:hAnsi="Symbol" w:hint="default"/>
        <w:sz w:val="20"/>
      </w:rPr>
    </w:lvl>
    <w:lvl w:ilvl="2">
      <w:start w:val="1"/>
      <w:numFmt w:val="bullet"/>
      <w:lvlText w:val=""/>
      <w:lvlJc w:val="left"/>
      <w:pPr>
        <w:tabs>
          <w:tab w:val="num" w:pos="1800"/>
        </w:tabs>
        <w:ind w:left="1800" w:hanging="360"/>
      </w:pPr>
      <w:rPr>
        <w:rFonts w:ascii="Symbol" w:hAnsi="Symbol" w:hint="default"/>
        <w:sz w:val="20"/>
      </w:rPr>
    </w:lvl>
    <w:lvl w:ilvl="3">
      <w:start w:val="1"/>
      <w:numFmt w:val="bullet"/>
      <w:lvlText w:val=""/>
      <w:lvlJc w:val="left"/>
      <w:pPr>
        <w:tabs>
          <w:tab w:val="num" w:pos="2520"/>
        </w:tabs>
        <w:ind w:left="2520" w:hanging="360"/>
      </w:pPr>
      <w:rPr>
        <w:rFonts w:ascii="Symbol" w:hAnsi="Symbol" w:hint="default"/>
        <w:sz w:val="20"/>
      </w:rPr>
    </w:lvl>
    <w:lvl w:ilvl="4">
      <w:start w:val="1"/>
      <w:numFmt w:val="bullet"/>
      <w:lvlText w:val=""/>
      <w:lvlJc w:val="left"/>
      <w:pPr>
        <w:tabs>
          <w:tab w:val="num" w:pos="3240"/>
        </w:tabs>
        <w:ind w:left="3240" w:hanging="360"/>
      </w:pPr>
      <w:rPr>
        <w:rFonts w:ascii="Symbol" w:hAnsi="Symbol" w:hint="default"/>
        <w:sz w:val="20"/>
      </w:rPr>
    </w:lvl>
    <w:lvl w:ilvl="5">
      <w:start w:val="1"/>
      <w:numFmt w:val="bullet"/>
      <w:lvlText w:val=""/>
      <w:lvlJc w:val="left"/>
      <w:pPr>
        <w:tabs>
          <w:tab w:val="num" w:pos="3960"/>
        </w:tabs>
        <w:ind w:left="3960" w:hanging="360"/>
      </w:pPr>
      <w:rPr>
        <w:rFonts w:ascii="Symbol" w:hAnsi="Symbol" w:hint="default"/>
        <w:sz w:val="20"/>
      </w:rPr>
    </w:lvl>
    <w:lvl w:ilvl="6">
      <w:start w:val="1"/>
      <w:numFmt w:val="bullet"/>
      <w:lvlText w:val=""/>
      <w:lvlJc w:val="left"/>
      <w:pPr>
        <w:tabs>
          <w:tab w:val="num" w:pos="4680"/>
        </w:tabs>
        <w:ind w:left="4680" w:hanging="360"/>
      </w:pPr>
      <w:rPr>
        <w:rFonts w:ascii="Symbol" w:hAnsi="Symbol" w:hint="default"/>
        <w:sz w:val="20"/>
      </w:rPr>
    </w:lvl>
    <w:lvl w:ilvl="7">
      <w:start w:val="1"/>
      <w:numFmt w:val="bullet"/>
      <w:lvlText w:val=""/>
      <w:lvlJc w:val="left"/>
      <w:pPr>
        <w:tabs>
          <w:tab w:val="num" w:pos="5400"/>
        </w:tabs>
        <w:ind w:left="5400" w:hanging="360"/>
      </w:pPr>
      <w:rPr>
        <w:rFonts w:ascii="Symbol" w:hAnsi="Symbol" w:hint="default"/>
        <w:sz w:val="20"/>
      </w:rPr>
    </w:lvl>
    <w:lvl w:ilvl="8">
      <w:start w:val="1"/>
      <w:numFmt w:val="bullet"/>
      <w:lvlText w:val=""/>
      <w:lvlJc w:val="left"/>
      <w:pPr>
        <w:tabs>
          <w:tab w:val="num" w:pos="6120"/>
        </w:tabs>
        <w:ind w:left="6120" w:hanging="360"/>
      </w:pPr>
      <w:rPr>
        <w:rFonts w:ascii="Symbol" w:hAnsi="Symbol" w:hint="default"/>
        <w:sz w:val="20"/>
      </w:rPr>
    </w:lvl>
  </w:abstractNum>
  <w:abstractNum w:abstractNumId="8"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9" w15:restartNumberingAfterBreak="0">
    <w:nsid w:val="7D3405EF"/>
    <w:multiLevelType w:val="hybridMultilevel"/>
    <w:tmpl w:val="AF806828"/>
    <w:lvl w:ilvl="0" w:tplc="0809000F">
      <w:start w:val="1"/>
      <w:numFmt w:val="decimal"/>
      <w:lvlText w:val="%1."/>
      <w:lvlJc w:val="left"/>
      <w:pPr>
        <w:ind w:left="436" w:hanging="360"/>
      </w:pPr>
    </w:lvl>
    <w:lvl w:ilvl="1" w:tplc="08090019" w:tentative="1">
      <w:start w:val="1"/>
      <w:numFmt w:val="lowerLetter"/>
      <w:lvlText w:val="%2."/>
      <w:lvlJc w:val="left"/>
      <w:pPr>
        <w:ind w:left="1156" w:hanging="360"/>
      </w:pPr>
    </w:lvl>
    <w:lvl w:ilvl="2" w:tplc="0809001B" w:tentative="1">
      <w:start w:val="1"/>
      <w:numFmt w:val="lowerRoman"/>
      <w:lvlText w:val="%3."/>
      <w:lvlJc w:val="right"/>
      <w:pPr>
        <w:ind w:left="1876" w:hanging="180"/>
      </w:pPr>
    </w:lvl>
    <w:lvl w:ilvl="3" w:tplc="0809000F" w:tentative="1">
      <w:start w:val="1"/>
      <w:numFmt w:val="decimal"/>
      <w:lvlText w:val="%4."/>
      <w:lvlJc w:val="left"/>
      <w:pPr>
        <w:ind w:left="2596" w:hanging="360"/>
      </w:pPr>
    </w:lvl>
    <w:lvl w:ilvl="4" w:tplc="08090019" w:tentative="1">
      <w:start w:val="1"/>
      <w:numFmt w:val="lowerLetter"/>
      <w:lvlText w:val="%5."/>
      <w:lvlJc w:val="left"/>
      <w:pPr>
        <w:ind w:left="3316" w:hanging="360"/>
      </w:pPr>
    </w:lvl>
    <w:lvl w:ilvl="5" w:tplc="0809001B" w:tentative="1">
      <w:start w:val="1"/>
      <w:numFmt w:val="lowerRoman"/>
      <w:lvlText w:val="%6."/>
      <w:lvlJc w:val="right"/>
      <w:pPr>
        <w:ind w:left="4036" w:hanging="180"/>
      </w:pPr>
    </w:lvl>
    <w:lvl w:ilvl="6" w:tplc="0809000F" w:tentative="1">
      <w:start w:val="1"/>
      <w:numFmt w:val="decimal"/>
      <w:lvlText w:val="%7."/>
      <w:lvlJc w:val="left"/>
      <w:pPr>
        <w:ind w:left="4756" w:hanging="360"/>
      </w:pPr>
    </w:lvl>
    <w:lvl w:ilvl="7" w:tplc="08090019" w:tentative="1">
      <w:start w:val="1"/>
      <w:numFmt w:val="lowerLetter"/>
      <w:lvlText w:val="%8."/>
      <w:lvlJc w:val="left"/>
      <w:pPr>
        <w:ind w:left="5476" w:hanging="360"/>
      </w:pPr>
    </w:lvl>
    <w:lvl w:ilvl="8" w:tplc="0809001B" w:tentative="1">
      <w:start w:val="1"/>
      <w:numFmt w:val="lowerRoman"/>
      <w:lvlText w:val="%9."/>
      <w:lvlJc w:val="right"/>
      <w:pPr>
        <w:ind w:left="6196" w:hanging="180"/>
      </w:pPr>
    </w:lvl>
  </w:abstractNum>
  <w:num w:numId="1" w16cid:durableId="505561155">
    <w:abstractNumId w:val="4"/>
  </w:num>
  <w:num w:numId="2" w16cid:durableId="410928459">
    <w:abstractNumId w:val="8"/>
  </w:num>
  <w:num w:numId="3" w16cid:durableId="1220479698">
    <w:abstractNumId w:val="5"/>
  </w:num>
  <w:num w:numId="4" w16cid:durableId="1609967570">
    <w:abstractNumId w:val="6"/>
  </w:num>
  <w:num w:numId="5" w16cid:durableId="952715304">
    <w:abstractNumId w:val="9"/>
  </w:num>
  <w:num w:numId="6" w16cid:durableId="1310134616">
    <w:abstractNumId w:val="1"/>
  </w:num>
  <w:num w:numId="7" w16cid:durableId="894656551">
    <w:abstractNumId w:val="0"/>
  </w:num>
  <w:num w:numId="8" w16cid:durableId="731078517">
    <w:abstractNumId w:val="2"/>
  </w:num>
  <w:num w:numId="9" w16cid:durableId="1379281068">
    <w:abstractNumId w:val="3"/>
  </w:num>
  <w:num w:numId="10" w16cid:durableId="125647862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ocumentProtection w:edit="readOnly" w:enforcement="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17BF9"/>
    <w:rsid w:val="00023385"/>
    <w:rsid w:val="000352B1"/>
    <w:rsid w:val="00035A87"/>
    <w:rsid w:val="000406E1"/>
    <w:rsid w:val="00040CB0"/>
    <w:rsid w:val="0004176B"/>
    <w:rsid w:val="000449DB"/>
    <w:rsid w:val="0008012E"/>
    <w:rsid w:val="000A146A"/>
    <w:rsid w:val="000A7027"/>
    <w:rsid w:val="000B1BF3"/>
    <w:rsid w:val="000B5D78"/>
    <w:rsid w:val="000B6878"/>
    <w:rsid w:val="000D182E"/>
    <w:rsid w:val="000E54FF"/>
    <w:rsid w:val="000F51F4"/>
    <w:rsid w:val="000F7067"/>
    <w:rsid w:val="00106232"/>
    <w:rsid w:val="0011008F"/>
    <w:rsid w:val="00117C72"/>
    <w:rsid w:val="00130F50"/>
    <w:rsid w:val="0013113D"/>
    <w:rsid w:val="001322FC"/>
    <w:rsid w:val="00171083"/>
    <w:rsid w:val="00172351"/>
    <w:rsid w:val="001D0007"/>
    <w:rsid w:val="001D3E3E"/>
    <w:rsid w:val="00220A26"/>
    <w:rsid w:val="002312CE"/>
    <w:rsid w:val="0023149A"/>
    <w:rsid w:val="0023696B"/>
    <w:rsid w:val="0024086E"/>
    <w:rsid w:val="0025498B"/>
    <w:rsid w:val="00273642"/>
    <w:rsid w:val="00296DA3"/>
    <w:rsid w:val="002A5A83"/>
    <w:rsid w:val="002D4340"/>
    <w:rsid w:val="00327E73"/>
    <w:rsid w:val="00332C8C"/>
    <w:rsid w:val="00333392"/>
    <w:rsid w:val="00355CE0"/>
    <w:rsid w:val="00363A30"/>
    <w:rsid w:val="0037243A"/>
    <w:rsid w:val="00382FE8"/>
    <w:rsid w:val="00383BBF"/>
    <w:rsid w:val="0038593F"/>
    <w:rsid w:val="003A166F"/>
    <w:rsid w:val="003A18C5"/>
    <w:rsid w:val="003A5ED7"/>
    <w:rsid w:val="003B0883"/>
    <w:rsid w:val="003B3832"/>
    <w:rsid w:val="003C5428"/>
    <w:rsid w:val="003F2A97"/>
    <w:rsid w:val="0043110C"/>
    <w:rsid w:val="00437970"/>
    <w:rsid w:val="0044551A"/>
    <w:rsid w:val="00471256"/>
    <w:rsid w:val="004F2F1E"/>
    <w:rsid w:val="004F3196"/>
    <w:rsid w:val="00513D89"/>
    <w:rsid w:val="0053294B"/>
    <w:rsid w:val="00536426"/>
    <w:rsid w:val="00543F86"/>
    <w:rsid w:val="0055461D"/>
    <w:rsid w:val="0058465A"/>
    <w:rsid w:val="00590DF3"/>
    <w:rsid w:val="005A54C3"/>
    <w:rsid w:val="005B4C7D"/>
    <w:rsid w:val="005C30AE"/>
    <w:rsid w:val="006043FB"/>
    <w:rsid w:val="00607227"/>
    <w:rsid w:val="006109F7"/>
    <w:rsid w:val="00647814"/>
    <w:rsid w:val="0067795B"/>
    <w:rsid w:val="00683D0C"/>
    <w:rsid w:val="0069192D"/>
    <w:rsid w:val="006B7AB8"/>
    <w:rsid w:val="006C0F51"/>
    <w:rsid w:val="006D18F6"/>
    <w:rsid w:val="006D428E"/>
    <w:rsid w:val="00707B49"/>
    <w:rsid w:val="00723577"/>
    <w:rsid w:val="0072682D"/>
    <w:rsid w:val="00736440"/>
    <w:rsid w:val="00737875"/>
    <w:rsid w:val="00740A3F"/>
    <w:rsid w:val="00741880"/>
    <w:rsid w:val="007B0F70"/>
    <w:rsid w:val="007B6511"/>
    <w:rsid w:val="007C70B0"/>
    <w:rsid w:val="007E0EF5"/>
    <w:rsid w:val="007E667B"/>
    <w:rsid w:val="00802CDA"/>
    <w:rsid w:val="00822B3A"/>
    <w:rsid w:val="00824208"/>
    <w:rsid w:val="008308A0"/>
    <w:rsid w:val="00852D43"/>
    <w:rsid w:val="00865726"/>
    <w:rsid w:val="008815EE"/>
    <w:rsid w:val="00883A5C"/>
    <w:rsid w:val="008A22E9"/>
    <w:rsid w:val="008B43B1"/>
    <w:rsid w:val="008F51E2"/>
    <w:rsid w:val="00901EBC"/>
    <w:rsid w:val="00903048"/>
    <w:rsid w:val="009078FF"/>
    <w:rsid w:val="009457C8"/>
    <w:rsid w:val="00953FFE"/>
    <w:rsid w:val="00964F7C"/>
    <w:rsid w:val="009703AF"/>
    <w:rsid w:val="00974174"/>
    <w:rsid w:val="009741D1"/>
    <w:rsid w:val="00974C28"/>
    <w:rsid w:val="00976E37"/>
    <w:rsid w:val="009A3B4A"/>
    <w:rsid w:val="009D7425"/>
    <w:rsid w:val="009E3C29"/>
    <w:rsid w:val="009F7856"/>
    <w:rsid w:val="00A10BA1"/>
    <w:rsid w:val="00A174CC"/>
    <w:rsid w:val="00A2357C"/>
    <w:rsid w:val="00A443CA"/>
    <w:rsid w:val="00A56E87"/>
    <w:rsid w:val="00A77B8E"/>
    <w:rsid w:val="00A82FBB"/>
    <w:rsid w:val="00AA4711"/>
    <w:rsid w:val="00AD201A"/>
    <w:rsid w:val="00AD2884"/>
    <w:rsid w:val="00AD5A3A"/>
    <w:rsid w:val="00AD759B"/>
    <w:rsid w:val="00AE2E79"/>
    <w:rsid w:val="00AE3BED"/>
    <w:rsid w:val="00AE528C"/>
    <w:rsid w:val="00AF4998"/>
    <w:rsid w:val="00B03B7F"/>
    <w:rsid w:val="00B1187F"/>
    <w:rsid w:val="00B35CC8"/>
    <w:rsid w:val="00B47589"/>
    <w:rsid w:val="00BD6C0B"/>
    <w:rsid w:val="00BD7967"/>
    <w:rsid w:val="00BE4F5A"/>
    <w:rsid w:val="00C22001"/>
    <w:rsid w:val="00C55633"/>
    <w:rsid w:val="00C8775F"/>
    <w:rsid w:val="00C95FB7"/>
    <w:rsid w:val="00CD2C82"/>
    <w:rsid w:val="00CF59EA"/>
    <w:rsid w:val="00D0355B"/>
    <w:rsid w:val="00D04287"/>
    <w:rsid w:val="00D062BE"/>
    <w:rsid w:val="00D10857"/>
    <w:rsid w:val="00D13AD5"/>
    <w:rsid w:val="00D22882"/>
    <w:rsid w:val="00D23567"/>
    <w:rsid w:val="00D46663"/>
    <w:rsid w:val="00D77E1C"/>
    <w:rsid w:val="00DC208B"/>
    <w:rsid w:val="00DD55BC"/>
    <w:rsid w:val="00DD58AA"/>
    <w:rsid w:val="00DE01F5"/>
    <w:rsid w:val="00E034BE"/>
    <w:rsid w:val="00E37077"/>
    <w:rsid w:val="00E50727"/>
    <w:rsid w:val="00E863D4"/>
    <w:rsid w:val="00E927D2"/>
    <w:rsid w:val="00E969AE"/>
    <w:rsid w:val="00ED4569"/>
    <w:rsid w:val="00EE484F"/>
    <w:rsid w:val="00EF2448"/>
    <w:rsid w:val="00F110F7"/>
    <w:rsid w:val="00F62692"/>
    <w:rsid w:val="00F711CE"/>
    <w:rsid w:val="00F74510"/>
    <w:rsid w:val="00F80407"/>
    <w:rsid w:val="00F9028E"/>
    <w:rsid w:val="00F911F1"/>
    <w:rsid w:val="00F943F9"/>
    <w:rsid w:val="00FA1DC3"/>
    <w:rsid w:val="00FB300C"/>
    <w:rsid w:val="00FC2269"/>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DD55BC"/>
    <w:rPr>
      <w:rFonts w:ascii="Times New Roman" w:eastAsia="Times New Roman" w:hAnsi="Times New Roman" w:cs="Times New Roman"/>
      <w:lang w:val="en-US"/>
    </w:rPr>
  </w:style>
  <w:style w:type="paragraph" w:styleId="Heading3">
    <w:name w:val="heading 3"/>
    <w:basedOn w:val="Normal"/>
    <w:link w:val="Heading3Char"/>
    <w:uiPriority w:val="9"/>
    <w:qFormat/>
    <w:rsid w:val="0044551A"/>
    <w:pPr>
      <w:spacing w:before="100" w:beforeAutospacing="1" w:after="100" w:afterAutospacing="1"/>
      <w:outlineLvl w:val="2"/>
    </w:pPr>
    <w:rPr>
      <w:b/>
      <w:bCs/>
      <w:sz w:val="27"/>
      <w:szCs w:val="27"/>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link w:val="BodyTextChar"/>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 w:type="character" w:customStyle="1" w:styleId="Heading3Char">
    <w:name w:val="Heading 3 Char"/>
    <w:basedOn w:val="DefaultParagraphFont"/>
    <w:link w:val="Heading3"/>
    <w:uiPriority w:val="9"/>
    <w:rsid w:val="0044551A"/>
    <w:rPr>
      <w:rFonts w:ascii="Times New Roman" w:eastAsia="Times New Roman" w:hAnsi="Times New Roman" w:cs="Times New Roman"/>
      <w:b/>
      <w:bCs/>
      <w:sz w:val="27"/>
      <w:szCs w:val="27"/>
      <w:lang w:eastAsia="en-GB"/>
    </w:rPr>
  </w:style>
  <w:style w:type="character" w:customStyle="1" w:styleId="BodyTextChar">
    <w:name w:val="Body Text Char"/>
    <w:basedOn w:val="DefaultParagraphFont"/>
    <w:link w:val="BodyText"/>
    <w:rsid w:val="0044551A"/>
    <w:rPr>
      <w:rFonts w:ascii="Times New Roman" w:eastAsia="Times New Roman" w:hAnsi="Times New Roman" w:cs="Times New Roman"/>
      <w:lang w:val="en-US"/>
    </w:rPr>
  </w:style>
  <w:style w:type="character" w:customStyle="1" w:styleId="BodyTextIndentChar1">
    <w:name w:val="Body Text Indent Char1"/>
    <w:basedOn w:val="DefaultParagraphFont"/>
    <w:uiPriority w:val="99"/>
    <w:semiHidden/>
    <w:rsid w:val="0044551A"/>
    <w:rPr>
      <w:rFonts w:ascii="Times New Roman" w:eastAsia="Times New Roman" w:hAnsi="Times New Roman" w:cs="Times New Roman"/>
      <w:lang w:val="en-US"/>
    </w:rPr>
  </w:style>
  <w:style w:type="character" w:customStyle="1" w:styleId="BalloonTextChar1">
    <w:name w:val="Balloon Text Char1"/>
    <w:basedOn w:val="DefaultParagraphFont"/>
    <w:uiPriority w:val="99"/>
    <w:semiHidden/>
    <w:rsid w:val="0044551A"/>
    <w:rPr>
      <w:rFonts w:ascii="Segoe UI" w:eastAsia="Times New Roman" w:hAnsi="Segoe UI" w:cs="Segoe UI"/>
      <w:sz w:val="18"/>
      <w:szCs w:val="18"/>
      <w:lang w:val="en-US"/>
    </w:rPr>
  </w:style>
  <w:style w:type="character" w:customStyle="1" w:styleId="HeaderChar1">
    <w:name w:val="Header Char1"/>
    <w:basedOn w:val="DefaultParagraphFont"/>
    <w:uiPriority w:val="99"/>
    <w:semiHidden/>
    <w:rsid w:val="0044551A"/>
    <w:rPr>
      <w:rFonts w:ascii="Times New Roman" w:eastAsia="Times New Roman" w:hAnsi="Times New Roman" w:cs="Times New Roman"/>
      <w:lang w:val="en-US"/>
    </w:rPr>
  </w:style>
  <w:style w:type="character" w:customStyle="1" w:styleId="FooterChar1">
    <w:name w:val="Footer Char1"/>
    <w:basedOn w:val="DefaultParagraphFont"/>
    <w:uiPriority w:val="99"/>
    <w:semiHidden/>
    <w:rsid w:val="0044551A"/>
    <w:rPr>
      <w:rFonts w:ascii="Times New Roman" w:eastAsia="Times New Roman" w:hAnsi="Times New Roman" w:cs="Times New Roman"/>
      <w:lang w:val="en-US"/>
    </w:rPr>
  </w:style>
  <w:style w:type="paragraph" w:styleId="HTMLPreformatted">
    <w:name w:val="HTML Preformatted"/>
    <w:basedOn w:val="Normal"/>
    <w:link w:val="HTMLPreformattedChar"/>
    <w:uiPriority w:val="99"/>
    <w:unhideWhenUsed/>
    <w:rsid w:val="004455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GB" w:eastAsia="en-GB"/>
    </w:rPr>
  </w:style>
  <w:style w:type="character" w:customStyle="1" w:styleId="HTMLPreformattedChar">
    <w:name w:val="HTML Preformatted Char"/>
    <w:basedOn w:val="DefaultParagraphFont"/>
    <w:link w:val="HTMLPreformatted"/>
    <w:uiPriority w:val="99"/>
    <w:rsid w:val="0044551A"/>
    <w:rPr>
      <w:rFonts w:ascii="Courier New" w:eastAsia="Times New Roman" w:hAnsi="Courier New" w:cs="Courier New"/>
      <w:sz w:val="20"/>
      <w:szCs w:val="20"/>
      <w:lang w:eastAsia="en-GB"/>
    </w:rPr>
  </w:style>
  <w:style w:type="character" w:customStyle="1" w:styleId="feature">
    <w:name w:val="feature"/>
    <w:basedOn w:val="DefaultParagraphFont"/>
    <w:rsid w:val="0044551A"/>
  </w:style>
  <w:style w:type="character" w:styleId="Emphasis">
    <w:name w:val="Emphasis"/>
    <w:basedOn w:val="DefaultParagraphFont"/>
    <w:uiPriority w:val="20"/>
    <w:qFormat/>
    <w:rsid w:val="0044551A"/>
    <w:rPr>
      <w:i/>
      <w:iCs/>
    </w:rPr>
  </w:style>
  <w:style w:type="character" w:customStyle="1" w:styleId="apple-converted-space">
    <w:name w:val="apple-converted-space"/>
    <w:basedOn w:val="DefaultParagraphFont"/>
    <w:rsid w:val="0044551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hyperlink" Target="https://www.ncbi.nlm.nih.gov/nuccore/9626316" TargetMode="External"/><Relationship Id="rId21" Type="http://schemas.openxmlformats.org/officeDocument/2006/relationships/hyperlink" Target="https://www.ncbi.nlm.nih.gov/nucleotide/OQ354711.1?report=genbank&amp;log$=nucltop&amp;blast_rank=5&amp;RID=58P30KUB016" TargetMode="External"/><Relationship Id="rId42" Type="http://schemas.openxmlformats.org/officeDocument/2006/relationships/hyperlink" Target="https://www.ncbi.nlm.nih.gov/nucleotide/OR801193.1?report=genbank&amp;log$=nucltop&amp;blast_rank=7&amp;RID=5CX02TGS016" TargetMode="External"/><Relationship Id="rId63" Type="http://schemas.openxmlformats.org/officeDocument/2006/relationships/hyperlink" Target="https://www.ncbi.nlm.nih.gov/nucleotide/MH617673.1?report=genbank&amp;log$=nucltop&amp;blast_rank=5&amp;RID=5CAU5VD6016" TargetMode="External"/><Relationship Id="rId84" Type="http://schemas.openxmlformats.org/officeDocument/2006/relationships/hyperlink" Target="https://www.ncbi.nlm.nih.gov/nuccore/MH617190.1?report=graph" TargetMode="External"/><Relationship Id="rId138" Type="http://schemas.openxmlformats.org/officeDocument/2006/relationships/hyperlink" Target="https://www.ncbi.nlm.nih.gov/nuccore/MH617717.1?report=graph" TargetMode="External"/><Relationship Id="rId159" Type="http://schemas.openxmlformats.org/officeDocument/2006/relationships/hyperlink" Target="https://www.ncbi.nlm.nih.gov/nuccore/MH617622.1?report=graph" TargetMode="External"/><Relationship Id="rId170" Type="http://schemas.openxmlformats.org/officeDocument/2006/relationships/image" Target="media/image13.png"/><Relationship Id="rId191" Type="http://schemas.openxmlformats.org/officeDocument/2006/relationships/hyperlink" Target="https://www.ncbi.nlm.nih.gov/nucleotide/NC_062737.1?report=genbank&amp;log$=nucltop&amp;blast_rank=4&amp;RID=5T1JM5G9016" TargetMode="External"/><Relationship Id="rId205" Type="http://schemas.openxmlformats.org/officeDocument/2006/relationships/image" Target="media/image20.png"/><Relationship Id="rId107" Type="http://schemas.openxmlformats.org/officeDocument/2006/relationships/hyperlink" Target="https://www.ncbi.nlm.nih.gov/nuccore/MH617298.1?report=graph" TargetMode="External"/><Relationship Id="rId11" Type="http://schemas.openxmlformats.org/officeDocument/2006/relationships/hyperlink" Target="mailto:Phage.Canada@gmail.com" TargetMode="External"/><Relationship Id="rId32" Type="http://schemas.openxmlformats.org/officeDocument/2006/relationships/hyperlink" Target="https://www.ncbi.nlm.nih.gov/nucleotide/MH616815.1?report=genbank&amp;log$=nucltop&amp;blast_rank=3&amp;RID=5A706CZJ013" TargetMode="External"/><Relationship Id="rId53" Type="http://schemas.openxmlformats.org/officeDocument/2006/relationships/hyperlink" Target="https://www.ncbi.nlm.nih.gov/nucleotide/MH649005.1?report=genbank&amp;log$=nucltop&amp;blast_rank=3&amp;RID=5CAU5VD6016" TargetMode="External"/><Relationship Id="rId74" Type="http://schemas.openxmlformats.org/officeDocument/2006/relationships/hyperlink" Target="https://www.ncbi.nlm.nih.gov/nucleotide/NC_005949.1?report=genbank&amp;log$=nucltop&amp;blast_rank=8&amp;RID=5CP9JUFT013" TargetMode="External"/><Relationship Id="rId128" Type="http://schemas.openxmlformats.org/officeDocument/2006/relationships/hyperlink" Target="https://www.ncbi.nlm.nih.gov/nuccore/MH617618.1?report=graph" TargetMode="External"/><Relationship Id="rId149" Type="http://schemas.openxmlformats.org/officeDocument/2006/relationships/hyperlink" Target="https://www.ncbi.nlm.nih.gov/nuccore/56718463" TargetMode="External"/><Relationship Id="rId5" Type="http://schemas.openxmlformats.org/officeDocument/2006/relationships/webSettings" Target="webSettings.xml"/><Relationship Id="rId95" Type="http://schemas.openxmlformats.org/officeDocument/2006/relationships/hyperlink" Target="https://www.ncbi.nlm.nih.gov/nuccore/MH617072.1?report=graph" TargetMode="External"/><Relationship Id="rId160" Type="http://schemas.openxmlformats.org/officeDocument/2006/relationships/hyperlink" Target="https://www.ncbi.nlm.nih.gov/nucleotide/NC_073750.1?report=genbank&amp;log$=nucltop&amp;blast_rank=4&amp;RID=5SP10KPG016" TargetMode="External"/><Relationship Id="rId181" Type="http://schemas.openxmlformats.org/officeDocument/2006/relationships/hyperlink" Target="https://www.ncbi.nlm.nih.gov/nuccore/MH617467.1?report=graph" TargetMode="External"/><Relationship Id="rId216" Type="http://schemas.openxmlformats.org/officeDocument/2006/relationships/image" Target="media/image23.png"/><Relationship Id="rId22" Type="http://schemas.openxmlformats.org/officeDocument/2006/relationships/hyperlink" Target="https://www.ncbi.nlm.nih.gov/nucleotide/NC_074762.1?report=genbank&amp;log$=nucltop&amp;blast_rank=11&amp;RID=58P30KUB016" TargetMode="External"/><Relationship Id="rId43" Type="http://schemas.openxmlformats.org/officeDocument/2006/relationships/image" Target="media/image2.png"/><Relationship Id="rId64" Type="http://schemas.openxmlformats.org/officeDocument/2006/relationships/hyperlink" Target="https://www.ncbi.nlm.nih.gov/nucleotide/MH617363.1?report=genbank&amp;log$=nucltop&amp;blast_rank=6&amp;RID=5CAU5VD6016" TargetMode="External"/><Relationship Id="rId118" Type="http://schemas.openxmlformats.org/officeDocument/2006/relationships/hyperlink" Target="https://www.ncbi.nlm.nih.gov/nuccore/MH617219.1?report=graph" TargetMode="External"/><Relationship Id="rId139" Type="http://schemas.openxmlformats.org/officeDocument/2006/relationships/image" Target="media/image8.png"/><Relationship Id="rId85" Type="http://schemas.openxmlformats.org/officeDocument/2006/relationships/hyperlink" Target="https://www.ncbi.nlm.nih.gov/nuccore/MH616730.1?report=graph" TargetMode="External"/><Relationship Id="rId150" Type="http://schemas.openxmlformats.org/officeDocument/2006/relationships/hyperlink" Target="https://www.ncbi.nlm.nih.gov/nuccore/9626232" TargetMode="External"/><Relationship Id="rId171" Type="http://schemas.openxmlformats.org/officeDocument/2006/relationships/image" Target="media/image14.png"/><Relationship Id="rId192" Type="http://schemas.openxmlformats.org/officeDocument/2006/relationships/hyperlink" Target="https://www.ncbi.nlm.nih.gov/nuccore/MN582099.1?report=graph" TargetMode="External"/><Relationship Id="rId206" Type="http://schemas.openxmlformats.org/officeDocument/2006/relationships/image" Target="media/image21.png"/><Relationship Id="rId12" Type="http://schemas.openxmlformats.org/officeDocument/2006/relationships/hyperlink" Target="https://ictv.global/sc" TargetMode="External"/><Relationship Id="rId33" Type="http://schemas.openxmlformats.org/officeDocument/2006/relationships/hyperlink" Target="https://www.ncbi.nlm.nih.gov/nucleotide/MH617768.1?report=genbank&amp;log$=nucltop&amp;blast_rank=4&amp;RID=5A706CZJ013" TargetMode="External"/><Relationship Id="rId108" Type="http://schemas.openxmlformats.org/officeDocument/2006/relationships/hyperlink" Target="https://www.ncbi.nlm.nih.gov/nuccore/MH617717.1?report=graph" TargetMode="External"/><Relationship Id="rId129" Type="http://schemas.openxmlformats.org/officeDocument/2006/relationships/hyperlink" Target="https://www.ncbi.nlm.nih.gov/nuccore/MH617617.1?report=graph" TargetMode="External"/><Relationship Id="rId54" Type="http://schemas.openxmlformats.org/officeDocument/2006/relationships/hyperlink" Target="https://www.ncbi.nlm.nih.gov/nucleotide/MH617673.1?report=genbank&amp;log$=nucltop&amp;blast_rank=5&amp;RID=5CAU5VD6016" TargetMode="External"/><Relationship Id="rId75" Type="http://schemas.openxmlformats.org/officeDocument/2006/relationships/hyperlink" Target="https://www.ncbi.nlm.nih.gov/nucleotide/CP017895.1?report=genbank&amp;log$=nucltop&amp;blast_rank=11&amp;RID=5CP9JUFT013" TargetMode="External"/><Relationship Id="rId96" Type="http://schemas.openxmlformats.org/officeDocument/2006/relationships/hyperlink" Target="https://www.ncbi.nlm.nih.gov/nuccore/MH617060.1?report=graph" TargetMode="External"/><Relationship Id="rId140" Type="http://schemas.openxmlformats.org/officeDocument/2006/relationships/image" Target="media/image9.png"/><Relationship Id="rId161" Type="http://schemas.openxmlformats.org/officeDocument/2006/relationships/hyperlink" Target="https://www.ncbi.nlm.nih.gov/nuccore/MH617622.1?report=graph" TargetMode="External"/><Relationship Id="rId182" Type="http://schemas.openxmlformats.org/officeDocument/2006/relationships/hyperlink" Target="https://www.ncbi.nlm.nih.gov/nuccore/MH617292.1?report=graph" TargetMode="External"/><Relationship Id="rId217" Type="http://schemas.openxmlformats.org/officeDocument/2006/relationships/image" Target="media/image24.png"/><Relationship Id="rId6" Type="http://schemas.openxmlformats.org/officeDocument/2006/relationships/footnotes" Target="footnotes.xml"/><Relationship Id="rId23" Type="http://schemas.openxmlformats.org/officeDocument/2006/relationships/hyperlink" Target="https://www.ncbi.nlm.nih.gov/nucleotide/NC_001418.1?report=genbank&amp;log$=nucltop&amp;blast_rank=6&amp;RID=5CX02TGS016" TargetMode="External"/><Relationship Id="rId119" Type="http://schemas.openxmlformats.org/officeDocument/2006/relationships/hyperlink" Target="https://www.ncbi.nlm.nih.gov/nuccore/MH617768.1?report=graph" TargetMode="External"/><Relationship Id="rId44" Type="http://schemas.openxmlformats.org/officeDocument/2006/relationships/image" Target="media/image3.png"/><Relationship Id="rId65" Type="http://schemas.openxmlformats.org/officeDocument/2006/relationships/hyperlink" Target="https://www.ncbi.nlm.nih.gov/nucleotide/OP867012.1?report=genbank&amp;log$=nucltop&amp;blast_rank=1&amp;RID=5CAU5VD6016" TargetMode="External"/><Relationship Id="rId86" Type="http://schemas.openxmlformats.org/officeDocument/2006/relationships/hyperlink" Target="https://www.ncbi.nlm.nih.gov/nuccore/MH617675.1?report=graph" TargetMode="External"/><Relationship Id="rId130" Type="http://schemas.openxmlformats.org/officeDocument/2006/relationships/hyperlink" Target="https://www.ncbi.nlm.nih.gov/nuccore/MH617343.1?report=graph" TargetMode="External"/><Relationship Id="rId151" Type="http://schemas.openxmlformats.org/officeDocument/2006/relationships/image" Target="media/image10.png"/><Relationship Id="rId172" Type="http://schemas.openxmlformats.org/officeDocument/2006/relationships/hyperlink" Target="https://www.ncbi.nlm.nih.gov/nuccore/MH616843.1?report=graph" TargetMode="External"/><Relationship Id="rId193" Type="http://schemas.openxmlformats.org/officeDocument/2006/relationships/hyperlink" Target="https://www.ncbi.nlm.nih.gov/nucleotide/NC_043029.1?report=genbank&amp;log$=nucltop&amp;blast_rank=3&amp;RID=5T1JM5G9016" TargetMode="External"/><Relationship Id="rId207" Type="http://schemas.openxmlformats.org/officeDocument/2006/relationships/hyperlink" Target="https://www.ncbi.nlm.nih.gov/nuccore/MH616815.1?report=graph" TargetMode="External"/><Relationship Id="rId13" Type="http://schemas.openxmlformats.org/officeDocument/2006/relationships/hyperlink" Target="https://ictv.global/taxonomy/templates" TargetMode="External"/><Relationship Id="rId109" Type="http://schemas.openxmlformats.org/officeDocument/2006/relationships/hyperlink" Target="https://www.ncbi.nlm.nih.gov/nuccore/MH617011.1?report=graph" TargetMode="External"/><Relationship Id="rId34" Type="http://schemas.openxmlformats.org/officeDocument/2006/relationships/hyperlink" Target="https://www.ncbi.nlm.nih.gov/nucleotide/OR047306.1?report=genbank&amp;log$=nucltop&amp;blast_rank=4&amp;RID=58P30KUB016" TargetMode="External"/><Relationship Id="rId55" Type="http://schemas.openxmlformats.org/officeDocument/2006/relationships/hyperlink" Target="https://www.ncbi.nlm.nih.gov/nucleotide/MH617363.1?report=genbank&amp;log$=nucltop&amp;blast_rank=6&amp;RID=5CAU5VD6016" TargetMode="External"/><Relationship Id="rId76" Type="http://schemas.openxmlformats.org/officeDocument/2006/relationships/image" Target="media/image4.png"/><Relationship Id="rId97" Type="http://schemas.openxmlformats.org/officeDocument/2006/relationships/hyperlink" Target="https://www.ncbi.nlm.nih.gov/nucleotide/MH617190.1?report=genbank&amp;log$=nucltop&amp;blast_rank=9&amp;RID=5B7G1YA4013" TargetMode="External"/><Relationship Id="rId120" Type="http://schemas.openxmlformats.org/officeDocument/2006/relationships/hyperlink" Target="https://www.ncbi.nlm.nih.gov/nuccore/MH617492.1?report=graph" TargetMode="External"/><Relationship Id="rId141" Type="http://schemas.openxmlformats.org/officeDocument/2006/relationships/hyperlink" Target="https://www.ncbi.nlm.nih.gov/nuccore/MH617742.1?report=graph" TargetMode="External"/><Relationship Id="rId7" Type="http://schemas.openxmlformats.org/officeDocument/2006/relationships/endnotes" Target="endnotes.xml"/><Relationship Id="rId162" Type="http://schemas.openxmlformats.org/officeDocument/2006/relationships/hyperlink" Target="https://www.ncbi.nlm.nih.gov/nuccore/MH649021.1?report=graph" TargetMode="External"/><Relationship Id="rId183" Type="http://schemas.openxmlformats.org/officeDocument/2006/relationships/hyperlink" Target="https://www.ncbi.nlm.nih.gov/nuccore/MH617060.1?report=graph" TargetMode="External"/><Relationship Id="rId218" Type="http://schemas.openxmlformats.org/officeDocument/2006/relationships/header" Target="header1.xml"/><Relationship Id="rId24" Type="http://schemas.openxmlformats.org/officeDocument/2006/relationships/hyperlink" Target="https://www.ncbi.nlm.nih.gov/nuccore/2080074063" TargetMode="External"/><Relationship Id="rId45" Type="http://schemas.openxmlformats.org/officeDocument/2006/relationships/hyperlink" Target="https://www.ncbi.nlm.nih.gov/nucleotide/OP867012.1?report=genbank&amp;log$=nucltop&amp;blast_rank=1&amp;RID=5CAU5VD6016" TargetMode="External"/><Relationship Id="rId66" Type="http://schemas.openxmlformats.org/officeDocument/2006/relationships/hyperlink" Target="https://www.ncbi.nlm.nih.gov/nucleotide/MH617040.1?report=genbank&amp;log$=nucltop&amp;blast_rank=2&amp;RID=5CAU5VD6016" TargetMode="External"/><Relationship Id="rId87" Type="http://schemas.openxmlformats.org/officeDocument/2006/relationships/hyperlink" Target="https://www.ncbi.nlm.nih.gov/nuccore/MH617072.1?report=graph" TargetMode="External"/><Relationship Id="rId110" Type="http://schemas.openxmlformats.org/officeDocument/2006/relationships/hyperlink" Target="https://www.ncbi.nlm.nih.gov/nuccore/MH617219.1?report=graph" TargetMode="External"/><Relationship Id="rId131" Type="http://schemas.openxmlformats.org/officeDocument/2006/relationships/hyperlink" Target="https://www.ncbi.nlm.nih.gov/nuccore/MH616641.1?report=graph" TargetMode="External"/><Relationship Id="rId152" Type="http://schemas.openxmlformats.org/officeDocument/2006/relationships/image" Target="media/image11.png"/><Relationship Id="rId173" Type="http://schemas.openxmlformats.org/officeDocument/2006/relationships/hyperlink" Target="https://www.ncbi.nlm.nih.gov/nucleotide/NC_003287.2?report=genbank&amp;log$=nucltop&amp;blast_rank=4&amp;RID=5SXU0W41013" TargetMode="External"/><Relationship Id="rId194" Type="http://schemas.openxmlformats.org/officeDocument/2006/relationships/hyperlink" Target="https://www.ncbi.nlm.nih.gov/nuccore/MH552488.1?report=graph" TargetMode="External"/><Relationship Id="rId208" Type="http://schemas.openxmlformats.org/officeDocument/2006/relationships/hyperlink" Target="https://www.ncbi.nlm.nih.gov/nucleotide/MH649005.1?report=genbank&amp;log$=nucltop&amp;blast_rank=2&amp;RID=5TDCNPWR013" TargetMode="External"/><Relationship Id="rId14" Type="http://schemas.openxmlformats.org/officeDocument/2006/relationships/hyperlink" Target="https://www.ictv.global/report/plectroviridae" TargetMode="External"/><Relationship Id="rId35" Type="http://schemas.openxmlformats.org/officeDocument/2006/relationships/hyperlink" Target="https://www.ncbi.nlm.nih.gov/nucleotide/MH616883.1?report=genbank&amp;log$=nucltop&amp;blast_rank=3&amp;RID=58P30KUB016" TargetMode="External"/><Relationship Id="rId56" Type="http://schemas.openxmlformats.org/officeDocument/2006/relationships/hyperlink" Target="https://www.ncbi.nlm.nih.gov/nucleotide/MH649005.1?report=genbank&amp;log$=nucltop&amp;blast_rank=3&amp;RID=5CAU5VD6016" TargetMode="External"/><Relationship Id="rId77" Type="http://schemas.openxmlformats.org/officeDocument/2006/relationships/image" Target="media/image5.png"/><Relationship Id="rId100" Type="http://schemas.openxmlformats.org/officeDocument/2006/relationships/hyperlink" Target="https://www.ncbi.nlm.nih.gov/nucleotide/MH617060.1?report=genbank&amp;log$=nucltop&amp;blast_rank=5&amp;RID=5P3HHNZB013" TargetMode="External"/><Relationship Id="rId8" Type="http://schemas.openxmlformats.org/officeDocument/2006/relationships/image" Target="media/image1.png"/><Relationship Id="rId51" Type="http://schemas.openxmlformats.org/officeDocument/2006/relationships/hyperlink" Target="https://www.ncbi.nlm.nih.gov/nucleotide/KP972569.1?report=genbank&amp;log$=nucltop&amp;blast_rank=7&amp;RID=5CAU5VD6016" TargetMode="External"/><Relationship Id="rId72" Type="http://schemas.openxmlformats.org/officeDocument/2006/relationships/hyperlink" Target="https://www.ncbi.nlm.nih.gov/nucleotide/OP867012.1?report=genbank&amp;log$=nucltop&amp;blast_rank=1&amp;RID=5CAU5VD6016" TargetMode="External"/><Relationship Id="rId93" Type="http://schemas.openxmlformats.org/officeDocument/2006/relationships/hyperlink" Target="https://www.ncbi.nlm.nih.gov/nuccore/56718463" TargetMode="External"/><Relationship Id="rId98" Type="http://schemas.openxmlformats.org/officeDocument/2006/relationships/hyperlink" Target="https://www.ncbi.nlm.nih.gov/nucleotide/MH617507.1?report=genbank&amp;log$=nucltop&amp;blast_rank=2&amp;RID=5P3HHNZB013" TargetMode="External"/><Relationship Id="rId121" Type="http://schemas.openxmlformats.org/officeDocument/2006/relationships/hyperlink" Target="https://www.ncbi.nlm.nih.gov/nuccore/MH617343.1?report=graph" TargetMode="External"/><Relationship Id="rId142" Type="http://schemas.openxmlformats.org/officeDocument/2006/relationships/hyperlink" Target="https://www.ncbi.nlm.nih.gov/nuccore/MH617224.1?report=graph" TargetMode="External"/><Relationship Id="rId163" Type="http://schemas.openxmlformats.org/officeDocument/2006/relationships/hyperlink" Target="https://www.ncbi.nlm.nih.gov/nuccore/MH649151.1?report=graph" TargetMode="External"/><Relationship Id="rId184" Type="http://schemas.openxmlformats.org/officeDocument/2006/relationships/hyperlink" Target="https://www.ncbi.nlm.nih.gov/nucleotide/MH617507.1?report=genbank&amp;log$=nucltop&amp;blast_rank=2&amp;RID=5P3HHNZB013" TargetMode="External"/><Relationship Id="rId189" Type="http://schemas.openxmlformats.org/officeDocument/2006/relationships/hyperlink" Target="https://www.ncbi.nlm.nih.gov/nucleotide/NC_010429.1?report=genbank&amp;log$=nucltop&amp;blast_rank=2&amp;RID=5T1JM5G9016" TargetMode="External"/><Relationship Id="rId219" Type="http://schemas.openxmlformats.org/officeDocument/2006/relationships/footer" Target="footer1.xml"/><Relationship Id="rId3" Type="http://schemas.openxmlformats.org/officeDocument/2006/relationships/styles" Target="styles.xml"/><Relationship Id="rId214" Type="http://schemas.openxmlformats.org/officeDocument/2006/relationships/hyperlink" Target="https://www.ncbi.nlm.nih.gov/nuccore/19718349" TargetMode="External"/><Relationship Id="rId25" Type="http://schemas.openxmlformats.org/officeDocument/2006/relationships/hyperlink" Target="https://www.ncbi.nlm.nih.gov/nuccore/MZ474489.1?report=graph" TargetMode="External"/><Relationship Id="rId46" Type="http://schemas.openxmlformats.org/officeDocument/2006/relationships/hyperlink" Target="https://www.ncbi.nlm.nih.gov/nucleotide/MH617040.1?report=genbank&amp;log$=nucltop&amp;blast_rank=2&amp;RID=5CAU5VD6016" TargetMode="External"/><Relationship Id="rId67" Type="http://schemas.openxmlformats.org/officeDocument/2006/relationships/hyperlink" Target="https://www.ncbi.nlm.nih.gov/nucleotide/MH649005.1?report=genbank&amp;log$=nucltop&amp;blast_rank=3&amp;RID=5CAU5VD6016" TargetMode="External"/><Relationship Id="rId116" Type="http://schemas.openxmlformats.org/officeDocument/2006/relationships/hyperlink" Target="https://www.ncbi.nlm.nih.gov/nucleotide/OR088903.1?report=genbank&amp;log$=nucltop&amp;blast_rank=21&amp;RID=5PY170JR016" TargetMode="External"/><Relationship Id="rId137" Type="http://schemas.openxmlformats.org/officeDocument/2006/relationships/hyperlink" Target="https://www.ncbi.nlm.nih.gov/nuccore/9626316" TargetMode="External"/><Relationship Id="rId158" Type="http://schemas.openxmlformats.org/officeDocument/2006/relationships/hyperlink" Target="https://www.ncbi.nlm.nih.gov/nucleotide/MH617507.1?report=genbank&amp;log$=nucltop&amp;blast_rank=2&amp;RID=5P3HHNZB013" TargetMode="External"/><Relationship Id="rId20" Type="http://schemas.openxmlformats.org/officeDocument/2006/relationships/hyperlink" Target="https://www.ncbi.nlm.nih.gov/nucleotide/OR047306.1?report=genbank&amp;log$=nucltop&amp;blast_rank=4&amp;RID=58P30KUB016" TargetMode="External"/><Relationship Id="rId41" Type="http://schemas.openxmlformats.org/officeDocument/2006/relationships/hyperlink" Target="https://www.ncbi.nlm.nih.gov/nucleotide/NC_073756.1?report=genbank&amp;log$=nucltop&amp;blast_rank=5&amp;RID=5D20ATTE013" TargetMode="External"/><Relationship Id="rId62" Type="http://schemas.openxmlformats.org/officeDocument/2006/relationships/hyperlink" Target="https://www.ncbi.nlm.nih.gov/nucleotide/KP972569.1?report=genbank&amp;log$=nucltop&amp;blast_rank=7&amp;RID=5CAU5VD6016" TargetMode="External"/><Relationship Id="rId83" Type="http://schemas.openxmlformats.org/officeDocument/2006/relationships/hyperlink" Target="https://www.ncbi.nlm.nih.gov/nuccore/MH616765.1?report=graph" TargetMode="External"/><Relationship Id="rId88" Type="http://schemas.openxmlformats.org/officeDocument/2006/relationships/hyperlink" Target="https://www.ncbi.nlm.nih.gov/nuccore/9626232" TargetMode="External"/><Relationship Id="rId111" Type="http://schemas.openxmlformats.org/officeDocument/2006/relationships/hyperlink" Target="https://www.ncbi.nlm.nih.gov/nuccore/MH617768.1?report=graph" TargetMode="External"/><Relationship Id="rId132" Type="http://schemas.openxmlformats.org/officeDocument/2006/relationships/hyperlink" Target="https://www.ncbi.nlm.nih.gov/nuccore/MH617617.1?report=graph" TargetMode="External"/><Relationship Id="rId153" Type="http://schemas.openxmlformats.org/officeDocument/2006/relationships/hyperlink" Target="https://www.ncbi.nlm.nih.gov/nuccore/MH617645.1?report=graph" TargetMode="External"/><Relationship Id="rId174" Type="http://schemas.openxmlformats.org/officeDocument/2006/relationships/hyperlink" Target="https://www.ncbi.nlm.nih.gov/nucleotide/NC_001332.1?report=genbank&amp;log$=nucltop&amp;blast_rank=8&amp;RID=5SXU0W41013" TargetMode="External"/><Relationship Id="rId179" Type="http://schemas.openxmlformats.org/officeDocument/2006/relationships/hyperlink" Target="https://www.ncbi.nlm.nih.gov/nucleotide/MH617507.1?report=genbank&amp;log$=nucltop&amp;blast_rank=2&amp;RID=5P3HHNZB013" TargetMode="External"/><Relationship Id="rId195" Type="http://schemas.openxmlformats.org/officeDocument/2006/relationships/hyperlink" Target="https://www.ncbi.nlm.nih.gov/nucleotide/NC_007189.1?report=genbank&amp;log$=nucltop&amp;blast_rank=4&amp;RID=5TJ15ZV7016" TargetMode="External"/><Relationship Id="rId209" Type="http://schemas.openxmlformats.org/officeDocument/2006/relationships/hyperlink" Target="https://www.ncbi.nlm.nih.gov/nucleotide/NC_001954.1?report=genbank&amp;log$=nucltop&amp;blast_rank=4&amp;RID=5TDCNPWR013" TargetMode="External"/><Relationship Id="rId190" Type="http://schemas.openxmlformats.org/officeDocument/2006/relationships/hyperlink" Target="https://www.ncbi.nlm.nih.gov/nucleotide/NC_043029.1?report=genbank&amp;log$=nucltop&amp;blast_rank=3&amp;RID=5T1JM5G9016" TargetMode="External"/><Relationship Id="rId204" Type="http://schemas.openxmlformats.org/officeDocument/2006/relationships/hyperlink" Target="https://www.ncbi.nlm.nih.gov/nuccore/56718463" TargetMode="External"/><Relationship Id="rId220" Type="http://schemas.openxmlformats.org/officeDocument/2006/relationships/fontTable" Target="fontTable.xml"/><Relationship Id="rId15" Type="http://schemas.openxmlformats.org/officeDocument/2006/relationships/hyperlink" Target="https://www.ictv.global/report/inoviridae" TargetMode="External"/><Relationship Id="rId36" Type="http://schemas.openxmlformats.org/officeDocument/2006/relationships/hyperlink" Target="https://www.ncbi.nlm.nih.gov/nucleotide/MZ474489.1?report=genbank&amp;log$=nucltop&amp;blast_rank=4&amp;RID=5CX02TGS016" TargetMode="External"/><Relationship Id="rId57" Type="http://schemas.openxmlformats.org/officeDocument/2006/relationships/hyperlink" Target="https://www.ncbi.nlm.nih.gov/nucleotide/MH617040.1?report=genbank&amp;log$=nucltop&amp;blast_rank=2&amp;RID=5CAU5VD6016" TargetMode="External"/><Relationship Id="rId106" Type="http://schemas.openxmlformats.org/officeDocument/2006/relationships/hyperlink" Target="https://www.ncbi.nlm.nih.gov/nuccore/MH617618.1?report=graph" TargetMode="External"/><Relationship Id="rId127" Type="http://schemas.openxmlformats.org/officeDocument/2006/relationships/hyperlink" Target="https://www.ncbi.nlm.nih.gov/nuccore/9626316" TargetMode="External"/><Relationship Id="rId10" Type="http://schemas.openxmlformats.org/officeDocument/2006/relationships/hyperlink" Target="mailto:rob.lavigne@kuleuven.be" TargetMode="External"/><Relationship Id="rId31" Type="http://schemas.openxmlformats.org/officeDocument/2006/relationships/hyperlink" Target="https://www.ncbi.nlm.nih.gov/nuccore/MZ474489.1?report=graph" TargetMode="External"/><Relationship Id="rId52" Type="http://schemas.openxmlformats.org/officeDocument/2006/relationships/hyperlink" Target="https://www.ncbi.nlm.nih.gov/nucleotide/MH617040.1?report=genbank&amp;log$=nucltop&amp;blast_rank=2&amp;RID=5CAU5VD6016" TargetMode="External"/><Relationship Id="rId73" Type="http://schemas.openxmlformats.org/officeDocument/2006/relationships/hyperlink" Target="https://www.ncbi.nlm.nih.gov/nucleotide/KP972569.1?report=genbank&amp;log$=nucltop&amp;blast_rank=7&amp;RID=5CAU5VD6016" TargetMode="External"/><Relationship Id="rId78" Type="http://schemas.openxmlformats.org/officeDocument/2006/relationships/hyperlink" Target="https://www.ncbi.nlm.nih.gov/nucleotide/MH593836.1?report=genbank&amp;log$=nucltop&amp;blast_rank=1&amp;RID=5NSBXT1V013" TargetMode="External"/><Relationship Id="rId94" Type="http://schemas.openxmlformats.org/officeDocument/2006/relationships/hyperlink" Target="https://www.ncbi.nlm.nih.gov/nucleotide/MH617306.1?report=genbank&amp;log$=nucltop&amp;blast_rank=2&amp;RID=5PJ51ST8016" TargetMode="External"/><Relationship Id="rId99" Type="http://schemas.openxmlformats.org/officeDocument/2006/relationships/hyperlink" Target="https://www.ncbi.nlm.nih.gov/nuccore/MH617224.1?report=graph" TargetMode="External"/><Relationship Id="rId101" Type="http://schemas.openxmlformats.org/officeDocument/2006/relationships/hyperlink" Target="https://www.ncbi.nlm.nih.gov/nuccore/MH617675.1?report=graph" TargetMode="External"/><Relationship Id="rId122" Type="http://schemas.openxmlformats.org/officeDocument/2006/relationships/hyperlink" Target="https://www.ncbi.nlm.nih.gov/nuccore/MH616641.1?report=graph" TargetMode="External"/><Relationship Id="rId143" Type="http://schemas.openxmlformats.org/officeDocument/2006/relationships/hyperlink" Target="https://www.ncbi.nlm.nih.gov/nuccore/MH617467.1?report=graph" TargetMode="External"/><Relationship Id="rId148" Type="http://schemas.openxmlformats.org/officeDocument/2006/relationships/hyperlink" Target="https://www.ncbi.nlm.nih.gov/nuccore/MH617467.1?report=graph" TargetMode="External"/><Relationship Id="rId164" Type="http://schemas.openxmlformats.org/officeDocument/2006/relationships/hyperlink" Target="https://www.ncbi.nlm.nih.gov/nucleotide/NC_073750.1?report=genbank&amp;log$=nucltop&amp;blast_rank=4&amp;RID=5SP10KPG016" TargetMode="External"/><Relationship Id="rId169" Type="http://schemas.openxmlformats.org/officeDocument/2006/relationships/hyperlink" Target="https://www.ncbi.nlm.nih.gov/nucleotide/NC_073750.1?report=genbank&amp;log$=nucltop&amp;blast_rank=4&amp;RID=5SP10KPG016" TargetMode="External"/><Relationship Id="rId185" Type="http://schemas.openxmlformats.org/officeDocument/2006/relationships/hyperlink" Target="https://www.ncbi.nlm.nih.gov/nuccore/MH617467.1?report=graph" TargetMode="External"/><Relationship Id="rId4" Type="http://schemas.openxmlformats.org/officeDocument/2006/relationships/settings" Target="settings.xml"/><Relationship Id="rId9" Type="http://schemas.openxmlformats.org/officeDocument/2006/relationships/hyperlink" Target="https://ictv.global/taxonomy/templates" TargetMode="External"/><Relationship Id="rId180" Type="http://schemas.openxmlformats.org/officeDocument/2006/relationships/hyperlink" Target="https://www.ncbi.nlm.nih.gov/nuccore/MH617675.1?report=graph" TargetMode="External"/><Relationship Id="rId210" Type="http://schemas.openxmlformats.org/officeDocument/2006/relationships/hyperlink" Target="https://www.ncbi.nlm.nih.gov/nucleotide/OP433453.1?report=genbank&amp;log$=nucltop&amp;blast_rank=8&amp;RID=5TDCNPWR013" TargetMode="External"/><Relationship Id="rId215" Type="http://schemas.openxmlformats.org/officeDocument/2006/relationships/hyperlink" Target="https://www.ncbi.nlm.nih.gov/nucleotide/NC_001954.1?report=genbank&amp;log$=nucltop&amp;blast_rank=5&amp;RID=59F5VC16013" TargetMode="External"/><Relationship Id="rId26" Type="http://schemas.openxmlformats.org/officeDocument/2006/relationships/hyperlink" Target="https://www.ncbi.nlm.nih.gov/nucleotide/NC_001954.1?report=genbank&amp;log$=nucltop&amp;blast_rank=5&amp;RID=59F5VC16013" TargetMode="External"/><Relationship Id="rId47" Type="http://schemas.openxmlformats.org/officeDocument/2006/relationships/hyperlink" Target="https://www.ncbi.nlm.nih.gov/nucleotide/MH649005.1?report=genbank&amp;log$=nucltop&amp;blast_rank=3&amp;RID=5CAU5VD6016" TargetMode="External"/><Relationship Id="rId68" Type="http://schemas.openxmlformats.org/officeDocument/2006/relationships/hyperlink" Target="https://www.ncbi.nlm.nih.gov/nucleotide/OP297622.1?report=genbank&amp;log$=nucltop&amp;blast_rank=4&amp;RID=5CAU5VD6016" TargetMode="External"/><Relationship Id="rId89" Type="http://schemas.openxmlformats.org/officeDocument/2006/relationships/hyperlink" Target="https://www.ncbi.nlm.nih.gov/nuccore/MH617675.1?report=graph" TargetMode="External"/><Relationship Id="rId112" Type="http://schemas.openxmlformats.org/officeDocument/2006/relationships/hyperlink" Target="https://www.ncbi.nlm.nih.gov/nuccore/MH617492.1?report=graph" TargetMode="External"/><Relationship Id="rId133" Type="http://schemas.openxmlformats.org/officeDocument/2006/relationships/hyperlink" Target="https://www.ncbi.nlm.nih.gov/nucleotide/OR088903.1?report=genbank&amp;log$=nucltop&amp;blast_rank=21&amp;RID=5PY170JR016" TargetMode="External"/><Relationship Id="rId154" Type="http://schemas.openxmlformats.org/officeDocument/2006/relationships/hyperlink" Target="https://www.ncbi.nlm.nih.gov/nucleotide/OP867012.1?report=genbank&amp;log$=nucltop&amp;blast_rank=1&amp;RID=5CAU5VD6016" TargetMode="External"/><Relationship Id="rId175" Type="http://schemas.openxmlformats.org/officeDocument/2006/relationships/hyperlink" Target="https://www.ncbi.nlm.nih.gov/nucleotide/OP867012.1?report=genbank&amp;log$=nucltop&amp;blast_rank=1&amp;RID=5CAU5VD6016" TargetMode="External"/><Relationship Id="rId196" Type="http://schemas.openxmlformats.org/officeDocument/2006/relationships/hyperlink" Target="https://www.ncbi.nlm.nih.gov/nucleotide/NC_015586.1?report=genbank&amp;log$=nucltop&amp;blast_rank=3&amp;RID=5TJ15ZV7016" TargetMode="External"/><Relationship Id="rId200" Type="http://schemas.openxmlformats.org/officeDocument/2006/relationships/hyperlink" Target="https://www.ncbi.nlm.nih.gov/nucleotide/NC_073751.1?report=genbank&amp;log$=nucltop&amp;blast_rank=4&amp;RID=5T5T3UYP016" TargetMode="External"/><Relationship Id="rId16" Type="http://schemas.openxmlformats.org/officeDocument/2006/relationships/hyperlink" Target="https://doi.org/10.1186/1756-0500-6-140" TargetMode="External"/><Relationship Id="rId221" Type="http://schemas.openxmlformats.org/officeDocument/2006/relationships/theme" Target="theme/theme1.xml"/><Relationship Id="rId37" Type="http://schemas.openxmlformats.org/officeDocument/2006/relationships/hyperlink" Target="https://www.ncbi.nlm.nih.gov/nucleotide/NC_001418.1?report=genbank&amp;log$=nucltop&amp;blast_rank=6&amp;RID=5CX02TGS016" TargetMode="External"/><Relationship Id="rId58" Type="http://schemas.openxmlformats.org/officeDocument/2006/relationships/hyperlink" Target="https://www.ncbi.nlm.nih.gov/nucleotide/MH617363.1?report=genbank&amp;log$=nucltop&amp;blast_rank=6&amp;RID=5CAU5VD6016" TargetMode="External"/><Relationship Id="rId79" Type="http://schemas.openxmlformats.org/officeDocument/2006/relationships/hyperlink" Target="https://www.ncbi.nlm.nih.gov/nucleotide/MH617172.1?report=genbank&amp;log$=nucltop&amp;blast_rank=2&amp;RID=5NSBXT1V013" TargetMode="External"/><Relationship Id="rId102" Type="http://schemas.openxmlformats.org/officeDocument/2006/relationships/image" Target="media/image6.png"/><Relationship Id="rId123" Type="http://schemas.openxmlformats.org/officeDocument/2006/relationships/hyperlink" Target="https://www.ncbi.nlm.nih.gov/nuccore/MH617617.1?report=graph" TargetMode="External"/><Relationship Id="rId144" Type="http://schemas.openxmlformats.org/officeDocument/2006/relationships/hyperlink" Target="https://www.ncbi.nlm.nih.gov/nuccore/MH617262.1?report=graph" TargetMode="External"/><Relationship Id="rId90" Type="http://schemas.openxmlformats.org/officeDocument/2006/relationships/hyperlink" Target="https://www.ncbi.nlm.nih.gov/nucleotide/MH617507.1?report=genbank&amp;log$=nucltop&amp;blast_rank=2&amp;RID=5P3HHNZB013" TargetMode="External"/><Relationship Id="rId165" Type="http://schemas.openxmlformats.org/officeDocument/2006/relationships/hyperlink" Target="https://www.ncbi.nlm.nih.gov/nuccore/MH649151.1?report=graph" TargetMode="External"/><Relationship Id="rId186" Type="http://schemas.openxmlformats.org/officeDocument/2006/relationships/image" Target="media/image17.png"/><Relationship Id="rId211" Type="http://schemas.openxmlformats.org/officeDocument/2006/relationships/image" Target="media/image22.png"/><Relationship Id="rId27" Type="http://schemas.openxmlformats.org/officeDocument/2006/relationships/hyperlink" Target="https://www.ncbi.nlm.nih.gov/nucleotide/OQ354711.1?report=genbank&amp;log$=nucltop&amp;blast_rank=5&amp;RID=58P30KUB016" TargetMode="External"/><Relationship Id="rId48" Type="http://schemas.openxmlformats.org/officeDocument/2006/relationships/hyperlink" Target="https://www.ncbi.nlm.nih.gov/nucleotide/MH617673.1?report=genbank&amp;log$=nucltop&amp;blast_rank=5&amp;RID=5CAU5VD6016" TargetMode="External"/><Relationship Id="rId69" Type="http://schemas.openxmlformats.org/officeDocument/2006/relationships/hyperlink" Target="https://www.ncbi.nlm.nih.gov/nucleotide/KP972569.1?report=genbank&amp;log$=nucltop&amp;blast_rank=7&amp;RID=5CAU5VD6016" TargetMode="External"/><Relationship Id="rId113" Type="http://schemas.openxmlformats.org/officeDocument/2006/relationships/hyperlink" Target="https://www.ncbi.nlm.nih.gov/nuccore/MH617343.1?report=graph" TargetMode="External"/><Relationship Id="rId134" Type="http://schemas.openxmlformats.org/officeDocument/2006/relationships/hyperlink" Target="https://www.ncbi.nlm.nih.gov/nuccore/9626316" TargetMode="External"/><Relationship Id="rId80" Type="http://schemas.openxmlformats.org/officeDocument/2006/relationships/hyperlink" Target="https://www.ncbi.nlm.nih.gov/nucleotide/MH617090.1?report=genbank&amp;log$=nucltop&amp;blast_rank=3&amp;RID=5NSBXT1V013" TargetMode="External"/><Relationship Id="rId155" Type="http://schemas.openxmlformats.org/officeDocument/2006/relationships/hyperlink" Target="https://www.ncbi.nlm.nih.gov/nuccore/MH617673.1?report=graph" TargetMode="External"/><Relationship Id="rId176" Type="http://schemas.openxmlformats.org/officeDocument/2006/relationships/image" Target="media/image15.png"/><Relationship Id="rId197" Type="http://schemas.openxmlformats.org/officeDocument/2006/relationships/hyperlink" Target="https://www.ncbi.nlm.nih.gov/nucleotide/NC_010429.1?report=genbank&amp;log$=nucltop&amp;blast_rank=6&amp;RID=5TJ15ZV7016" TargetMode="External"/><Relationship Id="rId201" Type="http://schemas.openxmlformats.org/officeDocument/2006/relationships/hyperlink" Target="https://www.ncbi.nlm.nih.gov/nucleotide/NC_001956.1?report=genbank&amp;log$=nucltop&amp;blast_rank=8&amp;RID=5T5T3UYP016" TargetMode="External"/><Relationship Id="rId17" Type="http://schemas.openxmlformats.org/officeDocument/2006/relationships/hyperlink" Target="https://www.ncbi.nlm.nih.gov/nuccore/MZ474489.1?report=graph" TargetMode="External"/><Relationship Id="rId38" Type="http://schemas.openxmlformats.org/officeDocument/2006/relationships/hyperlink" Target="https://www.ncbi.nlm.nih.gov/nucleotide/OR801193.1?report=genbank&amp;log$=nucltop&amp;blast_rank=7&amp;RID=5CX02TGS016" TargetMode="External"/><Relationship Id="rId59" Type="http://schemas.openxmlformats.org/officeDocument/2006/relationships/hyperlink" Target="https://www.ncbi.nlm.nih.gov/nucleotide/MH617673.1?report=genbank&amp;log$=nucltop&amp;blast_rank=5&amp;RID=5CAU5VD6016" TargetMode="External"/><Relationship Id="rId103" Type="http://schemas.openxmlformats.org/officeDocument/2006/relationships/image" Target="media/image7.png"/><Relationship Id="rId124" Type="http://schemas.openxmlformats.org/officeDocument/2006/relationships/hyperlink" Target="https://www.ncbi.nlm.nih.gov/nucleotide/OR088903.1?report=genbank&amp;log$=nucltop&amp;blast_rank=21&amp;RID=5PY170JR016" TargetMode="External"/><Relationship Id="rId70" Type="http://schemas.openxmlformats.org/officeDocument/2006/relationships/hyperlink" Target="https://www.ncbi.nlm.nih.gov/nucleotide/OP297622.1?report=genbank&amp;log$=nucltop&amp;blast_rank=4&amp;RID=5CAU5VD6016" TargetMode="External"/><Relationship Id="rId91" Type="http://schemas.openxmlformats.org/officeDocument/2006/relationships/hyperlink" Target="https://www.ncbi.nlm.nih.gov/nucleotide/MH616730.1?report=genbank&amp;log$=nucltop&amp;blast_rank=4&amp;RID=5P3HHNZB013" TargetMode="External"/><Relationship Id="rId145" Type="http://schemas.openxmlformats.org/officeDocument/2006/relationships/hyperlink" Target="https://www.ncbi.nlm.nih.gov/nuccore/MH616675.1?report=graph" TargetMode="External"/><Relationship Id="rId166" Type="http://schemas.openxmlformats.org/officeDocument/2006/relationships/hyperlink" Target="https://www.ncbi.nlm.nih.gov/nuccore/MH617622.1?report=graph" TargetMode="External"/><Relationship Id="rId187" Type="http://schemas.openxmlformats.org/officeDocument/2006/relationships/image" Target="media/image18.png"/><Relationship Id="rId1" Type="http://schemas.openxmlformats.org/officeDocument/2006/relationships/customXml" Target="../customXml/item1.xml"/><Relationship Id="rId212" Type="http://schemas.openxmlformats.org/officeDocument/2006/relationships/hyperlink" Target="https://www.ncbi.nlm.nih.gov/nucleotide/PP554188.1?report=genbank&amp;log$=nucltop&amp;blast_rank=3&amp;RID=5MXPP50S016" TargetMode="External"/><Relationship Id="rId28" Type="http://schemas.openxmlformats.org/officeDocument/2006/relationships/hyperlink" Target="https://www.ncbi.nlm.nih.gov/nucleotide/MH649021.1?report=genbank&amp;log$=nucltop&amp;blast_rank=8&amp;RID=59F5VC16013" TargetMode="External"/><Relationship Id="rId49" Type="http://schemas.openxmlformats.org/officeDocument/2006/relationships/hyperlink" Target="https://www.ncbi.nlm.nih.gov/nucleotide/MH617363.1?report=genbank&amp;log$=nucltop&amp;blast_rank=6&amp;RID=5CAU5VD6016" TargetMode="External"/><Relationship Id="rId114" Type="http://schemas.openxmlformats.org/officeDocument/2006/relationships/hyperlink" Target="https://www.ncbi.nlm.nih.gov/nuccore/MH616641.1?report=graph" TargetMode="External"/><Relationship Id="rId60" Type="http://schemas.openxmlformats.org/officeDocument/2006/relationships/hyperlink" Target="https://www.ncbi.nlm.nih.gov/nucleotide/OP867012.1?report=genbank&amp;log$=nucltop&amp;blast_rank=1&amp;RID=5CAU5VD6016" TargetMode="External"/><Relationship Id="rId81" Type="http://schemas.openxmlformats.org/officeDocument/2006/relationships/hyperlink" Target="https://www.ncbi.nlm.nih.gov/nucleotide/MH617306.1?report=genbank&amp;log$=nucltop&amp;blast_rank=5&amp;RID=5NS2C2FV016" TargetMode="External"/><Relationship Id="rId135" Type="http://schemas.openxmlformats.org/officeDocument/2006/relationships/hyperlink" Target="https://www.ncbi.nlm.nih.gov/nuccore/MH617617.1?report=graph" TargetMode="External"/><Relationship Id="rId156" Type="http://schemas.openxmlformats.org/officeDocument/2006/relationships/image" Target="media/image12.png"/><Relationship Id="rId177" Type="http://schemas.openxmlformats.org/officeDocument/2006/relationships/image" Target="media/image16.png"/><Relationship Id="rId198" Type="http://schemas.openxmlformats.org/officeDocument/2006/relationships/image" Target="media/image19.png"/><Relationship Id="rId202" Type="http://schemas.openxmlformats.org/officeDocument/2006/relationships/hyperlink" Target="https://www.ncbi.nlm.nih.gov/nuccore/9626232" TargetMode="External"/><Relationship Id="rId18" Type="http://schemas.openxmlformats.org/officeDocument/2006/relationships/hyperlink" Target="https://www.ncbi.nlm.nih.gov/nuccore/2080074063" TargetMode="External"/><Relationship Id="rId39" Type="http://schemas.openxmlformats.org/officeDocument/2006/relationships/hyperlink" Target="https://www.ncbi.nlm.nih.gov/nucleotide/OQ354711.1?report=genbank&amp;log$=nucltop&amp;blast_rank=5&amp;RID=58P30KUB016" TargetMode="External"/><Relationship Id="rId50" Type="http://schemas.openxmlformats.org/officeDocument/2006/relationships/hyperlink" Target="https://www.ncbi.nlm.nih.gov/nucleotide/OP297622.1?report=genbank&amp;log$=nucltop&amp;blast_rank=4&amp;RID=5CAU5VD6016" TargetMode="External"/><Relationship Id="rId104" Type="http://schemas.openxmlformats.org/officeDocument/2006/relationships/hyperlink" Target="https://www.ncbi.nlm.nih.gov/nuccore/MH616872.1?report=graph" TargetMode="External"/><Relationship Id="rId125" Type="http://schemas.openxmlformats.org/officeDocument/2006/relationships/hyperlink" Target="https://www.ncbi.nlm.nih.gov/nuccore/9626316" TargetMode="External"/><Relationship Id="rId146" Type="http://schemas.openxmlformats.org/officeDocument/2006/relationships/hyperlink" Target="https://www.ncbi.nlm.nih.gov/nuccore/56718463" TargetMode="External"/><Relationship Id="rId167" Type="http://schemas.openxmlformats.org/officeDocument/2006/relationships/hyperlink" Target="https://www.ncbi.nlm.nih.gov/nuccore/MH649021.1?report=graph" TargetMode="External"/><Relationship Id="rId188" Type="http://schemas.openxmlformats.org/officeDocument/2006/relationships/hyperlink" Target="https://www.ncbi.nlm.nih.gov/nuccore/MH617445.1?report=graph" TargetMode="External"/><Relationship Id="rId71" Type="http://schemas.openxmlformats.org/officeDocument/2006/relationships/hyperlink" Target="https://www.ncbi.nlm.nih.gov/nucleotide/NC_021562.1?report=genbank&amp;log$=nucltop&amp;blast_rank=2&amp;RID=5CP9JUFT013" TargetMode="External"/><Relationship Id="rId92" Type="http://schemas.openxmlformats.org/officeDocument/2006/relationships/hyperlink" Target="https://www.ncbi.nlm.nih.gov/nucleotide/MH617060.1?report=genbank&amp;log$=nucltop&amp;blast_rank=5&amp;RID=5P3HHNZB013" TargetMode="External"/><Relationship Id="rId213" Type="http://schemas.openxmlformats.org/officeDocument/2006/relationships/hyperlink" Target="https://www.ncbi.nlm.nih.gov/nuccore/1784318017" TargetMode="External"/><Relationship Id="rId2" Type="http://schemas.openxmlformats.org/officeDocument/2006/relationships/numbering" Target="numbering.xml"/><Relationship Id="rId29" Type="http://schemas.openxmlformats.org/officeDocument/2006/relationships/hyperlink" Target="https://www.ncbi.nlm.nih.gov/nucleotide/NC_073750.1?report=genbank&amp;log$=nucltop&amp;blast_rank=9&amp;RID=59F5VC16013" TargetMode="External"/><Relationship Id="rId40" Type="http://schemas.openxmlformats.org/officeDocument/2006/relationships/hyperlink" Target="https://www.ncbi.nlm.nih.gov/nuccore/2080074063" TargetMode="External"/><Relationship Id="rId115" Type="http://schemas.openxmlformats.org/officeDocument/2006/relationships/hyperlink" Target="https://www.ncbi.nlm.nih.gov/nuccore/MH617617.1?report=graph" TargetMode="External"/><Relationship Id="rId136" Type="http://schemas.openxmlformats.org/officeDocument/2006/relationships/hyperlink" Target="https://www.ncbi.nlm.nih.gov/nuccore/MH616641.1?report=graph" TargetMode="External"/><Relationship Id="rId157" Type="http://schemas.openxmlformats.org/officeDocument/2006/relationships/hyperlink" Target="https://www.ncbi.nlm.nih.gov/nuccore/MH616818.1?report=graph" TargetMode="External"/><Relationship Id="rId178" Type="http://schemas.openxmlformats.org/officeDocument/2006/relationships/hyperlink" Target="https://www.ncbi.nlm.nih.gov/nuccore/MH617060.1?report=graph" TargetMode="External"/><Relationship Id="rId61" Type="http://schemas.openxmlformats.org/officeDocument/2006/relationships/hyperlink" Target="https://www.ncbi.nlm.nih.gov/nucleotide/OP297622.1?report=genbank&amp;log$=nucltop&amp;blast_rank=4&amp;RID=5CAU5VD6016" TargetMode="External"/><Relationship Id="rId82" Type="http://schemas.openxmlformats.org/officeDocument/2006/relationships/hyperlink" Target="https://www.ncbi.nlm.nih.gov/nuccore/56718463" TargetMode="External"/><Relationship Id="rId199" Type="http://schemas.openxmlformats.org/officeDocument/2006/relationships/hyperlink" Target="https://www.ncbi.nlm.nih.gov/nuccore/MH617564.1?report=graph" TargetMode="External"/><Relationship Id="rId203" Type="http://schemas.openxmlformats.org/officeDocument/2006/relationships/hyperlink" Target="https://www.ncbi.nlm.nih.gov/nucleotide/OP297622.1?report=genbank&amp;log$=nucltop&amp;blast_rank=4&amp;RID=5CAU5VD6016" TargetMode="External"/><Relationship Id="rId19" Type="http://schemas.openxmlformats.org/officeDocument/2006/relationships/hyperlink" Target="https://www.ncbi.nlm.nih.gov/nucleotide/MH616883.1?report=genbank&amp;log$=nucltop&amp;blast_rank=3&amp;RID=58P30KUB016" TargetMode="External"/><Relationship Id="rId30" Type="http://schemas.openxmlformats.org/officeDocument/2006/relationships/hyperlink" Target="https://www.ncbi.nlm.nih.gov/nuccore/2080073997" TargetMode="External"/><Relationship Id="rId105" Type="http://schemas.openxmlformats.org/officeDocument/2006/relationships/hyperlink" Target="https://www.ncbi.nlm.nih.gov/nuccore/MH616838.1?report=graph" TargetMode="External"/><Relationship Id="rId126" Type="http://schemas.openxmlformats.org/officeDocument/2006/relationships/hyperlink" Target="https://www.ncbi.nlm.nih.gov/nuccore/MH617492.1?report=graph" TargetMode="External"/><Relationship Id="rId147" Type="http://schemas.openxmlformats.org/officeDocument/2006/relationships/hyperlink" Target="https://www.ncbi.nlm.nih.gov/nuccore/9626232" TargetMode="External"/><Relationship Id="rId168" Type="http://schemas.openxmlformats.org/officeDocument/2006/relationships/hyperlink" Target="https://www.ncbi.nlm.nih.gov/nuccore/MH649021.1?report=graph"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B141DA-E478-4434-A4CA-A2F068AF9E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25</Pages>
  <Words>9416</Words>
  <Characters>69399</Characters>
  <Application>Microsoft Office Word</Application>
  <DocSecurity>0</DocSecurity>
  <Lines>2478</Lines>
  <Paragraphs>1094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77721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Richard Mayne</cp:lastModifiedBy>
  <cp:revision>6</cp:revision>
  <dcterms:created xsi:type="dcterms:W3CDTF">2025-09-15T10:13:00Z</dcterms:created>
  <dcterms:modified xsi:type="dcterms:W3CDTF">2026-01-26T13:45:00Z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