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Pr="008F7A90" w:rsidRDefault="00F05B35">
      <w:pPr>
        <w:rPr>
          <w:rFonts w:ascii="Arial" w:hAnsi="Arial" w:cs="Arial"/>
        </w:rPr>
      </w:pPr>
      <w:r w:rsidRPr="008F7A90">
        <w:rPr>
          <w:rFonts w:ascii="Arial" w:hAnsi="Arial" w:cs="Arial"/>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Pr="008F7A90" w:rsidRDefault="00F05B35" w:rsidP="00F05B35">
      <w:pPr>
        <w:rPr>
          <w:rFonts w:ascii="Arial" w:hAnsi="Arial" w:cs="Arial"/>
          <w:color w:val="0000FF"/>
          <w:sz w:val="20"/>
          <w:szCs w:val="20"/>
        </w:rPr>
      </w:pPr>
    </w:p>
    <w:p w14:paraId="2FFF5005" w14:textId="77777777" w:rsidR="00F05B35" w:rsidRPr="008F7A90" w:rsidRDefault="00F05B35" w:rsidP="00F05B35">
      <w:pPr>
        <w:rPr>
          <w:rFonts w:ascii="Arial" w:hAnsi="Arial" w:cs="Arial"/>
          <w:color w:val="0000FF"/>
          <w:sz w:val="20"/>
          <w:szCs w:val="20"/>
        </w:rPr>
      </w:pPr>
    </w:p>
    <w:p w14:paraId="4E082998" w14:textId="77777777" w:rsidR="00F05B35" w:rsidRPr="008F7A90" w:rsidRDefault="00F05B35" w:rsidP="00F05B35">
      <w:pPr>
        <w:rPr>
          <w:rFonts w:ascii="Arial" w:hAnsi="Arial" w:cs="Arial"/>
          <w:color w:val="0000FF"/>
          <w:sz w:val="20"/>
          <w:szCs w:val="20"/>
        </w:rPr>
      </w:pPr>
    </w:p>
    <w:p w14:paraId="253FE058" w14:textId="77777777" w:rsidR="00F05B35" w:rsidRPr="008F7A90" w:rsidRDefault="00F05B35" w:rsidP="00F05B35">
      <w:pPr>
        <w:rPr>
          <w:rFonts w:ascii="Arial" w:hAnsi="Arial" w:cs="Arial"/>
          <w:color w:val="0000FF"/>
          <w:sz w:val="20"/>
          <w:szCs w:val="20"/>
        </w:rPr>
      </w:pPr>
    </w:p>
    <w:p w14:paraId="552B2227" w14:textId="77777777" w:rsidR="00F05B35" w:rsidRPr="008F7A90" w:rsidRDefault="00F05B35" w:rsidP="00F05B35">
      <w:pPr>
        <w:rPr>
          <w:rFonts w:ascii="Arial" w:hAnsi="Arial" w:cs="Arial"/>
          <w:color w:val="0000FF"/>
          <w:sz w:val="20"/>
          <w:szCs w:val="20"/>
        </w:rPr>
      </w:pPr>
    </w:p>
    <w:p w14:paraId="4AFF48A0" w14:textId="77777777" w:rsidR="00F05B35" w:rsidRPr="008F7A90" w:rsidRDefault="00F05B35" w:rsidP="00F05B35">
      <w:pPr>
        <w:rPr>
          <w:rFonts w:ascii="Arial" w:hAnsi="Arial" w:cs="Arial"/>
          <w:color w:val="0000FF"/>
          <w:sz w:val="20"/>
          <w:szCs w:val="20"/>
        </w:rPr>
      </w:pPr>
    </w:p>
    <w:p w14:paraId="46CCC744" w14:textId="049AB0CA" w:rsidR="00F05B35" w:rsidRPr="008F7A90" w:rsidRDefault="00F05B35" w:rsidP="00F05B35">
      <w:pPr>
        <w:rPr>
          <w:rFonts w:ascii="Arial" w:hAnsi="Arial" w:cs="Arial"/>
          <w:sz w:val="22"/>
          <w:szCs w:val="22"/>
          <w:lang w:val="en-GB"/>
        </w:rPr>
      </w:pPr>
      <w:r w:rsidRPr="008F7A90">
        <w:rPr>
          <w:rFonts w:ascii="Arial" w:hAnsi="Arial" w:cs="Arial"/>
          <w:b/>
          <w:color w:val="000000"/>
        </w:rPr>
        <w:t>Part 1:</w:t>
      </w:r>
      <w:r w:rsidRPr="008F7A90">
        <w:rPr>
          <w:rFonts w:ascii="Arial" w:hAnsi="Arial" w:cs="Arial"/>
          <w:color w:val="000000"/>
          <w:sz w:val="22"/>
          <w:szCs w:val="22"/>
        </w:rPr>
        <w:t xml:space="preserve"> </w:t>
      </w:r>
      <w:r w:rsidRPr="008F7A90">
        <w:rPr>
          <w:rFonts w:ascii="Arial" w:hAnsi="Arial" w:cs="Arial"/>
          <w:b/>
          <w:color w:val="000000"/>
          <w:sz w:val="22"/>
          <w:szCs w:val="22"/>
          <w:u w:val="single"/>
        </w:rPr>
        <w:t xml:space="preserve">TITLE, AUTHORS, </w:t>
      </w:r>
      <w:r w:rsidR="00121243" w:rsidRPr="008F7A90">
        <w:rPr>
          <w:rFonts w:ascii="Arial" w:hAnsi="Arial" w:cs="Arial"/>
          <w:b/>
          <w:color w:val="000000"/>
          <w:sz w:val="22"/>
          <w:szCs w:val="22"/>
          <w:u w:val="single"/>
        </w:rPr>
        <w:t xml:space="preserve">APPROVALS, </w:t>
      </w:r>
      <w:r w:rsidRPr="008F7A90">
        <w:rPr>
          <w:rFonts w:ascii="Arial" w:hAnsi="Arial" w:cs="Arial"/>
          <w:b/>
          <w:color w:val="000000"/>
          <w:sz w:val="22"/>
          <w:szCs w:val="22"/>
          <w:u w:val="single"/>
        </w:rPr>
        <w:t>etc</w:t>
      </w:r>
    </w:p>
    <w:p w14:paraId="39055BFD" w14:textId="77777777" w:rsidR="00F05B35" w:rsidRPr="008F7A90"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8F7A90"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8F7A90" w:rsidRDefault="00F05B35" w:rsidP="009623BE">
            <w:pPr>
              <w:pStyle w:val="BodyTextIndent"/>
              <w:ind w:left="0" w:firstLine="0"/>
              <w:rPr>
                <w:rFonts w:ascii="Arial" w:hAnsi="Arial" w:cs="Arial"/>
                <w:b/>
                <w:i/>
                <w:sz w:val="36"/>
                <w:szCs w:val="36"/>
              </w:rPr>
            </w:pPr>
            <w:r w:rsidRPr="008F7A90">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004C9698" w:rsidR="00F05B35" w:rsidRPr="008F7A90" w:rsidRDefault="00E23683" w:rsidP="009623BE">
            <w:pPr>
              <w:pStyle w:val="BodyTextIndent"/>
              <w:ind w:left="0" w:firstLine="0"/>
              <w:jc w:val="center"/>
              <w:rPr>
                <w:rFonts w:ascii="Arial" w:hAnsi="Arial" w:cs="Arial"/>
                <w:b/>
                <w:bCs/>
                <w:iCs/>
                <w:sz w:val="28"/>
                <w:szCs w:val="28"/>
              </w:rPr>
            </w:pPr>
            <w:r w:rsidRPr="008F7A90">
              <w:rPr>
                <w:rFonts w:ascii="Arial" w:hAnsi="Arial" w:cs="Arial"/>
                <w:b/>
                <w:bCs/>
                <w:iCs/>
                <w:sz w:val="28"/>
                <w:szCs w:val="28"/>
              </w:rPr>
              <w:t>2020.020P</w:t>
            </w:r>
          </w:p>
        </w:tc>
        <w:tc>
          <w:tcPr>
            <w:tcW w:w="709" w:type="dxa"/>
            <w:tcBorders>
              <w:top w:val="double" w:sz="4" w:space="0" w:color="auto"/>
              <w:left w:val="single" w:sz="4" w:space="0" w:color="auto"/>
              <w:right w:val="double" w:sz="4" w:space="0" w:color="auto"/>
            </w:tcBorders>
            <w:vAlign w:val="center"/>
          </w:tcPr>
          <w:p w14:paraId="7D4E3DD5" w14:textId="77777777" w:rsidR="00F05B35" w:rsidRPr="008F7A90" w:rsidRDefault="00F05B35" w:rsidP="009623BE">
            <w:pPr>
              <w:pStyle w:val="BodyTextIndent"/>
              <w:ind w:left="0" w:firstLine="0"/>
              <w:rPr>
                <w:rFonts w:ascii="Arial" w:hAnsi="Arial" w:cs="Arial"/>
              </w:rPr>
            </w:pPr>
          </w:p>
        </w:tc>
      </w:tr>
      <w:tr w:rsidR="00F05B35" w:rsidRPr="008F7A90" w14:paraId="46AE8161" w14:textId="77777777" w:rsidTr="00F05B35">
        <w:tc>
          <w:tcPr>
            <w:tcW w:w="9072" w:type="dxa"/>
            <w:gridSpan w:val="3"/>
            <w:tcBorders>
              <w:left w:val="double" w:sz="4" w:space="0" w:color="auto"/>
              <w:right w:val="double" w:sz="4" w:space="0" w:color="auto"/>
            </w:tcBorders>
          </w:tcPr>
          <w:p w14:paraId="6DFE0FBC" w14:textId="51A95E8C" w:rsidR="00F05B35" w:rsidRPr="008F7A90" w:rsidRDefault="00F05B35" w:rsidP="00246AFD">
            <w:pPr>
              <w:spacing w:before="120"/>
              <w:rPr>
                <w:rFonts w:ascii="Arial" w:hAnsi="Arial" w:cs="Arial"/>
                <w:b/>
                <w:iCs/>
                <w:sz w:val="22"/>
                <w:szCs w:val="22"/>
              </w:rPr>
            </w:pPr>
            <w:r w:rsidRPr="008F7A90">
              <w:rPr>
                <w:rFonts w:ascii="Arial" w:hAnsi="Arial" w:cs="Arial"/>
                <w:b/>
              </w:rPr>
              <w:t xml:space="preserve">Short title: </w:t>
            </w:r>
            <w:r w:rsidR="00FD6EC8" w:rsidRPr="008F7A90">
              <w:rPr>
                <w:rFonts w:ascii="Arial" w:eastAsia="SimSun" w:hAnsi="Arial" w:cs="Arial"/>
                <w:sz w:val="22"/>
                <w:szCs w:val="22"/>
              </w:rPr>
              <w:t>Create one new species (</w:t>
            </w:r>
            <w:r w:rsidR="00696629" w:rsidRPr="008F7A90">
              <w:rPr>
                <w:rFonts w:ascii="Arial" w:eastAsia="SimSun" w:hAnsi="Arial" w:cs="Arial"/>
                <w:bCs/>
                <w:i/>
                <w:iCs/>
                <w:sz w:val="22"/>
                <w:szCs w:val="22"/>
              </w:rPr>
              <w:t>Jujube yellow mottle-associated virus</w:t>
            </w:r>
            <w:r w:rsidR="00FD6EC8" w:rsidRPr="008F7A90">
              <w:rPr>
                <w:rFonts w:ascii="Arial" w:hAnsi="Arial" w:cs="Arial"/>
                <w:sz w:val="22"/>
                <w:szCs w:val="22"/>
              </w:rPr>
              <w:t xml:space="preserve">) </w:t>
            </w:r>
            <w:r w:rsidR="00FD6EC8" w:rsidRPr="008F7A90">
              <w:rPr>
                <w:rFonts w:ascii="Arial" w:eastAsia="SimSun" w:hAnsi="Arial" w:cs="Arial"/>
                <w:sz w:val="22"/>
                <w:szCs w:val="22"/>
              </w:rPr>
              <w:t xml:space="preserve">in the genus </w:t>
            </w:r>
            <w:r w:rsidR="00FD6EC8" w:rsidRPr="008F7A90">
              <w:rPr>
                <w:rFonts w:ascii="Arial" w:eastAsia="SimSun" w:hAnsi="Arial" w:cs="Arial"/>
                <w:i/>
                <w:sz w:val="22"/>
                <w:szCs w:val="22"/>
              </w:rPr>
              <w:t>Emaravirus</w:t>
            </w:r>
            <w:r w:rsidR="00FD6EC8" w:rsidRPr="008F7A90">
              <w:rPr>
                <w:rFonts w:ascii="Arial" w:eastAsia="SimSun" w:hAnsi="Arial" w:cs="Arial"/>
                <w:iCs/>
                <w:sz w:val="22"/>
                <w:szCs w:val="22"/>
              </w:rPr>
              <w:t xml:space="preserve"> </w:t>
            </w:r>
            <w:r w:rsidR="00E23683" w:rsidRPr="008F7A90">
              <w:rPr>
                <w:rFonts w:ascii="Arial" w:eastAsia="SimSun" w:hAnsi="Arial" w:cs="Arial"/>
                <w:iCs/>
                <w:sz w:val="22"/>
                <w:szCs w:val="22"/>
              </w:rPr>
              <w:t xml:space="preserve">(Bunyavirales: </w:t>
            </w:r>
            <w:r w:rsidR="00FD6EC8" w:rsidRPr="008F7A90">
              <w:rPr>
                <w:rFonts w:ascii="Arial" w:eastAsia="SimSun" w:hAnsi="Arial" w:cs="Arial"/>
                <w:i/>
                <w:sz w:val="22"/>
                <w:szCs w:val="22"/>
              </w:rPr>
              <w:t>Fimoviridae</w:t>
            </w:r>
            <w:r w:rsidR="00E23683" w:rsidRPr="008F7A90">
              <w:rPr>
                <w:rFonts w:ascii="Arial" w:eastAsia="SimSun" w:hAnsi="Arial" w:cs="Arial"/>
                <w:iCs/>
                <w:sz w:val="22"/>
                <w:szCs w:val="22"/>
              </w:rPr>
              <w:t>)</w:t>
            </w:r>
          </w:p>
        </w:tc>
      </w:tr>
      <w:tr w:rsidR="00F05B35" w:rsidRPr="008F7A90"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8F7A90" w:rsidRDefault="00F05B35" w:rsidP="009623BE">
            <w:pPr>
              <w:rPr>
                <w:rFonts w:ascii="Arial" w:hAnsi="Arial" w:cs="Arial"/>
                <w:b/>
                <w:sz w:val="22"/>
                <w:szCs w:val="22"/>
              </w:rPr>
            </w:pPr>
          </w:p>
        </w:tc>
      </w:tr>
    </w:tbl>
    <w:p w14:paraId="71364142" w14:textId="77777777" w:rsidR="00E23683" w:rsidRPr="008F7A90" w:rsidRDefault="00E23683" w:rsidP="007B1846">
      <w:pPr>
        <w:spacing w:before="120" w:after="120"/>
        <w:rPr>
          <w:rFonts w:ascii="Arial" w:hAnsi="Arial" w:cs="Arial"/>
          <w:b/>
        </w:rPr>
      </w:pPr>
    </w:p>
    <w:p w14:paraId="78F16946" w14:textId="72138084" w:rsidR="00F05B35" w:rsidRPr="008F7A90" w:rsidRDefault="00F05B35" w:rsidP="007B1846">
      <w:pPr>
        <w:spacing w:before="120" w:after="120"/>
        <w:rPr>
          <w:rFonts w:ascii="Arial" w:hAnsi="Arial" w:cs="Arial"/>
          <w:b/>
        </w:rPr>
      </w:pPr>
      <w:r w:rsidRPr="008F7A90">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8F7A90" w14:paraId="6C9F2292" w14:textId="77777777" w:rsidTr="00F05B35">
        <w:tc>
          <w:tcPr>
            <w:tcW w:w="4368" w:type="dxa"/>
          </w:tcPr>
          <w:p w14:paraId="36B6B778" w14:textId="66617B68" w:rsidR="00F05B35" w:rsidRPr="008F7A90" w:rsidRDefault="00696629" w:rsidP="00E23683">
            <w:pPr>
              <w:pStyle w:val="BodyTextIndent"/>
              <w:ind w:left="0" w:firstLine="0"/>
              <w:rPr>
                <w:rFonts w:ascii="Arial" w:hAnsi="Arial" w:cs="Arial"/>
                <w:sz w:val="22"/>
                <w:szCs w:val="22"/>
                <w:lang w:val="it-IT"/>
              </w:rPr>
            </w:pPr>
            <w:r w:rsidRPr="008F7A90">
              <w:rPr>
                <w:rFonts w:ascii="Arial" w:hAnsi="Arial" w:cs="Arial"/>
                <w:sz w:val="22"/>
                <w:szCs w:val="22"/>
              </w:rPr>
              <w:t>Yang</w:t>
            </w:r>
            <w:r w:rsidR="005A19DB" w:rsidRPr="008F7A90">
              <w:rPr>
                <w:rFonts w:ascii="Arial" w:hAnsi="Arial" w:cs="Arial"/>
                <w:sz w:val="22"/>
                <w:szCs w:val="22"/>
              </w:rPr>
              <w:t xml:space="preserve"> C</w:t>
            </w:r>
            <w:r w:rsidRPr="008F7A90">
              <w:rPr>
                <w:rFonts w:ascii="Arial" w:hAnsi="Arial" w:cs="Arial"/>
                <w:color w:val="000000"/>
                <w:sz w:val="22"/>
                <w:szCs w:val="22"/>
              </w:rPr>
              <w:t xml:space="preserve">, </w:t>
            </w:r>
            <w:r w:rsidRPr="008F7A90">
              <w:rPr>
                <w:rFonts w:ascii="Arial" w:hAnsi="Arial" w:cs="Arial"/>
                <w:sz w:val="22"/>
                <w:szCs w:val="22"/>
              </w:rPr>
              <w:t>Zhang</w:t>
            </w:r>
            <w:r w:rsidR="005A19DB" w:rsidRPr="008F7A90">
              <w:rPr>
                <w:rFonts w:ascii="Arial" w:hAnsi="Arial" w:cs="Arial"/>
                <w:sz w:val="22"/>
                <w:szCs w:val="22"/>
              </w:rPr>
              <w:t xml:space="preserve"> S</w:t>
            </w:r>
            <w:r w:rsidRPr="008F7A90">
              <w:rPr>
                <w:rFonts w:ascii="Arial" w:hAnsi="Arial" w:cs="Arial"/>
                <w:color w:val="000000"/>
                <w:sz w:val="22"/>
                <w:szCs w:val="22"/>
              </w:rPr>
              <w:t>,</w:t>
            </w:r>
            <w:r w:rsidR="00E23683" w:rsidRPr="008F7A90">
              <w:rPr>
                <w:rFonts w:ascii="Arial" w:hAnsi="Arial" w:cs="Arial"/>
                <w:color w:val="000000"/>
                <w:sz w:val="22"/>
                <w:szCs w:val="22"/>
              </w:rPr>
              <w:t xml:space="preserve"> </w:t>
            </w:r>
            <w:r w:rsidRPr="008F7A90">
              <w:rPr>
                <w:rFonts w:ascii="Arial" w:hAnsi="Arial" w:cs="Arial"/>
                <w:sz w:val="22"/>
                <w:szCs w:val="22"/>
              </w:rPr>
              <w:t>Han</w:t>
            </w:r>
            <w:r w:rsidR="005A19DB" w:rsidRPr="008F7A90">
              <w:rPr>
                <w:rFonts w:ascii="Arial" w:hAnsi="Arial" w:cs="Arial"/>
                <w:sz w:val="22"/>
                <w:szCs w:val="22"/>
              </w:rPr>
              <w:t xml:space="preserve"> T</w:t>
            </w:r>
            <w:r w:rsidRPr="008F7A90">
              <w:rPr>
                <w:rFonts w:ascii="Arial" w:hAnsi="Arial" w:cs="Arial"/>
                <w:color w:val="000000"/>
                <w:sz w:val="22"/>
                <w:szCs w:val="22"/>
              </w:rPr>
              <w:t>,</w:t>
            </w:r>
            <w:r w:rsidR="00E23683" w:rsidRPr="008F7A90">
              <w:rPr>
                <w:rFonts w:ascii="Arial" w:hAnsi="Arial" w:cs="Arial"/>
                <w:color w:val="000000"/>
                <w:sz w:val="22"/>
                <w:szCs w:val="22"/>
              </w:rPr>
              <w:t xml:space="preserve"> </w:t>
            </w:r>
            <w:r w:rsidRPr="008F7A90">
              <w:rPr>
                <w:rFonts w:ascii="Arial" w:hAnsi="Arial" w:cs="Arial"/>
                <w:sz w:val="22"/>
                <w:szCs w:val="22"/>
                <w:lang w:val="it-IT"/>
              </w:rPr>
              <w:t>Fu</w:t>
            </w:r>
            <w:r w:rsidR="005A19DB" w:rsidRPr="008F7A90">
              <w:rPr>
                <w:rFonts w:ascii="Arial" w:hAnsi="Arial" w:cs="Arial"/>
                <w:sz w:val="22"/>
                <w:szCs w:val="22"/>
                <w:lang w:val="it-IT"/>
              </w:rPr>
              <w:t xml:space="preserve"> J</w:t>
            </w:r>
            <w:r w:rsidRPr="008F7A90">
              <w:rPr>
                <w:rFonts w:ascii="Arial" w:hAnsi="Arial" w:cs="Arial"/>
                <w:color w:val="000000"/>
                <w:sz w:val="22"/>
                <w:szCs w:val="22"/>
                <w:lang w:val="it-IT"/>
              </w:rPr>
              <w:t>,</w:t>
            </w:r>
            <w:r w:rsidR="00E23683" w:rsidRPr="008F7A90">
              <w:rPr>
                <w:rFonts w:ascii="Arial" w:hAnsi="Arial" w:cs="Arial"/>
                <w:color w:val="000000"/>
                <w:sz w:val="22"/>
                <w:szCs w:val="22"/>
                <w:lang w:val="it-IT"/>
              </w:rPr>
              <w:t xml:space="preserve"> </w:t>
            </w:r>
            <w:r w:rsidRPr="008F7A90">
              <w:rPr>
                <w:rFonts w:ascii="Arial" w:hAnsi="Arial" w:cs="Arial"/>
                <w:sz w:val="22"/>
                <w:szCs w:val="22"/>
                <w:lang w:val="it-IT"/>
              </w:rPr>
              <w:t>Di Serio</w:t>
            </w:r>
            <w:r w:rsidR="005A19DB" w:rsidRPr="008F7A90">
              <w:rPr>
                <w:rFonts w:ascii="Arial" w:hAnsi="Arial" w:cs="Arial"/>
                <w:sz w:val="22"/>
                <w:szCs w:val="22"/>
                <w:lang w:val="it-IT"/>
              </w:rPr>
              <w:t xml:space="preserve"> F</w:t>
            </w:r>
            <w:r w:rsidRPr="008F7A90">
              <w:rPr>
                <w:rFonts w:ascii="Arial" w:hAnsi="Arial" w:cs="Arial"/>
                <w:sz w:val="22"/>
                <w:szCs w:val="22"/>
                <w:lang w:val="it-IT"/>
              </w:rPr>
              <w:t>,</w:t>
            </w:r>
            <w:r w:rsidR="00F7418D">
              <w:rPr>
                <w:rFonts w:ascii="Arial" w:hAnsi="Arial" w:cs="Arial"/>
                <w:sz w:val="22"/>
                <w:szCs w:val="22"/>
                <w:lang w:val="it-IT"/>
              </w:rPr>
              <w:t xml:space="preserve"> </w:t>
            </w:r>
            <w:r w:rsidRPr="008F7A90">
              <w:rPr>
                <w:rFonts w:ascii="Arial" w:hAnsi="Arial" w:cs="Arial"/>
                <w:sz w:val="22"/>
                <w:szCs w:val="22"/>
                <w:lang w:val="it-IT"/>
              </w:rPr>
              <w:t>Cao</w:t>
            </w:r>
            <w:r w:rsidR="005A19DB" w:rsidRPr="008F7A90">
              <w:rPr>
                <w:rFonts w:ascii="Arial" w:hAnsi="Arial" w:cs="Arial"/>
                <w:sz w:val="22"/>
                <w:szCs w:val="22"/>
                <w:lang w:val="it-IT"/>
              </w:rPr>
              <w:t xml:space="preserve"> </w:t>
            </w:r>
            <w:r w:rsidR="005A19DB" w:rsidRPr="008F7A90">
              <w:rPr>
                <w:rFonts w:ascii="Arial" w:hAnsi="Arial" w:cs="Arial"/>
                <w:sz w:val="22"/>
                <w:szCs w:val="22"/>
              </w:rPr>
              <w:t>M</w:t>
            </w:r>
          </w:p>
        </w:tc>
        <w:tc>
          <w:tcPr>
            <w:tcW w:w="4704" w:type="dxa"/>
          </w:tcPr>
          <w:p w14:paraId="692BFF4A" w14:textId="4EE7568A" w:rsidR="00FD6EC8" w:rsidRPr="008F7A90" w:rsidRDefault="005A19DB">
            <w:pPr>
              <w:rPr>
                <w:rFonts w:ascii="Arial" w:hAnsi="Arial" w:cs="Arial"/>
                <w:sz w:val="22"/>
                <w:szCs w:val="22"/>
                <w:lang w:val="it-IT"/>
              </w:rPr>
            </w:pPr>
            <w:r w:rsidRPr="008F7A90">
              <w:rPr>
                <w:rFonts w:ascii="Arial" w:hAnsi="Arial" w:cs="Arial"/>
                <w:sz w:val="22"/>
                <w:szCs w:val="22"/>
                <w:lang w:val="it-IT"/>
              </w:rPr>
              <w:t>xueyang27@126.com</w:t>
            </w:r>
            <w:r w:rsidR="00E23683" w:rsidRPr="008F7A90">
              <w:rPr>
                <w:rFonts w:ascii="Arial" w:hAnsi="Arial" w:cs="Arial"/>
                <w:sz w:val="22"/>
                <w:szCs w:val="22"/>
                <w:lang w:val="it-IT"/>
              </w:rPr>
              <w:t>;</w:t>
            </w:r>
          </w:p>
          <w:p w14:paraId="1402280D" w14:textId="1BEFC201" w:rsidR="00F05B35" w:rsidRPr="008F7A90" w:rsidRDefault="005A19DB">
            <w:pPr>
              <w:rPr>
                <w:rFonts w:ascii="Arial" w:hAnsi="Arial" w:cs="Arial"/>
                <w:sz w:val="22"/>
                <w:szCs w:val="22"/>
                <w:lang w:val="it-IT"/>
              </w:rPr>
            </w:pPr>
            <w:r w:rsidRPr="008F7A90">
              <w:rPr>
                <w:rFonts w:ascii="Arial" w:hAnsi="Arial" w:cs="Arial"/>
                <w:sz w:val="22"/>
                <w:szCs w:val="22"/>
                <w:lang w:val="it-IT"/>
              </w:rPr>
              <w:t>francesco.diserio@ipsp.cnr.it</w:t>
            </w:r>
            <w:r w:rsidR="00E23683" w:rsidRPr="008F7A90">
              <w:rPr>
                <w:rFonts w:ascii="Arial" w:hAnsi="Arial" w:cs="Arial"/>
                <w:sz w:val="22"/>
                <w:szCs w:val="22"/>
                <w:lang w:val="it-IT"/>
              </w:rPr>
              <w:t>;</w:t>
            </w:r>
          </w:p>
          <w:p w14:paraId="1AA95142" w14:textId="113F9297" w:rsidR="005A19DB" w:rsidRPr="008F7A90" w:rsidRDefault="005A19DB">
            <w:pPr>
              <w:rPr>
                <w:rFonts w:ascii="Arial" w:hAnsi="Arial" w:cs="Arial"/>
                <w:color w:val="0000FF"/>
                <w:sz w:val="22"/>
                <w:szCs w:val="22"/>
                <w:u w:val="single"/>
                <w:lang w:val="it-IT"/>
              </w:rPr>
            </w:pPr>
            <w:r w:rsidRPr="008F7A90">
              <w:rPr>
                <w:rFonts w:ascii="Arial" w:hAnsi="Arial" w:cs="Arial"/>
                <w:sz w:val="22"/>
                <w:szCs w:val="22"/>
                <w:lang w:val="it-IT"/>
              </w:rPr>
              <w:t>caomengji@cric.cn</w:t>
            </w:r>
          </w:p>
        </w:tc>
      </w:tr>
    </w:tbl>
    <w:p w14:paraId="49458E49" w14:textId="77777777" w:rsidR="00E23683" w:rsidRPr="008F7A90" w:rsidRDefault="00E23683" w:rsidP="007B1846">
      <w:pPr>
        <w:spacing w:before="120" w:after="120"/>
        <w:rPr>
          <w:rFonts w:ascii="Arial" w:hAnsi="Arial" w:cs="Arial"/>
          <w:b/>
        </w:rPr>
      </w:pPr>
    </w:p>
    <w:p w14:paraId="42471AF1" w14:textId="4972842D" w:rsidR="00F05B35" w:rsidRPr="008F7A90" w:rsidRDefault="00F05B35" w:rsidP="007B1846">
      <w:pPr>
        <w:spacing w:before="120" w:after="120"/>
        <w:rPr>
          <w:rFonts w:ascii="Arial" w:hAnsi="Arial" w:cs="Arial"/>
          <w:b/>
        </w:rPr>
      </w:pPr>
      <w:r w:rsidRPr="008F7A90">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8F7A90" w14:paraId="236B36E1" w14:textId="77777777" w:rsidTr="00F05B35">
        <w:tc>
          <w:tcPr>
            <w:tcW w:w="9072" w:type="dxa"/>
          </w:tcPr>
          <w:p w14:paraId="620636A5" w14:textId="5EC288AD" w:rsidR="00121243" w:rsidRPr="008F7A90" w:rsidRDefault="00E23683">
            <w:pPr>
              <w:rPr>
                <w:rFonts w:ascii="Arial" w:hAnsi="Arial" w:cs="Arial"/>
                <w:sz w:val="22"/>
                <w:szCs w:val="22"/>
                <w:lang w:val="pt-BR"/>
              </w:rPr>
            </w:pPr>
            <w:r w:rsidRPr="008F7A90">
              <w:rPr>
                <w:rFonts w:ascii="Arial" w:hAnsi="Arial" w:cs="Arial"/>
                <w:sz w:val="22"/>
                <w:szCs w:val="22"/>
                <w:lang w:val="it-IT"/>
              </w:rPr>
              <w:t>Mengji Cao (</w:t>
            </w:r>
            <w:r w:rsidR="00696629" w:rsidRPr="008F7A90">
              <w:rPr>
                <w:rFonts w:ascii="Arial" w:hAnsi="Arial" w:cs="Arial"/>
                <w:sz w:val="22"/>
                <w:szCs w:val="22"/>
                <w:lang w:val="it-IT"/>
              </w:rPr>
              <w:t>caomengji@cric.cn</w:t>
            </w:r>
            <w:r w:rsidRPr="008F7A90">
              <w:rPr>
                <w:rFonts w:ascii="Arial" w:hAnsi="Arial" w:cs="Arial"/>
                <w:sz w:val="22"/>
                <w:szCs w:val="22"/>
                <w:lang w:val="it-IT"/>
              </w:rPr>
              <w:t>)</w:t>
            </w:r>
          </w:p>
        </w:tc>
      </w:tr>
    </w:tbl>
    <w:p w14:paraId="4D72A380" w14:textId="77777777" w:rsidR="00E23683" w:rsidRPr="008F7A90" w:rsidRDefault="00E23683" w:rsidP="007B1846">
      <w:pPr>
        <w:spacing w:before="120" w:after="120"/>
        <w:rPr>
          <w:rFonts w:ascii="Arial" w:hAnsi="Arial" w:cs="Arial"/>
          <w:b/>
        </w:rPr>
      </w:pPr>
    </w:p>
    <w:p w14:paraId="008FA79C" w14:textId="0C705B7E" w:rsidR="00F05B35" w:rsidRPr="008F7A90" w:rsidRDefault="00F05B35" w:rsidP="007B1846">
      <w:pPr>
        <w:spacing w:before="120" w:after="120"/>
        <w:rPr>
          <w:rFonts w:ascii="Arial" w:hAnsi="Arial" w:cs="Arial"/>
          <w:b/>
        </w:rPr>
      </w:pPr>
      <w:r w:rsidRPr="008F7A90">
        <w:rPr>
          <w:rFonts w:ascii="Arial" w:hAnsi="Arial" w:cs="Arial"/>
          <w:b/>
        </w:rPr>
        <w:t>List t</w:t>
      </w:r>
      <w:r w:rsidR="007B1846" w:rsidRPr="008F7A90">
        <w:rPr>
          <w:rFonts w:ascii="Arial" w:hAnsi="Arial" w:cs="Arial"/>
          <w:b/>
        </w:rPr>
        <w:t>h</w:t>
      </w:r>
      <w:r w:rsidRPr="008F7A90">
        <w:rPr>
          <w:rFonts w:ascii="Arial" w:hAnsi="Arial" w:cs="Arial"/>
          <w:b/>
        </w:rPr>
        <w:t xml:space="preserve">e ICTV </w:t>
      </w:r>
      <w:r w:rsidR="004609D1" w:rsidRPr="008F7A90">
        <w:rPr>
          <w:rFonts w:ascii="Arial" w:hAnsi="Arial" w:cs="Arial"/>
          <w:b/>
        </w:rPr>
        <w:t>S</w:t>
      </w:r>
      <w:r w:rsidRPr="008F7A90">
        <w:rPr>
          <w:rFonts w:ascii="Arial" w:hAnsi="Arial" w:cs="Arial"/>
          <w:b/>
        </w:rPr>
        <w:t xml:space="preserve">tudy </w:t>
      </w:r>
      <w:r w:rsidR="004609D1" w:rsidRPr="008F7A90">
        <w:rPr>
          <w:rFonts w:ascii="Arial" w:hAnsi="Arial" w:cs="Arial"/>
          <w:b/>
        </w:rPr>
        <w:t>G</w:t>
      </w:r>
      <w:r w:rsidRPr="008F7A90">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8F7A90" w14:paraId="4417EFA2" w14:textId="77777777" w:rsidTr="00FD6EC8">
        <w:tc>
          <w:tcPr>
            <w:tcW w:w="9072" w:type="dxa"/>
            <w:vAlign w:val="center"/>
          </w:tcPr>
          <w:p w14:paraId="7377557F" w14:textId="15EEF017" w:rsidR="00F05B35" w:rsidRPr="008F7A90" w:rsidRDefault="00FD6EC8" w:rsidP="00FD6EC8">
            <w:pPr>
              <w:rPr>
                <w:rFonts w:ascii="Arial" w:hAnsi="Arial" w:cs="Arial"/>
                <w:bCs/>
                <w:sz w:val="22"/>
                <w:szCs w:val="22"/>
              </w:rPr>
            </w:pPr>
            <w:r w:rsidRPr="008F7A90">
              <w:rPr>
                <w:rFonts w:ascii="Arial" w:eastAsia="SimSun" w:hAnsi="Arial" w:cs="Arial"/>
                <w:bCs/>
                <w:i/>
                <w:iCs/>
                <w:sz w:val="22"/>
                <w:szCs w:val="22"/>
              </w:rPr>
              <w:t>Fimoviridae</w:t>
            </w:r>
            <w:r w:rsidRPr="008F7A90">
              <w:rPr>
                <w:rFonts w:ascii="Arial" w:eastAsia="SimSun" w:hAnsi="Arial" w:cs="Arial"/>
                <w:bCs/>
                <w:sz w:val="22"/>
                <w:szCs w:val="22"/>
              </w:rPr>
              <w:t xml:space="preserve"> study group</w:t>
            </w:r>
          </w:p>
        </w:tc>
      </w:tr>
    </w:tbl>
    <w:p w14:paraId="451AA038" w14:textId="77777777" w:rsidR="00E23683" w:rsidRPr="008F7A90" w:rsidRDefault="00E23683" w:rsidP="00E23683">
      <w:pPr>
        <w:spacing w:before="120"/>
        <w:rPr>
          <w:rFonts w:ascii="Arial" w:hAnsi="Arial" w:cs="Arial"/>
          <w:b/>
          <w:bCs/>
        </w:rPr>
      </w:pPr>
    </w:p>
    <w:p w14:paraId="504533E8" w14:textId="41F73E37" w:rsidR="00F05B35" w:rsidRPr="008F7A90" w:rsidRDefault="00121243" w:rsidP="00E23683">
      <w:pPr>
        <w:spacing w:before="120"/>
        <w:rPr>
          <w:rFonts w:ascii="Arial" w:hAnsi="Arial" w:cs="Arial"/>
          <w:b/>
          <w:bCs/>
        </w:rPr>
      </w:pPr>
      <w:r w:rsidRPr="008F7A90">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8F7A90" w14:paraId="227787EB" w14:textId="77777777" w:rsidTr="00F05B35">
        <w:tc>
          <w:tcPr>
            <w:tcW w:w="4820" w:type="dxa"/>
          </w:tcPr>
          <w:p w14:paraId="72C08BD7" w14:textId="4C845B8C" w:rsidR="00F05B35" w:rsidRPr="008F7A90" w:rsidRDefault="00F05B35" w:rsidP="00F05B35">
            <w:pPr>
              <w:rPr>
                <w:rFonts w:ascii="Arial" w:hAnsi="Arial" w:cs="Arial"/>
                <w:sz w:val="22"/>
                <w:szCs w:val="22"/>
              </w:rPr>
            </w:pPr>
            <w:r w:rsidRPr="008F7A90">
              <w:rPr>
                <w:rFonts w:ascii="Arial" w:hAnsi="Arial" w:cs="Arial"/>
                <w:sz w:val="22"/>
                <w:szCs w:val="22"/>
              </w:rPr>
              <w:t xml:space="preserve">Date first submitted to </w:t>
            </w:r>
            <w:r w:rsidR="004609D1" w:rsidRPr="008F7A90">
              <w:rPr>
                <w:rFonts w:ascii="Arial" w:hAnsi="Arial" w:cs="Arial"/>
                <w:sz w:val="22"/>
                <w:szCs w:val="22"/>
              </w:rPr>
              <w:t>SC Chair</w:t>
            </w:r>
          </w:p>
        </w:tc>
        <w:tc>
          <w:tcPr>
            <w:tcW w:w="4252" w:type="dxa"/>
          </w:tcPr>
          <w:p w14:paraId="5FC1A22D" w14:textId="53639C35" w:rsidR="00F05B35" w:rsidRPr="008F7A90" w:rsidRDefault="00FD6EC8" w:rsidP="00F05B35">
            <w:pPr>
              <w:rPr>
                <w:rFonts w:ascii="Arial" w:hAnsi="Arial" w:cs="Arial"/>
                <w:sz w:val="22"/>
                <w:szCs w:val="22"/>
              </w:rPr>
            </w:pPr>
            <w:r w:rsidRPr="008F7A90">
              <w:rPr>
                <w:rFonts w:ascii="Arial" w:hAnsi="Arial" w:cs="Arial"/>
                <w:sz w:val="22"/>
                <w:szCs w:val="22"/>
              </w:rPr>
              <w:t xml:space="preserve">July </w:t>
            </w:r>
            <w:r w:rsidR="00E23683" w:rsidRPr="008F7A90">
              <w:rPr>
                <w:rFonts w:ascii="Arial" w:hAnsi="Arial" w:cs="Arial"/>
                <w:sz w:val="22"/>
                <w:szCs w:val="22"/>
              </w:rPr>
              <w:t xml:space="preserve">14, </w:t>
            </w:r>
            <w:r w:rsidRPr="008F7A90">
              <w:rPr>
                <w:rFonts w:ascii="Arial" w:hAnsi="Arial" w:cs="Arial"/>
                <w:sz w:val="22"/>
                <w:szCs w:val="22"/>
              </w:rPr>
              <w:t>2020</w:t>
            </w:r>
          </w:p>
        </w:tc>
      </w:tr>
      <w:tr w:rsidR="00F05B35" w:rsidRPr="008F7A90" w14:paraId="6DBAD156" w14:textId="77777777" w:rsidTr="00F05B35">
        <w:tc>
          <w:tcPr>
            <w:tcW w:w="4820" w:type="dxa"/>
          </w:tcPr>
          <w:p w14:paraId="5EA6079A" w14:textId="6A342DDE" w:rsidR="00F05B35" w:rsidRPr="008F7A90" w:rsidRDefault="00F05B35" w:rsidP="00F05B35">
            <w:pPr>
              <w:rPr>
                <w:rFonts w:ascii="Arial" w:hAnsi="Arial" w:cs="Arial"/>
                <w:sz w:val="22"/>
                <w:szCs w:val="22"/>
              </w:rPr>
            </w:pPr>
            <w:r w:rsidRPr="008F7A90">
              <w:rPr>
                <w:rFonts w:ascii="Arial" w:hAnsi="Arial" w:cs="Arial"/>
                <w:sz w:val="22"/>
                <w:szCs w:val="22"/>
              </w:rPr>
              <w:t>Date of this revision (if different to above)</w:t>
            </w:r>
          </w:p>
        </w:tc>
        <w:tc>
          <w:tcPr>
            <w:tcW w:w="4252" w:type="dxa"/>
          </w:tcPr>
          <w:p w14:paraId="227E98DB" w14:textId="77777777" w:rsidR="00F05B35" w:rsidRPr="008F7A90" w:rsidRDefault="00F05B35" w:rsidP="00F05B35">
            <w:pPr>
              <w:rPr>
                <w:rFonts w:ascii="Arial" w:hAnsi="Arial" w:cs="Arial"/>
                <w:b/>
                <w:bCs/>
                <w:sz w:val="22"/>
                <w:szCs w:val="22"/>
              </w:rPr>
            </w:pPr>
          </w:p>
        </w:tc>
      </w:tr>
    </w:tbl>
    <w:p w14:paraId="60B9BD42" w14:textId="77777777" w:rsidR="00E23683" w:rsidRPr="008F7A90" w:rsidRDefault="00E23683" w:rsidP="007B1846">
      <w:pPr>
        <w:spacing w:before="120" w:after="120"/>
        <w:rPr>
          <w:rFonts w:ascii="Arial" w:hAnsi="Arial" w:cs="Arial"/>
          <w:b/>
        </w:rPr>
      </w:pPr>
    </w:p>
    <w:p w14:paraId="4303ED1F" w14:textId="29814ED3" w:rsidR="00F05B35" w:rsidRPr="008F7A90" w:rsidRDefault="00F05B35" w:rsidP="007B1846">
      <w:pPr>
        <w:spacing w:before="120" w:after="120"/>
        <w:rPr>
          <w:rFonts w:ascii="Arial" w:hAnsi="Arial" w:cs="Arial"/>
          <w:b/>
        </w:rPr>
      </w:pPr>
      <w:r w:rsidRPr="008F7A90">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8F7A90" w14:paraId="6F9832FB" w14:textId="77777777" w:rsidTr="00F05B35">
        <w:tc>
          <w:tcPr>
            <w:tcW w:w="9072" w:type="dxa"/>
          </w:tcPr>
          <w:p w14:paraId="47A9448F" w14:textId="77777777" w:rsidR="00F05B35" w:rsidRPr="008F7A90" w:rsidRDefault="00F05B35" w:rsidP="00F05B35">
            <w:pPr>
              <w:rPr>
                <w:rFonts w:ascii="Arial" w:hAnsi="Arial" w:cs="Arial"/>
                <w:sz w:val="22"/>
                <w:szCs w:val="22"/>
              </w:rPr>
            </w:pPr>
          </w:p>
          <w:p w14:paraId="1215F657" w14:textId="43B7FB90" w:rsidR="00F05B35" w:rsidRPr="008F7A90" w:rsidRDefault="00F05B35" w:rsidP="00F05B35">
            <w:pPr>
              <w:rPr>
                <w:rFonts w:ascii="Arial" w:hAnsi="Arial" w:cs="Arial"/>
                <w:sz w:val="22"/>
                <w:szCs w:val="22"/>
              </w:rPr>
            </w:pPr>
          </w:p>
        </w:tc>
      </w:tr>
    </w:tbl>
    <w:p w14:paraId="67E990F3" w14:textId="77777777" w:rsidR="00E23683" w:rsidRPr="008F7A90" w:rsidRDefault="00E23683" w:rsidP="007B1846">
      <w:pPr>
        <w:pStyle w:val="BodyTextIndent"/>
        <w:spacing w:before="120" w:after="120"/>
        <w:ind w:left="0" w:firstLine="0"/>
        <w:rPr>
          <w:rFonts w:ascii="Arial" w:hAnsi="Arial" w:cs="Arial"/>
          <w:b/>
          <w:color w:val="000000"/>
          <w:szCs w:val="24"/>
        </w:rPr>
      </w:pPr>
    </w:p>
    <w:p w14:paraId="775AE6FC" w14:textId="509E6731" w:rsidR="00237296" w:rsidRPr="008F7A90" w:rsidRDefault="00237296" w:rsidP="007B1846">
      <w:pPr>
        <w:pStyle w:val="BodyTextIndent"/>
        <w:spacing w:before="120" w:after="120"/>
        <w:ind w:left="0" w:firstLine="0"/>
        <w:rPr>
          <w:rFonts w:ascii="Arial" w:hAnsi="Arial" w:cs="Arial"/>
          <w:color w:val="000000"/>
          <w:sz w:val="22"/>
          <w:szCs w:val="22"/>
        </w:rPr>
      </w:pPr>
      <w:r w:rsidRPr="008F7A90">
        <w:rPr>
          <w:rFonts w:ascii="Arial" w:hAnsi="Arial" w:cs="Arial"/>
          <w:b/>
          <w:color w:val="000000"/>
          <w:szCs w:val="24"/>
        </w:rPr>
        <w:t>Part 3</w:t>
      </w:r>
      <w:r w:rsidRPr="008F7A90">
        <w:rPr>
          <w:rFonts w:ascii="Arial" w:hAnsi="Arial" w:cs="Arial"/>
          <w:b/>
          <w:color w:val="000000"/>
          <w:sz w:val="22"/>
          <w:szCs w:val="22"/>
        </w:rPr>
        <w:t>:</w:t>
      </w:r>
      <w:r w:rsidRPr="008F7A90">
        <w:rPr>
          <w:rFonts w:ascii="Arial" w:hAnsi="Arial" w:cs="Arial"/>
          <w:color w:val="000000"/>
          <w:sz w:val="22"/>
          <w:szCs w:val="22"/>
        </w:rPr>
        <w:t xml:space="preserve"> </w:t>
      </w:r>
      <w:r w:rsidRPr="008F7A90">
        <w:rPr>
          <w:rFonts w:ascii="Arial" w:hAnsi="Arial" w:cs="Arial"/>
          <w:b/>
          <w:color w:val="000000"/>
          <w:sz w:val="22"/>
          <w:szCs w:val="22"/>
          <w:u w:val="single"/>
        </w:rPr>
        <w:t>TAXONOMIC PROPOSAL</w:t>
      </w:r>
    </w:p>
    <w:p w14:paraId="69811369" w14:textId="47333CFE" w:rsidR="0065303F" w:rsidRPr="008F7A90" w:rsidRDefault="0065303F" w:rsidP="0065303F">
      <w:pPr>
        <w:spacing w:before="120" w:after="120"/>
        <w:rPr>
          <w:rFonts w:ascii="Arial" w:hAnsi="Arial" w:cs="Arial"/>
          <w:b/>
        </w:rPr>
      </w:pPr>
      <w:r w:rsidRPr="008F7A90">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65303F" w:rsidRPr="008F7A90" w14:paraId="041F7E0C" w14:textId="77777777" w:rsidTr="00A32D7C">
        <w:tc>
          <w:tcPr>
            <w:tcW w:w="9072" w:type="dxa"/>
          </w:tcPr>
          <w:p w14:paraId="17D2915E" w14:textId="5F36B66A" w:rsidR="0065303F" w:rsidRPr="008F7A90" w:rsidRDefault="0065303F" w:rsidP="00A32D7C">
            <w:pPr>
              <w:spacing w:before="120" w:after="120"/>
              <w:rPr>
                <w:rFonts w:ascii="Arial" w:hAnsi="Arial" w:cs="Arial"/>
                <w:b/>
                <w:sz w:val="22"/>
                <w:szCs w:val="22"/>
                <w:lang w:val="pt-BR"/>
              </w:rPr>
            </w:pPr>
            <w:r w:rsidRPr="008F7A90">
              <w:rPr>
                <w:rFonts w:ascii="Arial" w:eastAsia="SimSun" w:hAnsi="Arial" w:cs="Arial"/>
                <w:sz w:val="22"/>
                <w:szCs w:val="22"/>
                <w:lang w:val="pt-BR"/>
              </w:rPr>
              <w:t>2020.0</w:t>
            </w:r>
            <w:r w:rsidR="00696629" w:rsidRPr="008F7A90">
              <w:rPr>
                <w:rFonts w:ascii="Arial" w:eastAsia="SimSun" w:hAnsi="Arial" w:cs="Arial"/>
                <w:sz w:val="22"/>
                <w:szCs w:val="22"/>
                <w:lang w:val="pt-BR"/>
              </w:rPr>
              <w:t>20</w:t>
            </w:r>
            <w:r w:rsidRPr="008F7A90">
              <w:rPr>
                <w:rFonts w:ascii="Arial" w:eastAsia="SimSun" w:hAnsi="Arial" w:cs="Arial"/>
                <w:sz w:val="22"/>
                <w:szCs w:val="22"/>
                <w:lang w:val="pt-BR"/>
              </w:rPr>
              <w:t>P.</w:t>
            </w:r>
            <w:r w:rsidR="00025517">
              <w:rPr>
                <w:rFonts w:ascii="Arial" w:eastAsia="SimSun" w:hAnsi="Arial" w:cs="Arial"/>
                <w:sz w:val="22"/>
                <w:szCs w:val="22"/>
                <w:lang w:val="pt-BR"/>
              </w:rPr>
              <w:t>R</w:t>
            </w:r>
            <w:r w:rsidR="00E23683" w:rsidRPr="008F7A90">
              <w:rPr>
                <w:rFonts w:ascii="Arial" w:eastAsia="SimSun" w:hAnsi="Arial" w:cs="Arial"/>
                <w:sz w:val="22"/>
                <w:szCs w:val="22"/>
                <w:lang w:val="pt-BR"/>
              </w:rPr>
              <w:t>.</w:t>
            </w:r>
            <w:r w:rsidRPr="008F7A90">
              <w:rPr>
                <w:rFonts w:ascii="Arial" w:eastAsia="SimSun" w:hAnsi="Arial" w:cs="Arial"/>
                <w:sz w:val="22"/>
                <w:szCs w:val="22"/>
                <w:lang w:val="pt-BR"/>
              </w:rPr>
              <w:t>Emaravirus</w:t>
            </w:r>
            <w:r w:rsidR="00E23683" w:rsidRPr="008F7A90">
              <w:rPr>
                <w:rFonts w:ascii="Arial" w:eastAsia="SimSun" w:hAnsi="Arial" w:cs="Arial"/>
                <w:sz w:val="22"/>
                <w:szCs w:val="22"/>
                <w:lang w:val="pt-BR"/>
              </w:rPr>
              <w:t>_JYMaV</w:t>
            </w:r>
            <w:r w:rsidRPr="008F7A90">
              <w:rPr>
                <w:rFonts w:ascii="Arial" w:eastAsia="SimSun" w:hAnsi="Arial" w:cs="Arial"/>
                <w:sz w:val="22"/>
                <w:szCs w:val="22"/>
                <w:lang w:val="pt-BR"/>
              </w:rPr>
              <w:t>.xlxs</w:t>
            </w:r>
          </w:p>
        </w:tc>
      </w:tr>
    </w:tbl>
    <w:tbl>
      <w:tblPr>
        <w:tblW w:w="9228" w:type="dxa"/>
        <w:tblLook w:val="04A0" w:firstRow="1" w:lastRow="0" w:firstColumn="1" w:lastColumn="0" w:noHBand="0" w:noVBand="1"/>
      </w:tblPr>
      <w:tblGrid>
        <w:gridCol w:w="9228"/>
      </w:tblGrid>
      <w:tr w:rsidR="00237296" w:rsidRPr="008F7A90" w14:paraId="2C403BCA" w14:textId="77777777" w:rsidTr="009623BE">
        <w:trPr>
          <w:trHeight w:val="1566"/>
        </w:trPr>
        <w:tc>
          <w:tcPr>
            <w:tcW w:w="9228" w:type="dxa"/>
          </w:tcPr>
          <w:p w14:paraId="1B783D09" w14:textId="77777777" w:rsidR="0065303F" w:rsidRPr="008F7A90" w:rsidRDefault="0065303F" w:rsidP="007B1846">
            <w:pPr>
              <w:pStyle w:val="BodyTextIndent"/>
              <w:spacing w:after="120"/>
              <w:rPr>
                <w:rFonts w:ascii="Arial" w:hAnsi="Arial" w:cs="Arial"/>
                <w:b/>
                <w:color w:val="000000"/>
                <w:szCs w:val="24"/>
                <w:lang w:val="pt-BR"/>
              </w:rPr>
            </w:pPr>
          </w:p>
          <w:p w14:paraId="15A2D963" w14:textId="5D3027EB" w:rsidR="00237296" w:rsidRPr="008F7A90" w:rsidRDefault="00237296" w:rsidP="007B1846">
            <w:pPr>
              <w:pStyle w:val="BodyTextIndent"/>
              <w:spacing w:after="120"/>
              <w:rPr>
                <w:rFonts w:ascii="Arial" w:hAnsi="Arial" w:cs="Arial"/>
                <w:color w:val="0000FF"/>
                <w:sz w:val="20"/>
              </w:rPr>
            </w:pPr>
            <w:r w:rsidRPr="008F7A90">
              <w:rPr>
                <w:rFonts w:ascii="Arial" w:hAnsi="Arial" w:cs="Arial"/>
                <w:b/>
                <w:color w:val="000000"/>
                <w:szCs w:val="24"/>
              </w:rPr>
              <w:t>Text of proposal</w:t>
            </w:r>
          </w:p>
          <w:tbl>
            <w:tblPr>
              <w:tblStyle w:val="TableGrid"/>
              <w:tblW w:w="0" w:type="auto"/>
              <w:tblLook w:val="04A0" w:firstRow="1" w:lastRow="0" w:firstColumn="1" w:lastColumn="0" w:noHBand="0" w:noVBand="1"/>
            </w:tblPr>
            <w:tblGrid>
              <w:gridCol w:w="9002"/>
            </w:tblGrid>
            <w:tr w:rsidR="0098290C" w:rsidRPr="008F7A90" w14:paraId="596D248E" w14:textId="77777777" w:rsidTr="00237296">
              <w:tc>
                <w:tcPr>
                  <w:tcW w:w="9002" w:type="dxa"/>
                </w:tcPr>
                <w:p w14:paraId="799C9B90" w14:textId="14D9931F" w:rsidR="00696629" w:rsidRPr="008F7A90" w:rsidRDefault="00696629" w:rsidP="00696629">
                  <w:pPr>
                    <w:autoSpaceDE w:val="0"/>
                    <w:autoSpaceDN w:val="0"/>
                    <w:adjustRightInd w:val="0"/>
                    <w:jc w:val="both"/>
                    <w:rPr>
                      <w:rFonts w:ascii="Arial" w:eastAsia="SimSun" w:hAnsi="Arial" w:cs="Arial"/>
                      <w:sz w:val="22"/>
                      <w:szCs w:val="22"/>
                    </w:rPr>
                  </w:pPr>
                  <w:r w:rsidRPr="008F7A90">
                    <w:rPr>
                      <w:rFonts w:ascii="Arial" w:eastAsia="SimSun" w:hAnsi="Arial" w:cs="Arial"/>
                      <w:sz w:val="22"/>
                      <w:szCs w:val="22"/>
                    </w:rPr>
                    <w:t>Jujube yellow mottle-associated virus (JYMaV) has been recently identified in jujube trees (</w:t>
                  </w:r>
                  <w:r w:rsidRPr="008F7A90">
                    <w:rPr>
                      <w:rFonts w:ascii="Arial" w:eastAsia="SimSun" w:hAnsi="Arial" w:cs="Arial"/>
                      <w:i/>
                      <w:sz w:val="22"/>
                      <w:szCs w:val="22"/>
                    </w:rPr>
                    <w:t>Ziziphus jujube</w:t>
                  </w:r>
                  <w:r w:rsidRPr="008F7A90">
                    <w:rPr>
                      <w:rFonts w:ascii="Arial" w:eastAsia="SimSun" w:hAnsi="Arial" w:cs="Arial"/>
                      <w:sz w:val="22"/>
                      <w:szCs w:val="22"/>
                    </w:rPr>
                    <w:t xml:space="preserve"> Mill.) and its genome has been completely sequenced (Yang </w:t>
                  </w:r>
                  <w:r w:rsidRPr="008F7A90">
                    <w:rPr>
                      <w:rFonts w:ascii="Arial" w:eastAsia="SimSun" w:hAnsi="Arial" w:cs="Arial"/>
                      <w:i/>
                      <w:iCs/>
                      <w:sz w:val="22"/>
                      <w:szCs w:val="22"/>
                    </w:rPr>
                    <w:t>et al</w:t>
                  </w:r>
                  <w:r w:rsidRPr="008F7A90">
                    <w:rPr>
                      <w:rFonts w:ascii="Arial" w:eastAsia="SimSun" w:hAnsi="Arial" w:cs="Arial"/>
                      <w:sz w:val="22"/>
                      <w:szCs w:val="22"/>
                    </w:rPr>
                    <w:t xml:space="preserve">., 2019). JYMaV possesses all molecular and biological features to be considered as a new member of the genus </w:t>
                  </w:r>
                  <w:r w:rsidRPr="008F7A90">
                    <w:rPr>
                      <w:rFonts w:ascii="Arial" w:eastAsia="SimSun" w:hAnsi="Arial" w:cs="Arial"/>
                      <w:i/>
                      <w:sz w:val="22"/>
                      <w:szCs w:val="22"/>
                    </w:rPr>
                    <w:t>Emaravirus</w:t>
                  </w:r>
                  <w:r w:rsidRPr="008F7A90">
                    <w:rPr>
                      <w:rFonts w:ascii="Arial" w:eastAsia="SimSun" w:hAnsi="Arial" w:cs="Arial"/>
                      <w:sz w:val="22"/>
                      <w:szCs w:val="22"/>
                    </w:rPr>
                    <w:t xml:space="preserve">, which currently comprises the following species: </w:t>
                  </w:r>
                  <w:r w:rsidRPr="008F7A90">
                    <w:rPr>
                      <w:rFonts w:ascii="Arial" w:eastAsia="SimSun" w:hAnsi="Arial" w:cs="Arial"/>
                      <w:i/>
                      <w:sz w:val="22"/>
                      <w:szCs w:val="22"/>
                    </w:rPr>
                    <w:t xml:space="preserve">Actinidia </w:t>
                  </w:r>
                  <w:r w:rsidRPr="008F7A90">
                    <w:rPr>
                      <w:rFonts w:ascii="Arial" w:eastAsia="SimSun" w:hAnsi="Arial" w:cs="Arial"/>
                      <w:i/>
                      <w:sz w:val="22"/>
                      <w:szCs w:val="22"/>
                    </w:rPr>
                    <w:lastRenderedPageBreak/>
                    <w:t>chlorotic ringspot-associated emaravirus</w:t>
                  </w:r>
                  <w:r w:rsidR="00E23683" w:rsidRPr="008F7A90">
                    <w:rPr>
                      <w:rFonts w:ascii="Arial" w:eastAsia="SimSun" w:hAnsi="Arial" w:cs="Arial"/>
                      <w:iCs/>
                      <w:sz w:val="22"/>
                      <w:szCs w:val="22"/>
                    </w:rPr>
                    <w:t>,</w:t>
                  </w:r>
                  <w:r w:rsidRPr="008F7A90">
                    <w:rPr>
                      <w:rFonts w:ascii="Arial" w:eastAsia="SimSun" w:hAnsi="Arial" w:cs="Arial"/>
                      <w:sz w:val="22"/>
                      <w:szCs w:val="22"/>
                    </w:rPr>
                    <w:t xml:space="preserve"> </w:t>
                  </w:r>
                  <w:r w:rsidR="00E23683" w:rsidRPr="008F7A90">
                    <w:rPr>
                      <w:rFonts w:ascii="Arial" w:eastAsia="SimSun" w:hAnsi="Arial" w:cs="Arial"/>
                      <w:i/>
                      <w:iCs/>
                      <w:sz w:val="22"/>
                      <w:szCs w:val="22"/>
                    </w:rPr>
                    <w:t>Blackberry leaf mottle associated emaravirus</w:t>
                  </w:r>
                  <w:r w:rsidR="00E23683" w:rsidRPr="008F7A90">
                    <w:rPr>
                      <w:rFonts w:ascii="Arial" w:eastAsia="SimSun" w:hAnsi="Arial" w:cs="Arial"/>
                      <w:sz w:val="22"/>
                      <w:szCs w:val="22"/>
                    </w:rPr>
                    <w:t xml:space="preserve">, </w:t>
                  </w:r>
                  <w:r w:rsidRPr="008F7A90">
                    <w:rPr>
                      <w:rFonts w:ascii="Arial" w:eastAsia="SimSun" w:hAnsi="Arial" w:cs="Arial"/>
                      <w:i/>
                      <w:sz w:val="22"/>
                      <w:szCs w:val="22"/>
                    </w:rPr>
                    <w:t>Fig mosaic emaravirus</w:t>
                  </w:r>
                  <w:r w:rsidRPr="008F7A90">
                    <w:rPr>
                      <w:rFonts w:ascii="Arial" w:eastAsia="SimSun" w:hAnsi="Arial" w:cs="Arial"/>
                      <w:iCs/>
                      <w:sz w:val="22"/>
                      <w:szCs w:val="22"/>
                    </w:rPr>
                    <w:t>,</w:t>
                  </w:r>
                  <w:r w:rsidRPr="008F7A90">
                    <w:rPr>
                      <w:rFonts w:ascii="Arial" w:eastAsia="SimSun" w:hAnsi="Arial" w:cs="Arial"/>
                      <w:sz w:val="22"/>
                      <w:szCs w:val="22"/>
                    </w:rPr>
                    <w:t xml:space="preserve"> </w:t>
                  </w:r>
                  <w:r w:rsidRPr="008F7A90">
                    <w:rPr>
                      <w:rFonts w:ascii="Arial" w:eastAsia="SimSun" w:hAnsi="Arial" w:cs="Arial"/>
                      <w:i/>
                      <w:sz w:val="22"/>
                      <w:szCs w:val="22"/>
                    </w:rPr>
                    <w:t>High Plains wheat mosaic emaravirus</w:t>
                  </w:r>
                  <w:r w:rsidRPr="008F7A90">
                    <w:rPr>
                      <w:rFonts w:ascii="Arial" w:eastAsia="SimSun" w:hAnsi="Arial" w:cs="Arial"/>
                      <w:sz w:val="22"/>
                      <w:szCs w:val="22"/>
                    </w:rPr>
                    <w:t xml:space="preserve">, </w:t>
                  </w:r>
                  <w:r w:rsidRPr="008F7A90">
                    <w:rPr>
                      <w:rFonts w:ascii="Arial" w:eastAsia="SimSun" w:hAnsi="Arial" w:cs="Arial"/>
                      <w:i/>
                      <w:sz w:val="22"/>
                      <w:szCs w:val="22"/>
                    </w:rPr>
                    <w:t>Pigeonpea sterility mosaic emaravirus 1</w:t>
                  </w:r>
                  <w:r w:rsidRPr="008F7A90">
                    <w:rPr>
                      <w:rFonts w:ascii="Arial" w:eastAsia="SimSun" w:hAnsi="Arial" w:cs="Arial"/>
                      <w:iCs/>
                      <w:sz w:val="22"/>
                      <w:szCs w:val="22"/>
                    </w:rPr>
                    <w:t>,</w:t>
                  </w:r>
                  <w:r w:rsidRPr="008F7A90">
                    <w:rPr>
                      <w:rFonts w:ascii="Arial" w:eastAsia="SimSun" w:hAnsi="Arial" w:cs="Arial"/>
                      <w:sz w:val="22"/>
                      <w:szCs w:val="22"/>
                    </w:rPr>
                    <w:t xml:space="preserve"> </w:t>
                  </w:r>
                  <w:r w:rsidRPr="008F7A90">
                    <w:rPr>
                      <w:rFonts w:ascii="Arial" w:eastAsia="SimSun" w:hAnsi="Arial" w:cs="Arial"/>
                      <w:i/>
                      <w:sz w:val="22"/>
                      <w:szCs w:val="22"/>
                    </w:rPr>
                    <w:t>Pigeonpea sterility mosaic emaravirus</w:t>
                  </w:r>
                  <w:r w:rsidRPr="008F7A90">
                    <w:rPr>
                      <w:rFonts w:ascii="Arial" w:eastAsia="SimSun" w:hAnsi="Arial" w:cs="Arial"/>
                      <w:sz w:val="22"/>
                      <w:szCs w:val="22"/>
                    </w:rPr>
                    <w:t xml:space="preserve"> </w:t>
                  </w:r>
                  <w:r w:rsidRPr="008F7A90">
                    <w:rPr>
                      <w:rFonts w:ascii="Arial" w:eastAsia="SimSun" w:hAnsi="Arial" w:cs="Arial"/>
                      <w:i/>
                      <w:sz w:val="22"/>
                      <w:szCs w:val="22"/>
                    </w:rPr>
                    <w:t>2</w:t>
                  </w:r>
                  <w:r w:rsidRPr="008F7A90">
                    <w:rPr>
                      <w:rFonts w:ascii="Arial" w:eastAsia="SimSun" w:hAnsi="Arial" w:cs="Arial"/>
                      <w:sz w:val="22"/>
                      <w:szCs w:val="22"/>
                    </w:rPr>
                    <w:t xml:space="preserve">, </w:t>
                  </w:r>
                  <w:r w:rsidR="00E23683" w:rsidRPr="008F7A90">
                    <w:rPr>
                      <w:rFonts w:ascii="Arial" w:eastAsia="SimSun" w:hAnsi="Arial" w:cs="Arial"/>
                      <w:sz w:val="22"/>
                      <w:szCs w:val="22"/>
                    </w:rPr>
                    <w:t>P</w:t>
                  </w:r>
                  <w:r w:rsidR="00E23683" w:rsidRPr="008F7A90">
                    <w:rPr>
                      <w:rFonts w:ascii="Arial" w:eastAsia="SimSun" w:hAnsi="Arial" w:cs="Arial"/>
                      <w:i/>
                      <w:iCs/>
                      <w:sz w:val="22"/>
                      <w:szCs w:val="22"/>
                    </w:rPr>
                    <w:t>istacia emaravirus B</w:t>
                  </w:r>
                  <w:r w:rsidR="00E23683" w:rsidRPr="008F7A90">
                    <w:rPr>
                      <w:rFonts w:ascii="Arial" w:eastAsia="SimSun" w:hAnsi="Arial" w:cs="Arial"/>
                      <w:sz w:val="22"/>
                      <w:szCs w:val="22"/>
                    </w:rPr>
                    <w:t xml:space="preserve">, </w:t>
                  </w:r>
                  <w:r w:rsidRPr="008F7A90">
                    <w:rPr>
                      <w:rFonts w:ascii="Arial" w:eastAsia="SimSun" w:hAnsi="Arial" w:cs="Arial"/>
                      <w:i/>
                      <w:sz w:val="22"/>
                      <w:szCs w:val="22"/>
                    </w:rPr>
                    <w:t>Raspberry leaf blotch emaravirus</w:t>
                  </w:r>
                  <w:r w:rsidRPr="008F7A90">
                    <w:rPr>
                      <w:rFonts w:ascii="Arial" w:eastAsia="SimSun" w:hAnsi="Arial" w:cs="Arial"/>
                      <w:iCs/>
                      <w:sz w:val="22"/>
                      <w:szCs w:val="22"/>
                    </w:rPr>
                    <w:t>,</w:t>
                  </w:r>
                  <w:r w:rsidRPr="008F7A90">
                    <w:rPr>
                      <w:rFonts w:ascii="Arial" w:eastAsia="SimSun" w:hAnsi="Arial" w:cs="Arial"/>
                      <w:sz w:val="22"/>
                      <w:szCs w:val="22"/>
                    </w:rPr>
                    <w:t xml:space="preserve"> </w:t>
                  </w:r>
                  <w:r w:rsidRPr="008F7A90">
                    <w:rPr>
                      <w:rFonts w:ascii="Arial" w:eastAsia="SimSun" w:hAnsi="Arial" w:cs="Arial"/>
                      <w:i/>
                      <w:sz w:val="22"/>
                      <w:szCs w:val="22"/>
                    </w:rPr>
                    <w:t>Redbud yellow ringspot-associated emaravirus</w:t>
                  </w:r>
                  <w:r w:rsidRPr="008F7A90">
                    <w:rPr>
                      <w:rFonts w:ascii="Arial" w:eastAsia="SimSun" w:hAnsi="Arial" w:cs="Arial"/>
                      <w:sz w:val="22"/>
                      <w:szCs w:val="22"/>
                    </w:rPr>
                    <w:t xml:space="preserve">, </w:t>
                  </w:r>
                  <w:r w:rsidRPr="008F7A90">
                    <w:rPr>
                      <w:rFonts w:ascii="Arial" w:eastAsia="SimSun" w:hAnsi="Arial" w:cs="Arial"/>
                      <w:i/>
                      <w:sz w:val="22"/>
                      <w:szCs w:val="22"/>
                    </w:rPr>
                    <w:t>Rose rosette emaravirus</w:t>
                  </w:r>
                  <w:r w:rsidRPr="008F7A90">
                    <w:rPr>
                      <w:rFonts w:ascii="Arial" w:eastAsia="SimSun" w:hAnsi="Arial" w:cs="Arial"/>
                      <w:iCs/>
                      <w:sz w:val="22"/>
                      <w:szCs w:val="22"/>
                    </w:rPr>
                    <w:t>,</w:t>
                  </w:r>
                  <w:r w:rsidR="00E23683" w:rsidRPr="008F7A90">
                    <w:rPr>
                      <w:rFonts w:ascii="Arial" w:eastAsia="SimSun" w:hAnsi="Arial" w:cs="Arial"/>
                      <w:sz w:val="22"/>
                      <w:szCs w:val="22"/>
                    </w:rPr>
                    <w:t xml:space="preserve"> </w:t>
                  </w:r>
                  <w:r w:rsidRPr="008F7A90">
                    <w:rPr>
                      <w:rFonts w:ascii="Arial" w:eastAsia="SimSun" w:hAnsi="Arial" w:cs="Arial"/>
                      <w:sz w:val="22"/>
                      <w:szCs w:val="22"/>
                    </w:rPr>
                    <w:t xml:space="preserve">and </w:t>
                  </w:r>
                  <w:r w:rsidRPr="008F7A90">
                    <w:rPr>
                      <w:rFonts w:ascii="Arial" w:eastAsia="SimSun" w:hAnsi="Arial" w:cs="Arial"/>
                      <w:i/>
                      <w:sz w:val="22"/>
                      <w:szCs w:val="22"/>
                    </w:rPr>
                    <w:t>European mountain ash ringspot-associated emaravirus</w:t>
                  </w:r>
                  <w:r w:rsidRPr="008F7A90">
                    <w:rPr>
                      <w:rFonts w:ascii="Arial" w:eastAsia="SimSun" w:hAnsi="Arial" w:cs="Arial"/>
                      <w:sz w:val="22"/>
                      <w:szCs w:val="22"/>
                    </w:rPr>
                    <w:t xml:space="preserve"> as the type species of the genus (Elbeaino </w:t>
                  </w:r>
                  <w:r w:rsidRPr="008F7A90">
                    <w:rPr>
                      <w:rFonts w:ascii="Arial" w:eastAsia="SimSun" w:hAnsi="Arial" w:cs="Arial"/>
                      <w:i/>
                      <w:iCs/>
                      <w:sz w:val="22"/>
                      <w:szCs w:val="22"/>
                    </w:rPr>
                    <w:t>et al</w:t>
                  </w:r>
                  <w:r w:rsidRPr="008F7A90">
                    <w:rPr>
                      <w:rFonts w:ascii="Arial" w:eastAsia="SimSun" w:hAnsi="Arial" w:cs="Arial"/>
                      <w:sz w:val="22"/>
                      <w:szCs w:val="22"/>
                    </w:rPr>
                    <w:t xml:space="preserve">., 2018; Mielke and Muehlbach, 2007). The RNA-dependent RNA </w:t>
                  </w:r>
                  <w:r w:rsidR="00E23683" w:rsidRPr="008F7A90">
                    <w:rPr>
                      <w:rFonts w:ascii="Arial" w:eastAsia="SimSun" w:hAnsi="Arial" w:cs="Arial"/>
                      <w:sz w:val="22"/>
                      <w:szCs w:val="22"/>
                    </w:rPr>
                    <w:t>p</w:t>
                  </w:r>
                  <w:r w:rsidRPr="008F7A90">
                    <w:rPr>
                      <w:rFonts w:ascii="Arial" w:eastAsia="SimSun" w:hAnsi="Arial" w:cs="Arial"/>
                      <w:sz w:val="22"/>
                      <w:szCs w:val="22"/>
                    </w:rPr>
                    <w:t xml:space="preserve">olymerase (RdRP), glycoprotein precursor (GP), nucleocapsid (NC) and P4 (MP) proteins </w:t>
                  </w:r>
                  <w:r w:rsidR="000C508C" w:rsidRPr="008F7A90">
                    <w:rPr>
                      <w:rFonts w:ascii="Arial" w:eastAsia="SimSun" w:hAnsi="Arial" w:cs="Arial"/>
                      <w:sz w:val="22"/>
                      <w:szCs w:val="22"/>
                    </w:rPr>
                    <w:t xml:space="preserve">of JYMaV </w:t>
                  </w:r>
                  <w:r w:rsidRPr="008F7A90">
                    <w:rPr>
                      <w:rFonts w:ascii="Arial" w:eastAsia="SimSun" w:hAnsi="Arial" w:cs="Arial"/>
                      <w:sz w:val="22"/>
                      <w:szCs w:val="22"/>
                    </w:rPr>
                    <w:t xml:space="preserve">show different levels of sequence identity with ortholog proteins of other emaraviruses (Table 1). </w:t>
                  </w:r>
                </w:p>
                <w:p w14:paraId="0808CC4A" w14:textId="77777777" w:rsidR="00696629" w:rsidRPr="008F7A90" w:rsidRDefault="00696629" w:rsidP="00696629">
                  <w:pPr>
                    <w:rPr>
                      <w:rFonts w:ascii="Arial" w:hAnsi="Arial" w:cs="Arial"/>
                      <w:sz w:val="22"/>
                      <w:szCs w:val="22"/>
                    </w:rPr>
                  </w:pPr>
                </w:p>
                <w:p w14:paraId="5491F8CA" w14:textId="77777777" w:rsidR="00696629" w:rsidRPr="008F7A90" w:rsidRDefault="00696629" w:rsidP="00696629">
                  <w:pPr>
                    <w:autoSpaceDE w:val="0"/>
                    <w:autoSpaceDN w:val="0"/>
                    <w:adjustRightInd w:val="0"/>
                    <w:jc w:val="both"/>
                    <w:rPr>
                      <w:rFonts w:ascii="Arial" w:eastAsia="SimSun" w:hAnsi="Arial" w:cs="Arial"/>
                      <w:b/>
                      <w:bCs/>
                      <w:sz w:val="22"/>
                      <w:szCs w:val="22"/>
                    </w:rPr>
                  </w:pPr>
                  <w:r w:rsidRPr="008F7A90">
                    <w:rPr>
                      <w:rFonts w:ascii="Arial" w:eastAsia="SimSun" w:hAnsi="Arial" w:cs="Arial"/>
                      <w:b/>
                      <w:bCs/>
                      <w:sz w:val="22"/>
                      <w:szCs w:val="22"/>
                    </w:rPr>
                    <w:t>Virus properties</w:t>
                  </w:r>
                </w:p>
                <w:p w14:paraId="7F024947" w14:textId="4BBF3F05" w:rsidR="00696629" w:rsidRPr="008F7A90" w:rsidRDefault="00696629" w:rsidP="00696629">
                  <w:pPr>
                    <w:pStyle w:val="ListParagraph"/>
                    <w:numPr>
                      <w:ilvl w:val="0"/>
                      <w:numId w:val="2"/>
                    </w:numPr>
                    <w:autoSpaceDE w:val="0"/>
                    <w:autoSpaceDN w:val="0"/>
                    <w:adjustRightInd w:val="0"/>
                    <w:ind w:left="851" w:hanging="567"/>
                    <w:jc w:val="both"/>
                    <w:rPr>
                      <w:rFonts w:ascii="Arial" w:hAnsi="Arial" w:cs="Arial"/>
                      <w:sz w:val="22"/>
                      <w:szCs w:val="22"/>
                      <w:lang w:eastAsia="en-GB"/>
                    </w:rPr>
                  </w:pPr>
                  <w:r w:rsidRPr="008F7A90">
                    <w:rPr>
                      <w:rFonts w:ascii="Arial" w:eastAsia="SimSun" w:hAnsi="Arial" w:cs="Arial"/>
                      <w:sz w:val="22"/>
                      <w:szCs w:val="22"/>
                    </w:rPr>
                    <w:t xml:space="preserve">Virus particles: </w:t>
                  </w:r>
                  <w:r w:rsidRPr="008F7A90">
                    <w:rPr>
                      <w:rFonts w:ascii="Arial" w:hAnsi="Arial" w:cs="Arial"/>
                      <w:sz w:val="22"/>
                      <w:szCs w:val="22"/>
                      <w:lang w:eastAsia="en-GB"/>
                    </w:rPr>
                    <w:t>double membrane-bound bodies (DMBs), approximately 100 nm in diameter, located in proximity of the membranes of the endoplasmic reticulum of mesophyll cells.</w:t>
                  </w:r>
                </w:p>
                <w:p w14:paraId="15C21837" w14:textId="754F3684" w:rsidR="00696629" w:rsidRPr="008F7A90" w:rsidRDefault="00696629" w:rsidP="00696629">
                  <w:pPr>
                    <w:numPr>
                      <w:ilvl w:val="0"/>
                      <w:numId w:val="2"/>
                    </w:numPr>
                    <w:autoSpaceDE w:val="0"/>
                    <w:autoSpaceDN w:val="0"/>
                    <w:adjustRightInd w:val="0"/>
                    <w:ind w:left="851" w:hanging="567"/>
                    <w:jc w:val="both"/>
                    <w:rPr>
                      <w:rFonts w:ascii="Arial" w:eastAsia="SimSun" w:hAnsi="Arial" w:cs="Arial"/>
                      <w:sz w:val="22"/>
                      <w:szCs w:val="22"/>
                    </w:rPr>
                  </w:pPr>
                  <w:r w:rsidRPr="008F7A90">
                    <w:rPr>
                      <w:rFonts w:ascii="Arial" w:eastAsia="SimSun" w:hAnsi="Arial" w:cs="Arial"/>
                      <w:sz w:val="22"/>
                      <w:szCs w:val="22"/>
                    </w:rPr>
                    <w:t xml:space="preserve">Genome: </w:t>
                  </w:r>
                  <w:r w:rsidR="00E23683" w:rsidRPr="008F7A90">
                    <w:rPr>
                      <w:rFonts w:ascii="Arial" w:eastAsia="SimSun" w:hAnsi="Arial" w:cs="Arial"/>
                      <w:sz w:val="22"/>
                      <w:szCs w:val="22"/>
                    </w:rPr>
                    <w:t>c</w:t>
                  </w:r>
                  <w:r w:rsidRPr="008F7A90">
                    <w:rPr>
                      <w:rFonts w:ascii="Arial" w:eastAsia="SimSun" w:hAnsi="Arial" w:cs="Arial"/>
                      <w:sz w:val="22"/>
                      <w:szCs w:val="22"/>
                    </w:rPr>
                    <w:t xml:space="preserve">omposed of six segments of negative sense ssRNA, resembling those of members of the genus </w:t>
                  </w:r>
                  <w:r w:rsidRPr="008F7A90">
                    <w:rPr>
                      <w:rFonts w:ascii="Arial" w:eastAsia="SimSun" w:hAnsi="Arial" w:cs="Arial"/>
                      <w:i/>
                      <w:sz w:val="22"/>
                      <w:szCs w:val="22"/>
                    </w:rPr>
                    <w:t xml:space="preserve">Emaravirus. </w:t>
                  </w:r>
                  <w:r w:rsidRPr="008F7A90">
                    <w:rPr>
                      <w:rFonts w:ascii="Arial" w:eastAsia="SimSun" w:hAnsi="Arial" w:cs="Arial"/>
                      <w:sz w:val="22"/>
                      <w:szCs w:val="22"/>
                    </w:rPr>
                    <w:t xml:space="preserve">RNA1: 7143 nt, RNA2: </w:t>
                  </w:r>
                  <w:r w:rsidRPr="008F7A90">
                    <w:rPr>
                      <w:rFonts w:ascii="Arial" w:hAnsi="Arial" w:cs="Arial"/>
                      <w:sz w:val="22"/>
                      <w:szCs w:val="22"/>
                      <w:lang w:eastAsia="en-GB"/>
                    </w:rPr>
                    <w:t>2233</w:t>
                  </w:r>
                  <w:r w:rsidRPr="008F7A90">
                    <w:rPr>
                      <w:rFonts w:ascii="Arial" w:eastAsia="SimSun" w:hAnsi="Arial" w:cs="Arial"/>
                      <w:sz w:val="22"/>
                      <w:szCs w:val="22"/>
                    </w:rPr>
                    <w:t xml:space="preserve"> nt, RNA3: 1259 nt, RNA4: 1547 nt, RNA5: 1267 nt, RNA6: 980 nt (Figure 1) (in order from RNA1 to RNA6, GenBank accession numbers are </w:t>
                  </w:r>
                  <w:r w:rsidRPr="008F7A90">
                    <w:rPr>
                      <w:rFonts w:ascii="Arial" w:hAnsi="Arial" w:cs="Arial"/>
                      <w:sz w:val="22"/>
                      <w:szCs w:val="22"/>
                      <w:shd w:val="clear" w:color="auto" w:fill="FFFFFF"/>
                    </w:rPr>
                    <w:t>MK305894</w:t>
                  </w:r>
                  <w:r w:rsidRPr="008F7A90">
                    <w:rPr>
                      <w:rFonts w:ascii="Arial" w:eastAsia="SimSun" w:hAnsi="Arial" w:cs="Arial"/>
                      <w:sz w:val="22"/>
                      <w:szCs w:val="22"/>
                    </w:rPr>
                    <w:t xml:space="preserve"> to </w:t>
                  </w:r>
                  <w:r w:rsidRPr="008F7A90">
                    <w:rPr>
                      <w:rFonts w:ascii="Arial" w:hAnsi="Arial" w:cs="Arial"/>
                      <w:sz w:val="22"/>
                      <w:szCs w:val="22"/>
                      <w:shd w:val="clear" w:color="auto" w:fill="FFFFFF"/>
                    </w:rPr>
                    <w:t>MK305899</w:t>
                  </w:r>
                  <w:r w:rsidRPr="008F7A90">
                    <w:rPr>
                      <w:rFonts w:ascii="Arial" w:eastAsia="SimSun" w:hAnsi="Arial" w:cs="Arial"/>
                      <w:sz w:val="22"/>
                      <w:szCs w:val="22"/>
                    </w:rPr>
                    <w:t>) (</w:t>
                  </w:r>
                  <w:r w:rsidRPr="008F7A90">
                    <w:rPr>
                      <w:rFonts w:ascii="Arial" w:hAnsi="Arial" w:cs="Arial"/>
                      <w:sz w:val="22"/>
                      <w:szCs w:val="22"/>
                      <w:lang w:eastAsia="en-GB"/>
                    </w:rPr>
                    <w:t>Yang</w:t>
                  </w:r>
                  <w:r w:rsidRPr="008F7A90">
                    <w:rPr>
                      <w:rFonts w:ascii="Arial" w:eastAsia="SimSun" w:hAnsi="Arial" w:cs="Arial"/>
                      <w:sz w:val="22"/>
                      <w:szCs w:val="22"/>
                    </w:rPr>
                    <w:t xml:space="preserve"> </w:t>
                  </w:r>
                  <w:r w:rsidRPr="008F7A90">
                    <w:rPr>
                      <w:rFonts w:ascii="Arial" w:eastAsia="SimSun" w:hAnsi="Arial" w:cs="Arial"/>
                      <w:i/>
                      <w:sz w:val="22"/>
                      <w:szCs w:val="22"/>
                    </w:rPr>
                    <w:t>et al</w:t>
                  </w:r>
                  <w:r w:rsidRPr="008F7A90">
                    <w:rPr>
                      <w:rFonts w:ascii="Arial" w:eastAsia="SimSun" w:hAnsi="Arial" w:cs="Arial"/>
                      <w:sz w:val="22"/>
                      <w:szCs w:val="22"/>
                    </w:rPr>
                    <w:t>., 2019). Each segment is monocistronic, encoding a single protein translated from the complementary strand (Figure 1). Untranslated regions (UTRs) at the 5’ and 3’ termini of all RNA segments extended from 112 to 321 nt and from 57 to 101 nt, respectively.</w:t>
                  </w:r>
                </w:p>
                <w:p w14:paraId="5227AD5A" w14:textId="1379E07D" w:rsidR="00696629" w:rsidRPr="008F7A90" w:rsidRDefault="00696629" w:rsidP="00696629">
                  <w:pPr>
                    <w:numPr>
                      <w:ilvl w:val="0"/>
                      <w:numId w:val="2"/>
                    </w:numPr>
                    <w:autoSpaceDE w:val="0"/>
                    <w:autoSpaceDN w:val="0"/>
                    <w:adjustRightInd w:val="0"/>
                    <w:ind w:left="851" w:hanging="567"/>
                    <w:jc w:val="both"/>
                    <w:rPr>
                      <w:rFonts w:ascii="Arial" w:eastAsia="SimSun" w:hAnsi="Arial" w:cs="Arial"/>
                      <w:sz w:val="22"/>
                      <w:szCs w:val="22"/>
                    </w:rPr>
                  </w:pPr>
                  <w:r w:rsidRPr="008F7A90">
                    <w:rPr>
                      <w:rFonts w:ascii="Arial" w:eastAsia="SimSun" w:hAnsi="Arial" w:cs="Arial"/>
                      <w:sz w:val="22"/>
                      <w:szCs w:val="22"/>
                    </w:rPr>
                    <w:t>Virus-encoded proteins: RNA-dependent RNA-polymeras</w:t>
                  </w:r>
                  <w:r w:rsidR="00A37415" w:rsidRPr="008F7A90">
                    <w:rPr>
                      <w:rFonts w:ascii="Arial" w:eastAsia="SimSun" w:hAnsi="Arial" w:cs="Arial"/>
                      <w:sz w:val="22"/>
                      <w:szCs w:val="22"/>
                    </w:rPr>
                    <w:t>e</w:t>
                  </w:r>
                  <w:r w:rsidRPr="008F7A90">
                    <w:rPr>
                      <w:rFonts w:ascii="Arial" w:eastAsia="SimSun" w:hAnsi="Arial" w:cs="Arial"/>
                      <w:sz w:val="22"/>
                      <w:szCs w:val="22"/>
                    </w:rPr>
                    <w:t xml:space="preserve"> (</w:t>
                  </w:r>
                  <w:r w:rsidR="009D6E30" w:rsidRPr="008F7A90">
                    <w:rPr>
                      <w:rFonts w:ascii="Arial" w:eastAsia="SimSun" w:hAnsi="Arial" w:cs="Arial"/>
                      <w:sz w:val="22"/>
                      <w:szCs w:val="22"/>
                    </w:rPr>
                    <w:t>RdRP, P</w:t>
                  </w:r>
                  <w:r w:rsidRPr="008F7A90">
                    <w:rPr>
                      <w:rFonts w:ascii="Arial" w:eastAsia="SimSun" w:hAnsi="Arial" w:cs="Arial"/>
                      <w:sz w:val="22"/>
                      <w:szCs w:val="22"/>
                    </w:rPr>
                    <w:t xml:space="preserve">1): 271.0 kDa; putative </w:t>
                  </w:r>
                  <w:r w:rsidR="009D6E30" w:rsidRPr="008F7A90">
                    <w:rPr>
                      <w:rFonts w:ascii="Arial" w:eastAsia="SimSun" w:hAnsi="Arial" w:cs="Arial"/>
                      <w:sz w:val="22"/>
                      <w:szCs w:val="22"/>
                    </w:rPr>
                    <w:t>g</w:t>
                  </w:r>
                  <w:r w:rsidRPr="008F7A90">
                    <w:rPr>
                      <w:rFonts w:ascii="Arial" w:eastAsia="SimSun" w:hAnsi="Arial" w:cs="Arial"/>
                      <w:sz w:val="22"/>
                      <w:szCs w:val="22"/>
                    </w:rPr>
                    <w:t>lycoprotein precursor (</w:t>
                  </w:r>
                  <w:r w:rsidR="009D6E30" w:rsidRPr="008F7A90">
                    <w:rPr>
                      <w:rFonts w:ascii="Arial" w:eastAsia="SimSun" w:hAnsi="Arial" w:cs="Arial"/>
                      <w:sz w:val="22"/>
                      <w:szCs w:val="22"/>
                    </w:rPr>
                    <w:t>GP, P</w:t>
                  </w:r>
                  <w:r w:rsidRPr="008F7A90">
                    <w:rPr>
                      <w:rFonts w:ascii="Arial" w:eastAsia="SimSun" w:hAnsi="Arial" w:cs="Arial"/>
                      <w:sz w:val="22"/>
                      <w:szCs w:val="22"/>
                    </w:rPr>
                    <w:t xml:space="preserve">2): 76.2 kDa (Gn 22.3 kDa, Gs 3.0 kDa and Gc 50.9 kDa); putative </w:t>
                  </w:r>
                  <w:r w:rsidR="009D6E30" w:rsidRPr="008F7A90">
                    <w:rPr>
                      <w:rFonts w:ascii="Arial" w:eastAsia="SimSun" w:hAnsi="Arial" w:cs="Arial"/>
                      <w:sz w:val="22"/>
                      <w:szCs w:val="22"/>
                    </w:rPr>
                    <w:t>n</w:t>
                  </w:r>
                  <w:r w:rsidRPr="008F7A90">
                    <w:rPr>
                      <w:rFonts w:ascii="Arial" w:eastAsia="SimSun" w:hAnsi="Arial" w:cs="Arial"/>
                      <w:sz w:val="22"/>
                      <w:szCs w:val="22"/>
                    </w:rPr>
                    <w:t>ucleocapsid protein (</w:t>
                  </w:r>
                  <w:r w:rsidR="009D6E30" w:rsidRPr="008F7A90">
                    <w:rPr>
                      <w:rFonts w:ascii="Arial" w:eastAsia="SimSun" w:hAnsi="Arial" w:cs="Arial"/>
                      <w:sz w:val="22"/>
                      <w:szCs w:val="22"/>
                    </w:rPr>
                    <w:t>NC, P</w:t>
                  </w:r>
                  <w:r w:rsidRPr="008F7A90">
                    <w:rPr>
                      <w:rFonts w:ascii="Arial" w:eastAsia="SimSun" w:hAnsi="Arial" w:cs="Arial"/>
                      <w:sz w:val="22"/>
                      <w:szCs w:val="22"/>
                    </w:rPr>
                    <w:t>3): 33.1 kDa; putative movement protein (</w:t>
                  </w:r>
                  <w:r w:rsidR="009D6E30" w:rsidRPr="008F7A90">
                    <w:rPr>
                      <w:rFonts w:ascii="Arial" w:eastAsia="SimSun" w:hAnsi="Arial" w:cs="Arial"/>
                      <w:sz w:val="22"/>
                      <w:szCs w:val="22"/>
                    </w:rPr>
                    <w:t>MP, P</w:t>
                  </w:r>
                  <w:r w:rsidRPr="008F7A90">
                    <w:rPr>
                      <w:rFonts w:ascii="Arial" w:eastAsia="SimSun" w:hAnsi="Arial" w:cs="Arial"/>
                      <w:sz w:val="22"/>
                      <w:szCs w:val="22"/>
                    </w:rPr>
                    <w:t xml:space="preserve">4): 42.7 kDa; </w:t>
                  </w:r>
                  <w:r w:rsidR="009D6E30" w:rsidRPr="008F7A90">
                    <w:rPr>
                      <w:rFonts w:ascii="Arial" w:eastAsia="SimSun" w:hAnsi="Arial" w:cs="Arial"/>
                      <w:sz w:val="22"/>
                      <w:szCs w:val="22"/>
                    </w:rPr>
                    <w:t>P</w:t>
                  </w:r>
                  <w:r w:rsidRPr="008F7A90">
                    <w:rPr>
                      <w:rFonts w:ascii="Arial" w:eastAsia="SimSun" w:hAnsi="Arial" w:cs="Arial"/>
                      <w:sz w:val="22"/>
                      <w:szCs w:val="22"/>
                    </w:rPr>
                    <w:t xml:space="preserve">5 (function unknown, but hypothetical additional movement protein): 31.9 kDa; </w:t>
                  </w:r>
                  <w:r w:rsidR="009D6E30" w:rsidRPr="008F7A90">
                    <w:rPr>
                      <w:rFonts w:ascii="Arial" w:eastAsia="SimSun" w:hAnsi="Arial" w:cs="Arial"/>
                      <w:sz w:val="22"/>
                      <w:szCs w:val="22"/>
                    </w:rPr>
                    <w:t>P</w:t>
                  </w:r>
                  <w:r w:rsidRPr="008F7A90">
                    <w:rPr>
                      <w:rFonts w:ascii="Arial" w:eastAsia="SimSun" w:hAnsi="Arial" w:cs="Arial"/>
                      <w:sz w:val="22"/>
                      <w:szCs w:val="22"/>
                    </w:rPr>
                    <w:t>6 (function unknown): 22.9 kDa (Fig</w:t>
                  </w:r>
                  <w:r w:rsidR="009D6E30" w:rsidRPr="008F7A90">
                    <w:rPr>
                      <w:rFonts w:ascii="Arial" w:eastAsia="SimSun" w:hAnsi="Arial" w:cs="Arial"/>
                      <w:sz w:val="22"/>
                      <w:szCs w:val="22"/>
                    </w:rPr>
                    <w:t xml:space="preserve">ure </w:t>
                  </w:r>
                  <w:r w:rsidRPr="008F7A90">
                    <w:rPr>
                      <w:rFonts w:ascii="Arial" w:eastAsia="SimSun" w:hAnsi="Arial" w:cs="Arial"/>
                      <w:sz w:val="22"/>
                      <w:szCs w:val="22"/>
                    </w:rPr>
                    <w:t xml:space="preserve"> 1).</w:t>
                  </w:r>
                </w:p>
                <w:p w14:paraId="57323873" w14:textId="798F05DB" w:rsidR="00696629" w:rsidRPr="008F7A90" w:rsidRDefault="00696629" w:rsidP="00696629">
                  <w:pPr>
                    <w:numPr>
                      <w:ilvl w:val="0"/>
                      <w:numId w:val="2"/>
                    </w:numPr>
                    <w:autoSpaceDE w:val="0"/>
                    <w:autoSpaceDN w:val="0"/>
                    <w:adjustRightInd w:val="0"/>
                    <w:ind w:left="851" w:hanging="567"/>
                    <w:jc w:val="both"/>
                    <w:rPr>
                      <w:rFonts w:ascii="Arial" w:eastAsia="SimSun" w:hAnsi="Arial" w:cs="Arial"/>
                      <w:sz w:val="22"/>
                      <w:szCs w:val="22"/>
                    </w:rPr>
                  </w:pPr>
                  <w:r w:rsidRPr="008F7A90">
                    <w:rPr>
                      <w:rFonts w:ascii="Arial" w:eastAsia="SimSun" w:hAnsi="Arial" w:cs="Arial"/>
                      <w:sz w:val="22"/>
                      <w:szCs w:val="22"/>
                    </w:rPr>
                    <w:t xml:space="preserve">Phylogenetic relationships: </w:t>
                  </w:r>
                  <w:r w:rsidR="00E23683" w:rsidRPr="008F7A90">
                    <w:rPr>
                      <w:rFonts w:ascii="Arial" w:eastAsia="SimSun" w:hAnsi="Arial" w:cs="Arial"/>
                      <w:sz w:val="22"/>
                      <w:szCs w:val="22"/>
                    </w:rPr>
                    <w:t>i</w:t>
                  </w:r>
                  <w:r w:rsidR="00E8084B" w:rsidRPr="008F7A90">
                    <w:rPr>
                      <w:rFonts w:ascii="Arial" w:eastAsia="SimSun" w:hAnsi="Arial" w:cs="Arial"/>
                      <w:sz w:val="22"/>
                      <w:szCs w:val="22"/>
                    </w:rPr>
                    <w:t>n t</w:t>
                  </w:r>
                  <w:r w:rsidR="003D5C4A" w:rsidRPr="008F7A90">
                    <w:rPr>
                      <w:rFonts w:ascii="Arial" w:eastAsia="SimSun" w:hAnsi="Arial" w:cs="Arial"/>
                      <w:sz w:val="22"/>
                      <w:szCs w:val="22"/>
                    </w:rPr>
                    <w:t>he p</w:t>
                  </w:r>
                  <w:r w:rsidRPr="008F7A90">
                    <w:rPr>
                      <w:rFonts w:ascii="Arial" w:eastAsia="SimSun" w:hAnsi="Arial" w:cs="Arial"/>
                      <w:sz w:val="22"/>
                      <w:szCs w:val="22"/>
                    </w:rPr>
                    <w:t>hylogenetic trees</w:t>
                  </w:r>
                  <w:r w:rsidR="003D5C4A" w:rsidRPr="008F7A90">
                    <w:rPr>
                      <w:rFonts w:ascii="Arial" w:eastAsia="SimSun" w:hAnsi="Arial" w:cs="Arial"/>
                      <w:sz w:val="22"/>
                      <w:szCs w:val="22"/>
                    </w:rPr>
                    <w:t xml:space="preserve"> constructed with amino acids (aa) of putative </w:t>
                  </w:r>
                  <w:r w:rsidRPr="008F7A90">
                    <w:rPr>
                      <w:rFonts w:ascii="Arial" w:eastAsia="SimSun" w:hAnsi="Arial" w:cs="Arial"/>
                      <w:sz w:val="22"/>
                      <w:szCs w:val="22"/>
                    </w:rPr>
                    <w:t>RdR</w:t>
                  </w:r>
                  <w:r w:rsidR="003D5C4A" w:rsidRPr="008F7A90">
                    <w:rPr>
                      <w:rFonts w:ascii="Arial" w:eastAsia="SimSun" w:hAnsi="Arial" w:cs="Arial"/>
                      <w:sz w:val="22"/>
                      <w:szCs w:val="22"/>
                    </w:rPr>
                    <w:t>P (Figure 2)</w:t>
                  </w:r>
                  <w:r w:rsidRPr="008F7A90">
                    <w:rPr>
                      <w:rFonts w:ascii="Arial" w:eastAsia="SimSun" w:hAnsi="Arial" w:cs="Arial"/>
                      <w:sz w:val="22"/>
                      <w:szCs w:val="22"/>
                    </w:rPr>
                    <w:t xml:space="preserve"> </w:t>
                  </w:r>
                  <w:r w:rsidR="00A37415" w:rsidRPr="008F7A90">
                    <w:rPr>
                      <w:rFonts w:ascii="Arial" w:eastAsia="SimSun" w:hAnsi="Arial" w:cs="Arial"/>
                      <w:sz w:val="22"/>
                      <w:szCs w:val="22"/>
                    </w:rPr>
                    <w:t>jujube yellow mottle-associated virus (</w:t>
                  </w:r>
                  <w:r w:rsidRPr="008F7A90">
                    <w:rPr>
                      <w:rFonts w:ascii="Arial" w:eastAsia="SimSun" w:hAnsi="Arial" w:cs="Arial"/>
                      <w:sz w:val="22"/>
                      <w:szCs w:val="22"/>
                    </w:rPr>
                    <w:t>JYMaV</w:t>
                  </w:r>
                  <w:r w:rsidR="00A37415" w:rsidRPr="008F7A90">
                    <w:rPr>
                      <w:rFonts w:ascii="Arial" w:eastAsia="SimSun" w:hAnsi="Arial" w:cs="Arial"/>
                      <w:sz w:val="22"/>
                      <w:szCs w:val="22"/>
                    </w:rPr>
                    <w:t>)</w:t>
                  </w:r>
                  <w:r w:rsidRPr="008F7A90">
                    <w:rPr>
                      <w:rFonts w:ascii="Arial" w:eastAsia="SimSun" w:hAnsi="Arial" w:cs="Arial"/>
                      <w:sz w:val="22"/>
                      <w:szCs w:val="22"/>
                    </w:rPr>
                    <w:t xml:space="preserve"> cluster</w:t>
                  </w:r>
                  <w:r w:rsidR="000C508C" w:rsidRPr="008F7A90">
                    <w:rPr>
                      <w:rFonts w:ascii="Arial" w:eastAsia="SimSun" w:hAnsi="Arial" w:cs="Arial"/>
                      <w:sz w:val="22"/>
                      <w:szCs w:val="22"/>
                    </w:rPr>
                    <w:t>ed</w:t>
                  </w:r>
                  <w:r w:rsidRPr="008F7A90">
                    <w:rPr>
                      <w:rFonts w:ascii="Arial" w:eastAsia="SimSun" w:hAnsi="Arial" w:cs="Arial"/>
                      <w:sz w:val="22"/>
                      <w:szCs w:val="22"/>
                    </w:rPr>
                    <w:t xml:space="preserve"> into </w:t>
                  </w:r>
                  <w:r w:rsidR="000C508C" w:rsidRPr="008F7A90">
                    <w:rPr>
                      <w:rFonts w:ascii="Arial" w:eastAsia="SimSun" w:hAnsi="Arial" w:cs="Arial"/>
                      <w:sz w:val="22"/>
                      <w:szCs w:val="22"/>
                    </w:rPr>
                    <w:t xml:space="preserve">the same </w:t>
                  </w:r>
                  <w:r w:rsidRPr="008F7A90">
                    <w:rPr>
                      <w:rFonts w:ascii="Arial" w:eastAsia="SimSun" w:hAnsi="Arial" w:cs="Arial"/>
                      <w:sz w:val="22"/>
                      <w:szCs w:val="22"/>
                    </w:rPr>
                    <w:t>clade</w:t>
                  </w:r>
                  <w:r w:rsidR="003D5C4A" w:rsidRPr="008F7A90">
                    <w:rPr>
                      <w:rFonts w:ascii="Arial" w:eastAsia="SimSun" w:hAnsi="Arial" w:cs="Arial"/>
                      <w:sz w:val="22"/>
                      <w:szCs w:val="22"/>
                    </w:rPr>
                    <w:t xml:space="preserve"> </w:t>
                  </w:r>
                  <w:r w:rsidR="000C508C" w:rsidRPr="008F7A90">
                    <w:rPr>
                      <w:rFonts w:ascii="Arial" w:eastAsia="SimSun" w:hAnsi="Arial" w:cs="Arial"/>
                      <w:sz w:val="22"/>
                      <w:szCs w:val="22"/>
                    </w:rPr>
                    <w:t xml:space="preserve">with </w:t>
                  </w:r>
                  <w:r w:rsidRPr="008F7A90">
                    <w:rPr>
                      <w:rFonts w:ascii="Arial" w:eastAsia="SimSun" w:hAnsi="Arial" w:cs="Arial"/>
                      <w:sz w:val="22"/>
                      <w:szCs w:val="22"/>
                    </w:rPr>
                    <w:t>RLBV,</w:t>
                  </w:r>
                  <w:r w:rsidR="003D5C4A" w:rsidRPr="008F7A90">
                    <w:rPr>
                      <w:rFonts w:ascii="Arial" w:eastAsia="SimSun" w:hAnsi="Arial" w:cs="Arial"/>
                      <w:sz w:val="22"/>
                      <w:szCs w:val="22"/>
                    </w:rPr>
                    <w:t xml:space="preserve"> </w:t>
                  </w:r>
                  <w:r w:rsidR="00A37415" w:rsidRPr="008F7A90">
                    <w:rPr>
                      <w:rFonts w:ascii="Arial" w:eastAsia="SimSun" w:hAnsi="Arial" w:cs="Arial"/>
                      <w:sz w:val="22"/>
                      <w:szCs w:val="22"/>
                    </w:rPr>
                    <w:t>t</w:t>
                  </w:r>
                  <w:r w:rsidR="003D5C4A" w:rsidRPr="008F7A90">
                    <w:rPr>
                      <w:rFonts w:ascii="Arial" w:eastAsia="SimSun" w:hAnsi="Arial" w:cs="Arial"/>
                      <w:sz w:val="22"/>
                      <w:szCs w:val="22"/>
                    </w:rPr>
                    <w:t xml:space="preserve">i ringspot-associated virus (TiRSaV), </w:t>
                  </w:r>
                  <w:r w:rsidRPr="008F7A90">
                    <w:rPr>
                      <w:rFonts w:ascii="Arial" w:hAnsi="Arial" w:cs="Arial"/>
                      <w:sz w:val="22"/>
                      <w:szCs w:val="22"/>
                      <w:lang w:eastAsia="en-GB"/>
                    </w:rPr>
                    <w:t>Palo verde witches broom virus</w:t>
                  </w:r>
                  <w:r w:rsidR="003D5C4A" w:rsidRPr="008F7A90">
                    <w:rPr>
                      <w:rFonts w:ascii="Arial" w:hAnsi="Arial" w:cs="Arial"/>
                      <w:sz w:val="22"/>
                      <w:szCs w:val="22"/>
                      <w:lang w:eastAsia="en-GB"/>
                    </w:rPr>
                    <w:t xml:space="preserve"> (PVBV</w:t>
                  </w:r>
                  <w:r w:rsidRPr="008F7A90">
                    <w:rPr>
                      <w:rFonts w:ascii="Arial" w:hAnsi="Arial" w:cs="Arial"/>
                      <w:sz w:val="22"/>
                      <w:szCs w:val="22"/>
                      <w:lang w:eastAsia="en-GB"/>
                    </w:rPr>
                    <w:t>)</w:t>
                  </w:r>
                  <w:r w:rsidR="003D5C4A" w:rsidRPr="008F7A90">
                    <w:rPr>
                      <w:rFonts w:ascii="Arial" w:hAnsi="Arial" w:cs="Arial"/>
                      <w:sz w:val="22"/>
                      <w:szCs w:val="22"/>
                      <w:lang w:eastAsia="en-GB"/>
                    </w:rPr>
                    <w:t xml:space="preserve"> and </w:t>
                  </w:r>
                  <w:r w:rsidR="003D5C4A" w:rsidRPr="008F7A90">
                    <w:rPr>
                      <w:rFonts w:ascii="Arial" w:eastAsia="SimSun" w:hAnsi="Arial" w:cs="Arial"/>
                      <w:sz w:val="22"/>
                      <w:szCs w:val="22"/>
                    </w:rPr>
                    <w:t xml:space="preserve">HPWMoV. </w:t>
                  </w:r>
                  <w:r w:rsidR="000C508C" w:rsidRPr="008F7A90">
                    <w:rPr>
                      <w:rFonts w:ascii="Arial" w:eastAsia="SimSun" w:hAnsi="Arial" w:cs="Arial"/>
                      <w:sz w:val="22"/>
                      <w:szCs w:val="22"/>
                    </w:rPr>
                    <w:t>Phylogenetic analyses of GP, NC and MP proteins resulted in similar tree topologies</w:t>
                  </w:r>
                  <w:r w:rsidR="00E8084B" w:rsidRPr="008F7A90">
                    <w:rPr>
                      <w:rFonts w:ascii="Arial" w:eastAsia="SimSun" w:hAnsi="Arial" w:cs="Arial"/>
                      <w:sz w:val="22"/>
                      <w:szCs w:val="22"/>
                    </w:rPr>
                    <w:t>.</w:t>
                  </w:r>
                  <w:r w:rsidR="000C508C" w:rsidRPr="008F7A90">
                    <w:rPr>
                      <w:rFonts w:ascii="Arial" w:eastAsia="SimSun" w:hAnsi="Arial" w:cs="Arial"/>
                      <w:sz w:val="22"/>
                      <w:szCs w:val="22"/>
                    </w:rPr>
                    <w:t xml:space="preserve"> </w:t>
                  </w:r>
                  <w:r w:rsidRPr="008F7A90">
                    <w:rPr>
                      <w:rFonts w:ascii="Arial" w:eastAsia="SimSun" w:hAnsi="Arial" w:cs="Arial"/>
                      <w:sz w:val="22"/>
                      <w:szCs w:val="22"/>
                    </w:rPr>
                    <w:t>The aa identity between the JYMaV proteins and those of RLBV was 70.4%, 52.1%, 65.1% and 63.3% for the RdRP, GP, NC and MP, respectively, and 31.9-42.6%, 21.5-33.3%, 16.6-65%, and 9.2-44% with those of all the other emaraviruses (Table 1).</w:t>
                  </w:r>
                </w:p>
                <w:p w14:paraId="3CAC7D0D" w14:textId="052F1FA9" w:rsidR="00696629" w:rsidRPr="008F7A90" w:rsidRDefault="00696629" w:rsidP="00696629">
                  <w:pPr>
                    <w:numPr>
                      <w:ilvl w:val="0"/>
                      <w:numId w:val="2"/>
                    </w:numPr>
                    <w:autoSpaceDE w:val="0"/>
                    <w:autoSpaceDN w:val="0"/>
                    <w:adjustRightInd w:val="0"/>
                    <w:ind w:left="851" w:hanging="567"/>
                    <w:jc w:val="both"/>
                    <w:rPr>
                      <w:rFonts w:ascii="Arial" w:eastAsia="SimSun" w:hAnsi="Arial" w:cs="Arial"/>
                      <w:sz w:val="22"/>
                      <w:szCs w:val="22"/>
                    </w:rPr>
                  </w:pPr>
                  <w:r w:rsidRPr="008F7A90">
                    <w:rPr>
                      <w:rFonts w:ascii="Arial" w:eastAsia="SimSun" w:hAnsi="Arial" w:cs="Arial"/>
                      <w:sz w:val="22"/>
                      <w:szCs w:val="22"/>
                    </w:rPr>
                    <w:t>Experimental transmission: No experimental transmission onto other herbaceous or woody plants were carried out. No na</w:t>
                  </w:r>
                  <w:r w:rsidR="003D5C4A" w:rsidRPr="008F7A90">
                    <w:rPr>
                      <w:rFonts w:ascii="Arial" w:eastAsia="SimSun" w:hAnsi="Arial" w:cs="Arial"/>
                      <w:sz w:val="22"/>
                      <w:szCs w:val="22"/>
                    </w:rPr>
                    <w:t>t</w:t>
                  </w:r>
                  <w:r w:rsidRPr="008F7A90">
                    <w:rPr>
                      <w:rFonts w:ascii="Arial" w:eastAsia="SimSun" w:hAnsi="Arial" w:cs="Arial"/>
                      <w:sz w:val="22"/>
                      <w:szCs w:val="22"/>
                    </w:rPr>
                    <w:t xml:space="preserve">ural insect vectors were searched. </w:t>
                  </w:r>
                </w:p>
                <w:p w14:paraId="40463D6E" w14:textId="77777777" w:rsidR="00696629" w:rsidRPr="008F7A90" w:rsidRDefault="00696629" w:rsidP="00696629">
                  <w:pPr>
                    <w:numPr>
                      <w:ilvl w:val="0"/>
                      <w:numId w:val="2"/>
                    </w:numPr>
                    <w:autoSpaceDE w:val="0"/>
                    <w:autoSpaceDN w:val="0"/>
                    <w:adjustRightInd w:val="0"/>
                    <w:ind w:left="851" w:hanging="567"/>
                    <w:jc w:val="both"/>
                    <w:rPr>
                      <w:rFonts w:ascii="Arial" w:eastAsia="SimSun" w:hAnsi="Arial" w:cs="Arial"/>
                      <w:sz w:val="22"/>
                      <w:szCs w:val="22"/>
                    </w:rPr>
                  </w:pPr>
                  <w:r w:rsidRPr="008F7A90">
                    <w:rPr>
                      <w:rFonts w:ascii="Arial" w:eastAsia="SimSun" w:hAnsi="Arial" w:cs="Arial"/>
                      <w:sz w:val="22"/>
                      <w:szCs w:val="22"/>
                    </w:rPr>
                    <w:t>Natural host range: Jujube (</w:t>
                  </w:r>
                  <w:r w:rsidRPr="008F7A90">
                    <w:rPr>
                      <w:rFonts w:ascii="Arial" w:eastAsia="SimSun" w:hAnsi="Arial" w:cs="Arial"/>
                      <w:i/>
                      <w:sz w:val="22"/>
                      <w:szCs w:val="22"/>
                    </w:rPr>
                    <w:t>Ziziphus jujube</w:t>
                  </w:r>
                  <w:r w:rsidRPr="008F7A90">
                    <w:rPr>
                      <w:rFonts w:ascii="Arial" w:eastAsia="SimSun" w:hAnsi="Arial" w:cs="Arial"/>
                      <w:sz w:val="22"/>
                      <w:szCs w:val="22"/>
                    </w:rPr>
                    <w:t xml:space="preserve"> Mill.). </w:t>
                  </w:r>
                </w:p>
                <w:p w14:paraId="0A722E76" w14:textId="3EAFA7BF" w:rsidR="0098290C" w:rsidRPr="008F7A90" w:rsidRDefault="0098290C" w:rsidP="0098290C">
                  <w:pPr>
                    <w:rPr>
                      <w:rFonts w:ascii="Arial" w:hAnsi="Arial" w:cs="Arial"/>
                      <w:color w:val="0000FF"/>
                      <w:sz w:val="22"/>
                      <w:szCs w:val="22"/>
                    </w:rPr>
                  </w:pPr>
                </w:p>
              </w:tc>
            </w:tr>
          </w:tbl>
          <w:p w14:paraId="237A7752" w14:textId="77777777" w:rsidR="00237296" w:rsidRPr="008F7A90" w:rsidRDefault="00237296" w:rsidP="009623BE">
            <w:pPr>
              <w:rPr>
                <w:rFonts w:ascii="Arial" w:hAnsi="Arial" w:cs="Arial"/>
                <w:color w:val="0000FF"/>
                <w:sz w:val="20"/>
              </w:rPr>
            </w:pPr>
          </w:p>
        </w:tc>
      </w:tr>
    </w:tbl>
    <w:p w14:paraId="63003E11" w14:textId="77777777" w:rsidR="0065303F" w:rsidRPr="008F7A90" w:rsidRDefault="0065303F" w:rsidP="008F6DCC">
      <w:pPr>
        <w:pStyle w:val="BodyTextIndent"/>
        <w:spacing w:after="120"/>
        <w:rPr>
          <w:rFonts w:ascii="Arial" w:hAnsi="Arial" w:cs="Arial"/>
          <w:b/>
          <w:color w:val="000000"/>
          <w:szCs w:val="24"/>
        </w:rPr>
      </w:pPr>
    </w:p>
    <w:p w14:paraId="6C17D58F" w14:textId="7DCFBB17" w:rsidR="00E23683" w:rsidRPr="008F7A90" w:rsidRDefault="00E23683">
      <w:pPr>
        <w:rPr>
          <w:rFonts w:ascii="Arial" w:eastAsia="SimSun" w:hAnsi="Arial" w:cs="Arial"/>
          <w:b/>
          <w:bCs/>
        </w:rPr>
      </w:pPr>
      <w:r w:rsidRPr="008F7A90">
        <w:rPr>
          <w:rFonts w:ascii="Arial" w:eastAsia="SimSun" w:hAnsi="Arial" w:cs="Arial"/>
          <w:b/>
          <w:bCs/>
        </w:rPr>
        <w:br w:type="page"/>
      </w:r>
    </w:p>
    <w:p w14:paraId="780628BB" w14:textId="64BF8FC5" w:rsidR="00E23683" w:rsidRPr="008F7A90" w:rsidRDefault="00E23683" w:rsidP="008F7A90">
      <w:pPr>
        <w:pStyle w:val="BodyTextIndent"/>
        <w:spacing w:before="120" w:after="120"/>
        <w:ind w:left="0" w:firstLine="0"/>
        <w:rPr>
          <w:rFonts w:ascii="Arial" w:hAnsi="Arial" w:cs="Arial"/>
          <w:b/>
          <w:color w:val="000000"/>
          <w:szCs w:val="24"/>
        </w:rPr>
      </w:pPr>
      <w:r w:rsidRPr="008F7A90">
        <w:rPr>
          <w:rFonts w:ascii="Arial" w:hAnsi="Arial" w:cs="Arial"/>
          <w:b/>
          <w:color w:val="000000"/>
          <w:szCs w:val="24"/>
        </w:rPr>
        <w:lastRenderedPageBreak/>
        <w:t>Supporting evidence</w:t>
      </w:r>
    </w:p>
    <w:p w14:paraId="703FC09C" w14:textId="60F32161"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4D65264C" w14:textId="6A5465C5" w:rsidR="00E23683" w:rsidRPr="008F7A90" w:rsidRDefault="00E23683" w:rsidP="007B7C00">
      <w:pPr>
        <w:pStyle w:val="BodyTextIndent"/>
        <w:ind w:left="0" w:firstLine="0"/>
        <w:jc w:val="both"/>
        <w:outlineLvl w:val="0"/>
        <w:rPr>
          <w:rFonts w:ascii="Arial" w:eastAsia="SimSun" w:hAnsi="Arial" w:cs="Arial"/>
          <w:b/>
          <w:bCs/>
          <w:szCs w:val="24"/>
          <w:lang w:eastAsia="en-US"/>
        </w:rPr>
      </w:pPr>
      <w:r w:rsidRPr="008F7A90">
        <w:rPr>
          <w:rFonts w:ascii="Arial" w:hAnsi="Arial" w:cs="Arial"/>
          <w:noProof/>
        </w:rPr>
        <w:drawing>
          <wp:anchor distT="0" distB="0" distL="114300" distR="114300" simplePos="0" relativeHeight="251660288" behindDoc="1" locked="0" layoutInCell="1" allowOverlap="1" wp14:anchorId="1415ACC6" wp14:editId="70068B66">
            <wp:simplePos x="0" y="0"/>
            <wp:positionH relativeFrom="column">
              <wp:posOffset>131292</wp:posOffset>
            </wp:positionH>
            <wp:positionV relativeFrom="paragraph">
              <wp:posOffset>165363</wp:posOffset>
            </wp:positionV>
            <wp:extent cx="5454015" cy="22415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454015" cy="2241550"/>
                    </a:xfrm>
                    <a:prstGeom prst="rect">
                      <a:avLst/>
                    </a:prstGeom>
                  </pic:spPr>
                </pic:pic>
              </a:graphicData>
            </a:graphic>
            <wp14:sizeRelH relativeFrom="page">
              <wp14:pctWidth>0</wp14:pctWidth>
            </wp14:sizeRelH>
            <wp14:sizeRelV relativeFrom="page">
              <wp14:pctHeight>0</wp14:pctHeight>
            </wp14:sizeRelV>
          </wp:anchor>
        </w:drawing>
      </w:r>
    </w:p>
    <w:p w14:paraId="59AF12B6"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09A1A533"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7A5604D9"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46400689"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540C266F"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2697CA1C"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0995CEF1"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0B0EDA08"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4AA23C60"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25E3C0A6"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350339FA"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7BFB3549"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5BD24131"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435A29A9" w14:textId="77777777" w:rsidR="00E23683" w:rsidRPr="008F7A90" w:rsidRDefault="00E23683" w:rsidP="007B7C00">
      <w:pPr>
        <w:pStyle w:val="BodyTextIndent"/>
        <w:ind w:left="0" w:firstLine="0"/>
        <w:jc w:val="both"/>
        <w:outlineLvl w:val="0"/>
        <w:rPr>
          <w:rFonts w:ascii="Arial" w:eastAsia="SimSun" w:hAnsi="Arial" w:cs="Arial"/>
          <w:b/>
          <w:bCs/>
          <w:szCs w:val="24"/>
          <w:lang w:eastAsia="en-US"/>
        </w:rPr>
      </w:pPr>
    </w:p>
    <w:p w14:paraId="2DDF0062" w14:textId="77777777" w:rsidR="00E23683" w:rsidRPr="008F7A90" w:rsidRDefault="00E23683" w:rsidP="007B7C00">
      <w:pPr>
        <w:pStyle w:val="BodyTextIndent"/>
        <w:ind w:left="0" w:firstLine="0"/>
        <w:jc w:val="both"/>
        <w:outlineLvl w:val="0"/>
        <w:rPr>
          <w:rFonts w:ascii="Arial" w:eastAsia="SimSun" w:hAnsi="Arial" w:cs="Arial"/>
          <w:b/>
          <w:bCs/>
          <w:sz w:val="22"/>
          <w:szCs w:val="22"/>
          <w:lang w:eastAsia="en-US"/>
        </w:rPr>
      </w:pPr>
    </w:p>
    <w:p w14:paraId="22129C43" w14:textId="74FD20C4" w:rsidR="000F5496" w:rsidRPr="008F7A90" w:rsidRDefault="000F5496" w:rsidP="007B7C00">
      <w:pPr>
        <w:pStyle w:val="BodyTextIndent"/>
        <w:ind w:left="0" w:firstLine="0"/>
        <w:jc w:val="both"/>
        <w:outlineLvl w:val="0"/>
        <w:rPr>
          <w:rFonts w:ascii="Arial" w:eastAsia="SimSun" w:hAnsi="Arial" w:cs="Arial"/>
          <w:sz w:val="22"/>
          <w:szCs w:val="22"/>
          <w:lang w:eastAsia="en-US"/>
        </w:rPr>
      </w:pPr>
      <w:r w:rsidRPr="008F7A90">
        <w:rPr>
          <w:rFonts w:ascii="Arial" w:eastAsia="SimSun" w:hAnsi="Arial" w:cs="Arial"/>
          <w:b/>
          <w:bCs/>
          <w:sz w:val="22"/>
          <w:szCs w:val="22"/>
          <w:lang w:eastAsia="en-US"/>
        </w:rPr>
        <w:t>Figure 1.</w:t>
      </w:r>
      <w:r w:rsidRPr="008F7A90">
        <w:rPr>
          <w:rFonts w:ascii="Arial" w:eastAsia="SimSun" w:hAnsi="Arial" w:cs="Arial"/>
          <w:sz w:val="22"/>
          <w:szCs w:val="22"/>
          <w:lang w:eastAsia="en-US"/>
        </w:rPr>
        <w:t xml:space="preserve"> Genome organization </w:t>
      </w:r>
      <w:r w:rsidR="003D5C4A" w:rsidRPr="008F7A90">
        <w:rPr>
          <w:rFonts w:ascii="Arial" w:eastAsia="SimSun" w:hAnsi="Arial" w:cs="Arial"/>
          <w:sz w:val="22"/>
          <w:szCs w:val="22"/>
          <w:lang w:eastAsia="en-US"/>
        </w:rPr>
        <w:t>of jujube yellow mottle-associated virus. Vertical blue lines</w:t>
      </w:r>
      <w:r w:rsidRPr="008F7A90">
        <w:rPr>
          <w:rFonts w:ascii="Arial" w:eastAsia="SimSun" w:hAnsi="Arial" w:cs="Arial"/>
          <w:sz w:val="22"/>
          <w:szCs w:val="22"/>
          <w:lang w:eastAsia="en-US"/>
        </w:rPr>
        <w:t xml:space="preserve"> at the ends of each RNA indicated the 13-nt stretches</w:t>
      </w:r>
      <w:r w:rsidR="007B7C00" w:rsidRPr="008F7A90">
        <w:rPr>
          <w:rFonts w:ascii="Arial" w:eastAsia="SimSun" w:hAnsi="Arial" w:cs="Arial"/>
          <w:sz w:val="22"/>
          <w:szCs w:val="22"/>
          <w:lang w:eastAsia="en-US"/>
        </w:rPr>
        <w:t xml:space="preserve">, conserved </w:t>
      </w:r>
      <w:r w:rsidRPr="008F7A90">
        <w:rPr>
          <w:rFonts w:ascii="Arial" w:eastAsia="SimSun" w:hAnsi="Arial" w:cs="Arial"/>
          <w:sz w:val="22"/>
          <w:szCs w:val="22"/>
          <w:lang w:eastAsia="en-US"/>
        </w:rPr>
        <w:t>in</w:t>
      </w:r>
      <w:r w:rsidR="007B7C00" w:rsidRPr="008F7A90">
        <w:rPr>
          <w:rFonts w:ascii="Arial" w:eastAsia="SimSun" w:hAnsi="Arial" w:cs="Arial"/>
          <w:sz w:val="22"/>
          <w:szCs w:val="22"/>
          <w:lang w:eastAsia="en-US"/>
        </w:rPr>
        <w:t xml:space="preserve"> all </w:t>
      </w:r>
      <w:r w:rsidR="007B7C00" w:rsidRPr="008F7A90">
        <w:rPr>
          <w:rFonts w:ascii="Arial" w:eastAsia="SimSun" w:hAnsi="Arial" w:cs="Arial"/>
          <w:sz w:val="22"/>
          <w:szCs w:val="22"/>
        </w:rPr>
        <w:t xml:space="preserve">5′ and 3′ </w:t>
      </w:r>
      <w:r w:rsidR="003D5C4A" w:rsidRPr="008F7A90">
        <w:rPr>
          <w:rFonts w:ascii="Arial" w:eastAsia="SimSun" w:hAnsi="Arial" w:cs="Arial"/>
          <w:sz w:val="22"/>
          <w:szCs w:val="22"/>
        </w:rPr>
        <w:t xml:space="preserve">RNA </w:t>
      </w:r>
      <w:r w:rsidR="007B7C00" w:rsidRPr="008F7A90">
        <w:rPr>
          <w:rFonts w:ascii="Arial" w:eastAsia="SimSun" w:hAnsi="Arial" w:cs="Arial"/>
          <w:sz w:val="22"/>
          <w:szCs w:val="22"/>
        </w:rPr>
        <w:t>termini of emaravir</w:t>
      </w:r>
      <w:r w:rsidR="003D5C4A" w:rsidRPr="008F7A90">
        <w:rPr>
          <w:rFonts w:ascii="Arial" w:eastAsia="SimSun" w:hAnsi="Arial" w:cs="Arial"/>
          <w:sz w:val="22"/>
          <w:szCs w:val="22"/>
        </w:rPr>
        <w:t xml:space="preserve">uses </w:t>
      </w:r>
      <w:r w:rsidR="007B7C00" w:rsidRPr="008F7A90">
        <w:rPr>
          <w:rFonts w:ascii="Arial" w:eastAsia="SimSun" w:hAnsi="Arial" w:cs="Arial"/>
          <w:sz w:val="22"/>
          <w:szCs w:val="22"/>
        </w:rPr>
        <w:t>segments</w:t>
      </w:r>
      <w:r w:rsidRPr="008F7A90">
        <w:rPr>
          <w:rFonts w:ascii="Arial" w:eastAsia="SimSun" w:hAnsi="Arial" w:cs="Arial"/>
          <w:sz w:val="22"/>
          <w:szCs w:val="22"/>
          <w:lang w:eastAsia="en-US"/>
        </w:rPr>
        <w:t>. Proteins (P1</w:t>
      </w:r>
      <w:r w:rsidR="003D5C4A" w:rsidRPr="008F7A90">
        <w:rPr>
          <w:rFonts w:ascii="Arial" w:eastAsia="SimSun" w:hAnsi="Arial" w:cs="Arial"/>
          <w:sz w:val="22"/>
          <w:szCs w:val="22"/>
          <w:lang w:eastAsia="en-US"/>
        </w:rPr>
        <w:t>-</w:t>
      </w:r>
      <w:r w:rsidRPr="008F7A90">
        <w:rPr>
          <w:rFonts w:ascii="Arial" w:eastAsia="SimSun" w:hAnsi="Arial" w:cs="Arial"/>
          <w:sz w:val="22"/>
          <w:szCs w:val="22"/>
          <w:lang w:eastAsia="en-US"/>
        </w:rPr>
        <w:t xml:space="preserve">P6) encoded in all RNA segments </w:t>
      </w:r>
      <w:r w:rsidR="003D5C4A" w:rsidRPr="008F7A90">
        <w:rPr>
          <w:rFonts w:ascii="Arial" w:eastAsia="SimSun" w:hAnsi="Arial" w:cs="Arial"/>
          <w:sz w:val="22"/>
          <w:szCs w:val="22"/>
          <w:lang w:eastAsia="en-US"/>
        </w:rPr>
        <w:t xml:space="preserve">are </w:t>
      </w:r>
      <w:r w:rsidRPr="008F7A90">
        <w:rPr>
          <w:rFonts w:ascii="Arial" w:eastAsia="SimSun" w:hAnsi="Arial" w:cs="Arial"/>
          <w:sz w:val="22"/>
          <w:szCs w:val="22"/>
          <w:lang w:eastAsia="en-US"/>
        </w:rPr>
        <w:t xml:space="preserve">shown as boxes. </w:t>
      </w:r>
      <w:r w:rsidR="006268AF" w:rsidRPr="008F7A90">
        <w:rPr>
          <w:rFonts w:ascii="Arial" w:eastAsia="SimSun" w:hAnsi="Arial" w:cs="Arial"/>
          <w:sz w:val="22"/>
          <w:szCs w:val="22"/>
          <w:lang w:eastAsia="en-US"/>
        </w:rPr>
        <w:t>L</w:t>
      </w:r>
      <w:r w:rsidR="003F6055" w:rsidRPr="008F7A90">
        <w:rPr>
          <w:rFonts w:ascii="Arial" w:eastAsia="SimSun" w:hAnsi="Arial" w:cs="Arial"/>
          <w:sz w:val="22"/>
          <w:szCs w:val="22"/>
          <w:lang w:eastAsia="en-US"/>
        </w:rPr>
        <w:t xml:space="preserve">ength, predicted </w:t>
      </w:r>
      <w:r w:rsidRPr="008F7A90">
        <w:rPr>
          <w:rFonts w:ascii="Arial" w:eastAsia="SimSun" w:hAnsi="Arial" w:cs="Arial"/>
          <w:sz w:val="22"/>
          <w:szCs w:val="22"/>
          <w:lang w:eastAsia="en-US"/>
        </w:rPr>
        <w:t xml:space="preserve">molecular weight (kDa) and function of each protein are indicated. </w:t>
      </w:r>
    </w:p>
    <w:p w14:paraId="42C3289A" w14:textId="7CBEC35C" w:rsidR="00DE6E71" w:rsidRPr="008F7A90" w:rsidRDefault="00DE6E71" w:rsidP="00DE6E71">
      <w:pPr>
        <w:rPr>
          <w:rFonts w:ascii="Arial" w:hAnsi="Arial" w:cs="Arial"/>
          <w:b/>
          <w:color w:val="000000"/>
          <w:sz w:val="22"/>
          <w:szCs w:val="22"/>
        </w:rPr>
      </w:pPr>
    </w:p>
    <w:p w14:paraId="3D59AB7D" w14:textId="028BB4A2" w:rsidR="009D6E30" w:rsidRPr="008F7A90" w:rsidRDefault="009D6E30" w:rsidP="00DE6E71">
      <w:pPr>
        <w:rPr>
          <w:rFonts w:ascii="Arial" w:hAnsi="Arial" w:cs="Arial"/>
          <w:b/>
          <w:color w:val="000000"/>
          <w:sz w:val="22"/>
          <w:szCs w:val="22"/>
        </w:rPr>
      </w:pPr>
    </w:p>
    <w:p w14:paraId="1A0BC4A6" w14:textId="0DB794EE" w:rsidR="00E23683" w:rsidRPr="008F7A90" w:rsidRDefault="00E23683">
      <w:pPr>
        <w:rPr>
          <w:rFonts w:ascii="Arial" w:hAnsi="Arial" w:cs="Arial"/>
          <w:b/>
          <w:color w:val="000000"/>
          <w:sz w:val="22"/>
          <w:szCs w:val="22"/>
        </w:rPr>
      </w:pPr>
      <w:r w:rsidRPr="008F7A90">
        <w:rPr>
          <w:rFonts w:ascii="Arial" w:hAnsi="Arial" w:cs="Arial"/>
          <w:b/>
          <w:color w:val="000000"/>
          <w:sz w:val="22"/>
          <w:szCs w:val="22"/>
        </w:rPr>
        <w:br w:type="page"/>
      </w:r>
    </w:p>
    <w:p w14:paraId="56D939EA" w14:textId="77777777" w:rsidR="009D6E30" w:rsidRPr="008F7A90" w:rsidRDefault="009D6E30" w:rsidP="00DE6E71">
      <w:pPr>
        <w:rPr>
          <w:rFonts w:ascii="Arial" w:hAnsi="Arial" w:cs="Arial"/>
          <w:b/>
          <w:color w:val="000000"/>
          <w:sz w:val="22"/>
          <w:szCs w:val="22"/>
        </w:rPr>
      </w:pPr>
    </w:p>
    <w:p w14:paraId="6B3ACDD3" w14:textId="49F70E90" w:rsidR="009D6E30" w:rsidRPr="008F7A90" w:rsidRDefault="009D6E30" w:rsidP="00DE6E71">
      <w:pPr>
        <w:rPr>
          <w:rFonts w:ascii="Arial" w:hAnsi="Arial" w:cs="Arial"/>
          <w:b/>
          <w:color w:val="000000"/>
          <w:sz w:val="22"/>
          <w:szCs w:val="22"/>
        </w:rPr>
      </w:pPr>
    </w:p>
    <w:p w14:paraId="25F68E58" w14:textId="7D874720" w:rsidR="009D6E30" w:rsidRPr="008F7A90" w:rsidRDefault="00E23683" w:rsidP="00DE6E71">
      <w:pPr>
        <w:rPr>
          <w:rFonts w:ascii="Arial" w:hAnsi="Arial" w:cs="Arial"/>
          <w:b/>
          <w:color w:val="000000"/>
          <w:sz w:val="22"/>
          <w:szCs w:val="22"/>
        </w:rPr>
      </w:pPr>
      <w:r w:rsidRPr="008F7A90">
        <w:rPr>
          <w:rFonts w:ascii="Arial" w:hAnsi="Arial" w:cs="Arial"/>
          <w:noProof/>
        </w:rPr>
        <w:drawing>
          <wp:anchor distT="0" distB="0" distL="114300" distR="114300" simplePos="0" relativeHeight="251661312" behindDoc="1" locked="0" layoutInCell="1" allowOverlap="1" wp14:anchorId="280F9078" wp14:editId="18ED4380">
            <wp:simplePos x="0" y="0"/>
            <wp:positionH relativeFrom="column">
              <wp:posOffset>229235</wp:posOffset>
            </wp:positionH>
            <wp:positionV relativeFrom="paragraph">
              <wp:posOffset>62865</wp:posOffset>
            </wp:positionV>
            <wp:extent cx="5543550" cy="4023995"/>
            <wp:effectExtent l="0" t="0" r="0" b="190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3550" cy="4023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972D98" w14:textId="29BCE647" w:rsidR="009D6E30" w:rsidRPr="008F7A90" w:rsidRDefault="009D6E30" w:rsidP="00DE6E71">
      <w:pPr>
        <w:rPr>
          <w:rFonts w:ascii="Arial" w:hAnsi="Arial" w:cs="Arial"/>
          <w:b/>
          <w:color w:val="000000"/>
          <w:sz w:val="22"/>
          <w:szCs w:val="22"/>
        </w:rPr>
      </w:pPr>
    </w:p>
    <w:p w14:paraId="4EDB0543" w14:textId="59A72D72" w:rsidR="009D6E30" w:rsidRPr="008F7A90" w:rsidRDefault="009D6E30" w:rsidP="00DE6E71">
      <w:pPr>
        <w:rPr>
          <w:rFonts w:ascii="Arial" w:hAnsi="Arial" w:cs="Arial"/>
          <w:b/>
          <w:color w:val="000000"/>
          <w:sz w:val="22"/>
          <w:szCs w:val="22"/>
        </w:rPr>
      </w:pPr>
    </w:p>
    <w:p w14:paraId="7CC3109F" w14:textId="77777777" w:rsidR="00E23683" w:rsidRPr="008F7A90" w:rsidRDefault="00E23683" w:rsidP="008C4AFC">
      <w:pPr>
        <w:jc w:val="both"/>
        <w:outlineLvl w:val="0"/>
        <w:rPr>
          <w:rFonts w:ascii="Arial" w:hAnsi="Arial" w:cs="Arial"/>
          <w:b/>
          <w:color w:val="000000"/>
        </w:rPr>
      </w:pPr>
    </w:p>
    <w:p w14:paraId="55523E45" w14:textId="77777777" w:rsidR="00E23683" w:rsidRPr="008F7A90" w:rsidRDefault="00E23683" w:rsidP="008C4AFC">
      <w:pPr>
        <w:jc w:val="both"/>
        <w:outlineLvl w:val="0"/>
        <w:rPr>
          <w:rFonts w:ascii="Arial" w:hAnsi="Arial" w:cs="Arial"/>
          <w:b/>
          <w:color w:val="000000"/>
        </w:rPr>
      </w:pPr>
    </w:p>
    <w:p w14:paraId="5B794F6D" w14:textId="77777777" w:rsidR="00E23683" w:rsidRPr="008F7A90" w:rsidRDefault="00E23683" w:rsidP="008C4AFC">
      <w:pPr>
        <w:jc w:val="both"/>
        <w:outlineLvl w:val="0"/>
        <w:rPr>
          <w:rFonts w:ascii="Arial" w:hAnsi="Arial" w:cs="Arial"/>
          <w:b/>
          <w:color w:val="000000"/>
        </w:rPr>
      </w:pPr>
    </w:p>
    <w:p w14:paraId="1D94053B" w14:textId="77777777" w:rsidR="00E23683" w:rsidRPr="008F7A90" w:rsidRDefault="00E23683" w:rsidP="008C4AFC">
      <w:pPr>
        <w:jc w:val="both"/>
        <w:outlineLvl w:val="0"/>
        <w:rPr>
          <w:rFonts w:ascii="Arial" w:hAnsi="Arial" w:cs="Arial"/>
          <w:b/>
          <w:color w:val="000000"/>
        </w:rPr>
      </w:pPr>
    </w:p>
    <w:p w14:paraId="62D1CF82" w14:textId="77777777" w:rsidR="00E23683" w:rsidRPr="008F7A90" w:rsidRDefault="00E23683" w:rsidP="008C4AFC">
      <w:pPr>
        <w:jc w:val="both"/>
        <w:outlineLvl w:val="0"/>
        <w:rPr>
          <w:rFonts w:ascii="Arial" w:hAnsi="Arial" w:cs="Arial"/>
          <w:b/>
          <w:color w:val="000000"/>
        </w:rPr>
      </w:pPr>
    </w:p>
    <w:p w14:paraId="351C6ABF" w14:textId="77777777" w:rsidR="00E23683" w:rsidRPr="008F7A90" w:rsidRDefault="00E23683" w:rsidP="008C4AFC">
      <w:pPr>
        <w:jc w:val="both"/>
        <w:outlineLvl w:val="0"/>
        <w:rPr>
          <w:rFonts w:ascii="Arial" w:hAnsi="Arial" w:cs="Arial"/>
          <w:b/>
          <w:color w:val="000000"/>
        </w:rPr>
      </w:pPr>
    </w:p>
    <w:p w14:paraId="64155898" w14:textId="77777777" w:rsidR="00E23683" w:rsidRPr="008F7A90" w:rsidRDefault="00E23683" w:rsidP="008C4AFC">
      <w:pPr>
        <w:jc w:val="both"/>
        <w:outlineLvl w:val="0"/>
        <w:rPr>
          <w:rFonts w:ascii="Arial" w:hAnsi="Arial" w:cs="Arial"/>
          <w:b/>
          <w:color w:val="000000"/>
        </w:rPr>
      </w:pPr>
    </w:p>
    <w:p w14:paraId="438BD8FD" w14:textId="77777777" w:rsidR="00E23683" w:rsidRPr="008F7A90" w:rsidRDefault="00E23683" w:rsidP="008C4AFC">
      <w:pPr>
        <w:jc w:val="both"/>
        <w:outlineLvl w:val="0"/>
        <w:rPr>
          <w:rFonts w:ascii="Arial" w:hAnsi="Arial" w:cs="Arial"/>
          <w:b/>
          <w:color w:val="000000"/>
        </w:rPr>
      </w:pPr>
    </w:p>
    <w:p w14:paraId="71EE47A8" w14:textId="77777777" w:rsidR="00E23683" w:rsidRPr="008F7A90" w:rsidRDefault="00E23683" w:rsidP="008C4AFC">
      <w:pPr>
        <w:jc w:val="both"/>
        <w:outlineLvl w:val="0"/>
        <w:rPr>
          <w:rFonts w:ascii="Arial" w:hAnsi="Arial" w:cs="Arial"/>
          <w:b/>
          <w:color w:val="000000"/>
        </w:rPr>
      </w:pPr>
    </w:p>
    <w:p w14:paraId="77CFE23C" w14:textId="77777777" w:rsidR="00E23683" w:rsidRPr="008F7A90" w:rsidRDefault="00E23683" w:rsidP="008C4AFC">
      <w:pPr>
        <w:jc w:val="both"/>
        <w:outlineLvl w:val="0"/>
        <w:rPr>
          <w:rFonts w:ascii="Arial" w:hAnsi="Arial" w:cs="Arial"/>
          <w:b/>
          <w:color w:val="000000"/>
        </w:rPr>
      </w:pPr>
    </w:p>
    <w:p w14:paraId="611B1AF3" w14:textId="77777777" w:rsidR="00E23683" w:rsidRPr="008F7A90" w:rsidRDefault="00E23683" w:rsidP="008C4AFC">
      <w:pPr>
        <w:jc w:val="both"/>
        <w:outlineLvl w:val="0"/>
        <w:rPr>
          <w:rFonts w:ascii="Arial" w:hAnsi="Arial" w:cs="Arial"/>
          <w:b/>
          <w:color w:val="000000"/>
        </w:rPr>
      </w:pPr>
    </w:p>
    <w:p w14:paraId="72886E91" w14:textId="77777777" w:rsidR="00E23683" w:rsidRPr="008F7A90" w:rsidRDefault="00E23683" w:rsidP="008C4AFC">
      <w:pPr>
        <w:jc w:val="both"/>
        <w:outlineLvl w:val="0"/>
        <w:rPr>
          <w:rFonts w:ascii="Arial" w:hAnsi="Arial" w:cs="Arial"/>
          <w:b/>
          <w:color w:val="000000"/>
        </w:rPr>
      </w:pPr>
    </w:p>
    <w:p w14:paraId="56AB3A43" w14:textId="77777777" w:rsidR="00E23683" w:rsidRPr="008F7A90" w:rsidRDefault="00E23683" w:rsidP="008C4AFC">
      <w:pPr>
        <w:jc w:val="both"/>
        <w:outlineLvl w:val="0"/>
        <w:rPr>
          <w:rFonts w:ascii="Arial" w:hAnsi="Arial" w:cs="Arial"/>
          <w:b/>
          <w:color w:val="000000"/>
        </w:rPr>
      </w:pPr>
    </w:p>
    <w:p w14:paraId="1370E08B" w14:textId="77777777" w:rsidR="00E23683" w:rsidRPr="008F7A90" w:rsidRDefault="00E23683" w:rsidP="008C4AFC">
      <w:pPr>
        <w:jc w:val="both"/>
        <w:outlineLvl w:val="0"/>
        <w:rPr>
          <w:rFonts w:ascii="Arial" w:hAnsi="Arial" w:cs="Arial"/>
          <w:b/>
          <w:color w:val="000000"/>
        </w:rPr>
      </w:pPr>
    </w:p>
    <w:p w14:paraId="29E89E71" w14:textId="77777777" w:rsidR="00E23683" w:rsidRPr="008F7A90" w:rsidRDefault="00E23683" w:rsidP="008C4AFC">
      <w:pPr>
        <w:jc w:val="both"/>
        <w:outlineLvl w:val="0"/>
        <w:rPr>
          <w:rFonts w:ascii="Arial" w:hAnsi="Arial" w:cs="Arial"/>
          <w:b/>
          <w:color w:val="000000"/>
        </w:rPr>
      </w:pPr>
    </w:p>
    <w:p w14:paraId="6722F0B0" w14:textId="77777777" w:rsidR="00E23683" w:rsidRPr="008F7A90" w:rsidRDefault="00E23683" w:rsidP="008C4AFC">
      <w:pPr>
        <w:jc w:val="both"/>
        <w:outlineLvl w:val="0"/>
        <w:rPr>
          <w:rFonts w:ascii="Arial" w:hAnsi="Arial" w:cs="Arial"/>
          <w:b/>
          <w:color w:val="000000"/>
        </w:rPr>
      </w:pPr>
    </w:p>
    <w:p w14:paraId="2347A8E5" w14:textId="77777777" w:rsidR="00E23683" w:rsidRPr="008F7A90" w:rsidRDefault="00E23683" w:rsidP="008C4AFC">
      <w:pPr>
        <w:jc w:val="both"/>
        <w:outlineLvl w:val="0"/>
        <w:rPr>
          <w:rFonts w:ascii="Arial" w:hAnsi="Arial" w:cs="Arial"/>
          <w:b/>
          <w:color w:val="000000"/>
        </w:rPr>
      </w:pPr>
    </w:p>
    <w:p w14:paraId="6A1D76C5" w14:textId="77777777" w:rsidR="00E23683" w:rsidRPr="008F7A90" w:rsidRDefault="00E23683" w:rsidP="008C4AFC">
      <w:pPr>
        <w:jc w:val="both"/>
        <w:outlineLvl w:val="0"/>
        <w:rPr>
          <w:rFonts w:ascii="Arial" w:hAnsi="Arial" w:cs="Arial"/>
          <w:b/>
          <w:color w:val="000000"/>
        </w:rPr>
      </w:pPr>
    </w:p>
    <w:p w14:paraId="63D6D708" w14:textId="77777777" w:rsidR="00E23683" w:rsidRPr="008F7A90" w:rsidRDefault="00E23683" w:rsidP="008C4AFC">
      <w:pPr>
        <w:jc w:val="both"/>
        <w:outlineLvl w:val="0"/>
        <w:rPr>
          <w:rFonts w:ascii="Arial" w:hAnsi="Arial" w:cs="Arial"/>
          <w:b/>
          <w:color w:val="000000"/>
        </w:rPr>
      </w:pPr>
    </w:p>
    <w:p w14:paraId="7024C8A8" w14:textId="77777777" w:rsidR="00E23683" w:rsidRPr="008F7A90" w:rsidRDefault="00E23683" w:rsidP="008C4AFC">
      <w:pPr>
        <w:jc w:val="both"/>
        <w:outlineLvl w:val="0"/>
        <w:rPr>
          <w:rFonts w:ascii="Arial" w:hAnsi="Arial" w:cs="Arial"/>
          <w:b/>
          <w:color w:val="000000"/>
        </w:rPr>
      </w:pPr>
    </w:p>
    <w:p w14:paraId="0E7338D3" w14:textId="77777777" w:rsidR="00E23683" w:rsidRPr="008F7A90" w:rsidRDefault="00E23683" w:rsidP="008C4AFC">
      <w:pPr>
        <w:jc w:val="both"/>
        <w:outlineLvl w:val="0"/>
        <w:rPr>
          <w:rFonts w:ascii="Arial" w:hAnsi="Arial" w:cs="Arial"/>
          <w:b/>
          <w:color w:val="000000"/>
        </w:rPr>
      </w:pPr>
    </w:p>
    <w:p w14:paraId="3F68A2B0" w14:textId="77777777" w:rsidR="00E23683" w:rsidRPr="008F7A90" w:rsidRDefault="00E23683" w:rsidP="008C4AFC">
      <w:pPr>
        <w:jc w:val="both"/>
        <w:outlineLvl w:val="0"/>
        <w:rPr>
          <w:rFonts w:ascii="Arial" w:hAnsi="Arial" w:cs="Arial"/>
          <w:b/>
          <w:color w:val="000000"/>
        </w:rPr>
      </w:pPr>
    </w:p>
    <w:p w14:paraId="018123AD" w14:textId="25B33E05" w:rsidR="000333D4" w:rsidRPr="008F7A90" w:rsidRDefault="000270B0" w:rsidP="008C4AFC">
      <w:pPr>
        <w:jc w:val="both"/>
        <w:outlineLvl w:val="0"/>
        <w:rPr>
          <w:rFonts w:ascii="Arial" w:hAnsi="Arial" w:cs="Arial"/>
          <w:sz w:val="22"/>
          <w:szCs w:val="22"/>
        </w:rPr>
      </w:pPr>
      <w:r w:rsidRPr="008F7A90">
        <w:rPr>
          <w:rFonts w:ascii="Arial" w:hAnsi="Arial" w:cs="Arial"/>
          <w:b/>
          <w:color w:val="000000"/>
          <w:sz w:val="22"/>
          <w:szCs w:val="22"/>
        </w:rPr>
        <w:t>Figure 2.</w:t>
      </w:r>
      <w:r w:rsidRPr="008F7A90">
        <w:rPr>
          <w:rFonts w:ascii="Arial" w:hAnsi="Arial" w:cs="Arial"/>
          <w:bCs/>
          <w:color w:val="000000"/>
          <w:sz w:val="22"/>
          <w:szCs w:val="22"/>
        </w:rPr>
        <w:t xml:space="preserve"> </w:t>
      </w:r>
      <w:r w:rsidR="000333D4" w:rsidRPr="008F7A90">
        <w:rPr>
          <w:rFonts w:ascii="Arial" w:eastAsia="Times" w:hAnsi="Arial" w:cs="Arial"/>
          <w:sz w:val="22"/>
          <w:szCs w:val="22"/>
          <w:lang w:eastAsia="en-GB"/>
        </w:rPr>
        <w:t xml:space="preserve">Phylogenetic tree constructed with amino acid sequences encoded by RNA1 (RdRP), of </w:t>
      </w:r>
      <w:r w:rsidR="005027A8" w:rsidRPr="008F7A90">
        <w:rPr>
          <w:rFonts w:ascii="Arial" w:eastAsia="Times" w:hAnsi="Arial" w:cs="Arial"/>
          <w:sz w:val="22"/>
          <w:szCs w:val="22"/>
          <w:lang w:eastAsia="en-GB"/>
        </w:rPr>
        <w:t xml:space="preserve">recognized </w:t>
      </w:r>
      <w:r w:rsidR="000333D4" w:rsidRPr="008F7A90">
        <w:rPr>
          <w:rFonts w:ascii="Arial" w:eastAsia="Times" w:hAnsi="Arial" w:cs="Arial"/>
          <w:sz w:val="22"/>
          <w:szCs w:val="22"/>
          <w:lang w:eastAsia="en-GB"/>
        </w:rPr>
        <w:t>emaraviruses</w:t>
      </w:r>
      <w:r w:rsidR="005027A8" w:rsidRPr="008F7A90">
        <w:rPr>
          <w:rFonts w:ascii="Arial" w:eastAsia="Times" w:hAnsi="Arial" w:cs="Arial"/>
          <w:sz w:val="22"/>
          <w:szCs w:val="22"/>
          <w:lang w:eastAsia="en-GB"/>
        </w:rPr>
        <w:t xml:space="preserve"> and </w:t>
      </w:r>
      <w:r w:rsidR="00861849" w:rsidRPr="008F7A90">
        <w:rPr>
          <w:rFonts w:ascii="Arial" w:eastAsia="Times" w:hAnsi="Arial" w:cs="Arial"/>
          <w:sz w:val="22"/>
          <w:szCs w:val="22"/>
          <w:lang w:eastAsia="en-GB"/>
        </w:rPr>
        <w:t>representatives of possible new species</w:t>
      </w:r>
      <w:r w:rsidR="0059545F" w:rsidRPr="008F7A90">
        <w:rPr>
          <w:rFonts w:ascii="Arial" w:eastAsia="Times" w:hAnsi="Arial" w:cs="Arial"/>
          <w:sz w:val="22"/>
          <w:szCs w:val="22"/>
          <w:lang w:eastAsia="en-GB"/>
        </w:rPr>
        <w:t xml:space="preserve"> (indicated by a red square</w:t>
      </w:r>
      <w:r w:rsidR="00D56BD2" w:rsidRPr="008F7A90">
        <w:rPr>
          <w:rFonts w:ascii="Arial" w:eastAsia="Times" w:hAnsi="Arial" w:cs="Arial"/>
          <w:sz w:val="22"/>
          <w:szCs w:val="22"/>
          <w:lang w:eastAsia="en-GB"/>
        </w:rPr>
        <w:t>)</w:t>
      </w:r>
      <w:r w:rsidR="005027A8" w:rsidRPr="008F7A90">
        <w:rPr>
          <w:rFonts w:ascii="Arial" w:eastAsia="Times" w:hAnsi="Arial" w:cs="Arial"/>
          <w:sz w:val="22"/>
          <w:szCs w:val="22"/>
          <w:lang w:eastAsia="en-GB"/>
        </w:rPr>
        <w:t>,</w:t>
      </w:r>
      <w:r w:rsidR="000333D4" w:rsidRPr="008F7A90">
        <w:rPr>
          <w:rFonts w:ascii="Arial" w:eastAsia="Times" w:hAnsi="Arial" w:cs="Arial"/>
          <w:sz w:val="22"/>
          <w:szCs w:val="22"/>
          <w:lang w:eastAsia="en-GB"/>
        </w:rPr>
        <w:t xml:space="preserve"> and the orthologous L segment of members of the genera </w:t>
      </w:r>
      <w:r w:rsidR="000333D4" w:rsidRPr="008F7A90">
        <w:rPr>
          <w:rFonts w:ascii="Arial" w:eastAsia="Times" w:hAnsi="Arial" w:cs="Arial"/>
          <w:i/>
          <w:sz w:val="22"/>
          <w:szCs w:val="22"/>
          <w:lang w:eastAsia="en-GB"/>
        </w:rPr>
        <w:t>Orthotospovirus</w:t>
      </w:r>
      <w:r w:rsidR="000333D4" w:rsidRPr="008F7A90">
        <w:rPr>
          <w:rFonts w:ascii="Arial" w:eastAsia="Times" w:hAnsi="Arial" w:cs="Arial"/>
          <w:sz w:val="22"/>
          <w:szCs w:val="22"/>
          <w:lang w:eastAsia="en-GB"/>
        </w:rPr>
        <w:t xml:space="preserve"> and </w:t>
      </w:r>
      <w:r w:rsidR="000333D4" w:rsidRPr="008F7A90">
        <w:rPr>
          <w:rFonts w:ascii="Arial" w:eastAsia="Times" w:hAnsi="Arial" w:cs="Arial"/>
          <w:i/>
          <w:sz w:val="22"/>
          <w:szCs w:val="22"/>
          <w:lang w:eastAsia="en-GB"/>
        </w:rPr>
        <w:t>Orthobunyavirus</w:t>
      </w:r>
      <w:r w:rsidR="000333D4" w:rsidRPr="008F7A90">
        <w:rPr>
          <w:rFonts w:ascii="Arial" w:eastAsia="Times" w:hAnsi="Arial" w:cs="Arial"/>
          <w:sz w:val="22"/>
          <w:szCs w:val="22"/>
          <w:lang w:eastAsia="en-GB"/>
        </w:rPr>
        <w:t xml:space="preserve">. </w:t>
      </w:r>
      <w:r w:rsidR="000333D4" w:rsidRPr="008F7A90">
        <w:rPr>
          <w:rFonts w:ascii="Arial" w:hAnsi="Arial" w:cs="Arial"/>
          <w:sz w:val="22"/>
          <w:szCs w:val="22"/>
        </w:rPr>
        <w:t xml:space="preserve">Alignment was obtained using ClustalW, and analyzed by the Neighbor-Joining method, with 1000 bootstrap replicates. The percentage of replicate trees in which the associated taxa clustered together in the bootstrap is shown next to the branches (when &gt;70%). </w:t>
      </w:r>
      <w:r w:rsidR="005027A8" w:rsidRPr="008F7A90">
        <w:rPr>
          <w:rFonts w:ascii="Arial" w:eastAsia="Times" w:hAnsi="Arial" w:cs="Arial"/>
          <w:sz w:val="22"/>
          <w:szCs w:val="22"/>
          <w:lang w:eastAsia="en-GB"/>
        </w:rPr>
        <w:t>GenBank accession numbers</w:t>
      </w:r>
      <w:r w:rsidR="000333D4" w:rsidRPr="008F7A90">
        <w:rPr>
          <w:rFonts w:ascii="Arial" w:eastAsia="Times" w:hAnsi="Arial" w:cs="Arial"/>
          <w:sz w:val="22"/>
          <w:szCs w:val="22"/>
          <w:lang w:eastAsia="en-GB"/>
        </w:rPr>
        <w:t xml:space="preserve">, names and </w:t>
      </w:r>
      <w:r w:rsidR="005027A8" w:rsidRPr="008F7A90">
        <w:rPr>
          <w:rFonts w:ascii="Arial" w:eastAsia="Times" w:hAnsi="Arial" w:cs="Arial"/>
          <w:sz w:val="22"/>
          <w:szCs w:val="22"/>
          <w:lang w:eastAsia="en-GB"/>
        </w:rPr>
        <w:t xml:space="preserve">acronyms </w:t>
      </w:r>
      <w:r w:rsidR="000333D4" w:rsidRPr="008F7A90">
        <w:rPr>
          <w:rFonts w:ascii="Arial" w:eastAsia="Times" w:hAnsi="Arial" w:cs="Arial"/>
          <w:sz w:val="22"/>
          <w:szCs w:val="22"/>
          <w:lang w:eastAsia="en-GB"/>
        </w:rPr>
        <w:t xml:space="preserve">of </w:t>
      </w:r>
      <w:r w:rsidR="005027A8" w:rsidRPr="008F7A90">
        <w:rPr>
          <w:rFonts w:ascii="Arial" w:eastAsia="Times" w:hAnsi="Arial" w:cs="Arial"/>
          <w:sz w:val="22"/>
          <w:szCs w:val="22"/>
          <w:lang w:eastAsia="en-GB"/>
        </w:rPr>
        <w:t xml:space="preserve">corresponding </w:t>
      </w:r>
      <w:r w:rsidR="000333D4" w:rsidRPr="008F7A90">
        <w:rPr>
          <w:rFonts w:ascii="Arial" w:eastAsia="Times" w:hAnsi="Arial" w:cs="Arial"/>
          <w:sz w:val="22"/>
          <w:szCs w:val="22"/>
          <w:lang w:eastAsia="en-GB"/>
        </w:rPr>
        <w:t xml:space="preserve">viruses used in the analysis are reported in the tree. </w:t>
      </w:r>
      <w:r w:rsidR="000333D4" w:rsidRPr="008F7A90">
        <w:rPr>
          <w:rFonts w:ascii="Arial" w:hAnsi="Arial" w:cs="Arial"/>
          <w:sz w:val="22"/>
          <w:szCs w:val="22"/>
        </w:rPr>
        <w:t xml:space="preserve">GFLV (grapevine fanleaf virus), a nepovirus of the family </w:t>
      </w:r>
      <w:r w:rsidR="000333D4" w:rsidRPr="008F7A90">
        <w:rPr>
          <w:rFonts w:ascii="Arial" w:hAnsi="Arial" w:cs="Arial"/>
          <w:i/>
          <w:sz w:val="22"/>
          <w:szCs w:val="22"/>
        </w:rPr>
        <w:t xml:space="preserve">Secoviridae, </w:t>
      </w:r>
      <w:r w:rsidR="000333D4" w:rsidRPr="008F7A90">
        <w:rPr>
          <w:rFonts w:ascii="Arial" w:hAnsi="Arial" w:cs="Arial"/>
          <w:sz w:val="22"/>
          <w:szCs w:val="22"/>
        </w:rPr>
        <w:t>was used as an outgroup species.</w:t>
      </w:r>
    </w:p>
    <w:p w14:paraId="46785680" w14:textId="119B4D29" w:rsidR="005027A8" w:rsidRPr="008F7A90" w:rsidRDefault="005027A8" w:rsidP="000333D4">
      <w:pPr>
        <w:spacing w:line="360" w:lineRule="auto"/>
        <w:jc w:val="both"/>
        <w:outlineLvl w:val="0"/>
        <w:rPr>
          <w:rFonts w:ascii="Arial" w:hAnsi="Arial" w:cs="Arial"/>
        </w:rPr>
      </w:pPr>
    </w:p>
    <w:p w14:paraId="3A97C643" w14:textId="685F049B" w:rsidR="00E23683" w:rsidRPr="008F7A90" w:rsidRDefault="00E23683">
      <w:pPr>
        <w:rPr>
          <w:rFonts w:ascii="Arial" w:hAnsi="Arial" w:cs="Arial"/>
          <w:color w:val="000000"/>
        </w:rPr>
      </w:pPr>
      <w:r w:rsidRPr="008F7A90">
        <w:rPr>
          <w:rFonts w:ascii="Arial" w:hAnsi="Arial" w:cs="Arial"/>
          <w:color w:val="000000"/>
        </w:rPr>
        <w:br w:type="page"/>
      </w:r>
    </w:p>
    <w:p w14:paraId="70DA4E3D" w14:textId="75FD3A4E" w:rsidR="00696629" w:rsidRPr="008F7A90" w:rsidRDefault="00696629" w:rsidP="00696629">
      <w:pPr>
        <w:jc w:val="both"/>
        <w:rPr>
          <w:rFonts w:ascii="Arial" w:hAnsi="Arial" w:cs="Arial"/>
          <w:b/>
          <w:sz w:val="22"/>
          <w:szCs w:val="22"/>
        </w:rPr>
      </w:pPr>
      <w:r w:rsidRPr="008F7A90">
        <w:rPr>
          <w:rFonts w:ascii="Arial" w:hAnsi="Arial" w:cs="Arial"/>
          <w:b/>
          <w:color w:val="000000"/>
          <w:sz w:val="22"/>
          <w:szCs w:val="22"/>
        </w:rPr>
        <w:lastRenderedPageBreak/>
        <w:t>Table 1.</w:t>
      </w:r>
      <w:r w:rsidRPr="008F7A90">
        <w:rPr>
          <w:rFonts w:ascii="Arial" w:eastAsia="Times" w:hAnsi="Arial" w:cs="Arial"/>
          <w:color w:val="000000"/>
          <w:sz w:val="22"/>
          <w:szCs w:val="22"/>
        </w:rPr>
        <w:t xml:space="preserve"> Pairwise percentage identity between amino acid sequences of putative proteins encoded by jujube yellow mottle</w:t>
      </w:r>
      <w:r w:rsidRPr="008F7A90">
        <w:rPr>
          <w:rFonts w:ascii="Arial" w:hAnsi="Arial" w:cs="Arial"/>
          <w:color w:val="000000"/>
          <w:sz w:val="22"/>
          <w:szCs w:val="22"/>
        </w:rPr>
        <w:t>-associated virus (JYMaV)</w:t>
      </w:r>
      <w:r w:rsidR="00861849" w:rsidRPr="008F7A90">
        <w:rPr>
          <w:rFonts w:ascii="Arial" w:hAnsi="Arial" w:cs="Arial"/>
          <w:color w:val="000000"/>
          <w:sz w:val="22"/>
          <w:szCs w:val="22"/>
        </w:rPr>
        <w:t xml:space="preserve"> genome</w:t>
      </w:r>
      <w:r w:rsidRPr="008F7A90">
        <w:rPr>
          <w:rFonts w:ascii="Arial" w:hAnsi="Arial" w:cs="Arial"/>
          <w:color w:val="000000"/>
          <w:sz w:val="22"/>
          <w:szCs w:val="22"/>
        </w:rPr>
        <w:t xml:space="preserve"> (P1</w:t>
      </w:r>
      <w:r w:rsidR="00A37415" w:rsidRPr="008F7A90">
        <w:rPr>
          <w:rFonts w:ascii="Arial" w:hAnsi="Arial" w:cs="Arial"/>
          <w:color w:val="000000"/>
          <w:sz w:val="22"/>
          <w:szCs w:val="22"/>
        </w:rPr>
        <w:t xml:space="preserve">: </w:t>
      </w:r>
      <w:r w:rsidRPr="008F7A90">
        <w:rPr>
          <w:rFonts w:ascii="Arial" w:eastAsia="Times" w:hAnsi="Arial" w:cs="Arial"/>
          <w:color w:val="000000"/>
          <w:sz w:val="22"/>
          <w:szCs w:val="22"/>
        </w:rPr>
        <w:t xml:space="preserve">RNA-dependent RNA </w:t>
      </w:r>
      <w:r w:rsidR="009D6E30" w:rsidRPr="008F7A90">
        <w:rPr>
          <w:rFonts w:ascii="Arial" w:eastAsia="Times" w:hAnsi="Arial" w:cs="Arial"/>
          <w:color w:val="000000"/>
          <w:sz w:val="22"/>
          <w:szCs w:val="22"/>
        </w:rPr>
        <w:t>P</w:t>
      </w:r>
      <w:r w:rsidRPr="008F7A90">
        <w:rPr>
          <w:rFonts w:ascii="Arial" w:eastAsia="Times" w:hAnsi="Arial" w:cs="Arial"/>
          <w:color w:val="000000"/>
          <w:sz w:val="22"/>
          <w:szCs w:val="22"/>
        </w:rPr>
        <w:t>olymerase</w:t>
      </w:r>
      <w:r w:rsidR="00A37415" w:rsidRPr="008F7A90">
        <w:rPr>
          <w:rFonts w:ascii="Arial" w:eastAsia="Times" w:hAnsi="Arial" w:cs="Arial"/>
          <w:color w:val="000000"/>
          <w:sz w:val="22"/>
          <w:szCs w:val="22"/>
        </w:rPr>
        <w:t xml:space="preserve">; </w:t>
      </w:r>
      <w:r w:rsidRPr="008F7A90">
        <w:rPr>
          <w:rFonts w:ascii="Arial" w:eastAsia="Times" w:hAnsi="Arial" w:cs="Arial"/>
          <w:color w:val="000000"/>
          <w:sz w:val="22"/>
          <w:szCs w:val="22"/>
        </w:rPr>
        <w:t>P2</w:t>
      </w:r>
      <w:r w:rsidR="00A37415" w:rsidRPr="008F7A90">
        <w:rPr>
          <w:rFonts w:ascii="Arial" w:eastAsia="Times" w:hAnsi="Arial" w:cs="Arial"/>
          <w:color w:val="000000"/>
          <w:sz w:val="22"/>
          <w:szCs w:val="22"/>
        </w:rPr>
        <w:t>:</w:t>
      </w:r>
      <w:r w:rsidRPr="008F7A90">
        <w:rPr>
          <w:rFonts w:ascii="Arial" w:eastAsia="Times" w:hAnsi="Arial" w:cs="Arial"/>
          <w:color w:val="000000"/>
          <w:sz w:val="22"/>
          <w:szCs w:val="22"/>
        </w:rPr>
        <w:t xml:space="preserve"> glycoprotein</w:t>
      </w:r>
      <w:r w:rsidR="00A37415" w:rsidRPr="008F7A90">
        <w:rPr>
          <w:rFonts w:ascii="Arial" w:eastAsia="Times" w:hAnsi="Arial" w:cs="Arial"/>
          <w:color w:val="000000"/>
          <w:sz w:val="22"/>
          <w:szCs w:val="22"/>
        </w:rPr>
        <w:t xml:space="preserve"> precursor</w:t>
      </w:r>
      <w:r w:rsidRPr="008F7A90">
        <w:rPr>
          <w:rFonts w:ascii="Arial" w:eastAsia="Times" w:hAnsi="Arial" w:cs="Arial"/>
          <w:color w:val="000000"/>
          <w:sz w:val="22"/>
          <w:szCs w:val="22"/>
        </w:rPr>
        <w:t>; P3</w:t>
      </w:r>
      <w:r w:rsidR="00A37415" w:rsidRPr="008F7A90">
        <w:rPr>
          <w:rFonts w:ascii="Arial" w:eastAsia="Times" w:hAnsi="Arial" w:cs="Arial"/>
          <w:color w:val="000000"/>
          <w:sz w:val="22"/>
          <w:szCs w:val="22"/>
        </w:rPr>
        <w:t xml:space="preserve">: </w:t>
      </w:r>
      <w:r w:rsidRPr="008F7A90">
        <w:rPr>
          <w:rFonts w:ascii="Arial" w:eastAsia="Times" w:hAnsi="Arial" w:cs="Arial"/>
          <w:color w:val="000000"/>
          <w:sz w:val="22"/>
          <w:szCs w:val="22"/>
        </w:rPr>
        <w:t>nucleocapsid protein; P4</w:t>
      </w:r>
      <w:r w:rsidR="00A37415" w:rsidRPr="008F7A90">
        <w:rPr>
          <w:rFonts w:ascii="Arial" w:eastAsia="Times" w:hAnsi="Arial" w:cs="Arial"/>
          <w:color w:val="000000"/>
          <w:sz w:val="22"/>
          <w:szCs w:val="22"/>
        </w:rPr>
        <w:t xml:space="preserve">: </w:t>
      </w:r>
      <w:r w:rsidRPr="008F7A90">
        <w:rPr>
          <w:rFonts w:ascii="Arial" w:eastAsia="Times" w:hAnsi="Arial" w:cs="Arial"/>
          <w:color w:val="000000"/>
          <w:sz w:val="22"/>
          <w:szCs w:val="22"/>
        </w:rPr>
        <w:t>movement protein; P5</w:t>
      </w:r>
      <w:r w:rsidR="00A37415" w:rsidRPr="008F7A90">
        <w:rPr>
          <w:rFonts w:ascii="Arial" w:eastAsia="Times" w:hAnsi="Arial" w:cs="Arial"/>
          <w:color w:val="000000"/>
          <w:sz w:val="22"/>
          <w:szCs w:val="22"/>
        </w:rPr>
        <w:t>:</w:t>
      </w:r>
      <w:r w:rsidRPr="008F7A90">
        <w:rPr>
          <w:rFonts w:ascii="Arial" w:eastAsia="Times" w:hAnsi="Arial" w:cs="Arial"/>
          <w:color w:val="000000"/>
          <w:sz w:val="22"/>
          <w:szCs w:val="22"/>
        </w:rPr>
        <w:t xml:space="preserve"> </w:t>
      </w:r>
      <w:r w:rsidR="00A37415" w:rsidRPr="008F7A90">
        <w:rPr>
          <w:rFonts w:ascii="Arial" w:eastAsia="Times" w:hAnsi="Arial" w:cs="Arial"/>
          <w:color w:val="000000"/>
          <w:sz w:val="22"/>
          <w:szCs w:val="22"/>
        </w:rPr>
        <w:t>mov</w:t>
      </w:r>
      <w:r w:rsidRPr="008F7A90">
        <w:rPr>
          <w:rFonts w:ascii="Arial" w:eastAsia="Times" w:hAnsi="Arial" w:cs="Arial"/>
          <w:color w:val="000000"/>
          <w:sz w:val="22"/>
          <w:szCs w:val="22"/>
        </w:rPr>
        <w:t>ement protein</w:t>
      </w:r>
      <w:r w:rsidRPr="008F7A90">
        <w:rPr>
          <w:rFonts w:ascii="Arial" w:hAnsi="Arial" w:cs="Arial"/>
          <w:color w:val="000000"/>
          <w:sz w:val="22"/>
          <w:szCs w:val="22"/>
        </w:rPr>
        <w:t>; P6</w:t>
      </w:r>
      <w:r w:rsidR="00A37415" w:rsidRPr="008F7A90">
        <w:rPr>
          <w:rFonts w:ascii="Arial" w:hAnsi="Arial" w:cs="Arial"/>
          <w:color w:val="000000"/>
          <w:sz w:val="22"/>
          <w:szCs w:val="22"/>
        </w:rPr>
        <w:t xml:space="preserve">: </w:t>
      </w:r>
      <w:r w:rsidRPr="008F7A90">
        <w:rPr>
          <w:rFonts w:ascii="Arial" w:hAnsi="Arial" w:cs="Arial"/>
          <w:color w:val="000000"/>
          <w:sz w:val="22"/>
          <w:szCs w:val="22"/>
        </w:rPr>
        <w:t xml:space="preserve">unknown function) and the </w:t>
      </w:r>
      <w:r w:rsidRPr="008F7A90">
        <w:rPr>
          <w:rFonts w:ascii="Arial" w:eastAsia="Times" w:hAnsi="Arial" w:cs="Arial"/>
          <w:color w:val="000000"/>
          <w:sz w:val="22"/>
          <w:szCs w:val="22"/>
        </w:rPr>
        <w:t xml:space="preserve">homologous proteins encoded by </w:t>
      </w:r>
      <w:r w:rsidR="00861849" w:rsidRPr="008F7A90">
        <w:rPr>
          <w:rFonts w:ascii="Arial" w:eastAsia="Times" w:hAnsi="Arial" w:cs="Arial"/>
          <w:color w:val="000000"/>
          <w:sz w:val="22"/>
          <w:szCs w:val="22"/>
        </w:rPr>
        <w:t xml:space="preserve">recognized </w:t>
      </w:r>
      <w:r w:rsidRPr="008F7A90">
        <w:rPr>
          <w:rFonts w:ascii="Arial" w:eastAsia="Times" w:hAnsi="Arial" w:cs="Arial"/>
          <w:color w:val="000000"/>
          <w:sz w:val="22"/>
          <w:szCs w:val="22"/>
        </w:rPr>
        <w:t>emaraviruses</w:t>
      </w:r>
      <w:r w:rsidR="00A37415" w:rsidRPr="008F7A90">
        <w:rPr>
          <w:rFonts w:ascii="Arial" w:eastAsia="Times" w:hAnsi="Arial" w:cs="Arial"/>
          <w:color w:val="000000"/>
          <w:sz w:val="22"/>
          <w:szCs w:val="22"/>
        </w:rPr>
        <w:t xml:space="preserve"> (</w:t>
      </w:r>
      <w:r w:rsidRPr="008F7A90">
        <w:rPr>
          <w:rFonts w:ascii="Arial" w:hAnsi="Arial" w:cs="Arial"/>
          <w:color w:val="000000"/>
          <w:sz w:val="22"/>
          <w:szCs w:val="22"/>
        </w:rPr>
        <w:t xml:space="preserve">Yang </w:t>
      </w:r>
      <w:r w:rsidRPr="008F7A90">
        <w:rPr>
          <w:rFonts w:ascii="Arial" w:hAnsi="Arial" w:cs="Arial"/>
          <w:i/>
          <w:iCs/>
          <w:color w:val="000000"/>
          <w:sz w:val="22"/>
          <w:szCs w:val="22"/>
        </w:rPr>
        <w:t>et al</w:t>
      </w:r>
      <w:r w:rsidRPr="008F7A90">
        <w:rPr>
          <w:rFonts w:ascii="Arial" w:hAnsi="Arial" w:cs="Arial"/>
          <w:color w:val="000000"/>
          <w:sz w:val="22"/>
          <w:szCs w:val="22"/>
        </w:rPr>
        <w:t>., 2020</w:t>
      </w:r>
      <w:r w:rsidR="00A37415" w:rsidRPr="008F7A90">
        <w:rPr>
          <w:rFonts w:ascii="Arial" w:hAnsi="Arial" w:cs="Arial"/>
          <w:color w:val="000000"/>
          <w:sz w:val="22"/>
          <w:szCs w:val="22"/>
        </w:rPr>
        <w:t>)</w:t>
      </w:r>
      <w:r w:rsidRPr="008F7A90">
        <w:rPr>
          <w:rFonts w:ascii="Arial" w:eastAsia="SimSun" w:hAnsi="Arial" w:cs="Arial"/>
          <w:color w:val="000000"/>
          <w:sz w:val="22"/>
          <w:szCs w:val="22"/>
          <w:lang w:eastAsia="zh-CN"/>
        </w:rPr>
        <w:t>.</w:t>
      </w:r>
    </w:p>
    <w:p w14:paraId="01F87712" w14:textId="77777777" w:rsidR="00696629" w:rsidRPr="008F7A90" w:rsidRDefault="00696629" w:rsidP="00696629">
      <w:pPr>
        <w:pStyle w:val="BodyTextIndent"/>
        <w:ind w:left="0" w:firstLine="0"/>
        <w:rPr>
          <w:rFonts w:ascii="Arial" w:hAnsi="Arial" w:cs="Arial"/>
          <w:b/>
          <w:color w:val="000000"/>
          <w:sz w:val="22"/>
          <w:szCs w:val="22"/>
        </w:rPr>
      </w:pPr>
    </w:p>
    <w:p w14:paraId="33FC9939" w14:textId="77777777" w:rsidR="00696629" w:rsidRPr="008F7A90" w:rsidRDefault="00696629" w:rsidP="00696629">
      <w:pPr>
        <w:pStyle w:val="BodyTextIndent"/>
        <w:ind w:left="0" w:firstLine="0"/>
        <w:rPr>
          <w:rFonts w:ascii="Arial" w:hAnsi="Arial" w:cs="Arial"/>
          <w:b/>
          <w:color w:val="000000"/>
          <w:sz w:val="22"/>
          <w:szCs w:val="22"/>
        </w:rPr>
      </w:pPr>
      <w:r w:rsidRPr="008F7A90">
        <w:rPr>
          <w:rFonts w:ascii="Arial" w:eastAsia="DengXian" w:hAnsi="Arial" w:cs="Arial"/>
          <w:noProof/>
          <w:color w:val="0000FF"/>
          <w:sz w:val="20"/>
          <w:szCs w:val="24"/>
          <w:lang w:eastAsia="zh-CN"/>
        </w:rPr>
        <w:drawing>
          <wp:inline distT="0" distB="0" distL="0" distR="0" wp14:anchorId="4AA563E3" wp14:editId="45F5DD05">
            <wp:extent cx="5754733" cy="2137798"/>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753424" cy="2137312"/>
                    </a:xfrm>
                    <a:prstGeom prst="rect">
                      <a:avLst/>
                    </a:prstGeom>
                    <a:noFill/>
                    <a:ln w="9525">
                      <a:noFill/>
                      <a:miter lim="800000"/>
                      <a:headEnd/>
                      <a:tailEnd/>
                    </a:ln>
                  </pic:spPr>
                </pic:pic>
              </a:graphicData>
            </a:graphic>
          </wp:inline>
        </w:drawing>
      </w:r>
    </w:p>
    <w:p w14:paraId="136FFF64" w14:textId="77777777" w:rsidR="00696629" w:rsidRPr="008F7A90" w:rsidRDefault="00696629" w:rsidP="009D6E30">
      <w:pPr>
        <w:spacing w:before="120" w:after="120"/>
        <w:jc w:val="both"/>
        <w:rPr>
          <w:rFonts w:ascii="Arial" w:eastAsia="DengXian" w:hAnsi="Arial" w:cs="Arial"/>
          <w:color w:val="0000FF"/>
          <w:sz w:val="22"/>
          <w:szCs w:val="22"/>
          <w:lang w:eastAsia="zh-CN"/>
        </w:rPr>
      </w:pPr>
      <w:r w:rsidRPr="008F7A90">
        <w:rPr>
          <w:rFonts w:ascii="Arial" w:eastAsia="Times" w:hAnsi="Arial" w:cs="Arial"/>
          <w:color w:val="000000"/>
          <w:sz w:val="22"/>
          <w:szCs w:val="22"/>
          <w:vertAlign w:val="superscript"/>
          <w:lang w:eastAsia="en-GB"/>
        </w:rPr>
        <w:t>1</w:t>
      </w:r>
      <w:r w:rsidRPr="008F7A90">
        <w:rPr>
          <w:rFonts w:ascii="Arial" w:eastAsia="Times" w:hAnsi="Arial" w:cs="Arial"/>
          <w:color w:val="000000"/>
          <w:sz w:val="22"/>
          <w:szCs w:val="22"/>
          <w:lang w:eastAsia="en-GB"/>
        </w:rPr>
        <w:t>AcCRaV</w:t>
      </w:r>
      <w:r w:rsidRPr="008F7A90">
        <w:rPr>
          <w:rFonts w:ascii="Arial" w:eastAsia="DengXian" w:hAnsi="Arial" w:cs="Arial"/>
          <w:color w:val="000000"/>
          <w:sz w:val="22"/>
          <w:szCs w:val="22"/>
          <w:lang w:eastAsia="zh-CN"/>
        </w:rPr>
        <w:t xml:space="preserve">, </w:t>
      </w:r>
      <w:r w:rsidRPr="008F7A90">
        <w:rPr>
          <w:rFonts w:ascii="Arial" w:eastAsia="Times" w:hAnsi="Arial" w:cs="Arial"/>
          <w:color w:val="000000"/>
          <w:sz w:val="22"/>
          <w:szCs w:val="22"/>
          <w:lang w:eastAsia="en-GB"/>
        </w:rPr>
        <w:t>Actinidia chlorotic ringspot-associated virus</w:t>
      </w:r>
      <w:r w:rsidRPr="008F7A90">
        <w:rPr>
          <w:rFonts w:ascii="Arial" w:eastAsia="DengXian" w:hAnsi="Arial" w:cs="Arial"/>
          <w:color w:val="000000"/>
          <w:sz w:val="22"/>
          <w:szCs w:val="22"/>
          <w:lang w:eastAsia="zh-CN"/>
        </w:rPr>
        <w:t xml:space="preserve">; </w:t>
      </w:r>
      <w:r w:rsidRPr="008F7A90">
        <w:rPr>
          <w:rFonts w:ascii="Arial" w:eastAsia="Times" w:hAnsi="Arial" w:cs="Arial"/>
          <w:color w:val="000000"/>
          <w:sz w:val="22"/>
          <w:szCs w:val="22"/>
          <w:lang w:eastAsia="en-GB"/>
        </w:rPr>
        <w:t>BLMaV</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blackberry leaf mottle-associated virus, EMARaV</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European mountain ash ringspot-associated virus</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FMV</w:t>
      </w:r>
      <w:r w:rsidRPr="008F7A90">
        <w:rPr>
          <w:rFonts w:ascii="Arial" w:eastAsia="DengXian" w:hAnsi="Arial" w:cs="Arial"/>
          <w:color w:val="000000"/>
          <w:sz w:val="22"/>
          <w:szCs w:val="22"/>
          <w:lang w:eastAsia="zh-CN"/>
        </w:rPr>
        <w:t xml:space="preserve">: </w:t>
      </w:r>
      <w:r w:rsidRPr="008F7A90">
        <w:rPr>
          <w:rFonts w:ascii="Arial" w:eastAsia="Times" w:hAnsi="Arial" w:cs="Arial"/>
          <w:color w:val="000000"/>
          <w:sz w:val="22"/>
          <w:szCs w:val="22"/>
          <w:lang w:eastAsia="en-GB"/>
        </w:rPr>
        <w:t>fig mosaic virus</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HPWMoV</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High Plains wheat mosaic virus</w:t>
      </w:r>
      <w:r w:rsidRPr="008F7A90">
        <w:rPr>
          <w:rFonts w:ascii="Arial" w:eastAsia="DengXian" w:hAnsi="Arial" w:cs="Arial"/>
          <w:color w:val="000000"/>
          <w:sz w:val="22"/>
          <w:szCs w:val="22"/>
          <w:lang w:eastAsia="zh-CN"/>
        </w:rPr>
        <w:t xml:space="preserve">; </w:t>
      </w:r>
      <w:r w:rsidRPr="008F7A90">
        <w:rPr>
          <w:rFonts w:ascii="Arial" w:eastAsia="Times" w:hAnsi="Arial" w:cs="Arial"/>
          <w:color w:val="000000"/>
          <w:sz w:val="22"/>
          <w:szCs w:val="22"/>
          <w:lang w:eastAsia="en-GB"/>
        </w:rPr>
        <w:t>PiVB</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Pistacia emaravirus B</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PPSMV-1</w:t>
      </w:r>
      <w:r w:rsidRPr="008F7A90">
        <w:rPr>
          <w:rFonts w:ascii="Arial" w:eastAsia="DengXian" w:hAnsi="Arial" w:cs="Arial"/>
          <w:color w:val="000000"/>
          <w:sz w:val="22"/>
          <w:szCs w:val="22"/>
          <w:lang w:eastAsia="zh-CN"/>
        </w:rPr>
        <w:t xml:space="preserve">, </w:t>
      </w:r>
      <w:r w:rsidRPr="008F7A90">
        <w:rPr>
          <w:rFonts w:ascii="Arial" w:eastAsia="Times" w:hAnsi="Arial" w:cs="Arial"/>
          <w:color w:val="000000"/>
          <w:sz w:val="22"/>
          <w:szCs w:val="22"/>
          <w:lang w:eastAsia="en-GB"/>
        </w:rPr>
        <w:t>pigeonpea sterility mosaic virus 1</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PPSMV-2</w:t>
      </w:r>
      <w:r w:rsidRPr="008F7A90">
        <w:rPr>
          <w:rFonts w:ascii="Arial" w:eastAsia="DengXian" w:hAnsi="Arial" w:cs="Arial"/>
          <w:color w:val="000000"/>
          <w:sz w:val="22"/>
          <w:szCs w:val="22"/>
          <w:lang w:eastAsia="zh-CN"/>
        </w:rPr>
        <w:t xml:space="preserve">, </w:t>
      </w:r>
      <w:r w:rsidRPr="008F7A90">
        <w:rPr>
          <w:rFonts w:ascii="Arial" w:eastAsia="Times" w:hAnsi="Arial" w:cs="Arial"/>
          <w:color w:val="000000"/>
          <w:sz w:val="22"/>
          <w:szCs w:val="22"/>
          <w:lang w:eastAsia="en-GB"/>
        </w:rPr>
        <w:t>pigeonpea sterility mosaic virus 2</w:t>
      </w:r>
      <w:r w:rsidRPr="008F7A90">
        <w:rPr>
          <w:rFonts w:ascii="Arial" w:eastAsia="DengXian" w:hAnsi="Arial" w:cs="Arial"/>
          <w:color w:val="000000"/>
          <w:sz w:val="22"/>
          <w:szCs w:val="22"/>
          <w:lang w:eastAsia="zh-CN"/>
        </w:rPr>
        <w:t xml:space="preserve">; </w:t>
      </w:r>
      <w:r w:rsidRPr="008F7A90">
        <w:rPr>
          <w:rFonts w:ascii="Arial" w:eastAsia="Times" w:hAnsi="Arial" w:cs="Arial"/>
          <w:color w:val="000000"/>
          <w:sz w:val="22"/>
          <w:szCs w:val="22"/>
          <w:lang w:eastAsia="en-GB"/>
        </w:rPr>
        <w:t>RLBV</w:t>
      </w:r>
      <w:r w:rsidRPr="008F7A90">
        <w:rPr>
          <w:rFonts w:ascii="Arial" w:eastAsia="DengXian" w:hAnsi="Arial" w:cs="Arial"/>
          <w:color w:val="000000"/>
          <w:sz w:val="22"/>
          <w:szCs w:val="22"/>
          <w:lang w:eastAsia="zh-CN"/>
        </w:rPr>
        <w:t xml:space="preserve">, </w:t>
      </w:r>
      <w:r w:rsidRPr="008F7A90">
        <w:rPr>
          <w:rFonts w:ascii="Arial" w:eastAsia="Times" w:hAnsi="Arial" w:cs="Arial"/>
          <w:color w:val="000000"/>
          <w:sz w:val="22"/>
          <w:szCs w:val="22"/>
          <w:lang w:eastAsia="en-GB"/>
        </w:rPr>
        <w:t>raspberry leaf blotch virus</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RRV</w:t>
      </w:r>
      <w:r w:rsidRPr="008F7A90">
        <w:rPr>
          <w:rFonts w:ascii="Arial" w:eastAsia="DengXian" w:hAnsi="Arial" w:cs="Arial"/>
          <w:color w:val="000000"/>
          <w:sz w:val="22"/>
          <w:szCs w:val="22"/>
          <w:lang w:eastAsia="zh-CN"/>
        </w:rPr>
        <w:t xml:space="preserve">, </w:t>
      </w:r>
      <w:r w:rsidRPr="008F7A90">
        <w:rPr>
          <w:rFonts w:ascii="Arial" w:eastAsia="Times" w:hAnsi="Arial" w:cs="Arial"/>
          <w:color w:val="000000"/>
          <w:sz w:val="22"/>
          <w:szCs w:val="22"/>
          <w:lang w:eastAsia="en-GB"/>
        </w:rPr>
        <w:t>rose rosette virus</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RYRSaV</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redbud yellow ringspot-associated virus</w:t>
      </w:r>
      <w:r w:rsidRPr="008F7A90">
        <w:rPr>
          <w:rFonts w:ascii="Arial" w:eastAsia="DengXian" w:hAnsi="Arial" w:cs="Arial"/>
          <w:color w:val="000000"/>
          <w:sz w:val="22"/>
          <w:szCs w:val="22"/>
          <w:lang w:eastAsia="zh-CN"/>
        </w:rPr>
        <w:t>.</w:t>
      </w:r>
      <w:r w:rsidRPr="008F7A90">
        <w:rPr>
          <w:rFonts w:ascii="Arial" w:eastAsia="Times" w:hAnsi="Arial" w:cs="Arial"/>
          <w:color w:val="000000"/>
          <w:sz w:val="22"/>
          <w:szCs w:val="22"/>
          <w:lang w:eastAsia="en-GB"/>
        </w:rPr>
        <w:t xml:space="preserve"> </w:t>
      </w:r>
      <w:r w:rsidRPr="008F7A90">
        <w:rPr>
          <w:rFonts w:ascii="Arial" w:eastAsia="Times" w:hAnsi="Arial" w:cs="Arial"/>
          <w:color w:val="000000"/>
          <w:sz w:val="22"/>
          <w:szCs w:val="22"/>
          <w:vertAlign w:val="superscript"/>
          <w:lang w:eastAsia="en-GB"/>
        </w:rPr>
        <w:t>2</w:t>
      </w:r>
      <w:r w:rsidRPr="008F7A90">
        <w:rPr>
          <w:rFonts w:ascii="Arial" w:eastAsia="Times" w:hAnsi="Arial" w:cs="Arial"/>
          <w:color w:val="000000"/>
          <w:sz w:val="22"/>
          <w:szCs w:val="22"/>
          <w:lang w:eastAsia="en-GB"/>
        </w:rPr>
        <w:t xml:space="preserve">NA, not available. </w:t>
      </w:r>
    </w:p>
    <w:p w14:paraId="588EE089" w14:textId="67F01D40" w:rsidR="00696629" w:rsidRPr="008F7A90" w:rsidRDefault="00696629" w:rsidP="00696629">
      <w:pPr>
        <w:jc w:val="both"/>
        <w:rPr>
          <w:rFonts w:ascii="Arial" w:hAnsi="Arial" w:cs="Arial"/>
          <w:b/>
        </w:rPr>
      </w:pPr>
    </w:p>
    <w:p w14:paraId="019F00B0" w14:textId="4BEA0AA5" w:rsidR="00E23683" w:rsidRPr="008F7A90" w:rsidRDefault="00E23683" w:rsidP="00696629">
      <w:pPr>
        <w:jc w:val="both"/>
        <w:rPr>
          <w:rFonts w:ascii="Arial" w:hAnsi="Arial" w:cs="Arial"/>
          <w:b/>
        </w:rPr>
      </w:pPr>
    </w:p>
    <w:p w14:paraId="6CA74A4F" w14:textId="77777777" w:rsidR="00E23683" w:rsidRPr="008F7A90" w:rsidRDefault="00E23683" w:rsidP="00696629">
      <w:pPr>
        <w:jc w:val="both"/>
        <w:rPr>
          <w:rFonts w:ascii="Arial" w:hAnsi="Arial" w:cs="Arial"/>
          <w:b/>
        </w:rPr>
      </w:pPr>
    </w:p>
    <w:p w14:paraId="11681467" w14:textId="31BEC0DF" w:rsidR="0065303F" w:rsidRPr="008F7A90" w:rsidRDefault="00237296" w:rsidP="0065303F">
      <w:pPr>
        <w:spacing w:before="120" w:after="120"/>
        <w:rPr>
          <w:rFonts w:ascii="Arial" w:hAnsi="Arial" w:cs="Arial"/>
          <w:b/>
        </w:rPr>
      </w:pPr>
      <w:r w:rsidRPr="008F7A90">
        <w:rPr>
          <w:rFonts w:ascii="Arial" w:hAnsi="Arial" w:cs="Arial"/>
          <w:b/>
        </w:rPr>
        <w:t>References</w:t>
      </w:r>
    </w:p>
    <w:p w14:paraId="4E1F5E12" w14:textId="21AAC981" w:rsidR="00A07978" w:rsidRPr="008F7A90" w:rsidRDefault="00CB168C" w:rsidP="00A07978">
      <w:pPr>
        <w:spacing w:before="120" w:after="120"/>
        <w:ind w:left="426" w:hanging="426"/>
        <w:jc w:val="both"/>
        <w:rPr>
          <w:rFonts w:ascii="Arial" w:eastAsia="Calibri" w:hAnsi="Arial" w:cs="Arial"/>
          <w:color w:val="000000"/>
          <w:sz w:val="22"/>
          <w:szCs w:val="22"/>
          <w:lang w:eastAsia="en-GB"/>
        </w:rPr>
      </w:pPr>
      <w:r w:rsidRPr="008F7A90">
        <w:rPr>
          <w:rFonts w:ascii="Arial" w:eastAsia="Calibri" w:hAnsi="Arial" w:cs="Arial"/>
          <w:color w:val="000000"/>
          <w:sz w:val="22"/>
          <w:szCs w:val="22"/>
          <w:lang w:eastAsia="en-GB"/>
        </w:rPr>
        <w:t xml:space="preserve">Elbeaino T, Digiaro M, Mielke-Ehret N, Muehlbach HP, Martelli GP and ICTV Report Consortium </w:t>
      </w:r>
      <w:r w:rsidR="00E23683" w:rsidRPr="008F7A90">
        <w:rPr>
          <w:rFonts w:ascii="Arial" w:eastAsia="Calibri" w:hAnsi="Arial" w:cs="Arial"/>
          <w:color w:val="000000"/>
          <w:sz w:val="22"/>
          <w:szCs w:val="22"/>
          <w:lang w:eastAsia="en-GB"/>
        </w:rPr>
        <w:t>(</w:t>
      </w:r>
      <w:r w:rsidRPr="008F7A90">
        <w:rPr>
          <w:rFonts w:ascii="Arial" w:eastAsia="Calibri" w:hAnsi="Arial" w:cs="Arial"/>
          <w:color w:val="000000"/>
          <w:sz w:val="22"/>
          <w:szCs w:val="22"/>
          <w:lang w:eastAsia="en-GB"/>
        </w:rPr>
        <w:t>2018</w:t>
      </w:r>
      <w:r w:rsidR="00E23683" w:rsidRPr="008F7A90">
        <w:rPr>
          <w:rFonts w:ascii="Arial" w:eastAsia="Calibri" w:hAnsi="Arial" w:cs="Arial"/>
          <w:color w:val="000000"/>
          <w:sz w:val="22"/>
          <w:szCs w:val="22"/>
          <w:lang w:eastAsia="en-GB"/>
        </w:rPr>
        <w:t>)</w:t>
      </w:r>
      <w:r w:rsidRPr="008F7A90">
        <w:rPr>
          <w:rFonts w:ascii="Arial" w:eastAsia="Calibri" w:hAnsi="Arial" w:cs="Arial"/>
          <w:color w:val="000000"/>
          <w:sz w:val="22"/>
          <w:szCs w:val="22"/>
          <w:lang w:eastAsia="en-GB"/>
        </w:rPr>
        <w:t xml:space="preserve"> ICTV Virus Taxonomy Profile: </w:t>
      </w:r>
      <w:r w:rsidRPr="008F7A90">
        <w:rPr>
          <w:rFonts w:ascii="Arial" w:eastAsia="Calibri" w:hAnsi="Arial" w:cs="Arial"/>
          <w:i/>
          <w:color w:val="000000"/>
          <w:sz w:val="22"/>
          <w:szCs w:val="22"/>
          <w:lang w:eastAsia="en-GB"/>
        </w:rPr>
        <w:t>Fimoviridae</w:t>
      </w:r>
      <w:r w:rsidRPr="008F7A90">
        <w:rPr>
          <w:rFonts w:ascii="Arial" w:eastAsia="Calibri" w:hAnsi="Arial" w:cs="Arial"/>
          <w:color w:val="000000"/>
          <w:sz w:val="22"/>
          <w:szCs w:val="22"/>
          <w:lang w:eastAsia="en-GB"/>
        </w:rPr>
        <w:t>. J Gen Virol 99:1478-1479</w:t>
      </w:r>
      <w:r w:rsidR="00E23077" w:rsidRPr="008F7A90">
        <w:rPr>
          <w:rFonts w:ascii="Arial" w:eastAsia="Calibri" w:hAnsi="Arial" w:cs="Arial"/>
          <w:color w:val="000000"/>
          <w:sz w:val="22"/>
          <w:szCs w:val="22"/>
          <w:lang w:eastAsia="en-GB"/>
        </w:rPr>
        <w:t>. PMID: 30204080</w:t>
      </w:r>
      <w:r w:rsidR="00E23683" w:rsidRPr="008F7A90">
        <w:rPr>
          <w:rFonts w:ascii="Arial" w:eastAsia="Calibri" w:hAnsi="Arial" w:cs="Arial"/>
          <w:color w:val="000000"/>
          <w:sz w:val="22"/>
          <w:szCs w:val="22"/>
          <w:lang w:eastAsia="en-GB"/>
        </w:rPr>
        <w:t xml:space="preserve"> </w:t>
      </w:r>
      <w:r w:rsidR="00E23077" w:rsidRPr="008F7A90">
        <w:rPr>
          <w:rFonts w:ascii="Arial" w:eastAsia="Calibri" w:hAnsi="Arial" w:cs="Arial"/>
          <w:color w:val="000000"/>
          <w:sz w:val="22"/>
          <w:szCs w:val="22"/>
          <w:lang w:eastAsia="en-GB"/>
        </w:rPr>
        <w:t xml:space="preserve"> DOI: 10.1099/jgv.0.001143 </w:t>
      </w:r>
    </w:p>
    <w:p w14:paraId="3F1B63F9" w14:textId="54262439" w:rsidR="00A07978" w:rsidRPr="008F7A90" w:rsidRDefault="00CB168C" w:rsidP="00A07978">
      <w:pPr>
        <w:spacing w:before="120" w:after="120"/>
        <w:ind w:left="426" w:hanging="426"/>
        <w:jc w:val="both"/>
        <w:rPr>
          <w:rFonts w:ascii="Arial" w:eastAsia="Calibri" w:hAnsi="Arial" w:cs="Arial"/>
          <w:color w:val="000000"/>
          <w:sz w:val="22"/>
          <w:szCs w:val="22"/>
          <w:lang w:eastAsia="en-GB"/>
        </w:rPr>
      </w:pPr>
      <w:r w:rsidRPr="008F7A90">
        <w:rPr>
          <w:rFonts w:ascii="Arial" w:eastAsia="Calibri" w:hAnsi="Arial" w:cs="Arial"/>
          <w:color w:val="000000"/>
          <w:sz w:val="22"/>
          <w:szCs w:val="22"/>
          <w:lang w:eastAsia="en-GB"/>
        </w:rPr>
        <w:t>Mielke N, Muehlbach</w:t>
      </w:r>
      <w:r w:rsidR="00E23683" w:rsidRPr="008F7A90">
        <w:rPr>
          <w:rFonts w:ascii="Arial" w:eastAsia="Calibri" w:hAnsi="Arial" w:cs="Arial"/>
          <w:color w:val="000000"/>
          <w:sz w:val="22"/>
          <w:szCs w:val="22"/>
          <w:lang w:eastAsia="en-GB"/>
        </w:rPr>
        <w:t xml:space="preserve"> </w:t>
      </w:r>
      <w:r w:rsidRPr="008F7A90">
        <w:rPr>
          <w:rFonts w:ascii="Arial" w:eastAsia="Calibri" w:hAnsi="Arial" w:cs="Arial"/>
          <w:color w:val="000000"/>
          <w:sz w:val="22"/>
          <w:szCs w:val="22"/>
          <w:lang w:eastAsia="en-GB"/>
        </w:rPr>
        <w:t xml:space="preserve">HP </w:t>
      </w:r>
      <w:r w:rsidR="00E23683" w:rsidRPr="008F7A90">
        <w:rPr>
          <w:rFonts w:ascii="Arial" w:eastAsia="Calibri" w:hAnsi="Arial" w:cs="Arial"/>
          <w:color w:val="000000"/>
          <w:sz w:val="22"/>
          <w:szCs w:val="22"/>
          <w:lang w:eastAsia="en-GB"/>
        </w:rPr>
        <w:t>(</w:t>
      </w:r>
      <w:r w:rsidRPr="008F7A90">
        <w:rPr>
          <w:rFonts w:ascii="Arial" w:eastAsia="Calibri" w:hAnsi="Arial" w:cs="Arial"/>
          <w:color w:val="000000"/>
          <w:sz w:val="22"/>
          <w:szCs w:val="22"/>
          <w:lang w:eastAsia="en-GB"/>
        </w:rPr>
        <w:t>2007</w:t>
      </w:r>
      <w:r w:rsidR="00E23683" w:rsidRPr="008F7A90">
        <w:rPr>
          <w:rFonts w:ascii="Arial" w:eastAsia="Calibri" w:hAnsi="Arial" w:cs="Arial"/>
          <w:color w:val="000000"/>
          <w:sz w:val="22"/>
          <w:szCs w:val="22"/>
          <w:lang w:eastAsia="en-GB"/>
        </w:rPr>
        <w:t>)</w:t>
      </w:r>
      <w:r w:rsidRPr="008F7A90">
        <w:rPr>
          <w:rFonts w:ascii="Arial" w:eastAsia="Calibri" w:hAnsi="Arial" w:cs="Arial"/>
          <w:color w:val="000000"/>
          <w:sz w:val="22"/>
          <w:szCs w:val="22"/>
          <w:lang w:eastAsia="en-GB"/>
        </w:rPr>
        <w:t xml:space="preserve"> A novel, multipartite, negative-strand RNA virus is associated with the ringspot disease of European mountain ash (</w:t>
      </w:r>
      <w:r w:rsidRPr="008F7A90">
        <w:rPr>
          <w:rFonts w:ascii="Arial" w:eastAsia="Calibri" w:hAnsi="Arial" w:cs="Arial"/>
          <w:i/>
          <w:color w:val="000000"/>
          <w:sz w:val="22"/>
          <w:szCs w:val="22"/>
          <w:lang w:eastAsia="en-GB"/>
        </w:rPr>
        <w:t>Sorbus aucuparia</w:t>
      </w:r>
      <w:r w:rsidRPr="008F7A90">
        <w:rPr>
          <w:rFonts w:ascii="Arial" w:eastAsia="Calibri" w:hAnsi="Arial" w:cs="Arial"/>
          <w:color w:val="000000"/>
          <w:sz w:val="22"/>
          <w:szCs w:val="22"/>
          <w:lang w:eastAsia="en-GB"/>
        </w:rPr>
        <w:t xml:space="preserve"> L.). </w:t>
      </w:r>
      <w:r w:rsidRPr="008F7A90">
        <w:rPr>
          <w:rFonts w:ascii="Arial" w:eastAsia="Calibri" w:hAnsi="Arial" w:cs="Arial"/>
          <w:iCs/>
          <w:color w:val="000000"/>
          <w:sz w:val="22"/>
          <w:szCs w:val="22"/>
          <w:lang w:eastAsia="en-GB"/>
        </w:rPr>
        <w:t>J Gen Virol</w:t>
      </w:r>
      <w:r w:rsidRPr="008F7A90">
        <w:rPr>
          <w:rFonts w:ascii="Arial" w:eastAsia="Calibri" w:hAnsi="Arial" w:cs="Arial"/>
          <w:i/>
          <w:color w:val="000000"/>
          <w:sz w:val="22"/>
          <w:szCs w:val="22"/>
          <w:lang w:eastAsia="en-GB"/>
        </w:rPr>
        <w:t xml:space="preserve"> </w:t>
      </w:r>
      <w:r w:rsidRPr="008F7A90">
        <w:rPr>
          <w:rFonts w:ascii="Arial" w:eastAsia="Calibri" w:hAnsi="Arial" w:cs="Arial"/>
          <w:color w:val="000000"/>
          <w:sz w:val="22"/>
          <w:szCs w:val="22"/>
          <w:lang w:eastAsia="en-GB"/>
        </w:rPr>
        <w:t>88:1337</w:t>
      </w:r>
      <w:r w:rsidR="00E23683" w:rsidRPr="008F7A90">
        <w:rPr>
          <w:rFonts w:ascii="Arial" w:eastAsia="Calibri" w:hAnsi="Arial" w:cs="Arial"/>
          <w:color w:val="000000"/>
          <w:sz w:val="22"/>
          <w:szCs w:val="22"/>
          <w:lang w:eastAsia="en-GB"/>
        </w:rPr>
        <w:t>-</w:t>
      </w:r>
      <w:r w:rsidRPr="008F7A90">
        <w:rPr>
          <w:rFonts w:ascii="Arial" w:eastAsia="Calibri" w:hAnsi="Arial" w:cs="Arial"/>
          <w:color w:val="000000"/>
          <w:sz w:val="22"/>
          <w:szCs w:val="22"/>
          <w:lang w:eastAsia="en-GB"/>
        </w:rPr>
        <w:t>1346.</w:t>
      </w:r>
      <w:r w:rsidR="00E23077" w:rsidRPr="008F7A90">
        <w:rPr>
          <w:rFonts w:ascii="Arial" w:eastAsia="Calibri" w:hAnsi="Arial" w:cs="Arial"/>
          <w:color w:val="000000"/>
          <w:sz w:val="22"/>
          <w:szCs w:val="22"/>
          <w:lang w:eastAsia="en-GB"/>
        </w:rPr>
        <w:t xml:space="preserve"> PMID: 17374780</w:t>
      </w:r>
      <w:r w:rsidR="00E23683" w:rsidRPr="008F7A90">
        <w:rPr>
          <w:rFonts w:ascii="Arial" w:eastAsia="Calibri" w:hAnsi="Arial" w:cs="Arial"/>
          <w:color w:val="000000"/>
          <w:sz w:val="22"/>
          <w:szCs w:val="22"/>
          <w:lang w:eastAsia="en-GB"/>
        </w:rPr>
        <w:t xml:space="preserve"> DOI</w:t>
      </w:r>
      <w:r w:rsidR="00E23077" w:rsidRPr="008F7A90">
        <w:rPr>
          <w:rFonts w:ascii="Arial" w:eastAsia="Calibri" w:hAnsi="Arial" w:cs="Arial"/>
          <w:color w:val="000000"/>
          <w:sz w:val="22"/>
          <w:szCs w:val="22"/>
          <w:lang w:eastAsia="en-GB"/>
        </w:rPr>
        <w:t>: 10.1099/vir.0.82715-0.</w:t>
      </w:r>
    </w:p>
    <w:p w14:paraId="5278E161" w14:textId="245438A8" w:rsidR="00CB168C" w:rsidRPr="008F7A90" w:rsidRDefault="00696629" w:rsidP="00A07978">
      <w:pPr>
        <w:spacing w:before="120" w:after="120"/>
        <w:ind w:left="426" w:hanging="426"/>
        <w:jc w:val="both"/>
        <w:rPr>
          <w:rFonts w:ascii="Arial" w:eastAsia="Calibri" w:hAnsi="Arial" w:cs="Arial"/>
          <w:color w:val="000000"/>
          <w:sz w:val="22"/>
          <w:szCs w:val="22"/>
          <w:lang w:eastAsia="en-GB"/>
        </w:rPr>
      </w:pPr>
      <w:r w:rsidRPr="008F7A90">
        <w:rPr>
          <w:rFonts w:ascii="Arial" w:hAnsi="Arial" w:cs="Arial"/>
          <w:sz w:val="22"/>
          <w:szCs w:val="22"/>
          <w:lang w:eastAsia="en-GB"/>
        </w:rPr>
        <w:t>Yang C, Zhang S, Han T, Fu J, Di Serio F</w:t>
      </w:r>
      <w:r w:rsidR="00E23683" w:rsidRPr="008F7A90">
        <w:rPr>
          <w:rFonts w:ascii="Arial" w:hAnsi="Arial" w:cs="Arial"/>
          <w:sz w:val="22"/>
          <w:szCs w:val="22"/>
          <w:lang w:eastAsia="en-GB"/>
        </w:rPr>
        <w:t>,</w:t>
      </w:r>
      <w:r w:rsidRPr="008F7A90">
        <w:rPr>
          <w:rFonts w:ascii="Arial" w:hAnsi="Arial" w:cs="Arial"/>
          <w:sz w:val="22"/>
          <w:szCs w:val="22"/>
          <w:lang w:eastAsia="en-GB"/>
        </w:rPr>
        <w:t xml:space="preserve"> Cao M </w:t>
      </w:r>
      <w:r w:rsidR="00E23683" w:rsidRPr="008F7A90">
        <w:rPr>
          <w:rFonts w:ascii="Arial" w:hAnsi="Arial" w:cs="Arial"/>
          <w:sz w:val="22"/>
          <w:szCs w:val="22"/>
          <w:lang w:eastAsia="en-GB"/>
        </w:rPr>
        <w:t>(</w:t>
      </w:r>
      <w:r w:rsidRPr="008F7A90">
        <w:rPr>
          <w:rFonts w:ascii="Arial" w:hAnsi="Arial" w:cs="Arial"/>
          <w:sz w:val="22"/>
          <w:szCs w:val="22"/>
          <w:lang w:eastAsia="en-GB"/>
        </w:rPr>
        <w:t>2019</w:t>
      </w:r>
      <w:r w:rsidR="00E23683" w:rsidRPr="008F7A90">
        <w:rPr>
          <w:rFonts w:ascii="Arial" w:hAnsi="Arial" w:cs="Arial"/>
          <w:sz w:val="22"/>
          <w:szCs w:val="22"/>
          <w:lang w:eastAsia="en-GB"/>
        </w:rPr>
        <w:t>)</w:t>
      </w:r>
      <w:r w:rsidRPr="008F7A90">
        <w:rPr>
          <w:rFonts w:ascii="Arial" w:hAnsi="Arial" w:cs="Arial"/>
          <w:sz w:val="22"/>
          <w:szCs w:val="22"/>
          <w:lang w:eastAsia="en-GB"/>
        </w:rPr>
        <w:t xml:space="preserve"> Identification and characterization of</w:t>
      </w:r>
      <w:r w:rsidRPr="008F7A90">
        <w:rPr>
          <w:rFonts w:ascii="Arial" w:eastAsia="Calibri" w:hAnsi="Arial" w:cs="Arial"/>
          <w:color w:val="000000"/>
          <w:sz w:val="22"/>
          <w:szCs w:val="22"/>
          <w:lang w:eastAsia="en-GB"/>
        </w:rPr>
        <w:t xml:space="preserve"> </w:t>
      </w:r>
      <w:r w:rsidRPr="008F7A90">
        <w:rPr>
          <w:rFonts w:ascii="Arial" w:hAnsi="Arial" w:cs="Arial"/>
          <w:sz w:val="22"/>
          <w:szCs w:val="22"/>
          <w:lang w:eastAsia="en-GB"/>
        </w:rPr>
        <w:t>a novel emaravirus associated with jujube (</w:t>
      </w:r>
      <w:r w:rsidRPr="008F7A90">
        <w:rPr>
          <w:rFonts w:ascii="Arial" w:hAnsi="Arial" w:cs="Arial"/>
          <w:i/>
          <w:sz w:val="22"/>
          <w:szCs w:val="22"/>
          <w:lang w:eastAsia="en-GB"/>
        </w:rPr>
        <w:t>Ziziphus jujuba</w:t>
      </w:r>
      <w:r w:rsidRPr="008F7A90">
        <w:rPr>
          <w:rFonts w:ascii="Arial" w:hAnsi="Arial" w:cs="Arial"/>
          <w:sz w:val="22"/>
          <w:szCs w:val="22"/>
          <w:lang w:eastAsia="en-GB"/>
        </w:rPr>
        <w:t xml:space="preserve"> Mill.) Yellow Mottle Disease. Front Microbiolo 10</w:t>
      </w:r>
      <w:r w:rsidR="00E23683" w:rsidRPr="008F7A90">
        <w:rPr>
          <w:rFonts w:ascii="Arial" w:hAnsi="Arial" w:cs="Arial"/>
          <w:sz w:val="22"/>
          <w:szCs w:val="22"/>
          <w:lang w:eastAsia="en-GB"/>
        </w:rPr>
        <w:t>:</w:t>
      </w:r>
      <w:r w:rsidRPr="008F7A90">
        <w:rPr>
          <w:rFonts w:ascii="Arial" w:hAnsi="Arial" w:cs="Arial"/>
          <w:sz w:val="22"/>
          <w:szCs w:val="22"/>
          <w:lang w:eastAsia="en-GB"/>
        </w:rPr>
        <w:t>1417.</w:t>
      </w:r>
      <w:r w:rsidR="00BD1308" w:rsidRPr="008F7A90">
        <w:rPr>
          <w:rFonts w:ascii="Arial" w:hAnsi="Arial" w:cs="Arial"/>
          <w:sz w:val="22"/>
          <w:szCs w:val="22"/>
          <w:lang w:eastAsia="en-GB"/>
        </w:rPr>
        <w:t xml:space="preserve"> PMID: 31293549 DOI: 10.3389/fmicb.2019.01417.</w:t>
      </w:r>
    </w:p>
    <w:sectPr w:rsidR="00CB168C" w:rsidRPr="008F7A90" w:rsidSect="00584D75">
      <w:head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7D1B1" w14:textId="77777777" w:rsidR="00B934DE" w:rsidRDefault="00B934DE" w:rsidP="004609D1">
      <w:r>
        <w:separator/>
      </w:r>
    </w:p>
  </w:endnote>
  <w:endnote w:type="continuationSeparator" w:id="0">
    <w:p w14:paraId="02080C85" w14:textId="77777777" w:rsidR="00B934DE" w:rsidRDefault="00B934DE"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2CCEA" w14:textId="77777777" w:rsidR="00B934DE" w:rsidRDefault="00B934DE" w:rsidP="004609D1">
      <w:r>
        <w:separator/>
      </w:r>
    </w:p>
  </w:footnote>
  <w:footnote w:type="continuationSeparator" w:id="0">
    <w:p w14:paraId="3795A9EC" w14:textId="77777777" w:rsidR="00B934DE" w:rsidRDefault="00B934DE"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11EDE382" w:rsidR="004609D1" w:rsidRDefault="0057569E" w:rsidP="004609D1">
    <w:pPr>
      <w:pStyle w:val="Header"/>
      <w:jc w:val="right"/>
    </w:pPr>
    <w:r>
      <w:t>July</w:t>
    </w:r>
    <w:r w:rsidR="004609D1">
      <w:t xml:space="preserve"> 20</w:t>
    </w:r>
    <w:r w:rsidR="00F12E84">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E70D26"/>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C9C74D1"/>
    <w:multiLevelType w:val="hybridMultilevel"/>
    <w:tmpl w:val="95A41C9C"/>
    <w:lvl w:ilvl="0" w:tplc="69766380">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AE4FE6"/>
    <w:multiLevelType w:val="multilevel"/>
    <w:tmpl w:val="CF50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17E67"/>
    <w:rsid w:val="00020F51"/>
    <w:rsid w:val="00025517"/>
    <w:rsid w:val="000270B0"/>
    <w:rsid w:val="000333D4"/>
    <w:rsid w:val="00035181"/>
    <w:rsid w:val="00041A6A"/>
    <w:rsid w:val="0006407D"/>
    <w:rsid w:val="00071D1A"/>
    <w:rsid w:val="00074276"/>
    <w:rsid w:val="00075F54"/>
    <w:rsid w:val="000834F4"/>
    <w:rsid w:val="000945FD"/>
    <w:rsid w:val="00095139"/>
    <w:rsid w:val="000A22DE"/>
    <w:rsid w:val="000A277A"/>
    <w:rsid w:val="000A6152"/>
    <w:rsid w:val="000A7D02"/>
    <w:rsid w:val="000B0665"/>
    <w:rsid w:val="000B2475"/>
    <w:rsid w:val="000B5CE2"/>
    <w:rsid w:val="000C508C"/>
    <w:rsid w:val="000C7139"/>
    <w:rsid w:val="000D3CCD"/>
    <w:rsid w:val="000E69E9"/>
    <w:rsid w:val="000F27A6"/>
    <w:rsid w:val="000F2E2C"/>
    <w:rsid w:val="000F5496"/>
    <w:rsid w:val="00121243"/>
    <w:rsid w:val="00122AF9"/>
    <w:rsid w:val="00123B8F"/>
    <w:rsid w:val="00132568"/>
    <w:rsid w:val="0017440B"/>
    <w:rsid w:val="00191C20"/>
    <w:rsid w:val="001A2500"/>
    <w:rsid w:val="001C0E88"/>
    <w:rsid w:val="001C1BF5"/>
    <w:rsid w:val="001D3F64"/>
    <w:rsid w:val="001D4AAF"/>
    <w:rsid w:val="001E36C8"/>
    <w:rsid w:val="001E6D21"/>
    <w:rsid w:val="00215F51"/>
    <w:rsid w:val="002242DC"/>
    <w:rsid w:val="00237296"/>
    <w:rsid w:val="00246AFD"/>
    <w:rsid w:val="00262EDD"/>
    <w:rsid w:val="00277CB8"/>
    <w:rsid w:val="00286FE5"/>
    <w:rsid w:val="00296A03"/>
    <w:rsid w:val="002A43A2"/>
    <w:rsid w:val="002B0EBC"/>
    <w:rsid w:val="002C03EF"/>
    <w:rsid w:val="002D55C6"/>
    <w:rsid w:val="002F2194"/>
    <w:rsid w:val="002F51EA"/>
    <w:rsid w:val="002F53BA"/>
    <w:rsid w:val="002F6249"/>
    <w:rsid w:val="003030E4"/>
    <w:rsid w:val="003263A5"/>
    <w:rsid w:val="00327677"/>
    <w:rsid w:val="00350BFB"/>
    <w:rsid w:val="00351D0D"/>
    <w:rsid w:val="0035571D"/>
    <w:rsid w:val="00360C13"/>
    <w:rsid w:val="00365B9B"/>
    <w:rsid w:val="00380B0D"/>
    <w:rsid w:val="003C01E0"/>
    <w:rsid w:val="003D5C4A"/>
    <w:rsid w:val="003F3772"/>
    <w:rsid w:val="003F4FFD"/>
    <w:rsid w:val="003F6055"/>
    <w:rsid w:val="00404760"/>
    <w:rsid w:val="00412944"/>
    <w:rsid w:val="0042253D"/>
    <w:rsid w:val="004304FF"/>
    <w:rsid w:val="004609D1"/>
    <w:rsid w:val="00485D63"/>
    <w:rsid w:val="00487393"/>
    <w:rsid w:val="004A4902"/>
    <w:rsid w:val="004C152C"/>
    <w:rsid w:val="004D711E"/>
    <w:rsid w:val="004E4914"/>
    <w:rsid w:val="004F2C95"/>
    <w:rsid w:val="004F5E21"/>
    <w:rsid w:val="005027A8"/>
    <w:rsid w:val="0052604C"/>
    <w:rsid w:val="00554817"/>
    <w:rsid w:val="00556D4B"/>
    <w:rsid w:val="0057569E"/>
    <w:rsid w:val="00583286"/>
    <w:rsid w:val="00584D75"/>
    <w:rsid w:val="0059545F"/>
    <w:rsid w:val="005A19DB"/>
    <w:rsid w:val="005A465C"/>
    <w:rsid w:val="005A697E"/>
    <w:rsid w:val="005C1A55"/>
    <w:rsid w:val="005C5E51"/>
    <w:rsid w:val="005D5C6E"/>
    <w:rsid w:val="00604988"/>
    <w:rsid w:val="00610D3A"/>
    <w:rsid w:val="00610F11"/>
    <w:rsid w:val="006164B4"/>
    <w:rsid w:val="006268AF"/>
    <w:rsid w:val="0063589C"/>
    <w:rsid w:val="0064037B"/>
    <w:rsid w:val="0065303F"/>
    <w:rsid w:val="006550ED"/>
    <w:rsid w:val="00670B2E"/>
    <w:rsid w:val="006819D0"/>
    <w:rsid w:val="00696629"/>
    <w:rsid w:val="00696D9C"/>
    <w:rsid w:val="006B664E"/>
    <w:rsid w:val="006B6877"/>
    <w:rsid w:val="006C6960"/>
    <w:rsid w:val="006D2B31"/>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B7C00"/>
    <w:rsid w:val="007C312F"/>
    <w:rsid w:val="007E56F2"/>
    <w:rsid w:val="0081653F"/>
    <w:rsid w:val="0082104E"/>
    <w:rsid w:val="00824222"/>
    <w:rsid w:val="00830673"/>
    <w:rsid w:val="00853539"/>
    <w:rsid w:val="00857A32"/>
    <w:rsid w:val="00861849"/>
    <w:rsid w:val="008831E4"/>
    <w:rsid w:val="00883B83"/>
    <w:rsid w:val="00887D4D"/>
    <w:rsid w:val="00891DEA"/>
    <w:rsid w:val="008A1420"/>
    <w:rsid w:val="008A6856"/>
    <w:rsid w:val="008B657D"/>
    <w:rsid w:val="008C4AFC"/>
    <w:rsid w:val="008D4F59"/>
    <w:rsid w:val="008F6DCC"/>
    <w:rsid w:val="008F7A90"/>
    <w:rsid w:val="009018F4"/>
    <w:rsid w:val="00913922"/>
    <w:rsid w:val="009505C5"/>
    <w:rsid w:val="009513B3"/>
    <w:rsid w:val="00957E83"/>
    <w:rsid w:val="009646AE"/>
    <w:rsid w:val="0098290C"/>
    <w:rsid w:val="009A63E5"/>
    <w:rsid w:val="009B5377"/>
    <w:rsid w:val="009C29D0"/>
    <w:rsid w:val="009D6E30"/>
    <w:rsid w:val="009E1DEF"/>
    <w:rsid w:val="009F1E18"/>
    <w:rsid w:val="009F1FEA"/>
    <w:rsid w:val="00A03C8D"/>
    <w:rsid w:val="00A04A34"/>
    <w:rsid w:val="00A07978"/>
    <w:rsid w:val="00A209E2"/>
    <w:rsid w:val="00A31C20"/>
    <w:rsid w:val="00A37415"/>
    <w:rsid w:val="00A47567"/>
    <w:rsid w:val="00A55CD4"/>
    <w:rsid w:val="00A663BA"/>
    <w:rsid w:val="00A93526"/>
    <w:rsid w:val="00AA3BF0"/>
    <w:rsid w:val="00AB6775"/>
    <w:rsid w:val="00AC0815"/>
    <w:rsid w:val="00AC605A"/>
    <w:rsid w:val="00AC620D"/>
    <w:rsid w:val="00AD040D"/>
    <w:rsid w:val="00AD7922"/>
    <w:rsid w:val="00AE6609"/>
    <w:rsid w:val="00AE6996"/>
    <w:rsid w:val="00AE6FB4"/>
    <w:rsid w:val="00B029B9"/>
    <w:rsid w:val="00B11029"/>
    <w:rsid w:val="00B13B77"/>
    <w:rsid w:val="00B2214B"/>
    <w:rsid w:val="00B36C9C"/>
    <w:rsid w:val="00B52DF3"/>
    <w:rsid w:val="00B62F80"/>
    <w:rsid w:val="00B634B7"/>
    <w:rsid w:val="00B934DE"/>
    <w:rsid w:val="00B97EDC"/>
    <w:rsid w:val="00BA7C8B"/>
    <w:rsid w:val="00BB3850"/>
    <w:rsid w:val="00BD1308"/>
    <w:rsid w:val="00BD68D8"/>
    <w:rsid w:val="00C06953"/>
    <w:rsid w:val="00C134C5"/>
    <w:rsid w:val="00C14FBF"/>
    <w:rsid w:val="00C35DAD"/>
    <w:rsid w:val="00C40BA4"/>
    <w:rsid w:val="00C61519"/>
    <w:rsid w:val="00C63232"/>
    <w:rsid w:val="00C63790"/>
    <w:rsid w:val="00C72BBB"/>
    <w:rsid w:val="00C8180D"/>
    <w:rsid w:val="00C85371"/>
    <w:rsid w:val="00CA467A"/>
    <w:rsid w:val="00CB168C"/>
    <w:rsid w:val="00CB2F6E"/>
    <w:rsid w:val="00CB5EA8"/>
    <w:rsid w:val="00CD030E"/>
    <w:rsid w:val="00D31F56"/>
    <w:rsid w:val="00D406A2"/>
    <w:rsid w:val="00D40FB4"/>
    <w:rsid w:val="00D5298F"/>
    <w:rsid w:val="00D56BD2"/>
    <w:rsid w:val="00D572F3"/>
    <w:rsid w:val="00DB5FFF"/>
    <w:rsid w:val="00DB6B04"/>
    <w:rsid w:val="00DE6E71"/>
    <w:rsid w:val="00DF35BB"/>
    <w:rsid w:val="00DF4107"/>
    <w:rsid w:val="00DF7F00"/>
    <w:rsid w:val="00E01C77"/>
    <w:rsid w:val="00E17FD4"/>
    <w:rsid w:val="00E23077"/>
    <w:rsid w:val="00E23683"/>
    <w:rsid w:val="00E46C93"/>
    <w:rsid w:val="00E71BCC"/>
    <w:rsid w:val="00E75DB4"/>
    <w:rsid w:val="00E8084B"/>
    <w:rsid w:val="00E83BCC"/>
    <w:rsid w:val="00E84439"/>
    <w:rsid w:val="00E84606"/>
    <w:rsid w:val="00E9248F"/>
    <w:rsid w:val="00EA1882"/>
    <w:rsid w:val="00EA68E3"/>
    <w:rsid w:val="00EA6E15"/>
    <w:rsid w:val="00EA7785"/>
    <w:rsid w:val="00ED2480"/>
    <w:rsid w:val="00EE6D91"/>
    <w:rsid w:val="00F05B35"/>
    <w:rsid w:val="00F12E84"/>
    <w:rsid w:val="00F1492B"/>
    <w:rsid w:val="00F33B2C"/>
    <w:rsid w:val="00F4776E"/>
    <w:rsid w:val="00F50DBA"/>
    <w:rsid w:val="00F552E6"/>
    <w:rsid w:val="00F67DA1"/>
    <w:rsid w:val="00F7418D"/>
    <w:rsid w:val="00F81240"/>
    <w:rsid w:val="00F85AFF"/>
    <w:rsid w:val="00F912A8"/>
    <w:rsid w:val="00FA77FD"/>
    <w:rsid w:val="00FB3A0F"/>
    <w:rsid w:val="00FC7206"/>
    <w:rsid w:val="00FD6E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FD6EC8"/>
    <w:rPr>
      <w:color w:val="605E5C"/>
      <w:shd w:val="clear" w:color="auto" w:fill="E1DFDD"/>
    </w:rPr>
  </w:style>
  <w:style w:type="paragraph" w:styleId="ListParagraph">
    <w:name w:val="List Paragraph"/>
    <w:basedOn w:val="Normal"/>
    <w:uiPriority w:val="34"/>
    <w:qFormat/>
    <w:rsid w:val="0098290C"/>
    <w:pPr>
      <w:ind w:left="720"/>
      <w:contextualSpacing/>
    </w:pPr>
  </w:style>
  <w:style w:type="character" w:customStyle="1" w:styleId="identifier">
    <w:name w:val="identifier"/>
    <w:basedOn w:val="DefaultParagraphFont"/>
    <w:rsid w:val="00E23077"/>
  </w:style>
  <w:style w:type="character" w:customStyle="1" w:styleId="id-label">
    <w:name w:val="id-label"/>
    <w:basedOn w:val="DefaultParagraphFont"/>
    <w:rsid w:val="00E23077"/>
  </w:style>
  <w:style w:type="character" w:styleId="Strong">
    <w:name w:val="Strong"/>
    <w:basedOn w:val="DefaultParagraphFont"/>
    <w:uiPriority w:val="22"/>
    <w:qFormat/>
    <w:rsid w:val="00E230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67977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984</Words>
  <Characters>5614</Characters>
  <Application>Microsoft Office Word</Application>
  <DocSecurity>0</DocSecurity>
  <Lines>46</Lines>
  <Paragraphs>13</Paragraphs>
  <ScaleCrop>false</ScaleCrop>
  <HeadingPairs>
    <vt:vector size="6" baseType="variant">
      <vt:variant>
        <vt:lpstr>Title</vt:lpstr>
      </vt:variant>
      <vt:variant>
        <vt:i4>1</vt:i4>
      </vt:variant>
      <vt:variant>
        <vt:lpstr>Titolo</vt:lpstr>
      </vt:variant>
      <vt:variant>
        <vt:i4>1</vt:i4>
      </vt:variant>
      <vt:variant>
        <vt:lpstr>Intestazioni</vt:lpstr>
      </vt:variant>
      <vt:variant>
        <vt:i4>17</vt:i4>
      </vt:variant>
    </vt:vector>
  </HeadingPairs>
  <TitlesOfParts>
    <vt:vector size="19" baseType="lpstr">
      <vt:lpstr/>
      <vt:lpstr/>
      <vt:lpstr/>
      <vt:lpstr/>
      <vt:lpstr/>
      <vt:lpstr/>
      <vt:lpstr/>
      <vt:lpstr/>
      <vt:lpstr/>
      <vt:lpstr/>
      <vt:lpstr/>
      <vt:lpstr/>
      <vt:lpstr/>
      <vt:lpstr/>
      <vt:lpstr/>
      <vt:lpstr>Figure 1. Genome organization of jujube yellow mottle-associated virus. Vertical</vt:lpstr>
      <vt:lpstr>Figure 2. Phylogenetic tree constructed with amino acid sequences encoded by RNA</vt:lpstr>
      <vt:lpstr/>
      <vt:lpstr/>
    </vt:vector>
  </TitlesOfParts>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10</cp:revision>
  <dcterms:created xsi:type="dcterms:W3CDTF">2020-08-20T12:20:00Z</dcterms:created>
  <dcterms:modified xsi:type="dcterms:W3CDTF">2021-03-03T05:37:00Z</dcterms:modified>
</cp:coreProperties>
</file>