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FB053" w14:textId="77777777" w:rsidR="00AA601F" w:rsidRDefault="00A876BB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</w:rPr>
        <w:drawing>
          <wp:anchor distT="0" distB="0" distL="114300" distR="114300" simplePos="0" relativeHeight="251658240" behindDoc="0" locked="0" layoutInCell="1" allowOverlap="1" wp14:anchorId="38384D5E" wp14:editId="62FCE70A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1DBC3054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5796C7A1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E753F68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30E6369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5A085277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0C50763A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05D45522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6CB59A81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D2A675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DAE" w14:textId="5B0C5384" w:rsidR="006D1B4E" w:rsidRPr="009320C8" w:rsidRDefault="00527DCF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6709A4">
              <w:rPr>
                <w:rFonts w:ascii="Arial" w:hAnsi="Arial" w:cs="Arial"/>
                <w:b/>
                <w:i/>
                <w:sz w:val="36"/>
                <w:szCs w:val="36"/>
              </w:rPr>
              <w:t>2018.002P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A19A9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3E181B90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DF5316A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12756E60" w14:textId="77777777" w:rsidR="00CF0A9B" w:rsidRPr="009320C8" w:rsidRDefault="00E7549B" w:rsidP="00885889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Creation of </w:t>
            </w:r>
            <w:r w:rsidR="007E11A6" w:rsidRPr="00527DCF">
              <w:rPr>
                <w:rFonts w:ascii="Arial" w:hAnsi="Arial" w:cs="Arial"/>
                <w:b/>
                <w:i/>
              </w:rPr>
              <w:t>Kitav</w:t>
            </w:r>
            <w:r w:rsidRPr="00527DCF">
              <w:rPr>
                <w:rFonts w:ascii="Arial" w:hAnsi="Arial" w:cs="Arial"/>
                <w:b/>
                <w:i/>
              </w:rPr>
              <w:t>iridae</w:t>
            </w:r>
            <w:r>
              <w:rPr>
                <w:rFonts w:ascii="Arial" w:hAnsi="Arial" w:cs="Arial"/>
                <w:b/>
              </w:rPr>
              <w:t xml:space="preserve">, a new </w:t>
            </w:r>
            <w:r w:rsidR="00207B7D">
              <w:rPr>
                <w:rFonts w:ascii="Arial" w:hAnsi="Arial" w:cs="Arial"/>
                <w:b/>
              </w:rPr>
              <w:t xml:space="preserve">RNA </w:t>
            </w:r>
            <w:r>
              <w:rPr>
                <w:rFonts w:ascii="Arial" w:hAnsi="Arial" w:cs="Arial"/>
                <w:b/>
              </w:rPr>
              <w:t>virus family</w:t>
            </w:r>
          </w:p>
        </w:tc>
      </w:tr>
      <w:tr w:rsidR="00CF0A9B" w:rsidRPr="001E492D" w14:paraId="42D0A958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E6301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68B96214" w14:textId="77777777">
        <w:tc>
          <w:tcPr>
            <w:tcW w:w="9468" w:type="dxa"/>
            <w:gridSpan w:val="4"/>
          </w:tcPr>
          <w:p w14:paraId="59FD6285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5F1061" w14:paraId="026BBC65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8A56" w14:textId="228D6FB6" w:rsidR="00636B14" w:rsidRPr="005F1061" w:rsidRDefault="00E7549B" w:rsidP="00E7549B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pt-BR"/>
              </w:rPr>
            </w:pPr>
            <w:r w:rsidRPr="005F1061">
              <w:rPr>
                <w:rFonts w:ascii="Arial" w:hAnsi="Arial" w:cs="Arial"/>
                <w:color w:val="000000"/>
                <w:lang w:val="pt-BR"/>
              </w:rPr>
              <w:t xml:space="preserve">M.J. Melzer (Chair), J. Freitas-Astúa, </w:t>
            </w:r>
            <w:r w:rsidR="00926754" w:rsidRPr="005F1061">
              <w:rPr>
                <w:rFonts w:ascii="Arial" w:hAnsi="Arial" w:cs="Arial"/>
                <w:color w:val="000000"/>
                <w:lang w:val="pt-BR"/>
              </w:rPr>
              <w:t>J</w:t>
            </w:r>
            <w:r w:rsidR="00FB20E5" w:rsidRPr="005F1061">
              <w:rPr>
                <w:rFonts w:ascii="Arial" w:hAnsi="Arial" w:cs="Arial"/>
                <w:color w:val="000000"/>
                <w:lang w:val="pt-BR"/>
              </w:rPr>
              <w:t>.</w:t>
            </w:r>
            <w:r w:rsidR="00926754" w:rsidRPr="005F1061">
              <w:rPr>
                <w:rFonts w:ascii="Arial" w:hAnsi="Arial" w:cs="Arial"/>
                <w:color w:val="000000"/>
                <w:lang w:val="pt-BR"/>
              </w:rPr>
              <w:t>C</w:t>
            </w:r>
            <w:r w:rsidR="00FB20E5" w:rsidRPr="005F1061">
              <w:rPr>
                <w:rFonts w:ascii="Arial" w:hAnsi="Arial" w:cs="Arial"/>
                <w:color w:val="000000"/>
                <w:lang w:val="pt-BR"/>
              </w:rPr>
              <w:t>.</w:t>
            </w:r>
            <w:r w:rsidR="00926754" w:rsidRPr="005F1061">
              <w:rPr>
                <w:rFonts w:ascii="Arial" w:hAnsi="Arial" w:cs="Arial"/>
                <w:color w:val="000000"/>
                <w:lang w:val="pt-BR"/>
              </w:rPr>
              <w:t>V</w:t>
            </w:r>
            <w:r w:rsidR="00FB20E5" w:rsidRPr="005F1061">
              <w:rPr>
                <w:rFonts w:ascii="Arial" w:hAnsi="Arial" w:cs="Arial"/>
                <w:color w:val="000000"/>
                <w:lang w:val="pt-BR"/>
              </w:rPr>
              <w:t>.</w:t>
            </w:r>
            <w:r w:rsidR="00926754" w:rsidRPr="005F1061">
              <w:rPr>
                <w:rFonts w:ascii="Arial" w:hAnsi="Arial" w:cs="Arial"/>
                <w:color w:val="000000"/>
                <w:lang w:val="pt-BR"/>
              </w:rPr>
              <w:t xml:space="preserve"> Rodrigues, </w:t>
            </w:r>
            <w:r w:rsidRPr="005F1061">
              <w:rPr>
                <w:rFonts w:ascii="Arial" w:hAnsi="Arial" w:cs="Arial"/>
                <w:color w:val="000000"/>
                <w:lang w:val="pt-BR"/>
              </w:rPr>
              <w:t>A. Roy, G. Wei</w:t>
            </w:r>
          </w:p>
        </w:tc>
      </w:tr>
      <w:tr w:rsidR="00CE5ECF" w:rsidRPr="009320C8" w14:paraId="488AB1FD" w14:textId="77777777" w:rsidTr="003B1954">
        <w:tc>
          <w:tcPr>
            <w:tcW w:w="9468" w:type="dxa"/>
            <w:gridSpan w:val="4"/>
          </w:tcPr>
          <w:p w14:paraId="7A27162D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5F1061" w14:paraId="6CD6B62A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0836" w14:textId="270363BF" w:rsidR="00CE5ECF" w:rsidRPr="00FB20E5" w:rsidRDefault="00E7549B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pt-BR"/>
              </w:rPr>
            </w:pPr>
            <w:r w:rsidRPr="00FB20E5">
              <w:rPr>
                <w:rFonts w:ascii="Arial" w:hAnsi="Arial" w:cs="Arial"/>
                <w:color w:val="000000"/>
                <w:lang w:val="pt-BR"/>
              </w:rPr>
              <w:t>M. J. Melzer</w:t>
            </w:r>
            <w:r w:rsidR="00FB20E5" w:rsidRPr="00FB20E5">
              <w:rPr>
                <w:rFonts w:ascii="Arial" w:hAnsi="Arial" w:cs="Arial"/>
                <w:color w:val="000000"/>
                <w:lang w:val="pt-BR"/>
              </w:rPr>
              <w:t>,</w:t>
            </w:r>
            <w:r w:rsidRPr="00FB20E5">
              <w:rPr>
                <w:rFonts w:ascii="Arial" w:hAnsi="Arial" w:cs="Arial"/>
                <w:color w:val="000000"/>
                <w:lang w:val="pt-BR"/>
              </w:rPr>
              <w:t xml:space="preserve"> melzer@hawaii.edu</w:t>
            </w:r>
          </w:p>
        </w:tc>
      </w:tr>
      <w:tr w:rsidR="00D1634C" w:rsidRPr="009320C8" w14:paraId="0CCED850" w14:textId="77777777">
        <w:tc>
          <w:tcPr>
            <w:tcW w:w="9468" w:type="dxa"/>
            <w:gridSpan w:val="4"/>
          </w:tcPr>
          <w:p w14:paraId="04174C18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9A269AA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340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1551" w14:textId="77777777" w:rsidR="00D1634C" w:rsidRPr="009320C8" w:rsidRDefault="007933AF" w:rsidP="00FB20E5">
            <w:pPr>
              <w:rPr>
                <w:rFonts w:ascii="Arial" w:hAnsi="Arial" w:cs="Arial"/>
                <w:b/>
              </w:rPr>
            </w:pPr>
            <w:r w:rsidRPr="00FB20E5">
              <w:rPr>
                <w:rFonts w:ascii="Arial" w:hAnsi="Arial" w:cs="Arial"/>
                <w:b/>
                <w:i/>
              </w:rPr>
              <w:t>Blunervirus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E7549B" w:rsidRPr="00FB20E5">
              <w:rPr>
                <w:rFonts w:ascii="Arial" w:hAnsi="Arial" w:cs="Arial"/>
                <w:b/>
                <w:i/>
              </w:rPr>
              <w:t>Cilevirus</w:t>
            </w:r>
            <w:r>
              <w:rPr>
                <w:rFonts w:ascii="Arial" w:hAnsi="Arial" w:cs="Arial"/>
                <w:b/>
              </w:rPr>
              <w:t xml:space="preserve">, and </w:t>
            </w:r>
            <w:r w:rsidRPr="00FB20E5">
              <w:rPr>
                <w:rFonts w:ascii="Arial" w:hAnsi="Arial" w:cs="Arial"/>
                <w:b/>
                <w:i/>
              </w:rPr>
              <w:t>Higrevirus</w:t>
            </w:r>
            <w:r>
              <w:rPr>
                <w:rFonts w:ascii="Arial" w:hAnsi="Arial" w:cs="Arial"/>
                <w:b/>
              </w:rPr>
              <w:t xml:space="preserve"> Study Group</w:t>
            </w:r>
          </w:p>
        </w:tc>
      </w:tr>
      <w:tr w:rsidR="00AA3952" w:rsidRPr="009320C8" w14:paraId="2900A505" w14:textId="77777777">
        <w:trPr>
          <w:tblHeader/>
        </w:trPr>
        <w:tc>
          <w:tcPr>
            <w:tcW w:w="9468" w:type="dxa"/>
            <w:gridSpan w:val="4"/>
          </w:tcPr>
          <w:p w14:paraId="26BC832A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39364B2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C78497" w14:textId="77777777" w:rsidR="00AA3952" w:rsidRPr="009320C8" w:rsidRDefault="00CF29F9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="00D1634C"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53B8D075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72EEF1A2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1DF5B02F" w14:textId="77777777" w:rsidTr="00C15EC4">
        <w:trPr>
          <w:trHeight w:val="270"/>
        </w:trPr>
        <w:tc>
          <w:tcPr>
            <w:tcW w:w="5786" w:type="dxa"/>
            <w:gridSpan w:val="3"/>
          </w:tcPr>
          <w:p w14:paraId="7421F50A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55C266FC" w14:textId="5B8CE534" w:rsidR="00422FF0" w:rsidRPr="009320C8" w:rsidRDefault="00527DCF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5</w:t>
            </w:r>
            <w:r w:rsidRPr="003A4FCF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>, 2018</w:t>
            </w:r>
          </w:p>
        </w:tc>
      </w:tr>
      <w:tr w:rsidR="00422FF0" w:rsidRPr="009320C8" w14:paraId="138BF997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7574BE5B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1AB7AD9C" w14:textId="6D0CA073" w:rsidR="00422FF0" w:rsidRPr="009320C8" w:rsidRDefault="00527DCF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October 20</w:t>
            </w:r>
            <w:r w:rsidRPr="00527DCF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>, 2018</w:t>
            </w:r>
          </w:p>
        </w:tc>
      </w:tr>
    </w:tbl>
    <w:p w14:paraId="7BF2C701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6AFC8F13" w14:textId="77777777" w:rsidTr="003B1954">
        <w:tc>
          <w:tcPr>
            <w:tcW w:w="9468" w:type="dxa"/>
          </w:tcPr>
          <w:p w14:paraId="2BC97790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6E7835B1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BD8" w14:textId="3A0DDF4D" w:rsidR="00CE5ECF" w:rsidRPr="00B33075" w:rsidRDefault="00B33075" w:rsidP="00B33075">
            <w:pPr>
              <w:rPr>
                <w:rFonts w:ascii="Arial" w:hAnsi="Arial" w:cs="Arial"/>
                <w:sz w:val="20"/>
                <w:szCs w:val="20"/>
              </w:rPr>
            </w:pPr>
            <w:r w:rsidRPr="00BC0F54">
              <w:rPr>
                <w:rFonts w:ascii="Arial" w:hAnsi="Arial" w:cs="Arial"/>
                <w:sz w:val="20"/>
                <w:szCs w:val="20"/>
              </w:rPr>
              <w:t>Members of the</w:t>
            </w:r>
            <w:r w:rsidRPr="00BC0F54">
              <w:rPr>
                <w:rFonts w:ascii="Arial" w:hAnsi="Arial" w:cs="Arial"/>
                <w:i/>
                <w:sz w:val="20"/>
                <w:szCs w:val="20"/>
              </w:rPr>
              <w:t xml:space="preserve"> Kitaviridae</w:t>
            </w:r>
            <w:r w:rsidRPr="00BC0F54">
              <w:rPr>
                <w:rFonts w:ascii="Arial" w:hAnsi="Arial" w:cs="Arial"/>
                <w:sz w:val="20"/>
                <w:szCs w:val="20"/>
              </w:rPr>
              <w:t xml:space="preserve"> have an RNA genome and </w:t>
            </w:r>
            <w:r w:rsidRPr="00BC0F54">
              <w:rPr>
                <w:rFonts w:ascii="Arial" w:hAnsi="Arial" w:cs="Arial"/>
                <w:sz w:val="20"/>
                <w:szCs w:val="20"/>
                <w:lang w:val="en-GB"/>
              </w:rPr>
              <w:t>use cognate RNA-dependent RNA polymerases (RdRps) for replication.</w:t>
            </w:r>
            <w:r w:rsidRPr="00BC0F54">
              <w:rPr>
                <w:rFonts w:ascii="Arial" w:hAnsi="Arial" w:cs="Arial"/>
                <w:sz w:val="20"/>
                <w:szCs w:val="20"/>
              </w:rPr>
              <w:t xml:space="preserve"> Thus, they should be assigned to the realm </w:t>
            </w:r>
            <w:r w:rsidRPr="00BC0F54">
              <w:rPr>
                <w:rFonts w:ascii="Arial" w:hAnsi="Arial" w:cs="Arial"/>
                <w:i/>
                <w:sz w:val="20"/>
                <w:szCs w:val="20"/>
              </w:rPr>
              <w:t>Riboviria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4B0BA9E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AF407DA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5EDE28D6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7CC7B2BF" w14:textId="77777777">
        <w:trPr>
          <w:tblHeader/>
        </w:trPr>
        <w:tc>
          <w:tcPr>
            <w:tcW w:w="9468" w:type="dxa"/>
          </w:tcPr>
          <w:p w14:paraId="0BD17023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2F2B2AE5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146E5" w14:textId="77777777" w:rsidR="00DC1767" w:rsidRDefault="00DC1767" w:rsidP="00DC1767">
            <w:pPr>
              <w:ind w:left="284"/>
              <w:rPr>
                <w:rFonts w:ascii="Arial" w:hAnsi="Arial" w:cs="Arial"/>
                <w:sz w:val="20"/>
              </w:rPr>
            </w:pPr>
          </w:p>
          <w:p w14:paraId="5BA97C42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010CB3E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6F51C623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261968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7CC2557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2DC13EB7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698FD097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4D421017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93024C3" w14:textId="77777777" w:rsidTr="00207014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A701705" w14:textId="77777777" w:rsidR="009F32F7" w:rsidRPr="009320C8" w:rsidRDefault="009F32F7" w:rsidP="0088588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E754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44F22">
              <w:rPr>
                <w:rFonts w:ascii="Arial" w:hAnsi="Arial" w:cs="Arial"/>
                <w:b/>
                <w:sz w:val="22"/>
                <w:szCs w:val="22"/>
              </w:rPr>
              <w:t>Kita</w:t>
            </w:r>
            <w:r w:rsidR="00426BCB">
              <w:rPr>
                <w:rFonts w:ascii="Arial" w:hAnsi="Arial" w:cs="Arial"/>
                <w:b/>
                <w:sz w:val="22"/>
                <w:szCs w:val="22"/>
              </w:rPr>
              <w:t>viridae</w:t>
            </w:r>
            <w:r w:rsidR="00DC1767">
              <w:rPr>
                <w:rFonts w:ascii="Arial" w:hAnsi="Arial" w:cs="Arial"/>
                <w:b/>
                <w:sz w:val="22"/>
                <w:szCs w:val="22"/>
              </w:rPr>
              <w:t>_</w:t>
            </w:r>
            <w:r w:rsidR="00426BCB">
              <w:rPr>
                <w:rFonts w:ascii="Arial" w:hAnsi="Arial" w:cs="Arial"/>
                <w:b/>
                <w:sz w:val="22"/>
                <w:szCs w:val="22"/>
              </w:rPr>
              <w:t>2018-1</w:t>
            </w:r>
          </w:p>
        </w:tc>
      </w:tr>
    </w:tbl>
    <w:p w14:paraId="06FF0FC1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020C1A76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958" w:type="dxa"/>
        <w:tblLook w:val="04A0" w:firstRow="1" w:lastRow="0" w:firstColumn="1" w:lastColumn="0" w:noHBand="0" w:noVBand="1"/>
      </w:tblPr>
      <w:tblGrid>
        <w:gridCol w:w="9228"/>
        <w:gridCol w:w="730"/>
      </w:tblGrid>
      <w:tr w:rsidR="008A612E" w:rsidRPr="001E492D" w14:paraId="67930EF4" w14:textId="77777777" w:rsidTr="00D722D2">
        <w:trPr>
          <w:trHeight w:val="266"/>
          <w:tblHeader/>
        </w:trPr>
        <w:tc>
          <w:tcPr>
            <w:tcW w:w="9958" w:type="dxa"/>
            <w:gridSpan w:val="2"/>
          </w:tcPr>
          <w:p w14:paraId="255FCEF3" w14:textId="77777777" w:rsidR="008A612E" w:rsidRPr="008071B6" w:rsidRDefault="008A612E" w:rsidP="00DC1767">
            <w:pPr>
              <w:ind w:left="284"/>
              <w:jc w:val="both"/>
              <w:rPr>
                <w:b/>
                <w:color w:val="808080"/>
                <w:szCs w:val="20"/>
              </w:rPr>
            </w:pPr>
          </w:p>
        </w:tc>
      </w:tr>
      <w:tr w:rsidR="00AC0E72" w:rsidRPr="001E492D" w14:paraId="3971C3C2" w14:textId="77777777" w:rsidTr="00D722D2">
        <w:trPr>
          <w:trHeight w:val="1566"/>
        </w:trPr>
        <w:tc>
          <w:tcPr>
            <w:tcW w:w="9958" w:type="dxa"/>
            <w:gridSpan w:val="2"/>
          </w:tcPr>
          <w:p w14:paraId="0FB18CD9" w14:textId="7D82370A" w:rsidR="00DC1767" w:rsidRDefault="00DC1767" w:rsidP="00DC1767">
            <w:pPr>
              <w:ind w:left="284"/>
              <w:jc w:val="both"/>
              <w:rPr>
                <w:rFonts w:ascii="Arial" w:hAnsi="Arial" w:cs="Arial"/>
                <w:sz w:val="20"/>
              </w:rPr>
            </w:pPr>
            <w:bookmarkStart w:id="0" w:name="_GoBack" w:colFirst="1" w:colLast="1"/>
            <w:r>
              <w:rPr>
                <w:rFonts w:ascii="Arial" w:hAnsi="Arial" w:cs="Arial"/>
                <w:sz w:val="20"/>
              </w:rPr>
              <w:t xml:space="preserve">The plant virus genera </w:t>
            </w:r>
            <w:r w:rsidR="0097135F" w:rsidRPr="0097135F">
              <w:rPr>
                <w:rFonts w:ascii="Arial" w:hAnsi="Arial" w:cs="Arial"/>
                <w:i/>
                <w:sz w:val="20"/>
              </w:rPr>
              <w:t>Blunervirus</w:t>
            </w:r>
            <w:r w:rsidR="0097135F">
              <w:rPr>
                <w:rFonts w:ascii="Arial" w:hAnsi="Arial" w:cs="Arial"/>
                <w:sz w:val="20"/>
              </w:rPr>
              <w:t xml:space="preserve">, </w:t>
            </w:r>
            <w:r w:rsidRPr="0097135F">
              <w:rPr>
                <w:rFonts w:ascii="Arial" w:hAnsi="Arial" w:cs="Arial"/>
                <w:i/>
                <w:sz w:val="20"/>
              </w:rPr>
              <w:t>Cilevirus</w:t>
            </w:r>
            <w:r>
              <w:rPr>
                <w:rFonts w:ascii="Arial" w:hAnsi="Arial" w:cs="Arial"/>
                <w:sz w:val="20"/>
              </w:rPr>
              <w:t>,</w:t>
            </w:r>
            <w:r w:rsidR="0097135F">
              <w:rPr>
                <w:rFonts w:ascii="Arial" w:hAnsi="Arial" w:cs="Arial"/>
                <w:sz w:val="20"/>
              </w:rPr>
              <w:t xml:space="preserve"> and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7549B">
              <w:rPr>
                <w:rFonts w:ascii="Arial" w:hAnsi="Arial" w:cs="Arial"/>
                <w:i/>
                <w:sz w:val="20"/>
              </w:rPr>
              <w:t>Higrevirus</w:t>
            </w:r>
            <w:r w:rsidR="0097135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are unassigned taxa comprised of related positive sense RNA viruses with multipartite genomes. Here we propose to create a new virus family, </w:t>
            </w:r>
            <w:r w:rsidR="007E11A6" w:rsidRPr="00527DCF">
              <w:rPr>
                <w:rFonts w:ascii="Arial" w:hAnsi="Arial" w:cs="Arial"/>
                <w:i/>
                <w:sz w:val="20"/>
              </w:rPr>
              <w:t>Kita</w:t>
            </w:r>
            <w:r w:rsidRPr="00527DCF">
              <w:rPr>
                <w:rFonts w:ascii="Arial" w:hAnsi="Arial" w:cs="Arial"/>
                <w:i/>
                <w:sz w:val="20"/>
              </w:rPr>
              <w:t>viridae</w:t>
            </w:r>
            <w:r w:rsidRPr="00C61A7C">
              <w:rPr>
                <w:rFonts w:ascii="Arial" w:hAnsi="Arial" w:cs="Arial"/>
                <w:sz w:val="20"/>
              </w:rPr>
              <w:t xml:space="preserve">, and assign these three genera to this higher taxon. The </w:t>
            </w:r>
            <w:r w:rsidR="0097135F">
              <w:rPr>
                <w:rFonts w:ascii="Arial" w:hAnsi="Arial" w:cs="Arial"/>
                <w:sz w:val="20"/>
              </w:rPr>
              <w:t xml:space="preserve">proposed </w:t>
            </w:r>
            <w:r w:rsidRPr="00C61A7C">
              <w:rPr>
                <w:rFonts w:ascii="Arial" w:hAnsi="Arial" w:cs="Arial"/>
                <w:sz w:val="20"/>
              </w:rPr>
              <w:t xml:space="preserve">name </w:t>
            </w:r>
            <w:r w:rsidR="007E11A6" w:rsidRPr="00527DCF">
              <w:rPr>
                <w:rFonts w:ascii="Arial" w:hAnsi="Arial" w:cs="Arial"/>
                <w:i/>
                <w:sz w:val="20"/>
              </w:rPr>
              <w:t>Kita</w:t>
            </w:r>
            <w:r w:rsidR="00885889" w:rsidRPr="00527DCF">
              <w:rPr>
                <w:rFonts w:ascii="Arial" w:hAnsi="Arial" w:cs="Arial"/>
                <w:i/>
                <w:sz w:val="20"/>
              </w:rPr>
              <w:t>viridae</w:t>
            </w:r>
            <w:r w:rsidRPr="007933AF">
              <w:rPr>
                <w:rFonts w:ascii="Arial" w:hAnsi="Arial" w:cs="Arial"/>
                <w:sz w:val="20"/>
              </w:rPr>
              <w:t xml:space="preserve"> </w:t>
            </w:r>
            <w:r w:rsidRPr="00C61A7C">
              <w:rPr>
                <w:rFonts w:ascii="Arial" w:hAnsi="Arial" w:cs="Arial"/>
                <w:sz w:val="20"/>
              </w:rPr>
              <w:t>is derived from</w:t>
            </w:r>
            <w:r w:rsidR="007E11A6">
              <w:rPr>
                <w:rFonts w:ascii="Arial" w:hAnsi="Arial" w:cs="Arial"/>
                <w:sz w:val="20"/>
              </w:rPr>
              <w:t xml:space="preserve"> </w:t>
            </w:r>
            <w:r w:rsidR="007E11A6" w:rsidRPr="007E11A6">
              <w:rPr>
                <w:rFonts w:ascii="Arial" w:hAnsi="Arial" w:cs="Arial"/>
                <w:sz w:val="20"/>
                <w:u w:val="single"/>
              </w:rPr>
              <w:t>Kita</w:t>
            </w:r>
            <w:r w:rsidR="007E11A6">
              <w:rPr>
                <w:rFonts w:ascii="Arial" w:hAnsi="Arial" w:cs="Arial"/>
                <w:sz w:val="20"/>
              </w:rPr>
              <w:t>jima, the family name of Dr Elliot Watanabe Kitajima</w:t>
            </w:r>
            <w:r w:rsidR="00941E98">
              <w:rPr>
                <w:rFonts w:ascii="Arial" w:hAnsi="Arial" w:cs="Arial"/>
                <w:sz w:val="20"/>
              </w:rPr>
              <w:t xml:space="preserve">, a prominent </w:t>
            </w:r>
            <w:r w:rsidR="00E44F22">
              <w:rPr>
                <w:rFonts w:ascii="Arial" w:hAnsi="Arial" w:cs="Arial"/>
                <w:sz w:val="20"/>
              </w:rPr>
              <w:t xml:space="preserve">and highly productive </w:t>
            </w:r>
            <w:r w:rsidR="00941E98">
              <w:rPr>
                <w:rFonts w:ascii="Arial" w:hAnsi="Arial" w:cs="Arial"/>
                <w:sz w:val="20"/>
              </w:rPr>
              <w:t>virologist</w:t>
            </w:r>
            <w:r w:rsidR="006B3681">
              <w:rPr>
                <w:rFonts w:ascii="Arial" w:hAnsi="Arial" w:cs="Arial"/>
                <w:sz w:val="20"/>
              </w:rPr>
              <w:t xml:space="preserve"> and electron microscopist</w:t>
            </w:r>
            <w:r w:rsidR="00941E98">
              <w:rPr>
                <w:rFonts w:ascii="Arial" w:hAnsi="Arial" w:cs="Arial"/>
                <w:sz w:val="20"/>
              </w:rPr>
              <w:t xml:space="preserve"> responsible for the pioneering work associated with this proposed family</w:t>
            </w:r>
            <w:r w:rsidR="007E11A6">
              <w:rPr>
                <w:rFonts w:ascii="Arial" w:hAnsi="Arial" w:cs="Arial"/>
                <w:sz w:val="20"/>
              </w:rPr>
              <w:t>.</w:t>
            </w:r>
            <w:r w:rsidR="00E44F22">
              <w:rPr>
                <w:rFonts w:ascii="Arial" w:hAnsi="Arial" w:cs="Arial"/>
                <w:sz w:val="20"/>
              </w:rPr>
              <w:t xml:space="preserve"> Dr Kitajima has humbly agreed to this proposed nomenclature.</w:t>
            </w:r>
          </w:p>
          <w:p w14:paraId="29750B05" w14:textId="77777777" w:rsidR="00DC1767" w:rsidRDefault="00DC1767" w:rsidP="00DC1767">
            <w:pPr>
              <w:ind w:left="284"/>
              <w:jc w:val="both"/>
              <w:rPr>
                <w:rFonts w:ascii="Arial" w:hAnsi="Arial" w:cs="Arial"/>
                <w:sz w:val="20"/>
              </w:rPr>
            </w:pPr>
          </w:p>
          <w:p w14:paraId="48166CEE" w14:textId="54138319" w:rsidR="00FB20E5" w:rsidRDefault="00DC1767" w:rsidP="00DC1767">
            <w:pPr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proposed family </w:t>
            </w:r>
            <w:r w:rsidR="00E44F22" w:rsidRPr="00527DCF">
              <w:rPr>
                <w:rFonts w:ascii="Arial" w:hAnsi="Arial" w:cs="Arial"/>
                <w:i/>
                <w:sz w:val="20"/>
              </w:rPr>
              <w:t>Kita</w:t>
            </w:r>
            <w:r w:rsidR="00207B7D" w:rsidRPr="00527DCF">
              <w:rPr>
                <w:rFonts w:ascii="Arial" w:hAnsi="Arial" w:cs="Arial"/>
                <w:i/>
                <w:sz w:val="20"/>
              </w:rPr>
              <w:t>viridae</w:t>
            </w:r>
            <w:r w:rsidR="00207B7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will encompass all </w:t>
            </w:r>
            <w:r w:rsidR="00C61A7C">
              <w:rPr>
                <w:rFonts w:ascii="Arial" w:hAnsi="Arial" w:cs="Arial"/>
                <w:sz w:val="20"/>
              </w:rPr>
              <w:t xml:space="preserve">currently </w:t>
            </w:r>
            <w:r>
              <w:rPr>
                <w:rFonts w:ascii="Arial" w:hAnsi="Arial" w:cs="Arial"/>
                <w:sz w:val="20"/>
              </w:rPr>
              <w:t xml:space="preserve">known plant </w:t>
            </w:r>
            <w:r w:rsidR="00FB20E5">
              <w:rPr>
                <w:rFonts w:ascii="Arial" w:hAnsi="Arial" w:cs="Arial"/>
                <w:sz w:val="20"/>
              </w:rPr>
              <w:t>(</w:t>
            </w:r>
            <w:r w:rsidR="003832D1">
              <w:rPr>
                <w:rFonts w:ascii="Arial" w:hAnsi="Arial" w:cs="Arial"/>
                <w:sz w:val="20"/>
              </w:rPr>
              <w:t>+</w:t>
            </w:r>
            <w:r w:rsidR="00FB20E5">
              <w:rPr>
                <w:rFonts w:ascii="Arial" w:hAnsi="Arial" w:cs="Arial"/>
                <w:sz w:val="20"/>
              </w:rPr>
              <w:t>)</w:t>
            </w:r>
            <w:r w:rsidR="00527DCF">
              <w:rPr>
                <w:rFonts w:ascii="Arial" w:hAnsi="Arial" w:cs="Arial"/>
                <w:sz w:val="20"/>
              </w:rPr>
              <w:t xml:space="preserve"> </w:t>
            </w:r>
            <w:r w:rsidR="003832D1">
              <w:rPr>
                <w:rFonts w:ascii="Arial" w:hAnsi="Arial" w:cs="Arial"/>
                <w:sz w:val="20"/>
              </w:rPr>
              <w:t>ss</w:t>
            </w:r>
            <w:r>
              <w:rPr>
                <w:rFonts w:ascii="Arial" w:hAnsi="Arial" w:cs="Arial"/>
                <w:sz w:val="20"/>
              </w:rPr>
              <w:t xml:space="preserve">RNA viruses possessing a bacilliform virion. Genetically, members of these genera are most closely related to members of the plant virus family </w:t>
            </w:r>
            <w:r w:rsidRPr="00856674">
              <w:rPr>
                <w:rFonts w:ascii="Arial" w:hAnsi="Arial" w:cs="Arial"/>
                <w:i/>
                <w:sz w:val="20"/>
              </w:rPr>
              <w:t>Virgaviridae</w:t>
            </w:r>
            <w:r>
              <w:rPr>
                <w:rFonts w:ascii="Arial" w:hAnsi="Arial" w:cs="Arial"/>
                <w:sz w:val="20"/>
              </w:rPr>
              <w:t>, however, significant differences exist. These differences include virion morphology, biological vector, and</w:t>
            </w:r>
            <w:r w:rsidR="007933AF">
              <w:rPr>
                <w:rFonts w:ascii="Arial" w:hAnsi="Arial" w:cs="Arial"/>
                <w:sz w:val="20"/>
              </w:rPr>
              <w:t xml:space="preserve"> predominant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6674">
              <w:rPr>
                <w:rFonts w:ascii="Arial" w:hAnsi="Arial" w:cs="Arial"/>
                <w:i/>
                <w:sz w:val="20"/>
              </w:rPr>
              <w:t>in planta</w:t>
            </w:r>
            <w:r>
              <w:rPr>
                <w:rFonts w:ascii="Arial" w:hAnsi="Arial" w:cs="Arial"/>
                <w:sz w:val="20"/>
              </w:rPr>
              <w:t xml:space="preserve"> movement:</w:t>
            </w:r>
          </w:p>
          <w:p w14:paraId="1A958776" w14:textId="77777777" w:rsidR="00DC1767" w:rsidRDefault="00DC1767" w:rsidP="00DC1767">
            <w:pPr>
              <w:ind w:left="284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401"/>
              <w:gridCol w:w="3600"/>
              <w:gridCol w:w="2340"/>
            </w:tblGrid>
            <w:tr w:rsidR="00DC1767" w14:paraId="3BC300C1" w14:textId="77777777" w:rsidTr="008B75E5">
              <w:trPr>
                <w:trHeight w:val="359"/>
              </w:trPr>
              <w:tc>
                <w:tcPr>
                  <w:tcW w:w="3401" w:type="dxa"/>
                  <w:vAlign w:val="center"/>
                </w:tcPr>
                <w:p w14:paraId="757A7FFF" w14:textId="77777777" w:rsidR="00DC1767" w:rsidRPr="00893C16" w:rsidRDefault="00DC1767" w:rsidP="00DC17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893C16">
                    <w:rPr>
                      <w:rFonts w:ascii="Arial" w:hAnsi="Arial" w:cs="Arial"/>
                      <w:b/>
                      <w:sz w:val="20"/>
                    </w:rPr>
                    <w:t>Characteristic</w:t>
                  </w:r>
                </w:p>
              </w:tc>
              <w:tc>
                <w:tcPr>
                  <w:tcW w:w="3600" w:type="dxa"/>
                  <w:vAlign w:val="center"/>
                </w:tcPr>
                <w:p w14:paraId="778D5A6F" w14:textId="77777777" w:rsidR="00DC1767" w:rsidRPr="00893C16" w:rsidRDefault="00941E98" w:rsidP="00885889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527DCF">
                    <w:rPr>
                      <w:rFonts w:ascii="Arial" w:hAnsi="Arial" w:cs="Arial"/>
                      <w:b/>
                      <w:i/>
                      <w:sz w:val="20"/>
                    </w:rPr>
                    <w:t>Kita</w:t>
                  </w:r>
                  <w:r w:rsidR="00DC1767" w:rsidRPr="00527DCF">
                    <w:rPr>
                      <w:rFonts w:ascii="Arial" w:hAnsi="Arial" w:cs="Arial"/>
                      <w:b/>
                      <w:i/>
                      <w:sz w:val="20"/>
                    </w:rPr>
                    <w:t>viridae</w:t>
                  </w:r>
                  <w:r w:rsidR="00DC1767">
                    <w:rPr>
                      <w:rFonts w:ascii="Arial" w:hAnsi="Arial" w:cs="Arial"/>
                      <w:b/>
                      <w:sz w:val="20"/>
                    </w:rPr>
                    <w:t xml:space="preserve"> (proposed)</w:t>
                  </w:r>
                </w:p>
              </w:tc>
              <w:tc>
                <w:tcPr>
                  <w:tcW w:w="2340" w:type="dxa"/>
                  <w:vAlign w:val="center"/>
                </w:tcPr>
                <w:p w14:paraId="04D35DD2" w14:textId="77777777" w:rsidR="00DC1767" w:rsidRPr="00893C16" w:rsidRDefault="00DC1767" w:rsidP="0065454C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 w:rsidRPr="00893C16">
                    <w:rPr>
                      <w:rFonts w:ascii="Arial" w:hAnsi="Arial" w:cs="Arial"/>
                      <w:b/>
                      <w:i/>
                      <w:sz w:val="20"/>
                    </w:rPr>
                    <w:t>Virgaviridae</w:t>
                  </w:r>
                </w:p>
              </w:tc>
            </w:tr>
            <w:tr w:rsidR="00DC1767" w14:paraId="59FF99C0" w14:textId="77777777" w:rsidTr="008B75E5">
              <w:tc>
                <w:tcPr>
                  <w:tcW w:w="3401" w:type="dxa"/>
                </w:tcPr>
                <w:p w14:paraId="4300C02F" w14:textId="77777777" w:rsidR="00DC1767" w:rsidRPr="00893C16" w:rsidRDefault="00DC1767" w:rsidP="00DC176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893C16">
                    <w:rPr>
                      <w:rFonts w:ascii="Arial" w:hAnsi="Arial" w:cs="Arial"/>
                      <w:sz w:val="20"/>
                    </w:rPr>
                    <w:t>Virion morphology</w:t>
                  </w:r>
                </w:p>
              </w:tc>
              <w:tc>
                <w:tcPr>
                  <w:tcW w:w="3600" w:type="dxa"/>
                </w:tcPr>
                <w:p w14:paraId="0ED99D46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bacilliform</w:t>
                  </w:r>
                  <w:r w:rsidR="00CF378A">
                    <w:rPr>
                      <w:rFonts w:ascii="Arial" w:hAnsi="Arial" w:cs="Arial"/>
                      <w:sz w:val="20"/>
                    </w:rPr>
                    <w:t>**</w:t>
                  </w:r>
                </w:p>
              </w:tc>
              <w:tc>
                <w:tcPr>
                  <w:tcW w:w="2340" w:type="dxa"/>
                </w:tcPr>
                <w:p w14:paraId="4D7343DF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rod</w:t>
                  </w:r>
                </w:p>
              </w:tc>
            </w:tr>
            <w:tr w:rsidR="00DC1767" w14:paraId="105FB359" w14:textId="77777777" w:rsidTr="008B75E5">
              <w:tc>
                <w:tcPr>
                  <w:tcW w:w="3401" w:type="dxa"/>
                </w:tcPr>
                <w:p w14:paraId="3DBA4F7D" w14:textId="77777777" w:rsidR="00DC1767" w:rsidRPr="00893C16" w:rsidRDefault="00DC1767" w:rsidP="00DC176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893C16">
                    <w:rPr>
                      <w:rFonts w:ascii="Arial" w:hAnsi="Arial" w:cs="Arial"/>
                      <w:sz w:val="20"/>
                    </w:rPr>
                    <w:t>Biological vector</w:t>
                  </w:r>
                </w:p>
              </w:tc>
              <w:tc>
                <w:tcPr>
                  <w:tcW w:w="3600" w:type="dxa"/>
                </w:tcPr>
                <w:p w14:paraId="2F88481A" w14:textId="77777777" w:rsidR="00DC1767" w:rsidRDefault="009A3F83" w:rsidP="00CE39D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</w:t>
                  </w:r>
                  <w:r w:rsidR="00DC1767">
                    <w:rPr>
                      <w:rFonts w:ascii="Arial" w:hAnsi="Arial" w:cs="Arial"/>
                      <w:sz w:val="20"/>
                    </w:rPr>
                    <w:t>ites</w:t>
                  </w:r>
                  <w:r>
                    <w:rPr>
                      <w:rFonts w:ascii="Arial" w:hAnsi="Arial" w:cs="Arial"/>
                      <w:sz w:val="20"/>
                    </w:rPr>
                    <w:t>*</w:t>
                  </w:r>
                </w:p>
              </w:tc>
              <w:tc>
                <w:tcPr>
                  <w:tcW w:w="2340" w:type="dxa"/>
                </w:tcPr>
                <w:p w14:paraId="1A42D12F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fungi/nematodes</w:t>
                  </w:r>
                </w:p>
              </w:tc>
            </w:tr>
            <w:tr w:rsidR="00DC1767" w14:paraId="1DEC9630" w14:textId="77777777" w:rsidTr="008B75E5">
              <w:tc>
                <w:tcPr>
                  <w:tcW w:w="3401" w:type="dxa"/>
                </w:tcPr>
                <w:p w14:paraId="42700472" w14:textId="77777777" w:rsidR="00DC1767" w:rsidRPr="00893C16" w:rsidRDefault="00F61B83" w:rsidP="00DC176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Predominant </w:t>
                  </w:r>
                  <w:r w:rsidR="009A3F83">
                    <w:rPr>
                      <w:rFonts w:ascii="Arial" w:hAnsi="Arial" w:cs="Arial"/>
                      <w:i/>
                      <w:sz w:val="20"/>
                    </w:rPr>
                    <w:t>i</w:t>
                  </w:r>
                  <w:r w:rsidR="00DC1767" w:rsidRPr="00893C16">
                    <w:rPr>
                      <w:rFonts w:ascii="Arial" w:hAnsi="Arial" w:cs="Arial"/>
                      <w:i/>
                      <w:sz w:val="20"/>
                    </w:rPr>
                    <w:t>n planta</w:t>
                  </w:r>
                  <w:r w:rsidR="00DC1767">
                    <w:rPr>
                      <w:rFonts w:ascii="Arial" w:hAnsi="Arial" w:cs="Arial"/>
                      <w:sz w:val="20"/>
                    </w:rPr>
                    <w:t xml:space="preserve"> movement</w:t>
                  </w:r>
                </w:p>
              </w:tc>
              <w:tc>
                <w:tcPr>
                  <w:tcW w:w="3600" w:type="dxa"/>
                </w:tcPr>
                <w:p w14:paraId="5E675C35" w14:textId="77777777" w:rsidR="00DC1767" w:rsidRDefault="00DC1767" w:rsidP="002E37E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local</w:t>
                  </w:r>
                  <w:r w:rsidR="002E37E6">
                    <w:rPr>
                      <w:rFonts w:ascii="Arial" w:hAnsi="Arial" w:cs="Arial"/>
                      <w:sz w:val="20"/>
                    </w:rPr>
                    <w:t>ized</w:t>
                  </w:r>
                </w:p>
              </w:tc>
              <w:tc>
                <w:tcPr>
                  <w:tcW w:w="2340" w:type="dxa"/>
                </w:tcPr>
                <w:p w14:paraId="3E495271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systemic</w:t>
                  </w:r>
                </w:p>
              </w:tc>
            </w:tr>
          </w:tbl>
          <w:p w14:paraId="184A80D0" w14:textId="77777777" w:rsidR="00DC1767" w:rsidRPr="009A3F83" w:rsidRDefault="009A3F83" w:rsidP="009A3F83">
            <w:pPr>
              <w:ind w:left="284"/>
              <w:jc w:val="both"/>
              <w:rPr>
                <w:rFonts w:ascii="Arial" w:hAnsi="Arial" w:cs="Arial"/>
                <w:sz w:val="20"/>
              </w:rPr>
            </w:pPr>
            <w:r w:rsidRPr="009A3F83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 xml:space="preserve"> for the species for which transmission work has been conducted</w:t>
            </w:r>
          </w:p>
          <w:p w14:paraId="7D3C6913" w14:textId="77777777" w:rsidR="00CF378A" w:rsidRDefault="00CF378A" w:rsidP="00CF378A">
            <w:pPr>
              <w:ind w:left="284"/>
              <w:jc w:val="both"/>
              <w:rPr>
                <w:rFonts w:ascii="Arial" w:hAnsi="Arial" w:cs="Arial"/>
                <w:sz w:val="20"/>
              </w:rPr>
            </w:pPr>
            <w:r w:rsidRPr="00AF3A37">
              <w:rPr>
                <w:rFonts w:ascii="Arial" w:hAnsi="Arial" w:cs="Arial"/>
                <w:sz w:val="20"/>
              </w:rPr>
              <w:t>** for the species for which transmission electron microscopy analyses have been performed</w:t>
            </w:r>
          </w:p>
          <w:p w14:paraId="119802FA" w14:textId="77777777" w:rsidR="00CF378A" w:rsidRDefault="00CF378A" w:rsidP="00DC1767">
            <w:pPr>
              <w:ind w:left="284"/>
              <w:jc w:val="both"/>
              <w:rPr>
                <w:rFonts w:ascii="Arial" w:hAnsi="Arial" w:cs="Arial"/>
                <w:sz w:val="20"/>
              </w:rPr>
            </w:pPr>
          </w:p>
          <w:p w14:paraId="1F5DB86F" w14:textId="77777777" w:rsidR="00FB20E5" w:rsidRDefault="00FB20E5" w:rsidP="00DC1767">
            <w:pPr>
              <w:ind w:left="284"/>
              <w:jc w:val="both"/>
              <w:rPr>
                <w:rFonts w:ascii="Arial" w:hAnsi="Arial" w:cs="Arial"/>
                <w:sz w:val="20"/>
              </w:rPr>
            </w:pPr>
          </w:p>
          <w:p w14:paraId="0FB6FB14" w14:textId="741026BE" w:rsidR="00DC1767" w:rsidRPr="00C61A7C" w:rsidRDefault="00AC297E" w:rsidP="00DC1767">
            <w:pPr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Recent</w:t>
            </w:r>
            <w:r w:rsidR="00DC1767">
              <w:rPr>
                <w:rFonts w:ascii="Arial" w:hAnsi="Arial" w:cs="Arial"/>
                <w:sz w:val="20"/>
              </w:rPr>
              <w:t xml:space="preserve"> reports </w:t>
            </w:r>
            <w:r w:rsidR="0031010F">
              <w:rPr>
                <w:rFonts w:ascii="Arial" w:hAnsi="Arial" w:cs="Arial"/>
                <w:sz w:val="20"/>
              </w:rPr>
              <w:t xml:space="preserve">(and GenBank accessions) </w:t>
            </w:r>
            <w:r w:rsidR="00DC1767">
              <w:rPr>
                <w:rFonts w:ascii="Arial" w:hAnsi="Arial" w:cs="Arial"/>
                <w:sz w:val="20"/>
              </w:rPr>
              <w:t xml:space="preserve">of </w:t>
            </w:r>
            <w:r w:rsidR="009A3F83">
              <w:rPr>
                <w:rFonts w:ascii="Arial" w:hAnsi="Arial" w:cs="Arial"/>
                <w:sz w:val="20"/>
              </w:rPr>
              <w:t xml:space="preserve">unclassified </w:t>
            </w:r>
            <w:r w:rsidR="0031010F">
              <w:rPr>
                <w:rFonts w:ascii="Arial" w:hAnsi="Arial" w:cs="Arial"/>
                <w:sz w:val="20"/>
              </w:rPr>
              <w:t>invertebrate</w:t>
            </w:r>
            <w:r w:rsidR="00DC1767">
              <w:rPr>
                <w:rFonts w:ascii="Arial" w:hAnsi="Arial" w:cs="Arial"/>
                <w:sz w:val="20"/>
              </w:rPr>
              <w:t>-infecting viruses identified primarily by high-throughput sequencing (HTS)</w:t>
            </w:r>
            <w:r w:rsidR="0031010F">
              <w:rPr>
                <w:rFonts w:ascii="Arial" w:hAnsi="Arial" w:cs="Arial"/>
                <w:sz w:val="20"/>
              </w:rPr>
              <w:t xml:space="preserve"> studies</w:t>
            </w:r>
            <w:r w:rsidR="00DC1767">
              <w:rPr>
                <w:rFonts w:ascii="Arial" w:hAnsi="Arial" w:cs="Arial"/>
                <w:sz w:val="20"/>
              </w:rPr>
              <w:t xml:space="preserve"> also appear to be closely related t</w:t>
            </w:r>
            <w:r w:rsidR="0031010F">
              <w:rPr>
                <w:rFonts w:ascii="Arial" w:hAnsi="Arial" w:cs="Arial"/>
                <w:sz w:val="20"/>
              </w:rPr>
              <w:t>o members of the proposed family</w:t>
            </w:r>
            <w:r w:rsidR="00DC1767">
              <w:rPr>
                <w:rFonts w:ascii="Arial" w:hAnsi="Arial" w:cs="Arial"/>
                <w:sz w:val="20"/>
              </w:rPr>
              <w:t>. The virion of these viruses</w:t>
            </w:r>
            <w:r w:rsidR="0031010F">
              <w:rPr>
                <w:rFonts w:ascii="Arial" w:hAnsi="Arial" w:cs="Arial"/>
                <w:sz w:val="20"/>
              </w:rPr>
              <w:t>, if known,</w:t>
            </w:r>
            <w:r w:rsidR="00DC1767">
              <w:rPr>
                <w:rFonts w:ascii="Arial" w:hAnsi="Arial" w:cs="Arial"/>
                <w:sz w:val="20"/>
              </w:rPr>
              <w:t xml:space="preserve"> appears to be spherical (Vasilakis et al</w:t>
            </w:r>
            <w:r w:rsidR="00C91EE5">
              <w:rPr>
                <w:rFonts w:ascii="Arial" w:hAnsi="Arial" w:cs="Arial"/>
                <w:sz w:val="20"/>
              </w:rPr>
              <w:t>.</w:t>
            </w:r>
            <w:r w:rsidR="00DC1767">
              <w:rPr>
                <w:rFonts w:ascii="Arial" w:hAnsi="Arial" w:cs="Arial"/>
                <w:sz w:val="20"/>
              </w:rPr>
              <w:t xml:space="preserve"> 2012), distinguishing them from members of the proposed family </w:t>
            </w:r>
            <w:r w:rsidR="00941E98" w:rsidRPr="00527DCF">
              <w:rPr>
                <w:rFonts w:ascii="Arial" w:hAnsi="Arial" w:cs="Arial"/>
                <w:i/>
                <w:sz w:val="20"/>
              </w:rPr>
              <w:t>Kita</w:t>
            </w:r>
            <w:r w:rsidR="00DC1767" w:rsidRPr="00527DCF">
              <w:rPr>
                <w:rFonts w:ascii="Arial" w:hAnsi="Arial" w:cs="Arial"/>
                <w:i/>
                <w:sz w:val="20"/>
              </w:rPr>
              <w:t>viridae</w:t>
            </w:r>
            <w:r w:rsidR="00DC1767" w:rsidRPr="0017750E">
              <w:rPr>
                <w:rFonts w:ascii="Arial" w:hAnsi="Arial" w:cs="Arial"/>
                <w:sz w:val="20"/>
              </w:rPr>
              <w:t>.</w:t>
            </w:r>
            <w:r w:rsidR="00DC1767" w:rsidRPr="00C61A7C">
              <w:rPr>
                <w:rFonts w:ascii="Arial" w:hAnsi="Arial" w:cs="Arial"/>
                <w:sz w:val="20"/>
              </w:rPr>
              <w:t xml:space="preserve"> The genus name </w:t>
            </w:r>
            <w:r w:rsidR="00FB20E5">
              <w:rPr>
                <w:rFonts w:ascii="Arial" w:hAnsi="Arial" w:cs="Arial"/>
                <w:sz w:val="20"/>
              </w:rPr>
              <w:t>"</w:t>
            </w:r>
            <w:r w:rsidR="00FB20E5" w:rsidRPr="00527DCF">
              <w:rPr>
                <w:rFonts w:ascii="Arial" w:hAnsi="Arial" w:cs="Arial"/>
                <w:i/>
                <w:sz w:val="20"/>
              </w:rPr>
              <w:t>N</w:t>
            </w:r>
            <w:r w:rsidR="00DC1767" w:rsidRPr="00527DCF">
              <w:rPr>
                <w:rFonts w:ascii="Arial" w:hAnsi="Arial" w:cs="Arial"/>
                <w:i/>
                <w:sz w:val="20"/>
              </w:rPr>
              <w:t>egevirus</w:t>
            </w:r>
            <w:r w:rsidR="00FB20E5">
              <w:rPr>
                <w:rFonts w:ascii="Arial" w:hAnsi="Arial" w:cs="Arial"/>
                <w:sz w:val="20"/>
              </w:rPr>
              <w:t>"</w:t>
            </w:r>
            <w:r w:rsidR="00DC1767" w:rsidRPr="00C61A7C">
              <w:rPr>
                <w:rFonts w:ascii="Arial" w:hAnsi="Arial" w:cs="Arial"/>
                <w:sz w:val="20"/>
              </w:rPr>
              <w:t xml:space="preserve"> was initially proposed (Vasilakis et a</w:t>
            </w:r>
            <w:r w:rsidR="00DC1767" w:rsidRPr="00C91EE5">
              <w:rPr>
                <w:rFonts w:ascii="Arial" w:hAnsi="Arial" w:cs="Arial"/>
                <w:sz w:val="20"/>
              </w:rPr>
              <w:t>l</w:t>
            </w:r>
            <w:r w:rsidR="003832D1" w:rsidRPr="00C91EE5">
              <w:rPr>
                <w:rFonts w:ascii="Arial" w:hAnsi="Arial" w:cs="Arial"/>
                <w:sz w:val="20"/>
              </w:rPr>
              <w:t>.</w:t>
            </w:r>
            <w:r w:rsidR="00DC1767" w:rsidRPr="00C61A7C">
              <w:rPr>
                <w:rFonts w:ascii="Arial" w:hAnsi="Arial" w:cs="Arial"/>
                <w:sz w:val="20"/>
              </w:rPr>
              <w:t xml:space="preserve"> 2012)</w:t>
            </w:r>
            <w:r w:rsidR="003832D1">
              <w:rPr>
                <w:rFonts w:ascii="Arial" w:hAnsi="Arial" w:cs="Arial"/>
                <w:sz w:val="20"/>
              </w:rPr>
              <w:t>;</w:t>
            </w:r>
            <w:r w:rsidR="00DC1767" w:rsidRPr="00C61A7C">
              <w:rPr>
                <w:rFonts w:ascii="Arial" w:hAnsi="Arial" w:cs="Arial"/>
                <w:sz w:val="20"/>
              </w:rPr>
              <w:t xml:space="preserve"> however</w:t>
            </w:r>
            <w:r w:rsidR="003832D1">
              <w:rPr>
                <w:rFonts w:ascii="Arial" w:hAnsi="Arial" w:cs="Arial"/>
                <w:sz w:val="20"/>
              </w:rPr>
              <w:t>,</w:t>
            </w:r>
            <w:r w:rsidR="00DC1767" w:rsidRPr="00C61A7C">
              <w:rPr>
                <w:rFonts w:ascii="Arial" w:hAnsi="Arial" w:cs="Arial"/>
                <w:sz w:val="20"/>
              </w:rPr>
              <w:t xml:space="preserve"> the discovery of additional members by HTS suggests these viruses fall into </w:t>
            </w:r>
            <w:r w:rsidR="0031010F">
              <w:rPr>
                <w:rFonts w:ascii="Arial" w:hAnsi="Arial" w:cs="Arial"/>
                <w:sz w:val="20"/>
              </w:rPr>
              <w:t>several</w:t>
            </w:r>
            <w:r w:rsidR="00DC1767" w:rsidRPr="00C61A7C">
              <w:rPr>
                <w:rFonts w:ascii="Arial" w:hAnsi="Arial" w:cs="Arial"/>
                <w:sz w:val="20"/>
              </w:rPr>
              <w:t xml:space="preserve"> distinct clades, for which the genus-level names </w:t>
            </w:r>
            <w:r w:rsidR="00FB20E5">
              <w:rPr>
                <w:rFonts w:ascii="Arial" w:hAnsi="Arial" w:cs="Arial"/>
                <w:sz w:val="20"/>
              </w:rPr>
              <w:t>"</w:t>
            </w:r>
            <w:r w:rsidR="00FB20E5" w:rsidRPr="00527DCF">
              <w:rPr>
                <w:rFonts w:ascii="Arial" w:hAnsi="Arial" w:cs="Arial"/>
                <w:i/>
                <w:sz w:val="20"/>
              </w:rPr>
              <w:t>N</w:t>
            </w:r>
            <w:r w:rsidR="00DC1767" w:rsidRPr="00527DCF">
              <w:rPr>
                <w:rFonts w:ascii="Arial" w:hAnsi="Arial" w:cs="Arial"/>
                <w:i/>
                <w:sz w:val="20"/>
              </w:rPr>
              <w:t>elorpivirus</w:t>
            </w:r>
            <w:r w:rsidR="00FB20E5">
              <w:rPr>
                <w:rFonts w:ascii="Arial" w:hAnsi="Arial" w:cs="Arial"/>
                <w:sz w:val="20"/>
              </w:rPr>
              <w:t>"</w:t>
            </w:r>
            <w:r w:rsidR="00DC1767" w:rsidRPr="00C61A7C">
              <w:rPr>
                <w:rFonts w:ascii="Arial" w:hAnsi="Arial" w:cs="Arial"/>
                <w:sz w:val="20"/>
              </w:rPr>
              <w:t xml:space="preserve"> and </w:t>
            </w:r>
            <w:r w:rsidR="00FB20E5">
              <w:rPr>
                <w:rFonts w:ascii="Arial" w:hAnsi="Arial" w:cs="Arial"/>
                <w:sz w:val="20"/>
              </w:rPr>
              <w:t>"</w:t>
            </w:r>
            <w:r w:rsidR="00FB20E5" w:rsidRPr="00527DCF">
              <w:rPr>
                <w:rFonts w:ascii="Arial" w:hAnsi="Arial" w:cs="Arial"/>
                <w:i/>
                <w:sz w:val="20"/>
              </w:rPr>
              <w:t>S</w:t>
            </w:r>
            <w:r w:rsidR="00DC1767" w:rsidRPr="00527DCF">
              <w:rPr>
                <w:rFonts w:ascii="Arial" w:hAnsi="Arial" w:cs="Arial"/>
                <w:i/>
                <w:sz w:val="20"/>
              </w:rPr>
              <w:t>andewavirus</w:t>
            </w:r>
            <w:r w:rsidR="00FB20E5">
              <w:rPr>
                <w:rFonts w:ascii="Arial" w:hAnsi="Arial" w:cs="Arial"/>
                <w:sz w:val="20"/>
              </w:rPr>
              <w:t>"</w:t>
            </w:r>
            <w:r w:rsidR="00DC1767" w:rsidRPr="00C61A7C">
              <w:rPr>
                <w:rFonts w:ascii="Arial" w:hAnsi="Arial" w:cs="Arial"/>
                <w:sz w:val="20"/>
              </w:rPr>
              <w:t xml:space="preserve"> have been proposed (</w:t>
            </w:r>
            <w:r w:rsidR="00D722D2">
              <w:rPr>
                <w:rFonts w:ascii="Arial" w:hAnsi="Arial" w:cs="Arial"/>
                <w:sz w:val="20"/>
              </w:rPr>
              <w:t>Kallies et al</w:t>
            </w:r>
            <w:r w:rsidR="003832D1">
              <w:rPr>
                <w:rFonts w:ascii="Arial" w:hAnsi="Arial" w:cs="Arial"/>
                <w:sz w:val="20"/>
              </w:rPr>
              <w:t>.</w:t>
            </w:r>
            <w:r w:rsidR="00D722D2">
              <w:rPr>
                <w:rFonts w:ascii="Arial" w:hAnsi="Arial" w:cs="Arial"/>
                <w:sz w:val="20"/>
              </w:rPr>
              <w:t xml:space="preserve"> 2014, </w:t>
            </w:r>
            <w:r w:rsidR="00DC1767" w:rsidRPr="00C61A7C">
              <w:rPr>
                <w:rFonts w:ascii="Arial" w:hAnsi="Arial" w:cs="Arial"/>
                <w:sz w:val="20"/>
              </w:rPr>
              <w:t>Nunes et al</w:t>
            </w:r>
            <w:r w:rsidR="003832D1">
              <w:rPr>
                <w:rFonts w:ascii="Arial" w:hAnsi="Arial" w:cs="Arial"/>
                <w:sz w:val="20"/>
              </w:rPr>
              <w:t>.</w:t>
            </w:r>
            <w:r w:rsidR="00DC1767" w:rsidRPr="00C61A7C">
              <w:rPr>
                <w:rFonts w:ascii="Arial" w:hAnsi="Arial" w:cs="Arial"/>
                <w:sz w:val="20"/>
              </w:rPr>
              <w:t xml:space="preserve"> 2017). None of these viruses are currently recognized by the ICTV</w:t>
            </w:r>
            <w:r w:rsidR="00527DCF">
              <w:rPr>
                <w:rFonts w:ascii="Arial" w:hAnsi="Arial" w:cs="Arial"/>
                <w:sz w:val="20"/>
              </w:rPr>
              <w:t>;</w:t>
            </w:r>
            <w:r w:rsidR="00DC1767" w:rsidRPr="00C61A7C">
              <w:rPr>
                <w:rFonts w:ascii="Arial" w:hAnsi="Arial" w:cs="Arial"/>
                <w:sz w:val="20"/>
              </w:rPr>
              <w:t xml:space="preserve"> however</w:t>
            </w:r>
            <w:r w:rsidR="00527DCF">
              <w:rPr>
                <w:rFonts w:ascii="Arial" w:hAnsi="Arial" w:cs="Arial"/>
                <w:sz w:val="20"/>
              </w:rPr>
              <w:t>,</w:t>
            </w:r>
            <w:r w:rsidR="00DC1767" w:rsidRPr="00C61A7C">
              <w:rPr>
                <w:rFonts w:ascii="Arial" w:hAnsi="Arial" w:cs="Arial"/>
                <w:sz w:val="20"/>
              </w:rPr>
              <w:t xml:space="preserve"> further examination on their taxonomic relationship with members of the proposed family </w:t>
            </w:r>
            <w:r w:rsidR="00941E98" w:rsidRPr="00527DCF">
              <w:rPr>
                <w:rFonts w:ascii="Arial" w:hAnsi="Arial" w:cs="Arial"/>
                <w:i/>
                <w:sz w:val="20"/>
              </w:rPr>
              <w:t>Kita</w:t>
            </w:r>
            <w:r w:rsidR="00DC1767" w:rsidRPr="00527DCF">
              <w:rPr>
                <w:rFonts w:ascii="Arial" w:hAnsi="Arial" w:cs="Arial"/>
                <w:i/>
                <w:sz w:val="20"/>
              </w:rPr>
              <w:t>viridae</w:t>
            </w:r>
            <w:r w:rsidR="00DC1767" w:rsidRPr="00C61A7C">
              <w:rPr>
                <w:rFonts w:ascii="Arial" w:hAnsi="Arial" w:cs="Arial"/>
                <w:sz w:val="20"/>
              </w:rPr>
              <w:t xml:space="preserve"> is warranted.</w:t>
            </w:r>
            <w:r w:rsidR="00207B7D">
              <w:rPr>
                <w:rFonts w:ascii="Arial" w:hAnsi="Arial" w:cs="Arial"/>
                <w:sz w:val="20"/>
              </w:rPr>
              <w:t xml:space="preserve"> This is particularly relevant due to the apparent inability of members of the proposed family </w:t>
            </w:r>
            <w:r w:rsidR="00941E98" w:rsidRPr="00527DCF">
              <w:rPr>
                <w:rFonts w:ascii="Arial" w:hAnsi="Arial" w:cs="Arial"/>
                <w:i/>
                <w:sz w:val="20"/>
              </w:rPr>
              <w:t>Kita</w:t>
            </w:r>
            <w:r w:rsidR="00207B7D" w:rsidRPr="00527DCF">
              <w:rPr>
                <w:rFonts w:ascii="Arial" w:hAnsi="Arial" w:cs="Arial"/>
                <w:i/>
                <w:sz w:val="20"/>
              </w:rPr>
              <w:t>vir</w:t>
            </w:r>
            <w:r w:rsidR="00847C5B" w:rsidRPr="00527DCF">
              <w:rPr>
                <w:rFonts w:ascii="Arial" w:hAnsi="Arial" w:cs="Arial"/>
                <w:i/>
                <w:sz w:val="20"/>
              </w:rPr>
              <w:t>idae</w:t>
            </w:r>
            <w:r w:rsidR="00207014">
              <w:rPr>
                <w:rFonts w:ascii="Arial" w:hAnsi="Arial" w:cs="Arial"/>
                <w:sz w:val="20"/>
              </w:rPr>
              <w:t xml:space="preserve">, in most of the cases, </w:t>
            </w:r>
            <w:r w:rsidR="00207B7D">
              <w:rPr>
                <w:rFonts w:ascii="Arial" w:hAnsi="Arial" w:cs="Arial"/>
                <w:sz w:val="20"/>
              </w:rPr>
              <w:t xml:space="preserve">to systemically infect their plant hosts, leading to speculation that these may </w:t>
            </w:r>
            <w:r w:rsidR="00301B6C">
              <w:rPr>
                <w:rFonts w:ascii="Arial" w:hAnsi="Arial" w:cs="Arial"/>
                <w:sz w:val="20"/>
              </w:rPr>
              <w:t xml:space="preserve">primarily </w:t>
            </w:r>
            <w:r w:rsidR="00207B7D">
              <w:rPr>
                <w:rFonts w:ascii="Arial" w:hAnsi="Arial" w:cs="Arial"/>
                <w:sz w:val="20"/>
              </w:rPr>
              <w:t>be arthropod</w:t>
            </w:r>
            <w:r w:rsidR="0031010F">
              <w:rPr>
                <w:rFonts w:ascii="Arial" w:hAnsi="Arial" w:cs="Arial"/>
                <w:sz w:val="20"/>
              </w:rPr>
              <w:t>/invertebrate</w:t>
            </w:r>
            <w:r w:rsidR="00207B7D">
              <w:rPr>
                <w:rFonts w:ascii="Arial" w:hAnsi="Arial" w:cs="Arial"/>
                <w:sz w:val="20"/>
              </w:rPr>
              <w:t xml:space="preserve"> viruses</w:t>
            </w:r>
            <w:r w:rsidR="00301B6C">
              <w:rPr>
                <w:rFonts w:ascii="Arial" w:hAnsi="Arial" w:cs="Arial"/>
                <w:sz w:val="20"/>
              </w:rPr>
              <w:t xml:space="preserve"> capable of only limited spread in plant tissues (Roy et al. </w:t>
            </w:r>
            <w:r w:rsidR="00D722D2">
              <w:rPr>
                <w:rFonts w:ascii="Arial" w:hAnsi="Arial" w:cs="Arial"/>
                <w:sz w:val="20"/>
              </w:rPr>
              <w:t>2015).</w:t>
            </w:r>
          </w:p>
          <w:p w14:paraId="79CAE1F7" w14:textId="77777777" w:rsidR="00DC1767" w:rsidRPr="00C61A7C" w:rsidRDefault="00DC1767" w:rsidP="00DC1767">
            <w:pPr>
              <w:ind w:left="284"/>
              <w:jc w:val="both"/>
              <w:rPr>
                <w:rFonts w:ascii="Arial" w:hAnsi="Arial" w:cs="Arial"/>
                <w:sz w:val="20"/>
              </w:rPr>
            </w:pPr>
          </w:p>
          <w:p w14:paraId="774BA74E" w14:textId="12EF32F2" w:rsidR="00DC1767" w:rsidRDefault="000D646B" w:rsidP="00DC1767">
            <w:pPr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genera demarcation criteria are related to the number of </w:t>
            </w:r>
            <w:r w:rsidRPr="00FB20E5">
              <w:rPr>
                <w:rFonts w:ascii="Arial" w:hAnsi="Arial" w:cs="Arial"/>
                <w:sz w:val="20"/>
              </w:rPr>
              <w:t>genomic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B20E5">
              <w:rPr>
                <w:rFonts w:ascii="Arial" w:hAnsi="Arial" w:cs="Arial"/>
                <w:sz w:val="20"/>
              </w:rPr>
              <w:t>(</w:t>
            </w:r>
            <w:r w:rsidR="001D38C4">
              <w:rPr>
                <w:rFonts w:ascii="Arial" w:hAnsi="Arial" w:cs="Arial"/>
                <w:sz w:val="20"/>
              </w:rPr>
              <w:t>+</w:t>
            </w:r>
            <w:r w:rsidR="00FB20E5">
              <w:rPr>
                <w:rFonts w:ascii="Arial" w:hAnsi="Arial" w:cs="Arial"/>
                <w:sz w:val="20"/>
              </w:rPr>
              <w:t>)</w:t>
            </w:r>
            <w:r w:rsidR="00527DCF">
              <w:rPr>
                <w:rFonts w:ascii="Arial" w:hAnsi="Arial" w:cs="Arial"/>
                <w:sz w:val="20"/>
              </w:rPr>
              <w:t xml:space="preserve"> </w:t>
            </w:r>
            <w:r w:rsidR="001D38C4">
              <w:rPr>
                <w:rFonts w:ascii="Arial" w:hAnsi="Arial" w:cs="Arial"/>
                <w:sz w:val="20"/>
              </w:rPr>
              <w:t>ss</w:t>
            </w:r>
            <w:r>
              <w:rPr>
                <w:rFonts w:ascii="Arial" w:hAnsi="Arial" w:cs="Arial"/>
                <w:sz w:val="20"/>
              </w:rPr>
              <w:t>RNAs, virion size, structural features of genome organization</w:t>
            </w:r>
            <w:r w:rsidR="00A26A26">
              <w:rPr>
                <w:rFonts w:ascii="Arial" w:hAnsi="Arial" w:cs="Arial"/>
                <w:sz w:val="20"/>
              </w:rPr>
              <w:t xml:space="preserve"> and sequence similarity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="00DC1767" w:rsidRPr="00C61A7C">
              <w:rPr>
                <w:rFonts w:ascii="Arial" w:hAnsi="Arial" w:cs="Arial"/>
                <w:sz w:val="20"/>
              </w:rPr>
              <w:t xml:space="preserve">Major </w:t>
            </w:r>
            <w:r w:rsidR="0065454C">
              <w:rPr>
                <w:rFonts w:ascii="Arial" w:hAnsi="Arial" w:cs="Arial"/>
                <w:sz w:val="20"/>
              </w:rPr>
              <w:t xml:space="preserve">distinguishing </w:t>
            </w:r>
            <w:r w:rsidR="00DC1767" w:rsidRPr="00C61A7C">
              <w:rPr>
                <w:rFonts w:ascii="Arial" w:hAnsi="Arial" w:cs="Arial"/>
                <w:sz w:val="20"/>
              </w:rPr>
              <w:t xml:space="preserve">characteristics of the </w:t>
            </w:r>
            <w:r w:rsidR="0097135F">
              <w:rPr>
                <w:rFonts w:ascii="Arial" w:hAnsi="Arial" w:cs="Arial"/>
                <w:sz w:val="20"/>
              </w:rPr>
              <w:t xml:space="preserve">three current </w:t>
            </w:r>
            <w:r w:rsidR="00DC1767" w:rsidRPr="00C61A7C">
              <w:rPr>
                <w:rFonts w:ascii="Arial" w:hAnsi="Arial" w:cs="Arial"/>
                <w:sz w:val="20"/>
              </w:rPr>
              <w:t xml:space="preserve">genera that would be included into the proposed family </w:t>
            </w:r>
            <w:r w:rsidR="00941E98" w:rsidRPr="00527DCF">
              <w:rPr>
                <w:rFonts w:ascii="Arial" w:hAnsi="Arial" w:cs="Arial"/>
                <w:i/>
                <w:sz w:val="20"/>
              </w:rPr>
              <w:t>Kita</w:t>
            </w:r>
            <w:r w:rsidR="00DC1767" w:rsidRPr="00527DCF">
              <w:rPr>
                <w:rFonts w:ascii="Arial" w:hAnsi="Arial" w:cs="Arial"/>
                <w:i/>
                <w:sz w:val="20"/>
              </w:rPr>
              <w:t>viridae</w:t>
            </w:r>
            <w:r w:rsidR="00DE1B02">
              <w:rPr>
                <w:rFonts w:ascii="Arial" w:hAnsi="Arial" w:cs="Arial"/>
                <w:i/>
                <w:sz w:val="20"/>
              </w:rPr>
              <w:t xml:space="preserve"> </w:t>
            </w:r>
            <w:r w:rsidR="008B75E5">
              <w:rPr>
                <w:rFonts w:ascii="Arial" w:hAnsi="Arial" w:cs="Arial"/>
                <w:sz w:val="20"/>
              </w:rPr>
              <w:t>are outlined in the table below</w:t>
            </w:r>
            <w:r w:rsidR="00534D51">
              <w:rPr>
                <w:rFonts w:ascii="Arial" w:hAnsi="Arial" w:cs="Arial"/>
                <w:sz w:val="20"/>
              </w:rPr>
              <w:t>.</w:t>
            </w:r>
          </w:p>
          <w:p w14:paraId="2C5E4ECD" w14:textId="77777777" w:rsidR="0065454C" w:rsidRDefault="0065454C" w:rsidP="00DC1767">
            <w:pPr>
              <w:ind w:left="284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1241"/>
              <w:gridCol w:w="810"/>
              <w:gridCol w:w="2070"/>
              <w:gridCol w:w="1440"/>
              <w:gridCol w:w="2520"/>
              <w:gridCol w:w="637"/>
            </w:tblGrid>
            <w:tr w:rsidR="00DC1767" w14:paraId="1D9930F5" w14:textId="77777777" w:rsidTr="00207014">
              <w:trPr>
                <w:trHeight w:val="323"/>
              </w:trPr>
              <w:tc>
                <w:tcPr>
                  <w:tcW w:w="1241" w:type="dxa"/>
                  <w:vAlign w:val="center"/>
                </w:tcPr>
                <w:p w14:paraId="3901E4DE" w14:textId="77777777" w:rsidR="00DC1767" w:rsidRPr="00027170" w:rsidRDefault="00DC1767" w:rsidP="00DC1767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27170">
                    <w:rPr>
                      <w:rFonts w:ascii="Arial" w:hAnsi="Arial" w:cs="Arial"/>
                      <w:b/>
                      <w:sz w:val="20"/>
                    </w:rPr>
                    <w:t>Genus</w:t>
                  </w:r>
                </w:p>
              </w:tc>
              <w:tc>
                <w:tcPr>
                  <w:tcW w:w="810" w:type="dxa"/>
                  <w:vAlign w:val="center"/>
                </w:tcPr>
                <w:p w14:paraId="18B5DCB0" w14:textId="77777777" w:rsidR="00DC1767" w:rsidRPr="00027170" w:rsidRDefault="00DC1767" w:rsidP="00DC1767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27170">
                    <w:rPr>
                      <w:rFonts w:ascii="Arial" w:hAnsi="Arial" w:cs="Arial"/>
                      <w:b/>
                      <w:sz w:val="20"/>
                    </w:rPr>
                    <w:t>RNAs</w:t>
                  </w:r>
                </w:p>
              </w:tc>
              <w:tc>
                <w:tcPr>
                  <w:tcW w:w="2070" w:type="dxa"/>
                  <w:vAlign w:val="center"/>
                </w:tcPr>
                <w:p w14:paraId="13DFFCB8" w14:textId="26B76EB6" w:rsidR="00DC1767" w:rsidRPr="00027170" w:rsidRDefault="00DC1767" w:rsidP="0065454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27170">
                    <w:rPr>
                      <w:rFonts w:ascii="Arial" w:hAnsi="Arial" w:cs="Arial"/>
                      <w:b/>
                      <w:sz w:val="20"/>
                    </w:rPr>
                    <w:t>3</w:t>
                  </w:r>
                  <w:r w:rsidR="00FB20E5">
                    <w:rPr>
                      <w:rFonts w:ascii="Arial" w:hAnsi="Arial" w:cs="Arial"/>
                      <w:b/>
                      <w:sz w:val="20"/>
                    </w:rPr>
                    <w:t>'</w:t>
                  </w:r>
                  <w:r w:rsidRPr="00027170">
                    <w:rPr>
                      <w:rFonts w:ascii="Arial" w:hAnsi="Arial" w:cs="Arial"/>
                      <w:b/>
                      <w:sz w:val="20"/>
                    </w:rPr>
                    <w:t xml:space="preserve"> Structure</w:t>
                  </w:r>
                </w:p>
              </w:tc>
              <w:tc>
                <w:tcPr>
                  <w:tcW w:w="1440" w:type="dxa"/>
                  <w:vAlign w:val="center"/>
                </w:tcPr>
                <w:p w14:paraId="12EEDBD7" w14:textId="77777777" w:rsidR="00DC1767" w:rsidRPr="00027170" w:rsidRDefault="00DC1767" w:rsidP="0065454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27170">
                    <w:rPr>
                      <w:rFonts w:ascii="Arial" w:hAnsi="Arial" w:cs="Arial"/>
                      <w:b/>
                      <w:sz w:val="20"/>
                    </w:rPr>
                    <w:t>Virion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(nm)</w:t>
                  </w:r>
                </w:p>
              </w:tc>
              <w:tc>
                <w:tcPr>
                  <w:tcW w:w="2520" w:type="dxa"/>
                  <w:vAlign w:val="center"/>
                </w:tcPr>
                <w:p w14:paraId="70747509" w14:textId="77777777" w:rsidR="00DC1767" w:rsidRPr="00027170" w:rsidRDefault="00DC1767" w:rsidP="0065454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27170">
                    <w:rPr>
                      <w:rFonts w:ascii="Arial" w:hAnsi="Arial" w:cs="Arial"/>
                      <w:b/>
                      <w:sz w:val="20"/>
                    </w:rPr>
                    <w:t>Replication poly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protein</w:t>
                  </w:r>
                </w:p>
              </w:tc>
              <w:tc>
                <w:tcPr>
                  <w:tcW w:w="637" w:type="dxa"/>
                  <w:vAlign w:val="center"/>
                </w:tcPr>
                <w:p w14:paraId="3EBAC15F" w14:textId="77777777" w:rsidR="00DC1767" w:rsidRPr="00027170" w:rsidRDefault="00DC1767" w:rsidP="0065454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27170">
                    <w:rPr>
                      <w:rFonts w:ascii="Arial" w:hAnsi="Arial" w:cs="Arial"/>
                      <w:b/>
                      <w:sz w:val="20"/>
                    </w:rPr>
                    <w:t>MP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*</w:t>
                  </w:r>
                </w:p>
              </w:tc>
            </w:tr>
            <w:tr w:rsidR="00DC1767" w14:paraId="43648C53" w14:textId="77777777" w:rsidTr="00207014">
              <w:tc>
                <w:tcPr>
                  <w:tcW w:w="1241" w:type="dxa"/>
                </w:tcPr>
                <w:p w14:paraId="18F7D982" w14:textId="77777777" w:rsidR="00DC1767" w:rsidRPr="0097135F" w:rsidRDefault="00DC1767" w:rsidP="0065454C">
                  <w:pPr>
                    <w:rPr>
                      <w:rFonts w:ascii="Arial" w:hAnsi="Arial" w:cs="Arial"/>
                      <w:i/>
                      <w:sz w:val="20"/>
                    </w:rPr>
                  </w:pPr>
                  <w:r w:rsidRPr="0097135F">
                    <w:rPr>
                      <w:rFonts w:ascii="Arial" w:hAnsi="Arial" w:cs="Arial"/>
                      <w:i/>
                      <w:sz w:val="20"/>
                    </w:rPr>
                    <w:t>Blunervirus</w:t>
                  </w:r>
                </w:p>
              </w:tc>
              <w:tc>
                <w:tcPr>
                  <w:tcW w:w="810" w:type="dxa"/>
                </w:tcPr>
                <w:p w14:paraId="77601409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2070" w:type="dxa"/>
                </w:tcPr>
                <w:p w14:paraId="3BED85DF" w14:textId="77A0D7A2" w:rsidR="00DC1767" w:rsidRDefault="00FB20E5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</w:t>
                  </w:r>
                  <w:r w:rsidR="00DC1767">
                    <w:rPr>
                      <w:rFonts w:ascii="Arial" w:hAnsi="Arial" w:cs="Arial"/>
                      <w:sz w:val="20"/>
                    </w:rPr>
                    <w:t>tem-loop/non-tRNA</w:t>
                  </w:r>
                </w:p>
              </w:tc>
              <w:tc>
                <w:tcPr>
                  <w:tcW w:w="1440" w:type="dxa"/>
                </w:tcPr>
                <w:p w14:paraId="2235855E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n/a</w:t>
                  </w:r>
                </w:p>
              </w:tc>
              <w:tc>
                <w:tcPr>
                  <w:tcW w:w="2520" w:type="dxa"/>
                </w:tcPr>
                <w:p w14:paraId="7A4A3A51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RNA1 and RNA2</w:t>
                  </w:r>
                </w:p>
              </w:tc>
              <w:tc>
                <w:tcPr>
                  <w:tcW w:w="637" w:type="dxa"/>
                </w:tcPr>
                <w:p w14:paraId="0CAC2718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3A</w:t>
                  </w:r>
                </w:p>
              </w:tc>
            </w:tr>
            <w:tr w:rsidR="00DC1767" w14:paraId="2C3ADEE6" w14:textId="77777777" w:rsidTr="00207014">
              <w:tc>
                <w:tcPr>
                  <w:tcW w:w="1241" w:type="dxa"/>
                </w:tcPr>
                <w:p w14:paraId="0368265F" w14:textId="77777777" w:rsidR="00DC1767" w:rsidRPr="0097135F" w:rsidRDefault="00DC1767" w:rsidP="0065454C">
                  <w:pPr>
                    <w:rPr>
                      <w:rFonts w:ascii="Arial" w:hAnsi="Arial" w:cs="Arial"/>
                      <w:i/>
                      <w:sz w:val="20"/>
                    </w:rPr>
                  </w:pPr>
                  <w:r w:rsidRPr="0097135F">
                    <w:rPr>
                      <w:rFonts w:ascii="Arial" w:hAnsi="Arial" w:cs="Arial"/>
                      <w:i/>
                      <w:sz w:val="20"/>
                    </w:rPr>
                    <w:t>Cilevirus</w:t>
                  </w:r>
                </w:p>
              </w:tc>
              <w:tc>
                <w:tcPr>
                  <w:tcW w:w="810" w:type="dxa"/>
                </w:tcPr>
                <w:p w14:paraId="4D94B24C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14:paraId="5C88F8C1" w14:textId="72AC91C8" w:rsidR="00DC1767" w:rsidRDefault="00FB20E5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poly-</w:t>
                  </w:r>
                  <w:r w:rsidR="00DC1767">
                    <w:rPr>
                      <w:rFonts w:ascii="Arial" w:hAnsi="Arial" w:cs="Arial"/>
                      <w:sz w:val="20"/>
                    </w:rPr>
                    <w:t>A</w:t>
                  </w:r>
                </w:p>
              </w:tc>
              <w:tc>
                <w:tcPr>
                  <w:tcW w:w="1440" w:type="dxa"/>
                </w:tcPr>
                <w:p w14:paraId="0DBBFA94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50x120</w:t>
                  </w:r>
                </w:p>
              </w:tc>
              <w:tc>
                <w:tcPr>
                  <w:tcW w:w="2520" w:type="dxa"/>
                </w:tcPr>
                <w:p w14:paraId="7F88B9E8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RNA1</w:t>
                  </w:r>
                </w:p>
              </w:tc>
              <w:tc>
                <w:tcPr>
                  <w:tcW w:w="637" w:type="dxa"/>
                </w:tcPr>
                <w:p w14:paraId="3B50F7B0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30K</w:t>
                  </w:r>
                </w:p>
              </w:tc>
            </w:tr>
            <w:tr w:rsidR="00DC1767" w14:paraId="50EE6D42" w14:textId="77777777" w:rsidTr="00207014">
              <w:tc>
                <w:tcPr>
                  <w:tcW w:w="1241" w:type="dxa"/>
                </w:tcPr>
                <w:p w14:paraId="6985EDBA" w14:textId="77777777" w:rsidR="00DC1767" w:rsidRPr="0097135F" w:rsidRDefault="00DC1767" w:rsidP="0065454C">
                  <w:pPr>
                    <w:rPr>
                      <w:rFonts w:ascii="Arial" w:hAnsi="Arial" w:cs="Arial"/>
                      <w:i/>
                      <w:sz w:val="20"/>
                    </w:rPr>
                  </w:pPr>
                  <w:r w:rsidRPr="0097135F">
                    <w:rPr>
                      <w:rFonts w:ascii="Arial" w:hAnsi="Arial" w:cs="Arial"/>
                      <w:i/>
                      <w:sz w:val="20"/>
                    </w:rPr>
                    <w:t>Higrevirus</w:t>
                  </w:r>
                </w:p>
              </w:tc>
              <w:tc>
                <w:tcPr>
                  <w:tcW w:w="810" w:type="dxa"/>
                </w:tcPr>
                <w:p w14:paraId="51FDE00C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2070" w:type="dxa"/>
                </w:tcPr>
                <w:p w14:paraId="13890048" w14:textId="73BE8DEE" w:rsidR="00DC1767" w:rsidRDefault="00FB20E5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poly-</w:t>
                  </w:r>
                  <w:r w:rsidR="00DC1767">
                    <w:rPr>
                      <w:rFonts w:ascii="Arial" w:hAnsi="Arial" w:cs="Arial"/>
                      <w:sz w:val="20"/>
                    </w:rPr>
                    <w:t>A</w:t>
                  </w:r>
                </w:p>
              </w:tc>
              <w:tc>
                <w:tcPr>
                  <w:tcW w:w="1440" w:type="dxa"/>
                </w:tcPr>
                <w:p w14:paraId="09DC8E6B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30x50</w:t>
                  </w:r>
                </w:p>
              </w:tc>
              <w:tc>
                <w:tcPr>
                  <w:tcW w:w="2520" w:type="dxa"/>
                </w:tcPr>
                <w:p w14:paraId="6D50648D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RNA1</w:t>
                  </w:r>
                </w:p>
              </w:tc>
              <w:tc>
                <w:tcPr>
                  <w:tcW w:w="637" w:type="dxa"/>
                </w:tcPr>
                <w:p w14:paraId="402E7294" w14:textId="77777777" w:rsidR="00DC1767" w:rsidRDefault="00DC1767" w:rsidP="0065454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TGB</w:t>
                  </w:r>
                </w:p>
              </w:tc>
            </w:tr>
          </w:tbl>
          <w:p w14:paraId="65E2607B" w14:textId="77777777" w:rsidR="00DC1767" w:rsidRDefault="00DC1767" w:rsidP="00DC1767">
            <w:pPr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*MP = movement proteins are of 3A, 30</w:t>
            </w:r>
            <w:r w:rsidR="003832D1">
              <w:rPr>
                <w:rFonts w:ascii="Arial" w:hAnsi="Arial" w:cs="Arial"/>
                <w:sz w:val="20"/>
              </w:rPr>
              <w:t>K</w:t>
            </w:r>
            <w:r>
              <w:rPr>
                <w:rFonts w:ascii="Arial" w:hAnsi="Arial" w:cs="Arial"/>
                <w:sz w:val="20"/>
              </w:rPr>
              <w:t>, or triple gene block (TGB) types</w:t>
            </w:r>
          </w:p>
          <w:p w14:paraId="5B0D5FDE" w14:textId="77777777" w:rsidR="0065454C" w:rsidRDefault="0065454C" w:rsidP="008418CD">
            <w:pPr>
              <w:ind w:left="284"/>
              <w:rPr>
                <w:rFonts w:ascii="Arial" w:hAnsi="Arial" w:cs="Arial"/>
                <w:sz w:val="20"/>
              </w:rPr>
            </w:pPr>
          </w:p>
          <w:p w14:paraId="2B239FD7" w14:textId="77777777" w:rsidR="005A1A51" w:rsidRDefault="00881967" w:rsidP="00D549D9">
            <w:pPr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Phylogenetic analyses </w:t>
            </w:r>
            <w:r w:rsidR="0097135F">
              <w:rPr>
                <w:rFonts w:ascii="Arial" w:hAnsi="Arial" w:cs="Arial"/>
                <w:sz w:val="20"/>
              </w:rPr>
              <w:t>using the RNA-dependent RNA polymerase amino acid sequence</w:t>
            </w:r>
            <w:r w:rsidR="00C61A7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both Neighbor-Joining and Maximum Likelihood algorithms </w:t>
            </w:r>
            <w:r w:rsidR="00C61A7C">
              <w:rPr>
                <w:rFonts w:ascii="Arial" w:hAnsi="Arial" w:cs="Arial"/>
                <w:sz w:val="20"/>
              </w:rPr>
              <w:t xml:space="preserve">place members of the </w:t>
            </w:r>
            <w:r w:rsidR="0097135F">
              <w:rPr>
                <w:rFonts w:ascii="Arial" w:hAnsi="Arial" w:cs="Arial"/>
                <w:sz w:val="20"/>
              </w:rPr>
              <w:t xml:space="preserve">genera </w:t>
            </w:r>
            <w:r w:rsidR="0097135F" w:rsidRPr="0097135F">
              <w:rPr>
                <w:rFonts w:ascii="Arial" w:hAnsi="Arial" w:cs="Arial"/>
                <w:i/>
                <w:sz w:val="20"/>
              </w:rPr>
              <w:t>Blunervirus</w:t>
            </w:r>
            <w:r w:rsidR="0097135F">
              <w:rPr>
                <w:rFonts w:ascii="Arial" w:hAnsi="Arial" w:cs="Arial"/>
                <w:sz w:val="20"/>
              </w:rPr>
              <w:t xml:space="preserve">, </w:t>
            </w:r>
            <w:r w:rsidR="00C61A7C" w:rsidRPr="0097135F">
              <w:rPr>
                <w:rFonts w:ascii="Arial" w:hAnsi="Arial" w:cs="Arial"/>
                <w:i/>
                <w:sz w:val="20"/>
              </w:rPr>
              <w:t>Cilevirus</w:t>
            </w:r>
            <w:r w:rsidR="00C61A7C">
              <w:rPr>
                <w:rFonts w:ascii="Arial" w:hAnsi="Arial" w:cs="Arial"/>
                <w:sz w:val="20"/>
              </w:rPr>
              <w:t xml:space="preserve">, </w:t>
            </w:r>
            <w:r w:rsidR="0097135F">
              <w:rPr>
                <w:rFonts w:ascii="Arial" w:hAnsi="Arial" w:cs="Arial"/>
                <w:sz w:val="20"/>
              </w:rPr>
              <w:t xml:space="preserve">and </w:t>
            </w:r>
            <w:r w:rsidR="0097135F" w:rsidRPr="0097135F">
              <w:rPr>
                <w:rFonts w:ascii="Arial" w:hAnsi="Arial" w:cs="Arial"/>
                <w:i/>
                <w:sz w:val="20"/>
              </w:rPr>
              <w:t>Higrevirus</w:t>
            </w:r>
            <w:r w:rsidR="0097135F">
              <w:rPr>
                <w:rFonts w:ascii="Arial" w:hAnsi="Arial" w:cs="Arial"/>
                <w:sz w:val="20"/>
              </w:rPr>
              <w:t xml:space="preserve"> in a clade adjacent to the family </w:t>
            </w:r>
            <w:r w:rsidR="0097135F" w:rsidRPr="0097135F">
              <w:rPr>
                <w:rFonts w:ascii="Arial" w:hAnsi="Arial" w:cs="Arial"/>
                <w:i/>
                <w:sz w:val="20"/>
              </w:rPr>
              <w:t>Virgavirida</w:t>
            </w:r>
            <w:r w:rsidR="0065454C">
              <w:rPr>
                <w:rFonts w:ascii="Arial" w:hAnsi="Arial" w:cs="Arial"/>
                <w:i/>
                <w:sz w:val="20"/>
              </w:rPr>
              <w:t>e</w:t>
            </w:r>
            <w:r w:rsidR="0065454C">
              <w:rPr>
                <w:rFonts w:ascii="Arial" w:hAnsi="Arial" w:cs="Arial"/>
                <w:sz w:val="20"/>
              </w:rPr>
              <w:t xml:space="preserve"> (Figure 1</w:t>
            </w:r>
            <w:r>
              <w:rPr>
                <w:rFonts w:ascii="Arial" w:hAnsi="Arial" w:cs="Arial"/>
                <w:sz w:val="20"/>
              </w:rPr>
              <w:t xml:space="preserve"> and data not shown</w:t>
            </w:r>
            <w:r w:rsidR="0065454C">
              <w:rPr>
                <w:rFonts w:ascii="Arial" w:hAnsi="Arial" w:cs="Arial"/>
                <w:sz w:val="20"/>
              </w:rPr>
              <w:t xml:space="preserve">). </w:t>
            </w:r>
            <w:r w:rsidR="0031010F">
              <w:rPr>
                <w:rFonts w:ascii="Arial" w:hAnsi="Arial" w:cs="Arial"/>
                <w:sz w:val="20"/>
              </w:rPr>
              <w:t xml:space="preserve"> </w:t>
            </w:r>
          </w:p>
          <w:p w14:paraId="10B7CCEE" w14:textId="77777777" w:rsidR="00207B7D" w:rsidRDefault="00207B7D" w:rsidP="008418CD">
            <w:pPr>
              <w:ind w:left="284"/>
              <w:rPr>
                <w:rFonts w:ascii="Arial" w:hAnsi="Arial" w:cs="Arial"/>
                <w:sz w:val="20"/>
              </w:rPr>
            </w:pPr>
          </w:p>
          <w:p w14:paraId="763D876C" w14:textId="77777777" w:rsidR="005A1A51" w:rsidRDefault="005A1A51" w:rsidP="008418CD">
            <w:pPr>
              <w:ind w:left="284"/>
              <w:rPr>
                <w:rFonts w:ascii="Arial" w:hAnsi="Arial" w:cs="Arial"/>
                <w:sz w:val="20"/>
              </w:rPr>
            </w:pPr>
          </w:p>
          <w:p w14:paraId="31812695" w14:textId="77777777" w:rsidR="0065454C" w:rsidRPr="00E7549B" w:rsidRDefault="00184FE5" w:rsidP="008418CD">
            <w:pPr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B3846F2" wp14:editId="5906835C">
                  <wp:extent cx="5975477" cy="424815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ctober 9 tree.tif"/>
                          <pic:cNvPicPr/>
                        </pic:nvPicPr>
                        <pic:blipFill rotWithShape="1">
                          <a:blip r:embed="rId9"/>
                          <a:srcRect l="1798" r="19077"/>
                          <a:stretch/>
                        </pic:blipFill>
                        <pic:spPr bwMode="auto">
                          <a:xfrm>
                            <a:off x="0" y="0"/>
                            <a:ext cx="6002802" cy="426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B1EEC8" w14:textId="5472E9F1" w:rsidR="001E59C1" w:rsidRDefault="0065454C" w:rsidP="00D549D9">
            <w:pPr>
              <w:ind w:left="284"/>
              <w:jc w:val="both"/>
              <w:rPr>
                <w:rFonts w:ascii="Arial" w:hAnsi="Arial" w:cs="Arial"/>
                <w:sz w:val="20"/>
              </w:rPr>
            </w:pPr>
            <w:r w:rsidRPr="008D55AF">
              <w:rPr>
                <w:rFonts w:ascii="Arial" w:hAnsi="Arial" w:cs="Arial"/>
                <w:b/>
                <w:sz w:val="20"/>
              </w:rPr>
              <w:t>Figure 1.</w:t>
            </w:r>
            <w:r>
              <w:rPr>
                <w:rFonts w:ascii="Arial" w:hAnsi="Arial" w:cs="Arial"/>
                <w:sz w:val="20"/>
              </w:rPr>
              <w:t xml:space="preserve"> Phylogenetic relationship </w:t>
            </w:r>
            <w:r w:rsidR="00AC297E">
              <w:rPr>
                <w:rFonts w:ascii="Arial" w:hAnsi="Arial" w:cs="Arial"/>
                <w:sz w:val="20"/>
              </w:rPr>
              <w:t xml:space="preserve">among </w:t>
            </w:r>
            <w:r w:rsidR="00FB20E5">
              <w:rPr>
                <w:rFonts w:ascii="Arial" w:hAnsi="Arial" w:cs="Arial"/>
                <w:sz w:val="20"/>
              </w:rPr>
              <w:t xml:space="preserve">members of </w:t>
            </w:r>
            <w:r>
              <w:rPr>
                <w:rFonts w:ascii="Arial" w:hAnsi="Arial" w:cs="Arial"/>
                <w:sz w:val="20"/>
              </w:rPr>
              <w:t xml:space="preserve">the three genera proposed to </w:t>
            </w:r>
            <w:r w:rsidR="00207B7D">
              <w:rPr>
                <w:rFonts w:ascii="Arial" w:hAnsi="Arial" w:cs="Arial"/>
                <w:sz w:val="20"/>
              </w:rPr>
              <w:t xml:space="preserve">establish the </w:t>
            </w:r>
            <w:r>
              <w:rPr>
                <w:rFonts w:ascii="Arial" w:hAnsi="Arial" w:cs="Arial"/>
                <w:sz w:val="20"/>
              </w:rPr>
              <w:t xml:space="preserve">plant virus family </w:t>
            </w:r>
            <w:r w:rsidR="00941E98" w:rsidRPr="00527DCF">
              <w:rPr>
                <w:rFonts w:ascii="Arial" w:hAnsi="Arial" w:cs="Arial"/>
                <w:i/>
                <w:sz w:val="20"/>
              </w:rPr>
              <w:t>Kita</w:t>
            </w:r>
            <w:r w:rsidRPr="00527DCF">
              <w:rPr>
                <w:rFonts w:ascii="Arial" w:hAnsi="Arial" w:cs="Arial"/>
                <w:i/>
                <w:sz w:val="20"/>
              </w:rPr>
              <w:t>viridae</w:t>
            </w:r>
            <w:r w:rsidR="0031010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select members of the seven genera which currently comprise its sister taxon, the family </w:t>
            </w:r>
            <w:r w:rsidRPr="00207B7D">
              <w:rPr>
                <w:rFonts w:ascii="Arial" w:hAnsi="Arial" w:cs="Arial"/>
                <w:i/>
                <w:sz w:val="20"/>
              </w:rPr>
              <w:t>Virgavirida</w:t>
            </w:r>
            <w:r w:rsidR="00D549D9">
              <w:rPr>
                <w:rFonts w:ascii="Arial" w:hAnsi="Arial" w:cs="Arial"/>
                <w:i/>
                <w:sz w:val="20"/>
              </w:rPr>
              <w:t>e</w:t>
            </w:r>
            <w:r w:rsidR="00D549D9">
              <w:rPr>
                <w:rFonts w:ascii="Arial" w:hAnsi="Arial" w:cs="Arial"/>
                <w:sz w:val="20"/>
              </w:rPr>
              <w:t xml:space="preserve"> and</w:t>
            </w:r>
            <w:r w:rsidR="0031010F">
              <w:rPr>
                <w:rFonts w:ascii="Arial" w:hAnsi="Arial" w:cs="Arial"/>
                <w:sz w:val="20"/>
              </w:rPr>
              <w:t xml:space="preserve"> members of the families </w:t>
            </w:r>
            <w:r w:rsidR="0031010F" w:rsidRPr="0031010F">
              <w:rPr>
                <w:rFonts w:ascii="Arial" w:hAnsi="Arial" w:cs="Arial"/>
                <w:i/>
                <w:sz w:val="20"/>
              </w:rPr>
              <w:t>Closteroviridae</w:t>
            </w:r>
            <w:r w:rsidR="0031010F">
              <w:rPr>
                <w:rFonts w:ascii="Arial" w:hAnsi="Arial" w:cs="Arial"/>
                <w:sz w:val="20"/>
              </w:rPr>
              <w:t xml:space="preserve"> and </w:t>
            </w:r>
            <w:r w:rsidR="0031010F" w:rsidRPr="0031010F">
              <w:rPr>
                <w:rFonts w:ascii="Arial" w:hAnsi="Arial" w:cs="Arial"/>
                <w:i/>
                <w:sz w:val="20"/>
              </w:rPr>
              <w:t>Bromoviridae</w:t>
            </w:r>
            <w:r w:rsidR="0031010F">
              <w:rPr>
                <w:rFonts w:ascii="Arial" w:hAnsi="Arial" w:cs="Arial"/>
                <w:sz w:val="20"/>
              </w:rPr>
              <w:t xml:space="preserve">. </w:t>
            </w:r>
            <w:r w:rsidR="00207B7D">
              <w:rPr>
                <w:rFonts w:ascii="Arial" w:hAnsi="Arial" w:cs="Arial"/>
                <w:sz w:val="20"/>
              </w:rPr>
              <w:t>The phylogram was generated using RNA-dependent RNA polymerase sequences in a N</w:t>
            </w:r>
            <w:r w:rsidR="00881967">
              <w:rPr>
                <w:rFonts w:ascii="Arial" w:hAnsi="Arial" w:cs="Arial"/>
                <w:sz w:val="20"/>
              </w:rPr>
              <w:t>eighbor-J</w:t>
            </w:r>
            <w:r w:rsidR="00207B7D">
              <w:rPr>
                <w:rFonts w:ascii="Arial" w:hAnsi="Arial" w:cs="Arial"/>
                <w:sz w:val="20"/>
              </w:rPr>
              <w:t>oining algorithm. Branch support is displayed in percentage and was estimated using 1000 bootstrap replications. The scale represents the number of substitutions per site for the distance displayed.</w:t>
            </w:r>
            <w:r w:rsidR="00881967">
              <w:rPr>
                <w:rFonts w:ascii="Arial" w:hAnsi="Arial" w:cs="Arial"/>
                <w:sz w:val="20"/>
              </w:rPr>
              <w:t xml:space="preserve"> A</w:t>
            </w:r>
            <w:r w:rsidR="00040B9C">
              <w:rPr>
                <w:rFonts w:ascii="Arial" w:hAnsi="Arial" w:cs="Arial"/>
                <w:sz w:val="20"/>
              </w:rPr>
              <w:t xml:space="preserve">n identical </w:t>
            </w:r>
            <w:r w:rsidR="00881967">
              <w:rPr>
                <w:rFonts w:ascii="Arial" w:hAnsi="Arial" w:cs="Arial"/>
                <w:sz w:val="20"/>
              </w:rPr>
              <w:t>tree topography was generated using a Maximum Likelihood algorithm.</w:t>
            </w:r>
            <w:r w:rsidR="00D549D9">
              <w:rPr>
                <w:rFonts w:ascii="Arial" w:hAnsi="Arial" w:cs="Arial"/>
                <w:sz w:val="20"/>
              </w:rPr>
              <w:t xml:space="preserve"> All alignments and phylogenetic estimations were performed in MEGA-X.</w:t>
            </w:r>
          </w:p>
          <w:p w14:paraId="3F224187" w14:textId="77777777" w:rsidR="008B75E5" w:rsidRDefault="008B75E5" w:rsidP="008B75E5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</w:p>
          <w:p w14:paraId="27787D7D" w14:textId="77777777" w:rsidR="00FB20E5" w:rsidRDefault="00FB20E5" w:rsidP="00B33075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2038ADD7" w14:textId="77777777" w:rsidR="00D549D9" w:rsidRPr="00B91D87" w:rsidRDefault="00D549D9" w:rsidP="008B75E5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AA601F" w:rsidRPr="001E492D" w14:paraId="456E5A11" w14:textId="77777777" w:rsidTr="00D722D2">
        <w:trPr>
          <w:gridAfter w:val="1"/>
          <w:wAfter w:w="730" w:type="dxa"/>
          <w:tblHeader/>
        </w:trPr>
        <w:tc>
          <w:tcPr>
            <w:tcW w:w="9228" w:type="dxa"/>
          </w:tcPr>
          <w:p w14:paraId="5C6FBB39" w14:textId="77777777" w:rsidR="00AA601F" w:rsidRPr="009320C8" w:rsidRDefault="00AA601F" w:rsidP="00207014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lastRenderedPageBreak/>
              <w:t>References:</w:t>
            </w:r>
          </w:p>
        </w:tc>
      </w:tr>
      <w:tr w:rsidR="00AA601F" w:rsidRPr="00C61931" w14:paraId="6349FE18" w14:textId="77777777" w:rsidTr="00D722D2">
        <w:trPr>
          <w:gridAfter w:val="1"/>
          <w:wAfter w:w="730" w:type="dxa"/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0848" w14:textId="77777777" w:rsidR="00AA601F" w:rsidRDefault="00AA601F" w:rsidP="00207014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  <w:p w14:paraId="58847E48" w14:textId="77777777" w:rsidR="00301B6C" w:rsidRPr="00301B6C" w:rsidRDefault="00301B6C" w:rsidP="00301B6C">
            <w:pPr>
              <w:pStyle w:val="NoSpacing"/>
              <w:ind w:left="630" w:hanging="6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B6C">
              <w:rPr>
                <w:rFonts w:ascii="Arial" w:hAnsi="Arial" w:cs="Arial"/>
                <w:sz w:val="20"/>
                <w:szCs w:val="20"/>
              </w:rPr>
              <w:t>Kallies,</w:t>
            </w:r>
            <w:r>
              <w:rPr>
                <w:rFonts w:ascii="Arial" w:hAnsi="Arial" w:cs="Arial"/>
                <w:sz w:val="20"/>
                <w:szCs w:val="20"/>
              </w:rPr>
              <w:t xml:space="preserve"> R., </w:t>
            </w:r>
            <w:r w:rsidRPr="00301B6C">
              <w:rPr>
                <w:rFonts w:ascii="Arial" w:hAnsi="Arial" w:cs="Arial"/>
                <w:sz w:val="20"/>
                <w:szCs w:val="20"/>
              </w:rPr>
              <w:t>Kopp,</w:t>
            </w:r>
            <w:r>
              <w:rPr>
                <w:rFonts w:ascii="Arial" w:hAnsi="Arial" w:cs="Arial"/>
                <w:sz w:val="20"/>
                <w:szCs w:val="20"/>
              </w:rPr>
              <w:t xml:space="preserve"> A., </w:t>
            </w:r>
            <w:r w:rsidRPr="00301B6C">
              <w:rPr>
                <w:rFonts w:ascii="Arial" w:hAnsi="Arial" w:cs="Arial"/>
                <w:sz w:val="20"/>
                <w:szCs w:val="20"/>
              </w:rPr>
              <w:t>Zirkel,</w:t>
            </w:r>
            <w:r>
              <w:rPr>
                <w:rFonts w:ascii="Arial" w:hAnsi="Arial" w:cs="Arial"/>
                <w:sz w:val="20"/>
                <w:szCs w:val="20"/>
              </w:rPr>
              <w:t xml:space="preserve"> F., </w:t>
            </w:r>
            <w:r w:rsidRPr="00301B6C">
              <w:rPr>
                <w:rFonts w:ascii="Arial" w:hAnsi="Arial" w:cs="Arial"/>
                <w:sz w:val="20"/>
                <w:szCs w:val="20"/>
              </w:rPr>
              <w:t>Estrada, </w:t>
            </w:r>
            <w:r>
              <w:rPr>
                <w:rFonts w:ascii="Arial" w:hAnsi="Arial" w:cs="Arial"/>
                <w:sz w:val="20"/>
                <w:szCs w:val="20"/>
              </w:rPr>
              <w:t xml:space="preserve">A., </w:t>
            </w:r>
            <w:r w:rsidRPr="00301B6C">
              <w:rPr>
                <w:rFonts w:ascii="Arial" w:hAnsi="Arial" w:cs="Arial"/>
                <w:sz w:val="20"/>
                <w:szCs w:val="20"/>
              </w:rPr>
              <w:t>Gillespie,</w:t>
            </w:r>
            <w:r>
              <w:rPr>
                <w:rFonts w:ascii="Arial" w:hAnsi="Arial" w:cs="Arial"/>
                <w:sz w:val="20"/>
                <w:szCs w:val="20"/>
              </w:rPr>
              <w:t xml:space="preserve"> TR., </w:t>
            </w:r>
            <w:r w:rsidRPr="00301B6C">
              <w:rPr>
                <w:rFonts w:ascii="Arial" w:hAnsi="Arial" w:cs="Arial"/>
                <w:sz w:val="20"/>
                <w:szCs w:val="20"/>
              </w:rPr>
              <w:t>Drosten,</w:t>
            </w:r>
            <w:r>
              <w:rPr>
                <w:rFonts w:ascii="Arial" w:hAnsi="Arial" w:cs="Arial"/>
                <w:sz w:val="20"/>
                <w:szCs w:val="20"/>
              </w:rPr>
              <w:t xml:space="preserve"> C., and </w:t>
            </w:r>
            <w:r w:rsidRPr="00301B6C">
              <w:rPr>
                <w:rFonts w:ascii="Arial" w:hAnsi="Arial" w:cs="Arial"/>
                <w:sz w:val="20"/>
                <w:szCs w:val="20"/>
              </w:rPr>
              <w:t>Junglen</w:t>
            </w:r>
            <w:r>
              <w:rPr>
                <w:rFonts w:ascii="Arial" w:hAnsi="Arial" w:cs="Arial"/>
                <w:sz w:val="20"/>
                <w:szCs w:val="20"/>
              </w:rPr>
              <w:t xml:space="preserve">, S. 2014. </w:t>
            </w:r>
            <w:r w:rsidRPr="00301B6C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Genetic characterization of Goutanap virus, a novel virus related to negeviruses, cileviruses and higreviruses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Viruses</w:t>
            </w:r>
            <w:r w:rsidRPr="00301B6C">
              <w:rPr>
                <w:rFonts w:ascii="Arial" w:hAnsi="Arial" w:cs="Arial"/>
                <w:sz w:val="20"/>
                <w:szCs w:val="20"/>
              </w:rPr>
              <w:t> 6</w:t>
            </w:r>
            <w:r>
              <w:rPr>
                <w:rFonts w:ascii="Arial" w:hAnsi="Arial" w:cs="Arial"/>
                <w:sz w:val="20"/>
                <w:szCs w:val="20"/>
              </w:rPr>
              <w:t>: 4346-4357</w:t>
            </w:r>
          </w:p>
          <w:p w14:paraId="6DED7EF9" w14:textId="3F0954C1" w:rsidR="00301B6C" w:rsidRDefault="00FB20E5" w:rsidP="00301B6C">
            <w:pPr>
              <w:pStyle w:val="BodyTextIndent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Nunes, MRT</w:t>
            </w:r>
            <w:r w:rsidR="00301B6C">
              <w:rPr>
                <w:rFonts w:ascii="Arial" w:hAnsi="Arial" w:cs="Arial"/>
                <w:sz w:val="20"/>
              </w:rPr>
              <w:t>, and 22 others. 2017. Genetic characterization, molecular epidemiology, and phylogenetic relationships of insect-specific viruses in the taxon Negevirus. Virology 504:152-167.</w:t>
            </w:r>
          </w:p>
          <w:p w14:paraId="4B2D0919" w14:textId="77777777" w:rsidR="00301B6C" w:rsidRPr="00301B6C" w:rsidRDefault="00301B6C" w:rsidP="00301B6C">
            <w:pPr>
              <w:pStyle w:val="BodyTextIndent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01B6C">
              <w:rPr>
                <w:rFonts w:ascii="Arial" w:hAnsi="Arial" w:cs="Arial"/>
                <w:sz w:val="20"/>
              </w:rPr>
              <w:t>Roy, A., Hartung, JS., Schneider, WL., Shao, J., León, MG., Melzer, M. J., Otero-Colina, G., Beard, JJ., Bauchan, GR., Ochoa, R., and Brlansky, RH. 2015. Role bending: complex relationships between viruses, hosts and mite vectors related to citrus leprosis, an e</w:t>
            </w:r>
            <w:r>
              <w:rPr>
                <w:rFonts w:ascii="Arial" w:hAnsi="Arial" w:cs="Arial"/>
                <w:sz w:val="20"/>
              </w:rPr>
              <w:t>merging disease. Phytopathology</w:t>
            </w:r>
            <w:r w:rsidRPr="00301B6C">
              <w:rPr>
                <w:rFonts w:ascii="Arial" w:hAnsi="Arial" w:cs="Arial"/>
                <w:sz w:val="20"/>
              </w:rPr>
              <w:t xml:space="preserve"> 105:1013-1025. </w:t>
            </w:r>
          </w:p>
          <w:p w14:paraId="19C2DAA0" w14:textId="77777777" w:rsidR="00AA601F" w:rsidRPr="00C61931" w:rsidRDefault="00301B6C" w:rsidP="00301B6C">
            <w:pPr>
              <w:pStyle w:val="BodyTextIndent"/>
              <w:ind w:left="567" w:hanging="567"/>
              <w:jc w:val="both"/>
              <w:rPr>
                <w:rFonts w:ascii="Times New Roman" w:hAnsi="Times New Roman"/>
                <w:color w:val="000000"/>
              </w:rPr>
            </w:pPr>
            <w:r w:rsidRPr="00301B6C">
              <w:rPr>
                <w:rFonts w:ascii="Arial" w:hAnsi="Arial" w:cs="Arial"/>
                <w:sz w:val="20"/>
              </w:rPr>
              <w:t xml:space="preserve">Vasilakis, N, Forrester, NL, Palacios, G, Nasar, F, Savji, N, Rossi, SL, Guzman, H, Wood, TG, Popov, </w:t>
            </w:r>
            <w:r w:rsidRPr="00301B6C">
              <w:rPr>
                <w:rFonts w:ascii="Arial" w:hAnsi="Arial" w:cs="Arial"/>
                <w:sz w:val="20"/>
              </w:rPr>
              <w:lastRenderedPageBreak/>
              <w:t>V, Gorchakov, R, Gonzalez, AV, Haddow, AD, Watts, DM, da Rosa, AP, Weaver, SC, Lipkin, WI, Tesh, RB. 2013. Negevirus: a proposed new taxon of insect</w:t>
            </w:r>
            <w:r w:rsidR="00DE1B02">
              <w:rPr>
                <w:rFonts w:ascii="Arial" w:hAnsi="Arial" w:cs="Arial"/>
                <w:sz w:val="20"/>
              </w:rPr>
              <w:t xml:space="preserve"> </w:t>
            </w:r>
            <w:r w:rsidRPr="00301B6C">
              <w:rPr>
                <w:rFonts w:ascii="Arial" w:hAnsi="Arial" w:cs="Arial"/>
                <w:sz w:val="20"/>
              </w:rPr>
              <w:t>specific viruses with wide geographic distribution. Journal of Virology 87:2475-2488.</w:t>
            </w:r>
          </w:p>
        </w:tc>
      </w:tr>
      <w:bookmarkEnd w:id="0"/>
      <w:tr w:rsidR="00301B6C" w:rsidRPr="00C61931" w14:paraId="7CC22849" w14:textId="77777777" w:rsidTr="00D722D2">
        <w:trPr>
          <w:gridAfter w:val="1"/>
          <w:wAfter w:w="730" w:type="dxa"/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5D3FC" w14:textId="77777777" w:rsidR="00301B6C" w:rsidRDefault="00301B6C" w:rsidP="00207014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14:paraId="3F906C22" w14:textId="77777777" w:rsidR="008E736E" w:rsidRDefault="008E736E" w:rsidP="00AC0E72">
      <w:pPr>
        <w:rPr>
          <w:lang w:val="en-GB"/>
        </w:rPr>
      </w:pPr>
    </w:p>
    <w:p w14:paraId="229138AF" w14:textId="77777777" w:rsidR="00CE0DE4" w:rsidRPr="00991A82" w:rsidRDefault="002859BB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</w:rPr>
        <w:pict w14:anchorId="4FB1F82B">
          <v:line id="Line 14" o:spid="_x0000_s1026" style="position:absolute;z-index:251657216;visibility:visible;mso-wrap-style:square;mso-width-percent:0;mso-height-percent:0;mso-wrap-distance-left:9pt;mso-wrap-distance-top:.Tmm;mso-wrap-distance-right:9pt;mso-wrap-distance-bottom:.Tmm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+QvEwIAACoEAAAOAAAAZHJzL2Uyb0RvYy54bWysU8GO2jAQvVfqP1i+QxI2sGxEWK0S6IW2&#13;&#10;SLv9AGM7xKpjW7YhoKr/3rEhaGkvVVUOZpwZP7+Z97x4PnUSHbl1QqsSZ+MUI66oZkLtS/ztbT2a&#13;&#10;Y+Q8UYxIrXiJz9zh5+XHD4veFHyiWy0ZtwhAlCt6U+LWe1MkiaMt74gba8MVJBttO+Jha/cJs6QH&#13;&#10;9E4mkzSdJb22zFhNuXPwtb4k8TLiNw2n/mvTOO6RLDFw83G1cd2FNVkuSLG3xLSCXmmQf2DREaHg&#13;&#10;0htUTTxBByv+gOoEtdrpxo+p7hLdNILy2AN0k6W/dfPaEsNjLzAcZ25jcv8Pln45bi0SDLTDSJEO&#13;&#10;JNoIxVGWh9H0xhVQUamtDc3Rk3o1G02/O6R01RK155Hi29nAuSycSO6OhI0zcMGu/6wZ1JCD13FO&#13;&#10;p8Z2ARImgE5RjvNNDn7yiMLH6SxNH1NQjQ65hBTDQWOd/8R1h0JQYgmkIzA5bpwPREgxlIR7lF4L&#13;&#10;KaPaUqG+xJNpDtAh5bQULGTjxu53lbToSIJh4DePHgG0uzKrD4pFtJYTtrrGngh5iaFeqoAHvQCf&#13;&#10;a3RxxI+n9Gk1X83zUT6ZrUZ5Wtejl3WVj2br7HFaP9RVVWc/A7UsL1rBGFeB3eDOLP879a/v5OKr&#13;&#10;mz9vc0ju0ePAgOzwH0lHMYN+FyfsNDtv7SAyGDIWXx9PcPz7PcTvn/jyFwAAAP//AwBQSwMEFAAG&#13;&#10;AAgAAAAhAOE/jD3cAAAACwEAAA8AAABkcnMvZG93bnJldi54bWxMT0tLw0AQvgv9D8sUvIjdpIKE&#13;&#10;NJsiLeJBL40Fr9vs5KHZ2SW7aeO/d8SDvczrY75HsZ3tIM44ht6RgnSVgECqnempVXB8f77PQISo&#13;&#10;yejBESr4xgDbcnFT6Ny4Cx3wXMVWMAmFXCvoYvS5lKHu0Oqwch6JscaNVkdex1aaUV+Y3A5ynSSP&#13;&#10;0uqeWKHTHncd1l/VZBVk6eRf7MexaWP12rwd0H/eVV6p2+W833B52oCIOMf/D/jNwP6hZGMnN5EJ&#13;&#10;YlDAaaKCh5Q7o1m25uH0d5BlIa8zlD8AAAD//wMAUEsBAi0AFAAGAAgAAAAhALaDOJL+AAAA4QEA&#13;&#10;ABMAAAAAAAAAAAAAAAAAAAAAAFtDb250ZW50X1R5cGVzXS54bWxQSwECLQAUAAYACAAAACEAOP0h&#13;&#10;/9YAAACUAQAACwAAAAAAAAAAAAAAAAAvAQAAX3JlbHMvLnJlbHNQSwECLQAUAAYACAAAACEA4XPk&#13;&#10;LxMCAAAqBAAADgAAAAAAAAAAAAAAAAAuAgAAZHJzL2Uyb0RvYy54bWxQSwECLQAUAAYACAAAACEA&#13;&#10;4T+MPdwAAAALAQAADwAAAAAAAAAAAAAAAABtBAAAZHJzL2Rvd25yZXYueG1sUEsFBgAAAAAEAAQA&#13;&#10;8wAAAHYFAAAAAA==&#13;&#10;" strokecolor="navy" strokeweight="2pt"/>
        </w:pict>
      </w: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90901" w14:textId="77777777" w:rsidR="002859BB" w:rsidRDefault="002859BB" w:rsidP="008B75E5">
      <w:pPr>
        <w:pStyle w:val="Header"/>
      </w:pPr>
      <w:r>
        <w:separator/>
      </w:r>
    </w:p>
  </w:endnote>
  <w:endnote w:type="continuationSeparator" w:id="0">
    <w:p w14:paraId="38C6A96D" w14:textId="77777777" w:rsidR="002859BB" w:rsidRDefault="002859BB" w:rsidP="008B75E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F7C7" w14:textId="77777777" w:rsidR="000D646B" w:rsidRPr="002E52B9" w:rsidRDefault="000D646B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="00CF29F9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="00CF29F9" w:rsidRPr="00AA3952">
      <w:rPr>
        <w:rFonts w:ascii="Arial" w:hAnsi="Arial" w:cs="Arial"/>
        <w:color w:val="808080"/>
        <w:sz w:val="20"/>
      </w:rPr>
      <w:fldChar w:fldCharType="separate"/>
    </w:r>
    <w:r w:rsidR="0059663B">
      <w:rPr>
        <w:rFonts w:ascii="Arial" w:hAnsi="Arial" w:cs="Arial"/>
        <w:noProof/>
        <w:color w:val="808080"/>
        <w:sz w:val="20"/>
      </w:rPr>
      <w:t>2</w:t>
    </w:r>
    <w:r w:rsidR="00CF29F9"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="00CF29F9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="00CF29F9" w:rsidRPr="00AA3952">
      <w:rPr>
        <w:rFonts w:ascii="Arial" w:hAnsi="Arial" w:cs="Arial"/>
        <w:color w:val="808080"/>
        <w:sz w:val="20"/>
      </w:rPr>
      <w:fldChar w:fldCharType="separate"/>
    </w:r>
    <w:r w:rsidR="0059663B">
      <w:rPr>
        <w:rFonts w:ascii="Arial" w:hAnsi="Arial" w:cs="Arial"/>
        <w:noProof/>
        <w:color w:val="808080"/>
        <w:sz w:val="20"/>
      </w:rPr>
      <w:t>4</w:t>
    </w:r>
    <w:r w:rsidR="00CF29F9"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23ED7" w14:textId="77777777" w:rsidR="002859BB" w:rsidRDefault="002859BB" w:rsidP="008B75E5">
      <w:pPr>
        <w:pStyle w:val="Header"/>
      </w:pPr>
      <w:r>
        <w:separator/>
      </w:r>
    </w:p>
  </w:footnote>
  <w:footnote w:type="continuationSeparator" w:id="0">
    <w:p w14:paraId="142F6CF8" w14:textId="77777777" w:rsidR="002859BB" w:rsidRDefault="002859BB" w:rsidP="008B75E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DB8C6" w14:textId="77777777" w:rsidR="000D646B" w:rsidRPr="00F369A4" w:rsidRDefault="000D646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1959CF"/>
    <w:multiLevelType w:val="hybridMultilevel"/>
    <w:tmpl w:val="91D8B068"/>
    <w:lvl w:ilvl="0" w:tplc="589A723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6"/>
  </w:num>
  <w:num w:numId="5">
    <w:abstractNumId w:val="20"/>
  </w:num>
  <w:num w:numId="6">
    <w:abstractNumId w:val="7"/>
  </w:num>
  <w:num w:numId="7">
    <w:abstractNumId w:val="13"/>
  </w:num>
  <w:num w:numId="8">
    <w:abstractNumId w:val="15"/>
  </w:num>
  <w:num w:numId="9">
    <w:abstractNumId w:val="1"/>
  </w:num>
  <w:num w:numId="10">
    <w:abstractNumId w:val="10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4"/>
  </w:num>
  <w:num w:numId="17">
    <w:abstractNumId w:val="16"/>
  </w:num>
  <w:num w:numId="18">
    <w:abstractNumId w:val="12"/>
  </w:num>
  <w:num w:numId="19">
    <w:abstractNumId w:val="3"/>
  </w:num>
  <w:num w:numId="20">
    <w:abstractNumId w:val="24"/>
  </w:num>
  <w:num w:numId="21">
    <w:abstractNumId w:val="2"/>
  </w:num>
  <w:num w:numId="22">
    <w:abstractNumId w:val="5"/>
  </w:num>
  <w:num w:numId="23">
    <w:abstractNumId w:val="14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zNbUwNjExMDC2tDRT0lEKTi0uzszPAykwqgUAt3NipCwAAAA="/>
  </w:docVars>
  <w:rsids>
    <w:rsidRoot w:val="00830785"/>
    <w:rsid w:val="00004F39"/>
    <w:rsid w:val="00016519"/>
    <w:rsid w:val="00024051"/>
    <w:rsid w:val="00027170"/>
    <w:rsid w:val="000315E5"/>
    <w:rsid w:val="00034DE5"/>
    <w:rsid w:val="000360CB"/>
    <w:rsid w:val="00040B9C"/>
    <w:rsid w:val="000420CB"/>
    <w:rsid w:val="0004304B"/>
    <w:rsid w:val="000654BD"/>
    <w:rsid w:val="00072CC5"/>
    <w:rsid w:val="00093DD3"/>
    <w:rsid w:val="000A6DE3"/>
    <w:rsid w:val="000A7F1C"/>
    <w:rsid w:val="000B7774"/>
    <w:rsid w:val="000C0126"/>
    <w:rsid w:val="000C32A9"/>
    <w:rsid w:val="000D2F03"/>
    <w:rsid w:val="000D646B"/>
    <w:rsid w:val="000E336F"/>
    <w:rsid w:val="000E4B53"/>
    <w:rsid w:val="000F5890"/>
    <w:rsid w:val="000F5A87"/>
    <w:rsid w:val="00100092"/>
    <w:rsid w:val="00104A4B"/>
    <w:rsid w:val="0010595F"/>
    <w:rsid w:val="00112D2E"/>
    <w:rsid w:val="00114BD4"/>
    <w:rsid w:val="0012008F"/>
    <w:rsid w:val="0012796D"/>
    <w:rsid w:val="001458A1"/>
    <w:rsid w:val="001551A8"/>
    <w:rsid w:val="001578A6"/>
    <w:rsid w:val="001664DF"/>
    <w:rsid w:val="0017329D"/>
    <w:rsid w:val="00173983"/>
    <w:rsid w:val="0017739A"/>
    <w:rsid w:val="0017750E"/>
    <w:rsid w:val="001811B7"/>
    <w:rsid w:val="00184FE5"/>
    <w:rsid w:val="00185699"/>
    <w:rsid w:val="001946B2"/>
    <w:rsid w:val="001B5DC7"/>
    <w:rsid w:val="001C5EE1"/>
    <w:rsid w:val="001D38C4"/>
    <w:rsid w:val="001E59C1"/>
    <w:rsid w:val="001E7FD5"/>
    <w:rsid w:val="001F4031"/>
    <w:rsid w:val="00202BB3"/>
    <w:rsid w:val="00207014"/>
    <w:rsid w:val="00207B7D"/>
    <w:rsid w:val="00210B49"/>
    <w:rsid w:val="00212269"/>
    <w:rsid w:val="002129A8"/>
    <w:rsid w:val="00214FC9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59BB"/>
    <w:rsid w:val="0028627E"/>
    <w:rsid w:val="00291213"/>
    <w:rsid w:val="002930D6"/>
    <w:rsid w:val="00295698"/>
    <w:rsid w:val="002978A6"/>
    <w:rsid w:val="00297A78"/>
    <w:rsid w:val="002A4018"/>
    <w:rsid w:val="002A7820"/>
    <w:rsid w:val="002A7D6D"/>
    <w:rsid w:val="002B519E"/>
    <w:rsid w:val="002B75AB"/>
    <w:rsid w:val="002E2262"/>
    <w:rsid w:val="002E36D5"/>
    <w:rsid w:val="002E37E6"/>
    <w:rsid w:val="00301B6C"/>
    <w:rsid w:val="00304104"/>
    <w:rsid w:val="00306A5E"/>
    <w:rsid w:val="0031010F"/>
    <w:rsid w:val="00315AEE"/>
    <w:rsid w:val="00317F88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32D1"/>
    <w:rsid w:val="00396618"/>
    <w:rsid w:val="003A0BE4"/>
    <w:rsid w:val="003A3F34"/>
    <w:rsid w:val="003A48CF"/>
    <w:rsid w:val="003A4E70"/>
    <w:rsid w:val="003A6C76"/>
    <w:rsid w:val="003B1954"/>
    <w:rsid w:val="003B7125"/>
    <w:rsid w:val="003C6ACA"/>
    <w:rsid w:val="003D08E5"/>
    <w:rsid w:val="003D233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164B5"/>
    <w:rsid w:val="00422FF0"/>
    <w:rsid w:val="00426BCB"/>
    <w:rsid w:val="00437FC1"/>
    <w:rsid w:val="0044295D"/>
    <w:rsid w:val="00442DB8"/>
    <w:rsid w:val="004435EC"/>
    <w:rsid w:val="00444E1E"/>
    <w:rsid w:val="004459F2"/>
    <w:rsid w:val="00447321"/>
    <w:rsid w:val="0044774D"/>
    <w:rsid w:val="004710EC"/>
    <w:rsid w:val="00474F3A"/>
    <w:rsid w:val="0047500D"/>
    <w:rsid w:val="004937AC"/>
    <w:rsid w:val="00494623"/>
    <w:rsid w:val="004A153F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450"/>
    <w:rsid w:val="00505D9F"/>
    <w:rsid w:val="0050662A"/>
    <w:rsid w:val="0051497A"/>
    <w:rsid w:val="00516D9F"/>
    <w:rsid w:val="005201AD"/>
    <w:rsid w:val="00521073"/>
    <w:rsid w:val="00522E71"/>
    <w:rsid w:val="00527DCF"/>
    <w:rsid w:val="00530EFE"/>
    <w:rsid w:val="00534D51"/>
    <w:rsid w:val="00534EED"/>
    <w:rsid w:val="005368BD"/>
    <w:rsid w:val="005557FC"/>
    <w:rsid w:val="0056362C"/>
    <w:rsid w:val="00572D74"/>
    <w:rsid w:val="00581ED1"/>
    <w:rsid w:val="00590D25"/>
    <w:rsid w:val="005929A4"/>
    <w:rsid w:val="005953F1"/>
    <w:rsid w:val="0059663B"/>
    <w:rsid w:val="005A1A51"/>
    <w:rsid w:val="005B600C"/>
    <w:rsid w:val="005D0BFD"/>
    <w:rsid w:val="005D19C9"/>
    <w:rsid w:val="005D7EC4"/>
    <w:rsid w:val="005D7F24"/>
    <w:rsid w:val="005E246B"/>
    <w:rsid w:val="005F1061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46048"/>
    <w:rsid w:val="00650171"/>
    <w:rsid w:val="0065454C"/>
    <w:rsid w:val="006732EC"/>
    <w:rsid w:val="00692BE3"/>
    <w:rsid w:val="0069409C"/>
    <w:rsid w:val="00695C69"/>
    <w:rsid w:val="006A1735"/>
    <w:rsid w:val="006B2EE7"/>
    <w:rsid w:val="006B3681"/>
    <w:rsid w:val="006C4A0C"/>
    <w:rsid w:val="006D1B4E"/>
    <w:rsid w:val="006D39E7"/>
    <w:rsid w:val="006D59EF"/>
    <w:rsid w:val="006E0B7B"/>
    <w:rsid w:val="006E14BB"/>
    <w:rsid w:val="006F1ADE"/>
    <w:rsid w:val="006F44A4"/>
    <w:rsid w:val="007016DD"/>
    <w:rsid w:val="00702CCD"/>
    <w:rsid w:val="00704198"/>
    <w:rsid w:val="00712BC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933AF"/>
    <w:rsid w:val="007A5735"/>
    <w:rsid w:val="007C1657"/>
    <w:rsid w:val="007C793A"/>
    <w:rsid w:val="007C7E0E"/>
    <w:rsid w:val="007D246C"/>
    <w:rsid w:val="007D4C57"/>
    <w:rsid w:val="007D6DB6"/>
    <w:rsid w:val="007E11A6"/>
    <w:rsid w:val="007E6C07"/>
    <w:rsid w:val="007F5109"/>
    <w:rsid w:val="0080060B"/>
    <w:rsid w:val="00800BFD"/>
    <w:rsid w:val="00801148"/>
    <w:rsid w:val="00802D02"/>
    <w:rsid w:val="008071B6"/>
    <w:rsid w:val="008277F3"/>
    <w:rsid w:val="00830785"/>
    <w:rsid w:val="00835B67"/>
    <w:rsid w:val="008418CD"/>
    <w:rsid w:val="008442CB"/>
    <w:rsid w:val="00847C5B"/>
    <w:rsid w:val="008563BE"/>
    <w:rsid w:val="00856674"/>
    <w:rsid w:val="008655D6"/>
    <w:rsid w:val="00872088"/>
    <w:rsid w:val="00874546"/>
    <w:rsid w:val="008762E5"/>
    <w:rsid w:val="00881967"/>
    <w:rsid w:val="00885889"/>
    <w:rsid w:val="00890FAF"/>
    <w:rsid w:val="00891C67"/>
    <w:rsid w:val="00893C16"/>
    <w:rsid w:val="00894021"/>
    <w:rsid w:val="008A612E"/>
    <w:rsid w:val="008B5CA4"/>
    <w:rsid w:val="008B6D5E"/>
    <w:rsid w:val="008B75E5"/>
    <w:rsid w:val="008C2CC4"/>
    <w:rsid w:val="008C7B86"/>
    <w:rsid w:val="008D55AF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754"/>
    <w:rsid w:val="00926A4D"/>
    <w:rsid w:val="009320C8"/>
    <w:rsid w:val="0093622B"/>
    <w:rsid w:val="00941E98"/>
    <w:rsid w:val="009551D6"/>
    <w:rsid w:val="009564E3"/>
    <w:rsid w:val="0096368E"/>
    <w:rsid w:val="00963FA9"/>
    <w:rsid w:val="00965805"/>
    <w:rsid w:val="0097135F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3F83"/>
    <w:rsid w:val="009A6C98"/>
    <w:rsid w:val="009B1712"/>
    <w:rsid w:val="009B2D31"/>
    <w:rsid w:val="009C1EBB"/>
    <w:rsid w:val="009C463B"/>
    <w:rsid w:val="009D29FA"/>
    <w:rsid w:val="009D386C"/>
    <w:rsid w:val="009E036E"/>
    <w:rsid w:val="009F32F7"/>
    <w:rsid w:val="009F602F"/>
    <w:rsid w:val="009F6FDC"/>
    <w:rsid w:val="00A03AA4"/>
    <w:rsid w:val="00A11ACF"/>
    <w:rsid w:val="00A1778C"/>
    <w:rsid w:val="00A26132"/>
    <w:rsid w:val="00A26A26"/>
    <w:rsid w:val="00A26EB0"/>
    <w:rsid w:val="00A27567"/>
    <w:rsid w:val="00A36B4E"/>
    <w:rsid w:val="00A52629"/>
    <w:rsid w:val="00A56BC8"/>
    <w:rsid w:val="00A67A68"/>
    <w:rsid w:val="00A724DF"/>
    <w:rsid w:val="00A77BC1"/>
    <w:rsid w:val="00A80214"/>
    <w:rsid w:val="00A84D14"/>
    <w:rsid w:val="00A876BB"/>
    <w:rsid w:val="00A91DF9"/>
    <w:rsid w:val="00AA1E2F"/>
    <w:rsid w:val="00AA308A"/>
    <w:rsid w:val="00AA3952"/>
    <w:rsid w:val="00AA601F"/>
    <w:rsid w:val="00AC0E72"/>
    <w:rsid w:val="00AC297E"/>
    <w:rsid w:val="00AD11F4"/>
    <w:rsid w:val="00AD3814"/>
    <w:rsid w:val="00AE2858"/>
    <w:rsid w:val="00AF159D"/>
    <w:rsid w:val="00AF314B"/>
    <w:rsid w:val="00AF63CD"/>
    <w:rsid w:val="00AF65C7"/>
    <w:rsid w:val="00B04CD6"/>
    <w:rsid w:val="00B12A01"/>
    <w:rsid w:val="00B12D76"/>
    <w:rsid w:val="00B216A1"/>
    <w:rsid w:val="00B2254A"/>
    <w:rsid w:val="00B33075"/>
    <w:rsid w:val="00B34F6A"/>
    <w:rsid w:val="00B45888"/>
    <w:rsid w:val="00B46BE5"/>
    <w:rsid w:val="00B5488B"/>
    <w:rsid w:val="00B57F39"/>
    <w:rsid w:val="00B613A5"/>
    <w:rsid w:val="00B63708"/>
    <w:rsid w:val="00B76C27"/>
    <w:rsid w:val="00B77F54"/>
    <w:rsid w:val="00B845E3"/>
    <w:rsid w:val="00B84AA0"/>
    <w:rsid w:val="00B85D62"/>
    <w:rsid w:val="00B86BE8"/>
    <w:rsid w:val="00B91D87"/>
    <w:rsid w:val="00B94E8E"/>
    <w:rsid w:val="00BA3080"/>
    <w:rsid w:val="00BB7D24"/>
    <w:rsid w:val="00BC0F5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922"/>
    <w:rsid w:val="00C44DF4"/>
    <w:rsid w:val="00C46C65"/>
    <w:rsid w:val="00C55862"/>
    <w:rsid w:val="00C61A7C"/>
    <w:rsid w:val="00C64F92"/>
    <w:rsid w:val="00C67A98"/>
    <w:rsid w:val="00C75039"/>
    <w:rsid w:val="00C762C9"/>
    <w:rsid w:val="00C80265"/>
    <w:rsid w:val="00C91EE5"/>
    <w:rsid w:val="00C94A0B"/>
    <w:rsid w:val="00CA56E9"/>
    <w:rsid w:val="00CB3A13"/>
    <w:rsid w:val="00CB434C"/>
    <w:rsid w:val="00CB7C39"/>
    <w:rsid w:val="00CE0DE4"/>
    <w:rsid w:val="00CE2AB3"/>
    <w:rsid w:val="00CE39D7"/>
    <w:rsid w:val="00CE408B"/>
    <w:rsid w:val="00CE5ECF"/>
    <w:rsid w:val="00CF0A9B"/>
    <w:rsid w:val="00CF29F9"/>
    <w:rsid w:val="00CF378A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549D9"/>
    <w:rsid w:val="00D6107E"/>
    <w:rsid w:val="00D62298"/>
    <w:rsid w:val="00D62C6A"/>
    <w:rsid w:val="00D665CE"/>
    <w:rsid w:val="00D70DF3"/>
    <w:rsid w:val="00D722D2"/>
    <w:rsid w:val="00D87539"/>
    <w:rsid w:val="00DA5014"/>
    <w:rsid w:val="00DA5352"/>
    <w:rsid w:val="00DA5E5A"/>
    <w:rsid w:val="00DA71AC"/>
    <w:rsid w:val="00DA7AE7"/>
    <w:rsid w:val="00DB3CB3"/>
    <w:rsid w:val="00DB4BB2"/>
    <w:rsid w:val="00DC1767"/>
    <w:rsid w:val="00DC28D1"/>
    <w:rsid w:val="00DC2ACB"/>
    <w:rsid w:val="00DC6415"/>
    <w:rsid w:val="00DC6531"/>
    <w:rsid w:val="00DD00F3"/>
    <w:rsid w:val="00DD62D7"/>
    <w:rsid w:val="00DD65CA"/>
    <w:rsid w:val="00DE105D"/>
    <w:rsid w:val="00DE1B02"/>
    <w:rsid w:val="00DE1FCF"/>
    <w:rsid w:val="00DE21CE"/>
    <w:rsid w:val="00DE3E25"/>
    <w:rsid w:val="00DE4FCA"/>
    <w:rsid w:val="00DE73A3"/>
    <w:rsid w:val="00E03681"/>
    <w:rsid w:val="00E11C94"/>
    <w:rsid w:val="00E11F4F"/>
    <w:rsid w:val="00E30A69"/>
    <w:rsid w:val="00E347C2"/>
    <w:rsid w:val="00E36F9D"/>
    <w:rsid w:val="00E4413A"/>
    <w:rsid w:val="00E44F22"/>
    <w:rsid w:val="00E57A0B"/>
    <w:rsid w:val="00E60228"/>
    <w:rsid w:val="00E66C21"/>
    <w:rsid w:val="00E73F9A"/>
    <w:rsid w:val="00E7549B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E6843"/>
    <w:rsid w:val="00EF6615"/>
    <w:rsid w:val="00EF7D67"/>
    <w:rsid w:val="00F00D95"/>
    <w:rsid w:val="00F038BC"/>
    <w:rsid w:val="00F050DB"/>
    <w:rsid w:val="00F071D8"/>
    <w:rsid w:val="00F15757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1B83"/>
    <w:rsid w:val="00F657DF"/>
    <w:rsid w:val="00F66A9A"/>
    <w:rsid w:val="00F66DA7"/>
    <w:rsid w:val="00F74991"/>
    <w:rsid w:val="00F74D87"/>
    <w:rsid w:val="00F757EB"/>
    <w:rsid w:val="00F80D0D"/>
    <w:rsid w:val="00F81990"/>
    <w:rsid w:val="00F85A70"/>
    <w:rsid w:val="00F912D1"/>
    <w:rsid w:val="00F93153"/>
    <w:rsid w:val="00F95CC4"/>
    <w:rsid w:val="00FA2D02"/>
    <w:rsid w:val="00FA43E3"/>
    <w:rsid w:val="00FB20E5"/>
    <w:rsid w:val="00FC22F7"/>
    <w:rsid w:val="00FC636D"/>
    <w:rsid w:val="00FC66D8"/>
    <w:rsid w:val="00FD1731"/>
    <w:rsid w:val="00FE11B0"/>
    <w:rsid w:val="00FE255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24C59F28"/>
  <w15:docId w15:val="{0517B5C0-1563-AD44-BD13-693CDBB7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F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85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01B6C"/>
    <w:rPr>
      <w:b/>
      <w:bCs/>
    </w:rPr>
  </w:style>
  <w:style w:type="paragraph" w:styleId="NoSpacing">
    <w:name w:val="No Spacing"/>
    <w:uiPriority w:val="1"/>
    <w:qFormat/>
    <w:rsid w:val="00301B6C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3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7E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7E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D646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A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7349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creator>King</dc:creator>
  <cp:lastModifiedBy>Stuart Siddell</cp:lastModifiedBy>
  <cp:revision>4</cp:revision>
  <cp:lastPrinted>2017-01-11T11:49:00Z</cp:lastPrinted>
  <dcterms:created xsi:type="dcterms:W3CDTF">2018-11-04T01:25:00Z</dcterms:created>
  <dcterms:modified xsi:type="dcterms:W3CDTF">2018-12-20T09:29:00Z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