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1A849B48"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E0AEA">
        <w:rPr>
          <w:rFonts w:ascii="Aptos SemiBold" w:hAnsi="Aptos SemiBold" w:cs="Arial"/>
          <w:color w:val="000000" w:themeColor="text1"/>
        </w:rPr>
        <w:t>6</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505CE625" w:rsidR="00A174CC" w:rsidRPr="00C95FB7" w:rsidRDefault="00A174CC">
      <w:pPr>
        <w:rPr>
          <w:rFonts w:ascii="Aptos" w:hAnsi="Aptos" w:cs="Arial"/>
          <w:color w:val="0000FF"/>
          <w:sz w:val="20"/>
          <w:szCs w:val="20"/>
        </w:rPr>
      </w:pPr>
    </w:p>
    <w:p w14:paraId="5F396E33" w14:textId="157B5272" w:rsidR="00A174CC" w:rsidRDefault="005146E1">
      <w:pPr>
        <w:rPr>
          <w:rFonts w:ascii="Aptos" w:hAnsi="Aptos" w:cs="Arial"/>
          <w:b/>
          <w:color w:val="000000"/>
          <w:sz w:val="20"/>
          <w:szCs w:val="20"/>
        </w:rPr>
      </w:pPr>
      <w:hyperlink r:id="rId9" w:history="1"/>
      <w:r w:rsidR="00BE4F5A" w:rsidRPr="00C95FB7">
        <w:rPr>
          <w:rFonts w:ascii="Aptos" w:hAnsi="Aptos" w:cs="Arial"/>
          <w:b/>
          <w:color w:val="000000"/>
          <w:sz w:val="20"/>
          <w:szCs w:val="20"/>
        </w:rPr>
        <w:t>Part 1</w:t>
      </w:r>
      <w:r w:rsidR="00BE4F5A">
        <w:rPr>
          <w:rFonts w:ascii="Aptos" w:hAnsi="Aptos" w:cs="Arial"/>
          <w:b/>
          <w:color w:val="000000"/>
          <w:sz w:val="20"/>
          <w:szCs w:val="20"/>
        </w:rPr>
        <w:t>a</w:t>
      </w:r>
      <w:r w:rsidR="00BE4F5A" w:rsidRPr="00C95FB7">
        <w:rPr>
          <w:rFonts w:ascii="Aptos" w:hAnsi="Aptos" w:cs="Arial"/>
          <w:b/>
          <w:color w:val="000000"/>
          <w:sz w:val="20"/>
          <w:szCs w:val="20"/>
        </w:rPr>
        <w:t>:</w:t>
      </w:r>
      <w:r w:rsidR="00BE4F5A">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shd w:val="clear" w:color="auto" w:fill="auto"/>
            <w:vAlign w:val="center"/>
          </w:tcPr>
          <w:p w14:paraId="693BF175" w14:textId="6E89D993" w:rsidR="00E37077" w:rsidRPr="001D0007" w:rsidRDefault="00743B66" w:rsidP="00DD58AA">
            <w:pPr>
              <w:rPr>
                <w:rFonts w:ascii="Aptos" w:hAnsi="Aptos" w:cs="Arial"/>
                <w:color w:val="000000" w:themeColor="text1"/>
                <w:sz w:val="20"/>
              </w:rPr>
            </w:pPr>
            <w:r>
              <w:rPr>
                <w:rFonts w:ascii="Aptos" w:hAnsi="Aptos" w:cs="Arial"/>
                <w:color w:val="000000" w:themeColor="text1"/>
                <w:sz w:val="20"/>
              </w:rPr>
              <w:t xml:space="preserve">Error corrections for taxonomy proposals ratified in </w:t>
            </w:r>
            <w:r w:rsidR="00812057">
              <w:rPr>
                <w:rFonts w:ascii="Aptos" w:hAnsi="Aptos" w:cs="Arial"/>
                <w:color w:val="000000" w:themeColor="text1"/>
                <w:sz w:val="20"/>
              </w:rPr>
              <w:t>the ICTV vote, 04-Feb-2026 to 27-Feb-2026</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shd w:val="clear" w:color="auto" w:fill="auto"/>
          </w:tcPr>
          <w:p w14:paraId="3A9C1428" w14:textId="4400143A" w:rsidR="00E37077" w:rsidRPr="00812057" w:rsidRDefault="00812057" w:rsidP="00DD58AA">
            <w:pPr>
              <w:pStyle w:val="BodyTextIndent"/>
              <w:ind w:left="0" w:firstLine="0"/>
              <w:rPr>
                <w:rFonts w:ascii="Aptos" w:hAnsi="Aptos" w:cs="Arial"/>
                <w:bCs/>
                <w:i/>
                <w:color w:val="000000" w:themeColor="text1"/>
                <w:sz w:val="20"/>
              </w:rPr>
            </w:pPr>
            <w:r>
              <w:rPr>
                <w:rFonts w:ascii="Aptos" w:hAnsi="Aptos" w:cs="Arial"/>
                <w:bCs/>
                <w:color w:val="000000" w:themeColor="text1"/>
                <w:sz w:val="20"/>
              </w:rPr>
              <w:t>202</w:t>
            </w:r>
            <w:r w:rsidR="001F625A">
              <w:rPr>
                <w:rFonts w:ascii="Aptos" w:hAnsi="Aptos" w:cs="Arial"/>
                <w:bCs/>
                <w:color w:val="000000" w:themeColor="text1"/>
                <w:sz w:val="20"/>
              </w:rPr>
              <w:t>5</w:t>
            </w:r>
            <w:r>
              <w:rPr>
                <w:rFonts w:ascii="Aptos" w:hAnsi="Aptos" w:cs="Arial"/>
                <w:bCs/>
                <w:color w:val="000000" w:themeColor="text1"/>
                <w:sz w:val="20"/>
              </w:rPr>
              <w:t>.00</w:t>
            </w:r>
            <w:r w:rsidR="001F625A">
              <w:rPr>
                <w:rFonts w:ascii="Aptos" w:hAnsi="Aptos" w:cs="Arial"/>
                <w:bCs/>
                <w:color w:val="000000" w:themeColor="text1"/>
                <w:sz w:val="20"/>
              </w:rPr>
              <w:t>4</w:t>
            </w:r>
            <w:r>
              <w:rPr>
                <w:rFonts w:ascii="Aptos" w:hAnsi="Aptos" w:cs="Arial"/>
                <w:bCs/>
                <w:color w:val="000000" w:themeColor="text1"/>
                <w:sz w:val="20"/>
              </w:rPr>
              <w:t>GX.Error_corrections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21502021"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37F38941"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0DEA0360"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60F523BF" w:rsidR="002D4340" w:rsidRPr="00AF4998" w:rsidRDefault="002D4340" w:rsidP="00AF4998">
            <w:pPr>
              <w:rPr>
                <w:rFonts w:ascii="Aptos" w:hAnsi="Aptos" w:cs="Arial"/>
                <w:color w:val="0070C0"/>
                <w:sz w:val="20"/>
                <w:szCs w:val="20"/>
              </w:rPr>
            </w:pPr>
          </w:p>
        </w:tc>
      </w:tr>
      <w:tr w:rsidR="00812057" w14:paraId="5E168FF0" w14:textId="77777777" w:rsidTr="00BD6C0B">
        <w:tc>
          <w:tcPr>
            <w:tcW w:w="1838" w:type="dxa"/>
            <w:shd w:val="clear" w:color="auto" w:fill="FFFFFF" w:themeFill="background1"/>
            <w:vAlign w:val="center"/>
          </w:tcPr>
          <w:p w14:paraId="5103A891" w14:textId="4C28F6AE" w:rsidR="00812057" w:rsidRDefault="00812057" w:rsidP="00812057">
            <w:pPr>
              <w:rPr>
                <w:rFonts w:ascii="Aptos" w:hAnsi="Aptos" w:cs="Arial"/>
                <w:bCs/>
                <w:color w:val="000000" w:themeColor="text1"/>
                <w:sz w:val="20"/>
                <w:szCs w:val="20"/>
              </w:rPr>
            </w:pPr>
            <w:r>
              <w:rPr>
                <w:rFonts w:ascii="Aptos" w:hAnsi="Aptos" w:cs="Arial"/>
                <w:bCs/>
                <w:color w:val="000000" w:themeColor="text1"/>
                <w:sz w:val="20"/>
                <w:szCs w:val="20"/>
              </w:rPr>
              <w:t>Peter</w:t>
            </w:r>
          </w:p>
        </w:tc>
        <w:tc>
          <w:tcPr>
            <w:tcW w:w="1418" w:type="dxa"/>
            <w:shd w:val="clear" w:color="auto" w:fill="FFFFFF" w:themeFill="background1"/>
            <w:vAlign w:val="center"/>
          </w:tcPr>
          <w:p w14:paraId="14669CD1" w14:textId="45F65A68" w:rsidR="00812057" w:rsidRDefault="00812057" w:rsidP="00812057">
            <w:pPr>
              <w:rPr>
                <w:rFonts w:ascii="Aptos" w:hAnsi="Aptos" w:cs="Arial"/>
                <w:bCs/>
                <w:color w:val="000000" w:themeColor="text1"/>
                <w:sz w:val="20"/>
                <w:szCs w:val="20"/>
              </w:rPr>
            </w:pPr>
            <w:r>
              <w:rPr>
                <w:rFonts w:ascii="Aptos" w:hAnsi="Aptos" w:cs="Arial"/>
                <w:bCs/>
                <w:color w:val="000000" w:themeColor="text1"/>
                <w:sz w:val="20"/>
                <w:szCs w:val="20"/>
              </w:rPr>
              <w:t>Simmonds</w:t>
            </w:r>
          </w:p>
        </w:tc>
        <w:tc>
          <w:tcPr>
            <w:tcW w:w="2835" w:type="dxa"/>
            <w:shd w:val="clear" w:color="auto" w:fill="FFFFFF" w:themeFill="background1"/>
            <w:vAlign w:val="center"/>
          </w:tcPr>
          <w:p w14:paraId="3F9AC51C" w14:textId="6CAAC61A" w:rsidR="00812057" w:rsidRDefault="00812057" w:rsidP="00812057">
            <w:pPr>
              <w:rPr>
                <w:rFonts w:ascii="Aptos" w:hAnsi="Aptos" w:cs="Arial"/>
                <w:bCs/>
                <w:color w:val="000000" w:themeColor="text1"/>
                <w:sz w:val="20"/>
                <w:szCs w:val="20"/>
              </w:rPr>
            </w:pPr>
            <w:r>
              <w:rPr>
                <w:rFonts w:ascii="Aptos" w:hAnsi="Aptos" w:cs="Arial"/>
                <w:bCs/>
                <w:color w:val="000000" w:themeColor="text1"/>
                <w:sz w:val="20"/>
                <w:szCs w:val="20"/>
              </w:rPr>
              <w:t>Institute of Biomedicine, University of Turku, Turku, Finland</w:t>
            </w:r>
          </w:p>
        </w:tc>
        <w:tc>
          <w:tcPr>
            <w:tcW w:w="2126" w:type="dxa"/>
            <w:shd w:val="clear" w:color="auto" w:fill="FFFFFF" w:themeFill="background1"/>
            <w:vAlign w:val="center"/>
          </w:tcPr>
          <w:p w14:paraId="2F888C14" w14:textId="285BA4C5" w:rsidR="00812057" w:rsidRDefault="00812057" w:rsidP="00812057">
            <w:pPr>
              <w:rPr>
                <w:rFonts w:ascii="Aptos" w:hAnsi="Aptos" w:cs="Arial"/>
                <w:bCs/>
                <w:color w:val="000000" w:themeColor="text1"/>
                <w:sz w:val="20"/>
                <w:szCs w:val="20"/>
              </w:rPr>
            </w:pPr>
            <w:r>
              <w:rPr>
                <w:rFonts w:ascii="Aptos" w:hAnsi="Aptos" w:cs="Arial"/>
                <w:bCs/>
                <w:color w:val="000000" w:themeColor="text1"/>
                <w:sz w:val="20"/>
                <w:szCs w:val="20"/>
              </w:rPr>
              <w:t>Peter.Simmonds@utu.fi</w:t>
            </w:r>
          </w:p>
        </w:tc>
        <w:tc>
          <w:tcPr>
            <w:tcW w:w="1106" w:type="dxa"/>
            <w:shd w:val="clear" w:color="auto" w:fill="FFFFFF" w:themeFill="background1"/>
            <w:vAlign w:val="center"/>
          </w:tcPr>
          <w:p w14:paraId="2472AAFE" w14:textId="5ECCD522" w:rsidR="00812057" w:rsidRPr="00CD2C82" w:rsidRDefault="00812057" w:rsidP="00812057">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812057" w14:paraId="24E4F537" w14:textId="79E9BB15" w:rsidTr="00BD6C0B">
        <w:tc>
          <w:tcPr>
            <w:tcW w:w="1838" w:type="dxa"/>
            <w:shd w:val="clear" w:color="auto" w:fill="FFFFFF" w:themeFill="background1"/>
            <w:vAlign w:val="center"/>
          </w:tcPr>
          <w:p w14:paraId="6EA9DED5" w14:textId="42E673ED" w:rsidR="00812057" w:rsidRPr="00CD2C82" w:rsidRDefault="00812057" w:rsidP="00812057">
            <w:pPr>
              <w:rPr>
                <w:rFonts w:ascii="Aptos" w:hAnsi="Aptos" w:cs="Arial"/>
                <w:bCs/>
                <w:color w:val="000000" w:themeColor="text1"/>
                <w:sz w:val="20"/>
                <w:szCs w:val="20"/>
              </w:rPr>
            </w:pPr>
            <w:r>
              <w:rPr>
                <w:rFonts w:ascii="Aptos" w:hAnsi="Aptos" w:cs="Arial"/>
                <w:bCs/>
                <w:color w:val="000000" w:themeColor="text1"/>
                <w:sz w:val="20"/>
                <w:szCs w:val="20"/>
              </w:rPr>
              <w:t>Dann</w:t>
            </w:r>
          </w:p>
        </w:tc>
        <w:tc>
          <w:tcPr>
            <w:tcW w:w="1418" w:type="dxa"/>
            <w:shd w:val="clear" w:color="auto" w:fill="FFFFFF" w:themeFill="background1"/>
            <w:vAlign w:val="center"/>
          </w:tcPr>
          <w:p w14:paraId="2759B022" w14:textId="5BB7BFA9" w:rsidR="00812057" w:rsidRPr="00CD2C82" w:rsidRDefault="00812057" w:rsidP="00812057">
            <w:pPr>
              <w:rPr>
                <w:rFonts w:ascii="Aptos" w:hAnsi="Aptos" w:cs="Arial"/>
                <w:bCs/>
                <w:color w:val="000000" w:themeColor="text1"/>
                <w:sz w:val="20"/>
                <w:szCs w:val="20"/>
              </w:rPr>
            </w:pPr>
            <w:r>
              <w:rPr>
                <w:rFonts w:ascii="Aptos" w:hAnsi="Aptos" w:cs="Arial"/>
                <w:bCs/>
                <w:color w:val="000000" w:themeColor="text1"/>
                <w:sz w:val="20"/>
                <w:szCs w:val="20"/>
              </w:rPr>
              <w:t>Turner</w:t>
            </w:r>
          </w:p>
        </w:tc>
        <w:tc>
          <w:tcPr>
            <w:tcW w:w="2835" w:type="dxa"/>
            <w:shd w:val="clear" w:color="auto" w:fill="FFFFFF" w:themeFill="background1"/>
            <w:vAlign w:val="center"/>
          </w:tcPr>
          <w:p w14:paraId="05D68F1D" w14:textId="578E08CC" w:rsidR="00812057" w:rsidRPr="00CD2C82" w:rsidRDefault="00812057" w:rsidP="00812057">
            <w:pPr>
              <w:rPr>
                <w:rFonts w:ascii="Aptos" w:hAnsi="Aptos" w:cs="Arial"/>
                <w:bCs/>
                <w:color w:val="000000" w:themeColor="text1"/>
                <w:sz w:val="20"/>
                <w:szCs w:val="20"/>
              </w:rPr>
            </w:pPr>
            <w:r>
              <w:rPr>
                <w:rFonts w:ascii="Aptos" w:hAnsi="Aptos" w:cs="Arial"/>
                <w:bCs/>
                <w:color w:val="000000" w:themeColor="text1"/>
                <w:sz w:val="20"/>
                <w:szCs w:val="20"/>
              </w:rPr>
              <w:t>School of Applied Sciences, University of the West of England, Bristol, UK</w:t>
            </w:r>
          </w:p>
        </w:tc>
        <w:tc>
          <w:tcPr>
            <w:tcW w:w="2126" w:type="dxa"/>
            <w:shd w:val="clear" w:color="auto" w:fill="FFFFFF" w:themeFill="background1"/>
            <w:vAlign w:val="center"/>
          </w:tcPr>
          <w:p w14:paraId="133CF739" w14:textId="7EF45418" w:rsidR="00812057" w:rsidRPr="00CD2C82" w:rsidRDefault="00812057" w:rsidP="00812057">
            <w:pPr>
              <w:rPr>
                <w:rFonts w:ascii="Aptos" w:hAnsi="Aptos" w:cs="Arial"/>
                <w:bCs/>
                <w:color w:val="000000" w:themeColor="text1"/>
                <w:sz w:val="20"/>
                <w:szCs w:val="20"/>
              </w:rPr>
            </w:pPr>
            <w:r>
              <w:rPr>
                <w:rFonts w:ascii="Aptos" w:hAnsi="Aptos" w:cs="Arial"/>
                <w:bCs/>
                <w:color w:val="000000" w:themeColor="text1"/>
                <w:sz w:val="20"/>
                <w:szCs w:val="20"/>
              </w:rPr>
              <w:t>dann2.turner@uwe.ac.uk</w:t>
            </w:r>
          </w:p>
        </w:tc>
        <w:tc>
          <w:tcPr>
            <w:tcW w:w="1106" w:type="dxa"/>
            <w:shd w:val="clear" w:color="auto" w:fill="FFFFFF" w:themeFill="background1"/>
            <w:vAlign w:val="center"/>
          </w:tcPr>
          <w:p w14:paraId="16BB015A" w14:textId="237EB173" w:rsidR="00812057" w:rsidRPr="00CD2C82" w:rsidRDefault="00812057" w:rsidP="00812057">
            <w:pPr>
              <w:jc w:val="center"/>
              <w:rPr>
                <w:rFonts w:ascii="Aptos" w:hAnsi="Aptos" w:cs="Arial"/>
                <w:bCs/>
                <w:color w:val="000000" w:themeColor="text1"/>
                <w:sz w:val="20"/>
                <w:szCs w:val="20"/>
              </w:rPr>
            </w:pPr>
          </w:p>
        </w:tc>
      </w:tr>
      <w:tr w:rsidR="00440EA9" w14:paraId="25991084" w14:textId="1F2FA2C1" w:rsidTr="00BD6C0B">
        <w:tc>
          <w:tcPr>
            <w:tcW w:w="1838" w:type="dxa"/>
            <w:vAlign w:val="center"/>
          </w:tcPr>
          <w:p w14:paraId="7E9FF899" w14:textId="123BBE21" w:rsidR="00440EA9" w:rsidRPr="00CD2C82" w:rsidRDefault="00440EA9" w:rsidP="00440EA9">
            <w:pPr>
              <w:rPr>
                <w:rFonts w:ascii="Aptos" w:hAnsi="Aptos" w:cs="Arial"/>
                <w:bCs/>
                <w:color w:val="000000" w:themeColor="text1"/>
                <w:sz w:val="20"/>
                <w:szCs w:val="20"/>
              </w:rPr>
            </w:pPr>
            <w:r>
              <w:rPr>
                <w:rFonts w:ascii="Aptos" w:hAnsi="Aptos" w:cs="Arial"/>
                <w:bCs/>
                <w:color w:val="000000" w:themeColor="text1"/>
                <w:sz w:val="20"/>
                <w:szCs w:val="20"/>
              </w:rPr>
              <w:t>Holly R</w:t>
            </w:r>
          </w:p>
        </w:tc>
        <w:tc>
          <w:tcPr>
            <w:tcW w:w="1418" w:type="dxa"/>
            <w:vAlign w:val="center"/>
          </w:tcPr>
          <w:p w14:paraId="065089F1" w14:textId="18F9C3E5" w:rsidR="00440EA9" w:rsidRPr="00CD2C82" w:rsidRDefault="00440EA9" w:rsidP="00440EA9">
            <w:pPr>
              <w:rPr>
                <w:rFonts w:ascii="Aptos" w:hAnsi="Aptos" w:cs="Arial"/>
                <w:bCs/>
                <w:color w:val="000000" w:themeColor="text1"/>
                <w:sz w:val="20"/>
                <w:szCs w:val="20"/>
              </w:rPr>
            </w:pPr>
            <w:r>
              <w:rPr>
                <w:rFonts w:ascii="Aptos" w:hAnsi="Aptos" w:cs="Arial"/>
                <w:bCs/>
                <w:color w:val="000000" w:themeColor="text1"/>
                <w:sz w:val="20"/>
                <w:szCs w:val="20"/>
              </w:rPr>
              <w:t>Hughes</w:t>
            </w:r>
          </w:p>
        </w:tc>
        <w:tc>
          <w:tcPr>
            <w:tcW w:w="2835" w:type="dxa"/>
            <w:vAlign w:val="center"/>
          </w:tcPr>
          <w:p w14:paraId="5A10F992" w14:textId="40DCDBBE" w:rsidR="00440EA9" w:rsidRPr="00CD2C82" w:rsidRDefault="00440EA9" w:rsidP="00440EA9">
            <w:pPr>
              <w:rPr>
                <w:rFonts w:ascii="Aptos" w:hAnsi="Aptos" w:cs="Arial"/>
                <w:bCs/>
                <w:color w:val="000000" w:themeColor="text1"/>
                <w:sz w:val="20"/>
                <w:szCs w:val="20"/>
              </w:rPr>
            </w:pPr>
            <w:r>
              <w:rPr>
                <w:rFonts w:ascii="Aptos" w:hAnsi="Aptos" w:cs="Arial"/>
                <w:bCs/>
                <w:color w:val="000000" w:themeColor="text1"/>
                <w:sz w:val="20"/>
                <w:szCs w:val="20"/>
              </w:rPr>
              <w:t>Arboviral Diseases Branch, Centers for Disease Control and Prevention, Fort Collins, Colorado, US</w:t>
            </w:r>
          </w:p>
        </w:tc>
        <w:tc>
          <w:tcPr>
            <w:tcW w:w="2126" w:type="dxa"/>
            <w:vAlign w:val="center"/>
          </w:tcPr>
          <w:p w14:paraId="584336C5" w14:textId="73E6E0A9" w:rsidR="00440EA9" w:rsidRPr="00CD2C82" w:rsidRDefault="00440EA9" w:rsidP="00440EA9">
            <w:pPr>
              <w:rPr>
                <w:rFonts w:ascii="Aptos" w:hAnsi="Aptos" w:cs="Arial"/>
                <w:bCs/>
                <w:color w:val="000000" w:themeColor="text1"/>
                <w:sz w:val="20"/>
                <w:szCs w:val="20"/>
              </w:rPr>
            </w:pPr>
            <w:hyperlink r:id="rId10" w:history="1">
              <w:r>
                <w:rPr>
                  <w:rStyle w:val="Hyperlink"/>
                  <w:rFonts w:ascii="Aptos" w:eastAsia="Times" w:hAnsi="Aptos" w:cs="Arial"/>
                  <w:bCs/>
                  <w:sz w:val="20"/>
                </w:rPr>
                <w:t>Ltr8@cdc.gov</w:t>
              </w:r>
            </w:hyperlink>
          </w:p>
        </w:tc>
        <w:tc>
          <w:tcPr>
            <w:tcW w:w="1106" w:type="dxa"/>
            <w:vAlign w:val="center"/>
          </w:tcPr>
          <w:p w14:paraId="01837D6A" w14:textId="61C52A51" w:rsidR="00440EA9" w:rsidRPr="00CD2C82" w:rsidRDefault="00440EA9" w:rsidP="00440EA9">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4DC12F5F" w:rsidR="00D062BE" w:rsidRDefault="00D062BE">
      <w:pPr>
        <w:rPr>
          <w:rFonts w:ascii="Aptos" w:eastAsia="Times" w:hAnsi="Aptos" w:cs="Arial"/>
          <w:b/>
          <w:color w:val="000000"/>
          <w:sz w:val="20"/>
          <w:szCs w:val="20"/>
          <w:lang w:eastAsia="en-GB"/>
        </w:rPr>
      </w:pPr>
    </w:p>
    <w:p w14:paraId="1382B4BD" w14:textId="1250FAAB" w:rsidR="000A7027" w:rsidRDefault="0067795B" w:rsidP="000A7027">
      <w:pPr>
        <w:spacing w:before="120" w:after="120"/>
        <w:rPr>
          <w:rFonts w:ascii="Aptos" w:hAnsi="Aptos" w:cs="Arial"/>
          <w:b/>
          <w:sz w:val="20"/>
          <w:szCs w:val="20"/>
        </w:rPr>
      </w:pPr>
      <w:r>
        <w:rPr>
          <w:rFonts w:ascii="Aptos" w:hAnsi="Aptos" w:cs="Arial"/>
          <w:b/>
          <w:sz w:val="20"/>
          <w:szCs w:val="20"/>
        </w:rPr>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5"/>
        <w:gridCol w:w="284"/>
        <w:gridCol w:w="3920"/>
        <w:gridCol w:w="336"/>
      </w:tblGrid>
      <w:tr w:rsidR="00683D0C" w14:paraId="02C75B6A" w14:textId="77777777" w:rsidTr="00683D0C">
        <w:tc>
          <w:tcPr>
            <w:tcW w:w="8505" w:type="dxa"/>
            <w:gridSpan w:val="4"/>
            <w:shd w:val="clear" w:color="auto" w:fill="F2F2F2" w:themeFill="background1" w:themeFillShade="F2"/>
          </w:tcPr>
          <w:p w14:paraId="0F928364" w14:textId="6F00E118"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4B2E0541"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0743356B" w:rsidR="00D062BE" w:rsidRDefault="00812057"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71F46C37"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1" w:history="1"/>
          </w:p>
        </w:tc>
      </w:tr>
      <w:tr w:rsidR="0072682D" w:rsidRPr="000C5189" w14:paraId="0BE0A499" w14:textId="77777777" w:rsidTr="00FC2269">
        <w:trPr>
          <w:trHeight w:val="527"/>
        </w:trPr>
        <w:tc>
          <w:tcPr>
            <w:tcW w:w="8505" w:type="dxa"/>
            <w:shd w:val="clear" w:color="auto" w:fill="auto"/>
          </w:tcPr>
          <w:p w14:paraId="44334E47" w14:textId="0ECA0AE8" w:rsidR="0072682D" w:rsidRPr="000C5189" w:rsidRDefault="0072682D" w:rsidP="00DD58AA">
            <w:pPr>
              <w:rPr>
                <w:rFonts w:ascii="Aptos" w:hAnsi="Aptos" w:cs="Arial"/>
                <w:sz w:val="20"/>
                <w:szCs w:val="20"/>
              </w:rPr>
            </w:pP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155E6320"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77777777" w:rsidR="00BE4F5A" w:rsidRPr="00C95FB7" w:rsidRDefault="00BE4F5A" w:rsidP="00DD58AA">
            <w:pPr>
              <w:rPr>
                <w:rFonts w:ascii="Aptos" w:hAnsi="Aptos" w:cs="Arial"/>
                <w:sz w:val="20"/>
                <w:szCs w:val="20"/>
              </w:rPr>
            </w:pPr>
          </w:p>
        </w:tc>
        <w:tc>
          <w:tcPr>
            <w:tcW w:w="1984" w:type="dxa"/>
            <w:shd w:val="clear" w:color="auto" w:fill="auto"/>
          </w:tcPr>
          <w:p w14:paraId="7D842500" w14:textId="77777777" w:rsidR="00BE4F5A" w:rsidRPr="00C95FB7" w:rsidRDefault="00BE4F5A" w:rsidP="00DD58AA">
            <w:pPr>
              <w:rPr>
                <w:rFonts w:ascii="Aptos" w:hAnsi="Aptos" w:cs="Arial"/>
                <w:sz w:val="20"/>
                <w:szCs w:val="20"/>
              </w:rPr>
            </w:pPr>
          </w:p>
        </w:tc>
        <w:tc>
          <w:tcPr>
            <w:tcW w:w="1985" w:type="dxa"/>
            <w:shd w:val="clear" w:color="auto" w:fill="auto"/>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628E191A"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788F60AD" w14:textId="77777777" w:rsidR="00137647" w:rsidRDefault="00137647">
      <w:pPr>
        <w:rPr>
          <w:rFonts w:ascii="Aptos" w:hAnsi="Aptos" w:cs="Arial"/>
          <w:b/>
          <w:sz w:val="20"/>
          <w:szCs w:val="20"/>
        </w:rPr>
      </w:pPr>
      <w:r>
        <w:rPr>
          <w:rFonts w:ascii="Aptos" w:hAnsi="Aptos" w:cs="Arial"/>
          <w:b/>
          <w:sz w:val="20"/>
          <w:szCs w:val="20"/>
        </w:rPr>
        <w:br w:type="page"/>
      </w:r>
    </w:p>
    <w:p w14:paraId="6142524C" w14:textId="37169643"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lastRenderedPageBreak/>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proofErr w:type="spellEnd"/>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4C5E93AA"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5D04A017"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42B6A122" w:rsidR="00BE4F5A" w:rsidRDefault="00BE4F5A" w:rsidP="00DD58AA">
            <w:pPr>
              <w:rPr>
                <w:rFonts w:ascii="Aptos" w:hAnsi="Aptos" w:cs="Arial"/>
                <w:bCs/>
                <w:sz w:val="20"/>
                <w:szCs w:val="20"/>
              </w:rPr>
            </w:pPr>
          </w:p>
        </w:tc>
      </w:tr>
    </w:tbl>
    <w:p w14:paraId="5F5E1C06" w14:textId="77777777" w:rsidR="00953FFE" w:rsidRDefault="00953FFE" w:rsidP="00DD58AA">
      <w:pPr>
        <w:ind w:firstLine="720"/>
        <w:rPr>
          <w:rFonts w:ascii="Aptos" w:hAnsi="Aptos" w:cs="Arial"/>
          <w:b/>
          <w:bCs/>
          <w:sz w:val="20"/>
          <w:szCs w:val="20"/>
        </w:rPr>
      </w:pPr>
    </w:p>
    <w:p w14:paraId="7C2D104C" w14:textId="0235F7C2"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7C52CC55" w14:textId="78111868" w:rsidR="00B1187F" w:rsidRPr="00C95FB7" w:rsidRDefault="00953FFE" w:rsidP="00953FFE">
      <w:pPr>
        <w:rPr>
          <w:rFonts w:ascii="Aptos" w:hAnsi="Aptos" w:cs="Arial"/>
          <w:color w:val="000000"/>
          <w:sz w:val="20"/>
          <w:szCs w:val="20"/>
        </w:rPr>
      </w:pPr>
      <w:r>
        <w:rPr>
          <w:rFonts w:ascii="Aptos" w:hAnsi="Aptos" w:cs="Arial"/>
          <w:b/>
          <w:color w:val="000000"/>
          <w:sz w:val="20"/>
          <w:szCs w:val="20"/>
        </w:rPr>
        <w:br w:type="page"/>
      </w:r>
      <w:permStart w:id="702228509" w:edGrp="everyone"/>
      <w:permEnd w:id="702228509"/>
      <w:r w:rsidR="00B1187F" w:rsidRPr="00C95FB7">
        <w:rPr>
          <w:rFonts w:ascii="Aptos" w:hAnsi="Aptos" w:cs="Arial"/>
          <w:b/>
          <w:color w:val="000000"/>
          <w:sz w:val="20"/>
          <w:szCs w:val="20"/>
        </w:rPr>
        <w:lastRenderedPageBreak/>
        <w:t>Part 2:</w:t>
      </w:r>
      <w:r w:rsidR="00B1187F" w:rsidRPr="00C95FB7">
        <w:rPr>
          <w:rFonts w:ascii="Aptos" w:hAnsi="Aptos" w:cs="Arial"/>
          <w:color w:val="000000"/>
          <w:sz w:val="20"/>
          <w:szCs w:val="20"/>
        </w:rPr>
        <w:t xml:space="preserve"> </w:t>
      </w:r>
      <w:r w:rsidR="00382FE8" w:rsidRPr="00382FE8">
        <w:rPr>
          <w:rFonts w:ascii="Aptos" w:hAnsi="Aptos" w:cs="Arial"/>
          <w:b/>
          <w:color w:val="000000"/>
          <w:sz w:val="20"/>
          <w:szCs w:val="20"/>
        </w:rPr>
        <w:t xml:space="preserve">GENERAL </w:t>
      </w:r>
      <w:r w:rsidR="00B1187F" w:rsidRPr="00382FE8">
        <w:rPr>
          <w:rFonts w:ascii="Aptos" w:hAnsi="Aptos" w:cs="Arial"/>
          <w:b/>
          <w:color w:val="000000"/>
          <w:sz w:val="20"/>
          <w:szCs w:val="20"/>
        </w:rPr>
        <w:t>PROPOSAL</w:t>
      </w:r>
    </w:p>
    <w:p w14:paraId="0F75D2B7" w14:textId="36494A84" w:rsidR="00B1187F" w:rsidRPr="00F110F7" w:rsidRDefault="00B1187F" w:rsidP="00B1187F">
      <w:pPr>
        <w:pStyle w:val="BodyTextIndent"/>
        <w:spacing w:before="120" w:after="120"/>
        <w:ind w:left="0" w:firstLine="0"/>
        <w:rPr>
          <w:rFonts w:ascii="Aptos" w:hAnsi="Aptos" w:cs="Arial"/>
          <w:color w:val="0070C0"/>
          <w:sz w:val="20"/>
        </w:rPr>
      </w:pPr>
    </w:p>
    <w:tbl>
      <w:tblPr>
        <w:tblStyle w:val="TableGrid"/>
        <w:tblW w:w="9326" w:type="dxa"/>
        <w:tblLook w:val="04A0" w:firstRow="1" w:lastRow="0" w:firstColumn="1" w:lastColumn="0" w:noHBand="0" w:noVBand="1"/>
      </w:tblPr>
      <w:tblGrid>
        <w:gridCol w:w="9326"/>
      </w:tblGrid>
      <w:tr w:rsidR="00CF59EA" w:rsidRPr="000C5189" w14:paraId="09CB983F" w14:textId="77777777" w:rsidTr="00683D0C">
        <w:tc>
          <w:tcPr>
            <w:tcW w:w="9326" w:type="dxa"/>
            <w:shd w:val="clear" w:color="auto" w:fill="F2F2F2" w:themeFill="background1" w:themeFillShade="F2"/>
          </w:tcPr>
          <w:p w14:paraId="6CC2D754" w14:textId="627A75FB" w:rsidR="00CF59EA" w:rsidRDefault="00CF59EA" w:rsidP="00F911F1">
            <w:pPr>
              <w:rPr>
                <w:rFonts w:ascii="Aptos" w:hAnsi="Aptos" w:cs="Arial"/>
                <w:b/>
                <w:i/>
                <w:sz w:val="20"/>
                <w:szCs w:val="20"/>
              </w:rPr>
            </w:pPr>
            <w:r w:rsidRPr="000C5189">
              <w:rPr>
                <w:rFonts w:ascii="Aptos" w:hAnsi="Aptos" w:cs="Arial"/>
                <w:b/>
                <w:sz w:val="20"/>
                <w:szCs w:val="20"/>
              </w:rPr>
              <w:t>Abstract</w:t>
            </w:r>
            <w:r w:rsidR="002A5A83">
              <w:rPr>
                <w:rFonts w:ascii="Aptos" w:hAnsi="Aptos" w:cs="Arial"/>
                <w:b/>
                <w:sz w:val="20"/>
                <w:szCs w:val="20"/>
              </w:rPr>
              <w:t xml:space="preserve"> for General Proposal</w:t>
            </w:r>
            <w:r w:rsidR="006C0F51">
              <w:rPr>
                <w:rFonts w:ascii="Aptos" w:hAnsi="Aptos" w:cs="Arial"/>
                <w:b/>
                <w:sz w:val="20"/>
                <w:szCs w:val="20"/>
              </w:rPr>
              <w:t>:</w:t>
            </w:r>
            <w:r>
              <w:rPr>
                <w:rFonts w:ascii="Aptos" w:hAnsi="Aptos" w:cs="Arial"/>
                <w:b/>
                <w:sz w:val="20"/>
                <w:szCs w:val="20"/>
              </w:rPr>
              <w:t xml:space="preserve"> </w:t>
            </w:r>
          </w:p>
        </w:tc>
      </w:tr>
      <w:tr w:rsidR="00F74510" w:rsidRPr="000C5189" w14:paraId="55B81207" w14:textId="77777777" w:rsidTr="00F911F1">
        <w:tc>
          <w:tcPr>
            <w:tcW w:w="9326" w:type="dxa"/>
            <w:shd w:val="clear" w:color="auto" w:fill="auto"/>
          </w:tcPr>
          <w:p w14:paraId="08BF7E69" w14:textId="54955C38" w:rsidR="0025498B" w:rsidRPr="00BE4F5A" w:rsidRDefault="007E667B" w:rsidP="0025498B">
            <w:pPr>
              <w:rPr>
                <w:rFonts w:ascii="Aptos" w:hAnsi="Aptos" w:cs="Arial"/>
                <w:i/>
                <w:sz w:val="20"/>
                <w:szCs w:val="20"/>
              </w:rPr>
            </w:pPr>
            <w:r>
              <w:rPr>
                <w:rFonts w:ascii="Aptos" w:hAnsi="Aptos" w:cs="Arial"/>
                <w:i/>
                <w:sz w:val="20"/>
                <w:szCs w:val="20"/>
              </w:rPr>
              <w:t>Brief d</w:t>
            </w:r>
            <w:r w:rsidR="0025498B" w:rsidRPr="00BE4F5A">
              <w:rPr>
                <w:rFonts w:ascii="Aptos" w:hAnsi="Aptos" w:cs="Arial"/>
                <w:i/>
                <w:sz w:val="20"/>
                <w:szCs w:val="20"/>
              </w:rPr>
              <w:t xml:space="preserve">escription of current </w:t>
            </w:r>
            <w:r w:rsidR="00AD5A3A" w:rsidRPr="00BE4F5A">
              <w:rPr>
                <w:rFonts w:ascii="Aptos" w:hAnsi="Aptos" w:cs="Arial"/>
                <w:i/>
                <w:sz w:val="20"/>
                <w:szCs w:val="20"/>
              </w:rPr>
              <w:t>situation</w:t>
            </w:r>
            <w:r w:rsidR="0025498B" w:rsidRPr="00BE4F5A">
              <w:rPr>
                <w:rFonts w:ascii="Aptos" w:hAnsi="Aptos" w:cs="Arial"/>
                <w:i/>
                <w:sz w:val="20"/>
                <w:szCs w:val="20"/>
              </w:rPr>
              <w:t xml:space="preserve">: </w:t>
            </w:r>
            <w:r w:rsidR="002145BE">
              <w:rPr>
                <w:rFonts w:ascii="Aptos" w:hAnsi="Aptos" w:cs="Arial"/>
                <w:iCs/>
                <w:sz w:val="20"/>
                <w:szCs w:val="20"/>
              </w:rPr>
              <w:t xml:space="preserve">A small number of </w:t>
            </w:r>
            <w:r w:rsidR="001F625A">
              <w:rPr>
                <w:rFonts w:ascii="Aptos" w:hAnsi="Aptos" w:cs="Arial"/>
                <w:iCs/>
                <w:sz w:val="20"/>
                <w:szCs w:val="20"/>
              </w:rPr>
              <w:t xml:space="preserve">taxon </w:t>
            </w:r>
            <w:r w:rsidR="002145BE">
              <w:rPr>
                <w:rFonts w:ascii="Aptos" w:hAnsi="Aptos" w:cs="Arial"/>
                <w:iCs/>
                <w:sz w:val="20"/>
                <w:szCs w:val="20"/>
              </w:rPr>
              <w:t xml:space="preserve">name duplications and other errors were </w:t>
            </w:r>
            <w:r w:rsidR="002145BE">
              <w:rPr>
                <w:rFonts w:ascii="Aptos" w:hAnsi="Aptos" w:cs="Arial"/>
                <w:sz w:val="20"/>
                <w:szCs w:val="20"/>
              </w:rPr>
              <w:t xml:space="preserve">noted in </w:t>
            </w:r>
            <w:r w:rsidR="001F625A">
              <w:rPr>
                <w:rFonts w:ascii="Aptos" w:hAnsi="Aptos" w:cs="Arial"/>
                <w:sz w:val="20"/>
                <w:szCs w:val="20"/>
              </w:rPr>
              <w:t xml:space="preserve">taxonomy </w:t>
            </w:r>
            <w:r w:rsidR="002145BE">
              <w:rPr>
                <w:rFonts w:ascii="Aptos" w:hAnsi="Aptos" w:cs="Arial"/>
                <w:sz w:val="20"/>
                <w:szCs w:val="20"/>
              </w:rPr>
              <w:t>proposals that were the subject of the 2026 ICTV Ratification vote. This proposal describes the errors and corrections made</w:t>
            </w:r>
            <w:r w:rsidR="002145BE">
              <w:rPr>
                <w:rFonts w:ascii="Aptos" w:hAnsi="Aptos" w:cs="Arial"/>
                <w:sz w:val="20"/>
                <w:szCs w:val="20"/>
              </w:rPr>
              <w:t xml:space="preserve"> in the now uploaded taxonomy proposals. </w:t>
            </w:r>
            <w:r w:rsidR="0025498B" w:rsidRPr="00BE4F5A">
              <w:rPr>
                <w:rFonts w:ascii="Aptos" w:hAnsi="Aptos" w:cs="Arial"/>
                <w:i/>
                <w:sz w:val="20"/>
                <w:szCs w:val="20"/>
              </w:rPr>
              <w:t xml:space="preserve">      </w:t>
            </w:r>
          </w:p>
          <w:p w14:paraId="3561455B" w14:textId="77777777" w:rsidR="0025498B" w:rsidRPr="00BE4F5A" w:rsidRDefault="0025498B" w:rsidP="0025498B">
            <w:pPr>
              <w:rPr>
                <w:rFonts w:ascii="Aptos" w:hAnsi="Aptos" w:cs="Arial"/>
                <w:i/>
                <w:sz w:val="20"/>
                <w:szCs w:val="20"/>
              </w:rPr>
            </w:pPr>
          </w:p>
          <w:p w14:paraId="3B21F36D" w14:textId="18E36A29" w:rsidR="002145BE" w:rsidRDefault="0025498B" w:rsidP="002145BE">
            <w:pPr>
              <w:rPr>
                <w:rFonts w:ascii="Aptos" w:hAnsi="Aptos" w:cs="Arial"/>
                <w:sz w:val="20"/>
                <w:szCs w:val="20"/>
              </w:rPr>
            </w:pPr>
            <w:r w:rsidRPr="00BE4F5A">
              <w:rPr>
                <w:rFonts w:ascii="Aptos" w:hAnsi="Aptos" w:cs="Arial"/>
                <w:i/>
                <w:sz w:val="20"/>
                <w:szCs w:val="20"/>
              </w:rPr>
              <w:t xml:space="preserve">Proposed changes:   </w:t>
            </w:r>
            <w:r w:rsidR="002145BE">
              <w:rPr>
                <w:rFonts w:ascii="Aptos" w:hAnsi="Aptos" w:cs="Arial"/>
                <w:iCs/>
                <w:sz w:val="20"/>
                <w:szCs w:val="20"/>
              </w:rPr>
              <w:t xml:space="preserve">Name de-duplications and species assignment corrections were made to the proposals </w:t>
            </w:r>
            <w:proofErr w:type="gramStart"/>
            <w:r w:rsidR="002145BE" w:rsidRPr="00E54187">
              <w:rPr>
                <w:rFonts w:ascii="Aptos" w:hAnsi="Aptos" w:cs="Arial"/>
                <w:sz w:val="20"/>
                <w:szCs w:val="20"/>
              </w:rPr>
              <w:t>2025.013B.Crassvirales</w:t>
            </w:r>
            <w:proofErr w:type="gramEnd"/>
            <w:r w:rsidR="002145BE">
              <w:rPr>
                <w:rFonts w:ascii="Aptos" w:hAnsi="Aptos" w:cs="Arial"/>
                <w:sz w:val="20"/>
                <w:szCs w:val="20"/>
              </w:rPr>
              <w:t xml:space="preserve">, </w:t>
            </w:r>
            <w:r w:rsidR="002145BE" w:rsidRPr="00E54187">
              <w:rPr>
                <w:rFonts w:ascii="Aptos" w:hAnsi="Aptos" w:cs="Arial"/>
                <w:sz w:val="20"/>
                <w:szCs w:val="20"/>
              </w:rPr>
              <w:t>2025.054B.Hirszfeldviridae</w:t>
            </w:r>
            <w:r w:rsidR="002145BE">
              <w:rPr>
                <w:rFonts w:ascii="Aptos" w:hAnsi="Aptos" w:cs="Arial"/>
                <w:sz w:val="20"/>
                <w:szCs w:val="20"/>
              </w:rPr>
              <w:t xml:space="preserve">, </w:t>
            </w:r>
            <w:r w:rsidR="002145BE" w:rsidRPr="00E54187">
              <w:rPr>
                <w:rFonts w:ascii="Aptos" w:hAnsi="Aptos" w:cs="Arial"/>
                <w:sz w:val="20"/>
                <w:szCs w:val="20"/>
              </w:rPr>
              <w:t>2025.060B.Pepevirus</w:t>
            </w:r>
            <w:r w:rsidR="002145BE">
              <w:rPr>
                <w:rFonts w:ascii="Aptos" w:hAnsi="Aptos" w:cs="Arial"/>
                <w:sz w:val="20"/>
                <w:szCs w:val="20"/>
              </w:rPr>
              <w:t xml:space="preserve">, </w:t>
            </w:r>
            <w:r w:rsidR="002145BE" w:rsidRPr="00E54187">
              <w:rPr>
                <w:rFonts w:ascii="Aptos" w:hAnsi="Aptos" w:cs="Arial"/>
                <w:sz w:val="20"/>
                <w:szCs w:val="20"/>
              </w:rPr>
              <w:t>025.085B.Friunavirus</w:t>
            </w:r>
            <w:r w:rsidR="002145BE">
              <w:rPr>
                <w:rFonts w:ascii="Aptos" w:hAnsi="Aptos" w:cs="Arial"/>
                <w:sz w:val="20"/>
                <w:szCs w:val="20"/>
              </w:rPr>
              <w:t xml:space="preserve">, </w:t>
            </w:r>
            <w:r w:rsidR="002145BE" w:rsidRPr="00E54187">
              <w:rPr>
                <w:rFonts w:ascii="Aptos" w:hAnsi="Aptos" w:cs="Arial"/>
                <w:sz w:val="20"/>
                <w:szCs w:val="20"/>
              </w:rPr>
              <w:t>2025.086B.Luriaviridae</w:t>
            </w:r>
            <w:r w:rsidR="002145BE">
              <w:rPr>
                <w:rFonts w:ascii="Aptos" w:hAnsi="Aptos" w:cs="Arial"/>
                <w:sz w:val="20"/>
                <w:szCs w:val="20"/>
              </w:rPr>
              <w:t xml:space="preserve">, </w:t>
            </w:r>
            <w:r w:rsidR="002145BE" w:rsidRPr="00E54187">
              <w:rPr>
                <w:rFonts w:ascii="Aptos" w:hAnsi="Aptos" w:cs="Arial"/>
                <w:sz w:val="20"/>
                <w:szCs w:val="20"/>
              </w:rPr>
              <w:t>2025.089B.Acarajevirus</w:t>
            </w:r>
            <w:r w:rsidR="002145BE">
              <w:rPr>
                <w:rFonts w:ascii="Aptos" w:hAnsi="Aptos" w:cs="Arial"/>
                <w:sz w:val="20"/>
                <w:szCs w:val="20"/>
              </w:rPr>
              <w:t xml:space="preserve">, </w:t>
            </w:r>
            <w:r w:rsidR="002145BE" w:rsidRPr="00E54187">
              <w:rPr>
                <w:rFonts w:ascii="Aptos" w:hAnsi="Aptos" w:cs="Arial"/>
                <w:sz w:val="20"/>
                <w:szCs w:val="20"/>
              </w:rPr>
              <w:t>2025.090B.Anamaviridae</w:t>
            </w:r>
            <w:r w:rsidR="002145BE">
              <w:rPr>
                <w:rFonts w:ascii="Aptos" w:hAnsi="Aptos" w:cs="Arial"/>
                <w:sz w:val="20"/>
                <w:szCs w:val="20"/>
              </w:rPr>
              <w:t xml:space="preserve"> submitted by the </w:t>
            </w:r>
            <w:proofErr w:type="spellStart"/>
            <w:r w:rsidR="002145BE">
              <w:rPr>
                <w:rFonts w:ascii="Aptos" w:hAnsi="Aptos" w:cs="Arial"/>
                <w:sz w:val="20"/>
                <w:szCs w:val="20"/>
              </w:rPr>
              <w:t>the</w:t>
            </w:r>
            <w:proofErr w:type="spellEnd"/>
            <w:r w:rsidR="002145BE">
              <w:rPr>
                <w:rFonts w:ascii="Aptos" w:hAnsi="Aptos" w:cs="Arial"/>
                <w:sz w:val="20"/>
                <w:szCs w:val="20"/>
              </w:rPr>
              <w:t xml:space="preserve"> Bacterial Virus subcommittee and </w:t>
            </w:r>
            <w:r w:rsidR="002145BE" w:rsidRPr="007B4CE1">
              <w:rPr>
                <w:rFonts w:ascii="Aptos" w:hAnsi="Aptos" w:cs="Arial"/>
                <w:sz w:val="20"/>
                <w:szCs w:val="20"/>
              </w:rPr>
              <w:t>2025.011M.Xinmoviridae_5ng_5nsp</w:t>
            </w:r>
            <w:r w:rsidR="002145BE">
              <w:rPr>
                <w:rFonts w:ascii="Aptos" w:hAnsi="Aptos" w:cs="Arial"/>
                <w:sz w:val="20"/>
                <w:szCs w:val="20"/>
              </w:rPr>
              <w:t xml:space="preserve"> by the </w:t>
            </w:r>
            <w:r w:rsidR="002145BE" w:rsidRPr="002145BE">
              <w:rPr>
                <w:rFonts w:ascii="Aptos" w:hAnsi="Aptos" w:cs="Arial"/>
                <w:sz w:val="20"/>
                <w:szCs w:val="20"/>
              </w:rPr>
              <w:t xml:space="preserve">Animal dsRNA and </w:t>
            </w:r>
            <w:proofErr w:type="spellStart"/>
            <w:r w:rsidR="002145BE" w:rsidRPr="002145BE">
              <w:rPr>
                <w:rFonts w:ascii="Aptos" w:hAnsi="Aptos" w:cs="Arial"/>
                <w:sz w:val="20"/>
                <w:szCs w:val="20"/>
              </w:rPr>
              <w:t>ssRNA</w:t>
            </w:r>
            <w:proofErr w:type="spellEnd"/>
            <w:r w:rsidR="002145BE" w:rsidRPr="002145BE">
              <w:rPr>
                <w:rFonts w:ascii="Aptos" w:hAnsi="Aptos" w:cs="Arial"/>
                <w:sz w:val="20"/>
                <w:szCs w:val="20"/>
              </w:rPr>
              <w:t>- viruses</w:t>
            </w:r>
            <w:r w:rsidR="002145BE" w:rsidRPr="002145BE">
              <w:rPr>
                <w:rFonts w:ascii="Aptos" w:hAnsi="Aptos" w:cs="Arial"/>
                <w:sz w:val="20"/>
                <w:szCs w:val="20"/>
              </w:rPr>
              <w:t xml:space="preserve"> subcommittee. </w:t>
            </w:r>
            <w:r w:rsidR="002145BE" w:rsidRPr="002145BE">
              <w:rPr>
                <w:rFonts w:ascii="Aptos" w:hAnsi="Aptos" w:cs="Arial"/>
                <w:iCs/>
                <w:sz w:val="20"/>
                <w:szCs w:val="20"/>
              </w:rPr>
              <w:t>Duplicate</w:t>
            </w:r>
            <w:r w:rsidR="002145BE">
              <w:rPr>
                <w:rFonts w:ascii="Aptos" w:hAnsi="Aptos" w:cs="Arial"/>
                <w:iCs/>
                <w:sz w:val="20"/>
                <w:szCs w:val="20"/>
              </w:rPr>
              <w:t xml:space="preserve"> proposal </w:t>
            </w:r>
            <w:proofErr w:type="gramStart"/>
            <w:r w:rsidR="002145BE" w:rsidRPr="00E54187">
              <w:rPr>
                <w:rFonts w:ascii="Aptos" w:hAnsi="Aptos" w:cs="Arial"/>
                <w:sz w:val="20"/>
                <w:szCs w:val="20"/>
              </w:rPr>
              <w:t>2025.003M.Konkoviridae</w:t>
            </w:r>
            <w:proofErr w:type="gramEnd"/>
            <w:r w:rsidR="002145BE" w:rsidRPr="00E54187">
              <w:rPr>
                <w:rFonts w:ascii="Aptos" w:hAnsi="Aptos" w:cs="Arial"/>
                <w:sz w:val="20"/>
                <w:szCs w:val="20"/>
              </w:rPr>
              <w:t>_5nsp</w:t>
            </w:r>
            <w:r w:rsidR="002145BE">
              <w:rPr>
                <w:rFonts w:ascii="Aptos" w:hAnsi="Aptos" w:cs="Arial"/>
                <w:sz w:val="20"/>
                <w:szCs w:val="20"/>
              </w:rPr>
              <w:t xml:space="preserve"> was withdrawn. </w:t>
            </w:r>
          </w:p>
          <w:p w14:paraId="736EF6EA" w14:textId="77777777" w:rsidR="002145BE" w:rsidRDefault="002145BE" w:rsidP="002145BE">
            <w:pPr>
              <w:rPr>
                <w:rFonts w:ascii="Aptos" w:hAnsi="Aptos" w:cs="Arial"/>
                <w:i/>
                <w:sz w:val="20"/>
                <w:szCs w:val="20"/>
              </w:rPr>
            </w:pPr>
          </w:p>
          <w:p w14:paraId="16EB235B" w14:textId="491AA813" w:rsidR="00F74510" w:rsidRPr="001F625A" w:rsidRDefault="002145BE" w:rsidP="00F911F1">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r>
              <w:rPr>
                <w:rFonts w:ascii="Aptos" w:hAnsi="Aptos" w:cs="Arial"/>
                <w:sz w:val="20"/>
                <w:szCs w:val="20"/>
              </w:rPr>
              <w:t>Immediate correction of the proposals was required so that they could be processed for creation of the new Master Species List and associated databases (Virus Metadata Resource</w:t>
            </w:r>
            <w:r w:rsidR="001F625A">
              <w:rPr>
                <w:rFonts w:ascii="Aptos" w:hAnsi="Aptos" w:cs="Arial"/>
                <w:sz w:val="20"/>
                <w:szCs w:val="20"/>
              </w:rPr>
              <w:t>)</w:t>
            </w:r>
          </w:p>
        </w:tc>
      </w:tr>
    </w:tbl>
    <w:p w14:paraId="11988AAF" w14:textId="77777777" w:rsidR="00F74510" w:rsidRDefault="00F74510" w:rsidP="00F74510">
      <w:pPr>
        <w:rPr>
          <w:rFonts w:ascii="Aptos" w:eastAsia="Times" w:hAnsi="Aptos" w:cs="Arial"/>
          <w:b/>
          <w:color w:val="000000"/>
          <w:sz w:val="20"/>
          <w:szCs w:val="20"/>
          <w:lang w:eastAsia="en-GB"/>
        </w:rPr>
      </w:pPr>
    </w:p>
    <w:tbl>
      <w:tblPr>
        <w:tblStyle w:val="TableGrid"/>
        <w:tblW w:w="9326" w:type="dxa"/>
        <w:tblLook w:val="04A0" w:firstRow="1" w:lastRow="0" w:firstColumn="1" w:lastColumn="0" w:noHBand="0" w:noVBand="1"/>
      </w:tblPr>
      <w:tblGrid>
        <w:gridCol w:w="9326"/>
      </w:tblGrid>
      <w:tr w:rsidR="00CF59EA" w:rsidRPr="000C5189" w14:paraId="21C09FCD" w14:textId="77777777" w:rsidTr="00683D0C">
        <w:trPr>
          <w:trHeight w:val="249"/>
        </w:trPr>
        <w:tc>
          <w:tcPr>
            <w:tcW w:w="9326" w:type="dxa"/>
            <w:shd w:val="clear" w:color="auto" w:fill="F2F2F2" w:themeFill="background1" w:themeFillShade="F2"/>
          </w:tcPr>
          <w:p w14:paraId="668BF19A" w14:textId="0FC5AFEE" w:rsidR="00CF59EA" w:rsidRDefault="00CF59EA" w:rsidP="00F911F1">
            <w:pPr>
              <w:rPr>
                <w:rFonts w:ascii="Aptos" w:hAnsi="Aptos" w:cs="Arial"/>
                <w:b/>
                <w:i/>
                <w:sz w:val="20"/>
                <w:szCs w:val="20"/>
              </w:rPr>
            </w:pPr>
            <w:r w:rsidRPr="00C95FB7">
              <w:rPr>
                <w:rFonts w:ascii="Aptos" w:hAnsi="Aptos" w:cs="Arial"/>
                <w:b/>
                <w:color w:val="000000"/>
                <w:sz w:val="20"/>
              </w:rPr>
              <w:t xml:space="preserve">Text of </w:t>
            </w:r>
            <w:r w:rsidR="00220A26">
              <w:rPr>
                <w:rFonts w:ascii="Aptos" w:hAnsi="Aptos" w:cs="Arial"/>
                <w:b/>
                <w:color w:val="000000"/>
                <w:sz w:val="20"/>
              </w:rPr>
              <w:t>General P</w:t>
            </w:r>
            <w:r w:rsidRPr="00C95FB7">
              <w:rPr>
                <w:rFonts w:ascii="Aptos" w:hAnsi="Aptos" w:cs="Arial"/>
                <w:b/>
                <w:color w:val="000000"/>
                <w:sz w:val="20"/>
              </w:rPr>
              <w:t>roposal</w:t>
            </w:r>
            <w:r w:rsidR="006C0F51">
              <w:rPr>
                <w:rFonts w:ascii="Aptos" w:hAnsi="Aptos" w:cs="Arial"/>
                <w:b/>
                <w:color w:val="000000"/>
                <w:sz w:val="20"/>
              </w:rPr>
              <w:t>:</w:t>
            </w:r>
            <w:r>
              <w:rPr>
                <w:rFonts w:ascii="Aptos" w:hAnsi="Aptos" w:cs="Arial"/>
                <w:b/>
                <w:color w:val="000000"/>
                <w:sz w:val="20"/>
              </w:rPr>
              <w:t xml:space="preserve"> </w:t>
            </w:r>
          </w:p>
        </w:tc>
      </w:tr>
      <w:tr w:rsidR="00F74510" w:rsidRPr="000C5189" w14:paraId="53F8E0E3" w14:textId="77777777" w:rsidTr="00F911F1">
        <w:trPr>
          <w:trHeight w:val="2182"/>
        </w:trPr>
        <w:tc>
          <w:tcPr>
            <w:tcW w:w="9326" w:type="dxa"/>
            <w:shd w:val="clear" w:color="auto" w:fill="auto"/>
          </w:tcPr>
          <w:p w14:paraId="344F23C2" w14:textId="0095CF7A" w:rsidR="0025498B" w:rsidRPr="00BE4F5A" w:rsidRDefault="0025498B" w:rsidP="0025498B">
            <w:pPr>
              <w:rPr>
                <w:rFonts w:ascii="Aptos" w:hAnsi="Aptos" w:cs="Arial"/>
                <w:sz w:val="20"/>
                <w:szCs w:val="20"/>
              </w:rPr>
            </w:pPr>
            <w:r w:rsidRPr="00BE4F5A">
              <w:rPr>
                <w:rFonts w:ascii="Aptos" w:hAnsi="Aptos" w:cs="Arial"/>
                <w:i/>
                <w:sz w:val="20"/>
                <w:szCs w:val="20"/>
              </w:rPr>
              <w:t>Background:</w:t>
            </w:r>
            <w:r w:rsidRPr="00BE4F5A">
              <w:rPr>
                <w:rFonts w:ascii="Aptos" w:hAnsi="Aptos" w:cs="Arial"/>
                <w:sz w:val="20"/>
                <w:szCs w:val="20"/>
              </w:rPr>
              <w:t xml:space="preserve">  </w:t>
            </w:r>
            <w:r w:rsidR="007B4CE1">
              <w:rPr>
                <w:rFonts w:ascii="Aptos" w:hAnsi="Aptos" w:cs="Arial"/>
                <w:sz w:val="20"/>
                <w:szCs w:val="20"/>
              </w:rPr>
              <w:t xml:space="preserve">A small number of taxon name duplications, the attempted re-use of the name from a previously abolished taxon, duplicated species assignments and two proposals proposing the same taxonomic changes were noted in proposals that were the subject of the 2026 ICTV Ratification vote (conducted </w:t>
            </w:r>
            <w:r w:rsidR="007B4CE1">
              <w:rPr>
                <w:rFonts w:ascii="Aptos" w:hAnsi="Aptos" w:cs="Arial"/>
                <w:color w:val="000000" w:themeColor="text1"/>
                <w:sz w:val="20"/>
              </w:rPr>
              <w:t>04-Feb-2026 to 27-Feb-2026</w:t>
            </w:r>
            <w:r w:rsidR="007B4CE1">
              <w:rPr>
                <w:rFonts w:ascii="Aptos" w:hAnsi="Aptos" w:cs="Arial"/>
                <w:sz w:val="20"/>
                <w:szCs w:val="20"/>
              </w:rPr>
              <w:t xml:space="preserve">). This proposal describes the errors and corrections made. </w:t>
            </w:r>
          </w:p>
          <w:p w14:paraId="5B1B97C6" w14:textId="19A71D0E" w:rsidR="0025498B" w:rsidRDefault="0025498B" w:rsidP="0025498B">
            <w:pPr>
              <w:rPr>
                <w:rFonts w:ascii="Aptos" w:hAnsi="Aptos" w:cs="Arial"/>
                <w:sz w:val="20"/>
                <w:szCs w:val="20"/>
              </w:rPr>
            </w:pPr>
          </w:p>
          <w:p w14:paraId="3B127076" w14:textId="35B59942" w:rsidR="00FC2269" w:rsidRDefault="00E54187" w:rsidP="0025498B">
            <w:pPr>
              <w:rPr>
                <w:rFonts w:ascii="Aptos" w:hAnsi="Aptos" w:cs="Arial"/>
                <w:sz w:val="20"/>
                <w:szCs w:val="20"/>
              </w:rPr>
            </w:pPr>
            <w:r>
              <w:rPr>
                <w:rFonts w:ascii="Aptos" w:hAnsi="Aptos" w:cs="Arial"/>
                <w:i/>
                <w:iCs/>
                <w:sz w:val="20"/>
                <w:szCs w:val="20"/>
              </w:rPr>
              <w:t>Proposals affected:</w:t>
            </w:r>
          </w:p>
          <w:p w14:paraId="12C543D5" w14:textId="42CA1893" w:rsidR="00E54187" w:rsidRDefault="00E54187" w:rsidP="0025498B">
            <w:pPr>
              <w:rPr>
                <w:rFonts w:ascii="Aptos" w:hAnsi="Aptos" w:cs="Arial"/>
                <w:sz w:val="20"/>
                <w:szCs w:val="20"/>
              </w:rPr>
            </w:pPr>
          </w:p>
          <w:p w14:paraId="3195254C" w14:textId="77777777" w:rsidR="00E54187" w:rsidRPr="00E54187" w:rsidRDefault="00E54187" w:rsidP="00E54187">
            <w:pPr>
              <w:rPr>
                <w:rFonts w:ascii="Aptos" w:hAnsi="Aptos" w:cs="Arial"/>
                <w:sz w:val="20"/>
                <w:szCs w:val="20"/>
                <w:u w:val="single"/>
              </w:rPr>
            </w:pPr>
            <w:r>
              <w:rPr>
                <w:rFonts w:ascii="Aptos" w:hAnsi="Aptos" w:cs="Arial"/>
                <w:sz w:val="20"/>
                <w:szCs w:val="20"/>
                <w:u w:val="single"/>
              </w:rPr>
              <w:t xml:space="preserve">Bacterial virus proposals: </w:t>
            </w:r>
          </w:p>
          <w:p w14:paraId="7AAD4DB3" w14:textId="62298E30" w:rsidR="00E54187" w:rsidRPr="00E54187" w:rsidRDefault="00E54187" w:rsidP="00E54187">
            <w:pPr>
              <w:rPr>
                <w:rFonts w:ascii="Aptos" w:hAnsi="Aptos" w:cs="Arial"/>
                <w:sz w:val="20"/>
                <w:szCs w:val="20"/>
              </w:rPr>
            </w:pPr>
            <w:r w:rsidRPr="00E54187">
              <w:rPr>
                <w:rFonts w:ascii="Aptos" w:hAnsi="Aptos" w:cs="Arial"/>
                <w:sz w:val="20"/>
                <w:szCs w:val="20"/>
              </w:rPr>
              <w:t>2025.013B.Crassvirales</w:t>
            </w:r>
          </w:p>
          <w:p w14:paraId="658AD8D1" w14:textId="6F40BE32" w:rsidR="00E54187" w:rsidRPr="00E54187" w:rsidRDefault="00E54187" w:rsidP="00E54187">
            <w:pPr>
              <w:rPr>
                <w:rFonts w:ascii="Aptos" w:hAnsi="Aptos" w:cs="Arial"/>
                <w:sz w:val="20"/>
                <w:szCs w:val="20"/>
              </w:rPr>
            </w:pPr>
            <w:r w:rsidRPr="00E54187">
              <w:rPr>
                <w:rFonts w:ascii="Aptos" w:hAnsi="Aptos" w:cs="Arial"/>
                <w:sz w:val="20"/>
                <w:szCs w:val="20"/>
              </w:rPr>
              <w:t>2025.054B.Hirszfeldviridae</w:t>
            </w:r>
          </w:p>
          <w:p w14:paraId="1AACAF75" w14:textId="21CD808C" w:rsidR="00E54187" w:rsidRPr="00E54187" w:rsidRDefault="00E54187" w:rsidP="00E54187">
            <w:pPr>
              <w:rPr>
                <w:rFonts w:ascii="Aptos" w:hAnsi="Aptos" w:cs="Arial"/>
                <w:sz w:val="20"/>
                <w:szCs w:val="20"/>
              </w:rPr>
            </w:pPr>
            <w:r w:rsidRPr="00E54187">
              <w:rPr>
                <w:rFonts w:ascii="Aptos" w:hAnsi="Aptos" w:cs="Arial"/>
                <w:sz w:val="20"/>
                <w:szCs w:val="20"/>
              </w:rPr>
              <w:t>2025.060B.Pepevirus</w:t>
            </w:r>
          </w:p>
          <w:p w14:paraId="6DD3D3B3" w14:textId="63C9426A" w:rsidR="00E54187" w:rsidRPr="00E54187" w:rsidRDefault="00E54187" w:rsidP="00E54187">
            <w:pPr>
              <w:rPr>
                <w:rFonts w:ascii="Aptos" w:hAnsi="Aptos" w:cs="Arial"/>
                <w:sz w:val="20"/>
                <w:szCs w:val="20"/>
              </w:rPr>
            </w:pPr>
            <w:r w:rsidRPr="00E54187">
              <w:rPr>
                <w:rFonts w:ascii="Aptos" w:hAnsi="Aptos" w:cs="Arial"/>
                <w:sz w:val="20"/>
                <w:szCs w:val="20"/>
              </w:rPr>
              <w:t>2025.085B.Friunavirus</w:t>
            </w:r>
          </w:p>
          <w:p w14:paraId="726D5CB5" w14:textId="3B05C841" w:rsidR="00E54187" w:rsidRPr="00E54187" w:rsidRDefault="00E54187" w:rsidP="00E54187">
            <w:pPr>
              <w:rPr>
                <w:rFonts w:ascii="Aptos" w:hAnsi="Aptos" w:cs="Arial"/>
                <w:sz w:val="20"/>
                <w:szCs w:val="20"/>
              </w:rPr>
            </w:pPr>
            <w:r w:rsidRPr="00E54187">
              <w:rPr>
                <w:rFonts w:ascii="Aptos" w:hAnsi="Aptos" w:cs="Arial"/>
                <w:sz w:val="20"/>
                <w:szCs w:val="20"/>
              </w:rPr>
              <w:t>2025.086B.Luriaviridae</w:t>
            </w:r>
          </w:p>
          <w:p w14:paraId="688A6E22" w14:textId="67E04718" w:rsidR="00E54187" w:rsidRPr="00E54187" w:rsidRDefault="00E54187" w:rsidP="00E54187">
            <w:pPr>
              <w:rPr>
                <w:rFonts w:ascii="Aptos" w:hAnsi="Aptos" w:cs="Arial"/>
                <w:sz w:val="20"/>
                <w:szCs w:val="20"/>
              </w:rPr>
            </w:pPr>
            <w:r w:rsidRPr="00E54187">
              <w:rPr>
                <w:rFonts w:ascii="Aptos" w:hAnsi="Aptos" w:cs="Arial"/>
                <w:sz w:val="20"/>
                <w:szCs w:val="20"/>
              </w:rPr>
              <w:t>2025.089B.Acarajevirus</w:t>
            </w:r>
          </w:p>
          <w:p w14:paraId="78D325D6" w14:textId="221449A0" w:rsidR="00E54187" w:rsidRPr="00E54187" w:rsidRDefault="00E54187" w:rsidP="00E54187">
            <w:pPr>
              <w:rPr>
                <w:rFonts w:ascii="Aptos" w:hAnsi="Aptos" w:cs="Arial"/>
                <w:sz w:val="20"/>
                <w:szCs w:val="20"/>
              </w:rPr>
            </w:pPr>
            <w:r w:rsidRPr="00E54187">
              <w:rPr>
                <w:rFonts w:ascii="Aptos" w:hAnsi="Aptos" w:cs="Arial"/>
                <w:sz w:val="20"/>
                <w:szCs w:val="20"/>
              </w:rPr>
              <w:t>2025.090B.Anamaviridae</w:t>
            </w:r>
          </w:p>
          <w:p w14:paraId="4C9A8003" w14:textId="41C4B27F" w:rsidR="0025498B" w:rsidRDefault="0025498B" w:rsidP="0025498B">
            <w:pPr>
              <w:rPr>
                <w:rFonts w:ascii="Aptos" w:hAnsi="Aptos" w:cs="Arial"/>
                <w:sz w:val="20"/>
                <w:szCs w:val="20"/>
              </w:rPr>
            </w:pPr>
          </w:p>
          <w:p w14:paraId="190CFCED" w14:textId="224FD1F6" w:rsidR="00E54187" w:rsidRDefault="00E54187" w:rsidP="0025498B">
            <w:pPr>
              <w:rPr>
                <w:rFonts w:ascii="Aptos" w:hAnsi="Aptos" w:cs="Arial"/>
                <w:sz w:val="20"/>
                <w:szCs w:val="20"/>
                <w:u w:val="single"/>
              </w:rPr>
            </w:pPr>
            <w:r w:rsidRPr="00E54187">
              <w:rPr>
                <w:rFonts w:ascii="Aptos" w:hAnsi="Aptos" w:cs="Arial"/>
                <w:sz w:val="20"/>
                <w:szCs w:val="20"/>
                <w:u w:val="single"/>
              </w:rPr>
              <w:t xml:space="preserve">Animal dsRNA and </w:t>
            </w:r>
            <w:proofErr w:type="spellStart"/>
            <w:r w:rsidRPr="00E54187">
              <w:rPr>
                <w:rFonts w:ascii="Aptos" w:hAnsi="Aptos" w:cs="Arial"/>
                <w:sz w:val="20"/>
                <w:szCs w:val="20"/>
                <w:u w:val="single"/>
              </w:rPr>
              <w:t>ssRNA</w:t>
            </w:r>
            <w:proofErr w:type="spellEnd"/>
            <w:r w:rsidRPr="00E54187">
              <w:rPr>
                <w:rFonts w:ascii="Aptos" w:hAnsi="Aptos" w:cs="Arial"/>
                <w:sz w:val="20"/>
                <w:szCs w:val="20"/>
                <w:u w:val="single"/>
              </w:rPr>
              <w:t>- viruses</w:t>
            </w:r>
            <w:r>
              <w:rPr>
                <w:rFonts w:ascii="Aptos" w:hAnsi="Aptos" w:cs="Arial"/>
                <w:sz w:val="20"/>
                <w:szCs w:val="20"/>
                <w:u w:val="single"/>
              </w:rPr>
              <w:t>:</w:t>
            </w:r>
            <w:r w:rsidRPr="00E54187">
              <w:rPr>
                <w:rFonts w:ascii="Aptos" w:hAnsi="Aptos" w:cs="Arial"/>
                <w:sz w:val="20"/>
                <w:szCs w:val="20"/>
                <w:u w:val="single"/>
              </w:rPr>
              <w:t xml:space="preserve"> </w:t>
            </w:r>
          </w:p>
          <w:p w14:paraId="23F54D42" w14:textId="7F5933CC" w:rsidR="00E54187" w:rsidRDefault="00E54187" w:rsidP="0025498B">
            <w:pPr>
              <w:rPr>
                <w:rFonts w:ascii="Aptos" w:hAnsi="Aptos" w:cs="Arial"/>
                <w:sz w:val="20"/>
                <w:szCs w:val="20"/>
              </w:rPr>
            </w:pPr>
            <w:r w:rsidRPr="00E54187">
              <w:rPr>
                <w:rFonts w:ascii="Aptos" w:hAnsi="Aptos" w:cs="Arial"/>
                <w:sz w:val="20"/>
                <w:szCs w:val="20"/>
              </w:rPr>
              <w:t>2025.003M.Konkoviridae_5nsp</w:t>
            </w:r>
          </w:p>
          <w:p w14:paraId="05CA4045" w14:textId="1C250D8D" w:rsidR="007B4CE1" w:rsidRDefault="007B4CE1" w:rsidP="0025498B">
            <w:pPr>
              <w:rPr>
                <w:rFonts w:ascii="Aptos" w:hAnsi="Aptos" w:cs="Arial"/>
                <w:sz w:val="20"/>
                <w:szCs w:val="20"/>
              </w:rPr>
            </w:pPr>
            <w:r w:rsidRPr="007B4CE1">
              <w:rPr>
                <w:rFonts w:ascii="Aptos" w:hAnsi="Aptos" w:cs="Arial"/>
                <w:sz w:val="20"/>
                <w:szCs w:val="20"/>
              </w:rPr>
              <w:t>2025.011M.Xinmoviridae_5ng_5nsp</w:t>
            </w:r>
          </w:p>
          <w:p w14:paraId="65BF367F" w14:textId="77777777" w:rsidR="00E54187" w:rsidRPr="00BE4F5A" w:rsidRDefault="00E54187" w:rsidP="0025498B">
            <w:pPr>
              <w:rPr>
                <w:rFonts w:ascii="Aptos" w:hAnsi="Aptos" w:cs="Arial"/>
                <w:sz w:val="20"/>
                <w:szCs w:val="20"/>
              </w:rPr>
            </w:pPr>
          </w:p>
          <w:p w14:paraId="5E2DE14F" w14:textId="77777777" w:rsidR="0025498B" w:rsidRPr="00BE4F5A" w:rsidRDefault="0025498B" w:rsidP="0025498B">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changes:</w:t>
            </w:r>
            <w:r w:rsidRPr="00BE4F5A">
              <w:rPr>
                <w:rFonts w:ascii="Aptos" w:hAnsi="Aptos" w:cs="Arial"/>
                <w:sz w:val="20"/>
                <w:szCs w:val="20"/>
              </w:rPr>
              <w:t xml:space="preserve">     </w:t>
            </w:r>
          </w:p>
          <w:p w14:paraId="212974F5" w14:textId="4D71388E" w:rsidR="0025498B" w:rsidRDefault="0025498B" w:rsidP="0025498B">
            <w:pPr>
              <w:rPr>
                <w:rFonts w:ascii="Aptos" w:hAnsi="Aptos" w:cs="Arial"/>
                <w:sz w:val="20"/>
                <w:szCs w:val="20"/>
              </w:rPr>
            </w:pPr>
          </w:p>
          <w:p w14:paraId="4167D9EC" w14:textId="0462A166" w:rsidR="00E54187" w:rsidRPr="00E54187" w:rsidRDefault="00E54187" w:rsidP="00E54187">
            <w:pPr>
              <w:rPr>
                <w:rFonts w:ascii="Aptos" w:hAnsi="Aptos" w:cs="Arial"/>
                <w:sz w:val="20"/>
                <w:szCs w:val="20"/>
                <w:u w:val="single"/>
              </w:rPr>
            </w:pPr>
            <w:r>
              <w:rPr>
                <w:rFonts w:ascii="Aptos" w:hAnsi="Aptos" w:cs="Arial"/>
                <w:sz w:val="20"/>
                <w:szCs w:val="20"/>
                <w:u w:val="single"/>
              </w:rPr>
              <w:t xml:space="preserve">Bacterial virus proposals: </w:t>
            </w:r>
          </w:p>
          <w:p w14:paraId="1075563E" w14:textId="77777777" w:rsidR="00E54187" w:rsidRDefault="00E54187" w:rsidP="00E54187">
            <w:pPr>
              <w:rPr>
                <w:rFonts w:ascii="Aptos" w:hAnsi="Aptos" w:cs="Arial"/>
                <w:sz w:val="20"/>
                <w:szCs w:val="20"/>
              </w:rPr>
            </w:pPr>
          </w:p>
          <w:p w14:paraId="651013D4" w14:textId="48200BE6" w:rsidR="00E54187" w:rsidRPr="00E54187" w:rsidRDefault="00E54187" w:rsidP="00E54187">
            <w:pPr>
              <w:rPr>
                <w:rFonts w:ascii="Aptos" w:hAnsi="Aptos" w:cs="Arial"/>
                <w:sz w:val="20"/>
                <w:szCs w:val="20"/>
              </w:rPr>
            </w:pPr>
            <w:r w:rsidRPr="00E54187">
              <w:rPr>
                <w:rFonts w:ascii="Aptos" w:hAnsi="Aptos" w:cs="Arial"/>
                <w:sz w:val="20"/>
                <w:szCs w:val="20"/>
              </w:rPr>
              <w:t>2025.013B proposed to establish two new species (‘</w:t>
            </w:r>
            <w:proofErr w:type="spellStart"/>
            <w:r w:rsidRPr="00E54187">
              <w:rPr>
                <w:rFonts w:ascii="Aptos" w:hAnsi="Aptos" w:cs="Arial"/>
                <w:sz w:val="20"/>
                <w:szCs w:val="20"/>
              </w:rPr>
              <w:t>Tahdivirus</w:t>
            </w:r>
            <w:proofErr w:type="spellEnd"/>
            <w:r w:rsidRPr="00E54187">
              <w:rPr>
                <w:rFonts w:ascii="Aptos" w:hAnsi="Aptos" w:cs="Arial"/>
                <w:sz w:val="20"/>
                <w:szCs w:val="20"/>
              </w:rPr>
              <w:t xml:space="preserve"> </w:t>
            </w:r>
            <w:proofErr w:type="spellStart"/>
            <w:r w:rsidRPr="00E54187">
              <w:rPr>
                <w:rFonts w:ascii="Aptos" w:hAnsi="Aptos" w:cs="Arial"/>
                <w:sz w:val="20"/>
                <w:szCs w:val="20"/>
              </w:rPr>
              <w:t>copri</w:t>
            </w:r>
            <w:proofErr w:type="spellEnd"/>
            <w:r w:rsidRPr="00E54187">
              <w:rPr>
                <w:rFonts w:ascii="Aptos" w:hAnsi="Aptos" w:cs="Arial"/>
                <w:sz w:val="20"/>
                <w:szCs w:val="20"/>
              </w:rPr>
              <w:t>’ and ‘</w:t>
            </w:r>
            <w:proofErr w:type="spellStart"/>
            <w:r w:rsidRPr="00E54187">
              <w:rPr>
                <w:rFonts w:ascii="Aptos" w:hAnsi="Aptos" w:cs="Arial"/>
                <w:sz w:val="20"/>
                <w:szCs w:val="20"/>
              </w:rPr>
              <w:t>Bohxovirus</w:t>
            </w:r>
            <w:proofErr w:type="spellEnd"/>
            <w:r w:rsidRPr="00E54187">
              <w:rPr>
                <w:rFonts w:ascii="Aptos" w:hAnsi="Aptos" w:cs="Arial"/>
                <w:sz w:val="20"/>
                <w:szCs w:val="20"/>
              </w:rPr>
              <w:t xml:space="preserve"> </w:t>
            </w:r>
            <w:proofErr w:type="spellStart"/>
            <w:r w:rsidRPr="00E54187">
              <w:rPr>
                <w:rFonts w:ascii="Aptos" w:hAnsi="Aptos" w:cs="Arial"/>
                <w:sz w:val="20"/>
                <w:szCs w:val="20"/>
              </w:rPr>
              <w:t>salivaria</w:t>
            </w:r>
            <w:proofErr w:type="spellEnd"/>
            <w:r w:rsidRPr="00E54187">
              <w:rPr>
                <w:rFonts w:ascii="Aptos" w:hAnsi="Aptos" w:cs="Arial"/>
                <w:sz w:val="20"/>
                <w:szCs w:val="20"/>
              </w:rPr>
              <w:t>’) which were already represented as species in the established taxonomy. To resolve this, the two proposed species will be removed from the proposal.</w:t>
            </w:r>
          </w:p>
          <w:p w14:paraId="2412A938" w14:textId="77777777" w:rsidR="00E54187" w:rsidRDefault="00E54187" w:rsidP="00E54187">
            <w:pPr>
              <w:rPr>
                <w:rFonts w:ascii="Aptos" w:hAnsi="Aptos" w:cs="Arial"/>
                <w:sz w:val="20"/>
                <w:szCs w:val="20"/>
              </w:rPr>
            </w:pPr>
          </w:p>
          <w:p w14:paraId="34D58FF9" w14:textId="190D08AE" w:rsidR="00E54187" w:rsidRPr="00E54187" w:rsidRDefault="00E54187" w:rsidP="00E54187">
            <w:pPr>
              <w:rPr>
                <w:rFonts w:ascii="Aptos" w:hAnsi="Aptos" w:cs="Arial"/>
                <w:sz w:val="20"/>
                <w:szCs w:val="20"/>
              </w:rPr>
            </w:pPr>
            <w:r w:rsidRPr="00E54187">
              <w:rPr>
                <w:rFonts w:ascii="Aptos" w:hAnsi="Aptos" w:cs="Arial"/>
                <w:sz w:val="20"/>
                <w:szCs w:val="20"/>
              </w:rPr>
              <w:t>In 2025.054B the genus name ‘</w:t>
            </w:r>
            <w:proofErr w:type="spellStart"/>
            <w:r w:rsidRPr="00E54187">
              <w:rPr>
                <w:rFonts w:ascii="Aptos" w:hAnsi="Aptos" w:cs="Arial"/>
                <w:sz w:val="20"/>
                <w:szCs w:val="20"/>
              </w:rPr>
              <w:t>Catovirus</w:t>
            </w:r>
            <w:proofErr w:type="spellEnd"/>
            <w:r w:rsidRPr="00E54187">
              <w:rPr>
                <w:rFonts w:ascii="Aptos" w:hAnsi="Aptos" w:cs="Arial"/>
                <w:sz w:val="20"/>
                <w:szCs w:val="20"/>
              </w:rPr>
              <w:t>’ was proposed. This name is well-established in the literature for a group of large nucleocytoplasmic dsDNA viruses. Here, an alternative genus name is proposed ‘</w:t>
            </w:r>
            <w:proofErr w:type="spellStart"/>
            <w:r w:rsidRPr="00E54187">
              <w:rPr>
                <w:rFonts w:ascii="Aptos" w:hAnsi="Aptos" w:cs="Arial"/>
                <w:sz w:val="20"/>
                <w:szCs w:val="20"/>
              </w:rPr>
              <w:t>Miklukhovirus</w:t>
            </w:r>
            <w:proofErr w:type="spellEnd"/>
            <w:r w:rsidRPr="00E54187">
              <w:rPr>
                <w:rFonts w:ascii="Aptos" w:hAnsi="Aptos" w:cs="Arial"/>
                <w:sz w:val="20"/>
                <w:szCs w:val="20"/>
              </w:rPr>
              <w:t>’.</w:t>
            </w:r>
          </w:p>
          <w:p w14:paraId="5B60DF11" w14:textId="77777777" w:rsidR="00E54187" w:rsidRDefault="00E54187" w:rsidP="00E54187">
            <w:pPr>
              <w:rPr>
                <w:rFonts w:ascii="Aptos" w:hAnsi="Aptos" w:cs="Arial"/>
                <w:sz w:val="20"/>
                <w:szCs w:val="20"/>
              </w:rPr>
            </w:pPr>
          </w:p>
          <w:p w14:paraId="000102C7" w14:textId="6452E67B" w:rsidR="00E54187" w:rsidRPr="00E54187" w:rsidRDefault="00E54187" w:rsidP="00E54187">
            <w:pPr>
              <w:rPr>
                <w:rFonts w:ascii="Aptos" w:hAnsi="Aptos" w:cs="Arial"/>
                <w:sz w:val="20"/>
                <w:szCs w:val="20"/>
              </w:rPr>
            </w:pPr>
            <w:r w:rsidRPr="00E54187">
              <w:rPr>
                <w:rFonts w:ascii="Aptos" w:hAnsi="Aptos" w:cs="Arial"/>
                <w:sz w:val="20"/>
                <w:szCs w:val="20"/>
              </w:rPr>
              <w:t>Proposal 2025.060B sought to re-establish a previously abolished species, ‘</w:t>
            </w:r>
            <w:proofErr w:type="spellStart"/>
            <w:r w:rsidRPr="00E54187">
              <w:rPr>
                <w:rFonts w:ascii="Aptos" w:hAnsi="Aptos" w:cs="Arial"/>
                <w:sz w:val="20"/>
                <w:szCs w:val="20"/>
              </w:rPr>
              <w:t>Pepevirus</w:t>
            </w:r>
            <w:proofErr w:type="spellEnd"/>
            <w:r w:rsidRPr="00E54187">
              <w:rPr>
                <w:rFonts w:ascii="Aptos" w:hAnsi="Aptos" w:cs="Arial"/>
                <w:sz w:val="20"/>
                <w:szCs w:val="20"/>
              </w:rPr>
              <w:t xml:space="preserve"> </w:t>
            </w:r>
            <w:proofErr w:type="spellStart"/>
            <w:r w:rsidRPr="00E54187">
              <w:rPr>
                <w:rFonts w:ascii="Aptos" w:hAnsi="Aptos" w:cs="Arial"/>
                <w:sz w:val="20"/>
                <w:szCs w:val="20"/>
              </w:rPr>
              <w:t>spumicola</w:t>
            </w:r>
            <w:proofErr w:type="spellEnd"/>
            <w:r w:rsidRPr="00E54187">
              <w:rPr>
                <w:rFonts w:ascii="Aptos" w:hAnsi="Aptos" w:cs="Arial"/>
                <w:sz w:val="20"/>
                <w:szCs w:val="20"/>
              </w:rPr>
              <w:t xml:space="preserve">’. This action is not permissible under Article 3.12 of the ICTV code: “"New names shall not duplicate approved names, either current or historical. New names shall be chosen such that they are not closely similar to names that are in use currently or have been in use in the recent past". To resolve this, a new species name is proposed, </w:t>
            </w:r>
            <w:proofErr w:type="spellStart"/>
            <w:r w:rsidRPr="00E54187">
              <w:rPr>
                <w:rFonts w:ascii="Aptos" w:hAnsi="Aptos" w:cs="Arial"/>
                <w:sz w:val="20"/>
                <w:szCs w:val="20"/>
              </w:rPr>
              <w:t>Pepevirus</w:t>
            </w:r>
            <w:proofErr w:type="spellEnd"/>
            <w:r w:rsidRPr="00E54187">
              <w:rPr>
                <w:rFonts w:ascii="Aptos" w:hAnsi="Aptos" w:cs="Arial"/>
                <w:sz w:val="20"/>
                <w:szCs w:val="20"/>
              </w:rPr>
              <w:t xml:space="preserve"> </w:t>
            </w:r>
            <w:proofErr w:type="spellStart"/>
            <w:r w:rsidRPr="00E54187">
              <w:rPr>
                <w:rFonts w:ascii="Aptos" w:hAnsi="Aptos" w:cs="Arial"/>
                <w:sz w:val="20"/>
                <w:szCs w:val="20"/>
              </w:rPr>
              <w:t>persistens</w:t>
            </w:r>
            <w:proofErr w:type="spellEnd"/>
            <w:r w:rsidRPr="00E54187">
              <w:rPr>
                <w:rFonts w:ascii="Aptos" w:hAnsi="Aptos" w:cs="Arial"/>
                <w:sz w:val="20"/>
                <w:szCs w:val="20"/>
              </w:rPr>
              <w:t>.</w:t>
            </w:r>
          </w:p>
          <w:p w14:paraId="02A08D21" w14:textId="77777777" w:rsidR="00E54187" w:rsidRDefault="00E54187" w:rsidP="00E54187">
            <w:pPr>
              <w:rPr>
                <w:rFonts w:ascii="Aptos" w:hAnsi="Aptos" w:cs="Arial"/>
                <w:sz w:val="20"/>
                <w:szCs w:val="20"/>
              </w:rPr>
            </w:pPr>
            <w:r w:rsidRPr="00E54187">
              <w:rPr>
                <w:rFonts w:ascii="Aptos" w:hAnsi="Aptos" w:cs="Arial"/>
                <w:sz w:val="20"/>
                <w:szCs w:val="20"/>
              </w:rPr>
              <w:t xml:space="preserve"> </w:t>
            </w:r>
          </w:p>
          <w:p w14:paraId="41D42C10" w14:textId="0BACE381" w:rsidR="00E54187" w:rsidRPr="00E54187" w:rsidRDefault="00E54187" w:rsidP="00E54187">
            <w:pPr>
              <w:rPr>
                <w:rFonts w:ascii="Aptos" w:hAnsi="Aptos" w:cs="Arial"/>
                <w:sz w:val="20"/>
                <w:szCs w:val="20"/>
              </w:rPr>
            </w:pPr>
            <w:r w:rsidRPr="00E54187">
              <w:rPr>
                <w:rFonts w:ascii="Aptos" w:hAnsi="Aptos" w:cs="Arial"/>
                <w:sz w:val="20"/>
                <w:szCs w:val="20"/>
              </w:rPr>
              <w:lastRenderedPageBreak/>
              <w:t>Proposal 2025.085B included two representative viruses of species that had previously been abolished; ‘</w:t>
            </w:r>
            <w:proofErr w:type="spellStart"/>
            <w:r w:rsidRPr="00E54187">
              <w:rPr>
                <w:rFonts w:ascii="Aptos" w:hAnsi="Aptos" w:cs="Arial"/>
                <w:sz w:val="20"/>
                <w:szCs w:val="20"/>
              </w:rPr>
              <w:t>Friunavirus</w:t>
            </w:r>
            <w:proofErr w:type="spellEnd"/>
            <w:r w:rsidRPr="00E54187">
              <w:rPr>
                <w:rFonts w:ascii="Aptos" w:hAnsi="Aptos" w:cs="Arial"/>
                <w:sz w:val="20"/>
                <w:szCs w:val="20"/>
              </w:rPr>
              <w:t xml:space="preserve"> AB3’ and ‘</w:t>
            </w:r>
            <w:proofErr w:type="spellStart"/>
            <w:r w:rsidRPr="00E54187">
              <w:rPr>
                <w:rFonts w:ascii="Aptos" w:hAnsi="Aptos" w:cs="Arial"/>
                <w:sz w:val="20"/>
                <w:szCs w:val="20"/>
              </w:rPr>
              <w:t>Friunavirus</w:t>
            </w:r>
            <w:proofErr w:type="spellEnd"/>
            <w:r w:rsidRPr="00E54187">
              <w:rPr>
                <w:rFonts w:ascii="Aptos" w:hAnsi="Aptos" w:cs="Arial"/>
                <w:sz w:val="20"/>
                <w:szCs w:val="20"/>
              </w:rPr>
              <w:t xml:space="preserve"> SWHAb1’. These two species will be removed from the proposal.</w:t>
            </w:r>
          </w:p>
          <w:p w14:paraId="6D51463C" w14:textId="77777777" w:rsidR="00E54187" w:rsidRDefault="00E54187" w:rsidP="00E54187">
            <w:pPr>
              <w:rPr>
                <w:rFonts w:ascii="Aptos" w:hAnsi="Aptos" w:cs="Arial"/>
                <w:sz w:val="20"/>
                <w:szCs w:val="20"/>
              </w:rPr>
            </w:pPr>
          </w:p>
          <w:p w14:paraId="03AB3C42" w14:textId="46B3730B" w:rsidR="00E54187" w:rsidRPr="00E54187" w:rsidRDefault="00E54187" w:rsidP="00E54187">
            <w:pPr>
              <w:rPr>
                <w:rFonts w:ascii="Aptos" w:hAnsi="Aptos" w:cs="Arial"/>
                <w:sz w:val="20"/>
                <w:szCs w:val="20"/>
              </w:rPr>
            </w:pPr>
            <w:r w:rsidRPr="00E54187">
              <w:rPr>
                <w:rFonts w:ascii="Aptos" w:hAnsi="Aptos" w:cs="Arial"/>
                <w:sz w:val="20"/>
                <w:szCs w:val="20"/>
              </w:rPr>
              <w:t>In 2025.086B a new genus of bacterial viruses was proposed, named ‘</w:t>
            </w:r>
            <w:proofErr w:type="spellStart"/>
            <w:r w:rsidRPr="00E54187">
              <w:rPr>
                <w:rFonts w:ascii="Aptos" w:hAnsi="Aptos" w:cs="Arial"/>
                <w:sz w:val="20"/>
                <w:szCs w:val="20"/>
              </w:rPr>
              <w:t>Dalianvirus</w:t>
            </w:r>
            <w:proofErr w:type="spellEnd"/>
            <w:r w:rsidRPr="00E54187">
              <w:rPr>
                <w:rFonts w:ascii="Aptos" w:hAnsi="Aptos" w:cs="Arial"/>
                <w:sz w:val="20"/>
                <w:szCs w:val="20"/>
              </w:rPr>
              <w:t xml:space="preserve">’. A genus with the same name already exists in the current taxonomy with the rank hierarchy: </w:t>
            </w:r>
            <w:proofErr w:type="spellStart"/>
            <w:r w:rsidRPr="00E54187">
              <w:rPr>
                <w:rFonts w:ascii="Aptos" w:hAnsi="Aptos" w:cs="Arial"/>
                <w:sz w:val="20"/>
                <w:szCs w:val="20"/>
              </w:rPr>
              <w:t>Duplodnaviria</w:t>
            </w:r>
            <w:proofErr w:type="spellEnd"/>
            <w:r w:rsidRPr="00E54187">
              <w:rPr>
                <w:rFonts w:ascii="Aptos" w:hAnsi="Aptos" w:cs="Arial"/>
                <w:sz w:val="20"/>
                <w:szCs w:val="20"/>
              </w:rPr>
              <w:t xml:space="preserve">; </w:t>
            </w:r>
            <w:proofErr w:type="spellStart"/>
            <w:r w:rsidRPr="00E54187">
              <w:rPr>
                <w:rFonts w:ascii="Aptos" w:hAnsi="Aptos" w:cs="Arial"/>
                <w:sz w:val="20"/>
                <w:szCs w:val="20"/>
              </w:rPr>
              <w:t>Heunggongvirae</w:t>
            </w:r>
            <w:proofErr w:type="spellEnd"/>
            <w:r w:rsidRPr="00E54187">
              <w:rPr>
                <w:rFonts w:ascii="Aptos" w:hAnsi="Aptos" w:cs="Arial"/>
                <w:sz w:val="20"/>
                <w:szCs w:val="20"/>
              </w:rPr>
              <w:t xml:space="preserve">; </w:t>
            </w:r>
            <w:proofErr w:type="spellStart"/>
            <w:r w:rsidRPr="00E54187">
              <w:rPr>
                <w:rFonts w:ascii="Aptos" w:hAnsi="Aptos" w:cs="Arial"/>
                <w:sz w:val="20"/>
                <w:szCs w:val="20"/>
              </w:rPr>
              <w:t>Uroviricota</w:t>
            </w:r>
            <w:proofErr w:type="spellEnd"/>
            <w:r w:rsidRPr="00E54187">
              <w:rPr>
                <w:rFonts w:ascii="Aptos" w:hAnsi="Aptos" w:cs="Arial"/>
                <w:sz w:val="20"/>
                <w:szCs w:val="20"/>
              </w:rPr>
              <w:t xml:space="preserve">; Caudoviricetes; </w:t>
            </w:r>
            <w:proofErr w:type="spellStart"/>
            <w:r w:rsidRPr="00E54187">
              <w:rPr>
                <w:rFonts w:ascii="Aptos" w:hAnsi="Aptos" w:cs="Arial"/>
                <w:sz w:val="20"/>
                <w:szCs w:val="20"/>
              </w:rPr>
              <w:t>Grimontviridae</w:t>
            </w:r>
            <w:proofErr w:type="spellEnd"/>
            <w:r w:rsidRPr="00E54187">
              <w:rPr>
                <w:rFonts w:ascii="Aptos" w:hAnsi="Aptos" w:cs="Arial"/>
                <w:sz w:val="20"/>
                <w:szCs w:val="20"/>
              </w:rPr>
              <w:t xml:space="preserve">; </w:t>
            </w:r>
            <w:proofErr w:type="spellStart"/>
            <w:r w:rsidRPr="00E54187">
              <w:rPr>
                <w:rFonts w:ascii="Aptos" w:hAnsi="Aptos" w:cs="Arial"/>
                <w:sz w:val="20"/>
                <w:szCs w:val="20"/>
              </w:rPr>
              <w:t>Dalianvirus</w:t>
            </w:r>
            <w:proofErr w:type="spellEnd"/>
            <w:r w:rsidRPr="00E54187">
              <w:rPr>
                <w:rFonts w:ascii="Aptos" w:hAnsi="Aptos" w:cs="Arial"/>
                <w:sz w:val="20"/>
                <w:szCs w:val="20"/>
              </w:rPr>
              <w:t>. This genus will be renamed to ‘</w:t>
            </w:r>
            <w:proofErr w:type="spellStart"/>
            <w:r w:rsidRPr="00E54187">
              <w:rPr>
                <w:rFonts w:ascii="Aptos" w:hAnsi="Aptos" w:cs="Arial"/>
                <w:sz w:val="20"/>
                <w:szCs w:val="20"/>
              </w:rPr>
              <w:t>Liaodongvirus</w:t>
            </w:r>
            <w:proofErr w:type="spellEnd"/>
            <w:r w:rsidRPr="00E54187">
              <w:rPr>
                <w:rFonts w:ascii="Aptos" w:hAnsi="Aptos" w:cs="Arial"/>
                <w:sz w:val="20"/>
                <w:szCs w:val="20"/>
              </w:rPr>
              <w:t>’ to avoid this duplication.</w:t>
            </w:r>
          </w:p>
          <w:p w14:paraId="7909E541" w14:textId="77777777" w:rsidR="00E54187" w:rsidRDefault="00E54187" w:rsidP="00E54187">
            <w:pPr>
              <w:rPr>
                <w:rFonts w:ascii="Aptos" w:hAnsi="Aptos" w:cs="Arial"/>
                <w:sz w:val="20"/>
                <w:szCs w:val="20"/>
              </w:rPr>
            </w:pPr>
          </w:p>
          <w:p w14:paraId="5B33542A" w14:textId="1C32C77E" w:rsidR="00E54187" w:rsidRDefault="00E54187" w:rsidP="00E54187">
            <w:pPr>
              <w:rPr>
                <w:rFonts w:ascii="Aptos" w:hAnsi="Aptos" w:cs="Arial"/>
                <w:sz w:val="20"/>
                <w:szCs w:val="20"/>
              </w:rPr>
            </w:pPr>
            <w:r w:rsidRPr="00E54187">
              <w:rPr>
                <w:rFonts w:ascii="Aptos" w:hAnsi="Aptos" w:cs="Arial"/>
                <w:sz w:val="20"/>
                <w:szCs w:val="20"/>
              </w:rPr>
              <w:t xml:space="preserve">Proposals 2025.089B and 2025.90B contained a duplicated accession number for the representative virus. The accession provided for </w:t>
            </w:r>
            <w:proofErr w:type="spellStart"/>
            <w:r w:rsidRPr="00E54187">
              <w:rPr>
                <w:rFonts w:ascii="Aptos" w:hAnsi="Aptos" w:cs="Arial"/>
                <w:sz w:val="20"/>
                <w:szCs w:val="20"/>
              </w:rPr>
              <w:t>Cocadavirus</w:t>
            </w:r>
            <w:proofErr w:type="spellEnd"/>
            <w:r w:rsidRPr="00E54187">
              <w:rPr>
                <w:rFonts w:ascii="Aptos" w:hAnsi="Aptos" w:cs="Arial"/>
                <w:sz w:val="20"/>
                <w:szCs w:val="20"/>
              </w:rPr>
              <w:t xml:space="preserve"> </w:t>
            </w:r>
            <w:proofErr w:type="spellStart"/>
            <w:r w:rsidRPr="00E54187">
              <w:rPr>
                <w:rFonts w:ascii="Aptos" w:hAnsi="Aptos" w:cs="Arial"/>
                <w:sz w:val="20"/>
                <w:szCs w:val="20"/>
              </w:rPr>
              <w:t>alagoinhas</w:t>
            </w:r>
            <w:proofErr w:type="spellEnd"/>
            <w:r w:rsidRPr="00E54187">
              <w:rPr>
                <w:rFonts w:ascii="Aptos" w:hAnsi="Aptos" w:cs="Arial"/>
                <w:sz w:val="20"/>
                <w:szCs w:val="20"/>
              </w:rPr>
              <w:t xml:space="preserve"> was incorrect in 2025.090B and will be corrected to </w:t>
            </w:r>
            <w:bookmarkStart w:id="0" w:name="_Hlk224137600"/>
            <w:r w:rsidRPr="00E54187">
              <w:rPr>
                <w:rFonts w:ascii="Aptos" w:hAnsi="Aptos" w:cs="Arial"/>
                <w:sz w:val="20"/>
                <w:szCs w:val="20"/>
              </w:rPr>
              <w:t>PP3161</w:t>
            </w:r>
            <w:r w:rsidR="007B4CE1">
              <w:rPr>
                <w:rFonts w:ascii="Aptos" w:hAnsi="Aptos" w:cs="Arial"/>
                <w:sz w:val="20"/>
                <w:szCs w:val="20"/>
              </w:rPr>
              <w:t>6</w:t>
            </w:r>
            <w:r w:rsidRPr="00E54187">
              <w:rPr>
                <w:rFonts w:ascii="Aptos" w:hAnsi="Aptos" w:cs="Arial"/>
                <w:sz w:val="20"/>
                <w:szCs w:val="20"/>
              </w:rPr>
              <w:t>9</w:t>
            </w:r>
            <w:bookmarkEnd w:id="0"/>
            <w:r w:rsidRPr="00E54187">
              <w:rPr>
                <w:rFonts w:ascii="Aptos" w:hAnsi="Aptos" w:cs="Arial"/>
                <w:sz w:val="20"/>
                <w:szCs w:val="20"/>
              </w:rPr>
              <w:t>.</w:t>
            </w:r>
          </w:p>
          <w:p w14:paraId="7C5A6F93" w14:textId="347762FF" w:rsidR="00E54187" w:rsidRDefault="00E54187" w:rsidP="00E54187">
            <w:pPr>
              <w:rPr>
                <w:rFonts w:ascii="Aptos" w:hAnsi="Aptos" w:cs="Arial"/>
                <w:sz w:val="20"/>
                <w:szCs w:val="20"/>
              </w:rPr>
            </w:pPr>
          </w:p>
          <w:p w14:paraId="631DAF92" w14:textId="53B909FD" w:rsidR="00E54187" w:rsidRPr="00E54187" w:rsidRDefault="007B4CE1" w:rsidP="00E54187">
            <w:pPr>
              <w:rPr>
                <w:rFonts w:ascii="Aptos" w:hAnsi="Aptos" w:cs="Arial"/>
                <w:b/>
                <w:bCs/>
                <w:sz w:val="20"/>
                <w:szCs w:val="20"/>
              </w:rPr>
            </w:pPr>
            <w:r>
              <w:rPr>
                <w:rFonts w:ascii="Aptos" w:hAnsi="Aptos" w:cs="Arial"/>
                <w:sz w:val="20"/>
                <w:szCs w:val="20"/>
              </w:rPr>
              <w:t>Corrected versions of these proposals have been re-uploa</w:t>
            </w:r>
            <w:r>
              <w:rPr>
                <w:rFonts w:ascii="Aptos" w:hAnsi="Aptos" w:cs="Arial"/>
                <w:sz w:val="20"/>
                <w:szCs w:val="20"/>
              </w:rPr>
              <w:t>d</w:t>
            </w:r>
            <w:r>
              <w:rPr>
                <w:rFonts w:ascii="Aptos" w:hAnsi="Aptos" w:cs="Arial"/>
                <w:sz w:val="20"/>
                <w:szCs w:val="20"/>
              </w:rPr>
              <w:t xml:space="preserve">ed </w:t>
            </w:r>
            <w:r>
              <w:rPr>
                <w:rFonts w:ascii="Aptos" w:hAnsi="Aptos" w:cs="Arial"/>
                <w:sz w:val="20"/>
                <w:szCs w:val="20"/>
              </w:rPr>
              <w:t xml:space="preserve">and now part of the official taxonomy record. </w:t>
            </w:r>
          </w:p>
          <w:p w14:paraId="4E78AC00" w14:textId="77777777" w:rsidR="0025498B" w:rsidRPr="00BE4F5A" w:rsidRDefault="0025498B" w:rsidP="0025498B">
            <w:pPr>
              <w:rPr>
                <w:rFonts w:ascii="Aptos" w:hAnsi="Aptos" w:cs="Arial"/>
                <w:sz w:val="20"/>
                <w:szCs w:val="20"/>
              </w:rPr>
            </w:pPr>
          </w:p>
          <w:p w14:paraId="7B30EEF5" w14:textId="77777777" w:rsidR="00440EA9" w:rsidRDefault="00440EA9" w:rsidP="00440EA9">
            <w:pPr>
              <w:rPr>
                <w:rFonts w:ascii="Aptos" w:hAnsi="Aptos" w:cs="Arial"/>
                <w:sz w:val="20"/>
                <w:szCs w:val="20"/>
                <w:u w:val="single"/>
              </w:rPr>
            </w:pPr>
            <w:r w:rsidRPr="00E54187">
              <w:rPr>
                <w:rFonts w:ascii="Aptos" w:hAnsi="Aptos" w:cs="Arial"/>
                <w:sz w:val="20"/>
                <w:szCs w:val="20"/>
                <w:u w:val="single"/>
              </w:rPr>
              <w:t xml:space="preserve">Animal dsRNA and </w:t>
            </w:r>
            <w:proofErr w:type="spellStart"/>
            <w:r w:rsidRPr="00E54187">
              <w:rPr>
                <w:rFonts w:ascii="Aptos" w:hAnsi="Aptos" w:cs="Arial"/>
                <w:sz w:val="20"/>
                <w:szCs w:val="20"/>
                <w:u w:val="single"/>
              </w:rPr>
              <w:t>ssRNA</w:t>
            </w:r>
            <w:proofErr w:type="spellEnd"/>
            <w:r w:rsidRPr="00E54187">
              <w:rPr>
                <w:rFonts w:ascii="Aptos" w:hAnsi="Aptos" w:cs="Arial"/>
                <w:sz w:val="20"/>
                <w:szCs w:val="20"/>
                <w:u w:val="single"/>
              </w:rPr>
              <w:t>- viruses</w:t>
            </w:r>
            <w:r>
              <w:rPr>
                <w:rFonts w:ascii="Aptos" w:hAnsi="Aptos" w:cs="Arial"/>
                <w:sz w:val="20"/>
                <w:szCs w:val="20"/>
                <w:u w:val="single"/>
              </w:rPr>
              <w:t>:</w:t>
            </w:r>
            <w:r w:rsidRPr="00E54187">
              <w:rPr>
                <w:rFonts w:ascii="Aptos" w:hAnsi="Aptos" w:cs="Arial"/>
                <w:sz w:val="20"/>
                <w:szCs w:val="20"/>
                <w:u w:val="single"/>
              </w:rPr>
              <w:t xml:space="preserve"> </w:t>
            </w:r>
          </w:p>
          <w:p w14:paraId="09FA1663" w14:textId="77777777" w:rsidR="00440EA9" w:rsidRDefault="00440EA9" w:rsidP="00440EA9">
            <w:pPr>
              <w:rPr>
                <w:rFonts w:ascii="Aptos" w:hAnsi="Aptos" w:cs="Arial"/>
                <w:sz w:val="20"/>
                <w:szCs w:val="20"/>
              </w:rPr>
            </w:pPr>
          </w:p>
          <w:p w14:paraId="1F4C23EB" w14:textId="242C4B98" w:rsidR="00440EA9" w:rsidRDefault="00440EA9" w:rsidP="00440EA9">
            <w:pPr>
              <w:rPr>
                <w:rFonts w:ascii="Aptos" w:hAnsi="Aptos" w:cs="Arial"/>
                <w:sz w:val="20"/>
                <w:szCs w:val="20"/>
              </w:rPr>
            </w:pPr>
            <w:r w:rsidRPr="00E54187">
              <w:rPr>
                <w:rFonts w:ascii="Aptos" w:hAnsi="Aptos" w:cs="Arial"/>
                <w:sz w:val="20"/>
                <w:szCs w:val="20"/>
              </w:rPr>
              <w:t>2025.003M.Konkoviridae_5nsp</w:t>
            </w:r>
            <w:r>
              <w:rPr>
                <w:rFonts w:ascii="Aptos" w:hAnsi="Aptos" w:cs="Arial"/>
                <w:sz w:val="20"/>
                <w:szCs w:val="20"/>
              </w:rPr>
              <w:t xml:space="preserve"> was a duplicate of the proposal </w:t>
            </w:r>
            <w:r w:rsidRPr="00440EA9">
              <w:rPr>
                <w:rFonts w:ascii="Aptos" w:hAnsi="Aptos" w:cs="Arial"/>
                <w:sz w:val="20"/>
                <w:szCs w:val="20"/>
              </w:rPr>
              <w:t>2025.006P.</w:t>
            </w:r>
            <w:r w:rsidRPr="00440EA9">
              <w:rPr>
                <w:rFonts w:ascii="Aptos" w:hAnsi="Aptos" w:cs="Arial"/>
                <w:sz w:val="20"/>
                <w:szCs w:val="20"/>
              </w:rPr>
              <w:t xml:space="preserve"> </w:t>
            </w:r>
            <w:r w:rsidRPr="00440EA9">
              <w:rPr>
                <w:rFonts w:ascii="Aptos" w:hAnsi="Aptos" w:cs="Arial"/>
                <w:sz w:val="20"/>
                <w:szCs w:val="20"/>
              </w:rPr>
              <w:t>Konkoviridae_5nsp</w:t>
            </w:r>
            <w:r>
              <w:rPr>
                <w:rFonts w:ascii="Aptos" w:hAnsi="Aptos" w:cs="Arial"/>
                <w:sz w:val="20"/>
                <w:szCs w:val="20"/>
              </w:rPr>
              <w:t xml:space="preserve"> submitted by Luisa Rubino (Plant Virus Subcommittee Chair). It was mutually agreed that the </w:t>
            </w:r>
            <w:r w:rsidRPr="00440EA9">
              <w:rPr>
                <w:rFonts w:ascii="Aptos" w:hAnsi="Aptos" w:cs="Arial"/>
                <w:sz w:val="20"/>
                <w:szCs w:val="20"/>
              </w:rPr>
              <w:t xml:space="preserve">Animal dsRNA and </w:t>
            </w:r>
            <w:proofErr w:type="spellStart"/>
            <w:r w:rsidRPr="00440EA9">
              <w:rPr>
                <w:rFonts w:ascii="Aptos" w:hAnsi="Aptos" w:cs="Arial"/>
                <w:sz w:val="20"/>
                <w:szCs w:val="20"/>
              </w:rPr>
              <w:t>ssRNA</w:t>
            </w:r>
            <w:proofErr w:type="spellEnd"/>
            <w:r w:rsidRPr="00440EA9">
              <w:rPr>
                <w:rFonts w:ascii="Aptos" w:hAnsi="Aptos" w:cs="Arial"/>
                <w:sz w:val="20"/>
                <w:szCs w:val="20"/>
              </w:rPr>
              <w:t>- virus</w:t>
            </w:r>
            <w:r>
              <w:rPr>
                <w:rFonts w:ascii="Aptos" w:hAnsi="Aptos" w:cs="Arial"/>
                <w:sz w:val="20"/>
                <w:szCs w:val="20"/>
              </w:rPr>
              <w:t xml:space="preserve"> version of the proposal should be withdrawn. </w:t>
            </w:r>
          </w:p>
          <w:p w14:paraId="6C3609E9" w14:textId="77777777" w:rsidR="00440EA9" w:rsidRDefault="00440EA9" w:rsidP="00440EA9">
            <w:pPr>
              <w:rPr>
                <w:rFonts w:ascii="Aptos" w:hAnsi="Aptos" w:cs="Arial"/>
                <w:sz w:val="20"/>
                <w:szCs w:val="20"/>
              </w:rPr>
            </w:pPr>
          </w:p>
          <w:p w14:paraId="470AAC09" w14:textId="32CC59EF" w:rsidR="00440EA9" w:rsidRDefault="00440EA9" w:rsidP="00440EA9">
            <w:pPr>
              <w:rPr>
                <w:rFonts w:ascii="Aptos" w:hAnsi="Aptos" w:cs="Arial"/>
                <w:sz w:val="20"/>
                <w:szCs w:val="20"/>
              </w:rPr>
            </w:pPr>
            <w:r w:rsidRPr="007B4CE1">
              <w:rPr>
                <w:rFonts w:ascii="Aptos" w:hAnsi="Aptos" w:cs="Arial"/>
                <w:sz w:val="20"/>
                <w:szCs w:val="20"/>
              </w:rPr>
              <w:t>2025.011M.Xinmoviridae_5ng_5nsp</w:t>
            </w:r>
            <w:r>
              <w:rPr>
                <w:rFonts w:ascii="Aptos" w:hAnsi="Aptos" w:cs="Arial"/>
                <w:sz w:val="20"/>
                <w:szCs w:val="20"/>
              </w:rPr>
              <w:t>. This assigned the genus and species name “</w:t>
            </w:r>
            <w:proofErr w:type="spellStart"/>
            <w:r>
              <w:rPr>
                <w:rFonts w:ascii="Aptos" w:hAnsi="Aptos" w:cs="Arial"/>
                <w:sz w:val="20"/>
                <w:szCs w:val="20"/>
              </w:rPr>
              <w:t>Actovirus</w:t>
            </w:r>
            <w:proofErr w:type="spellEnd"/>
            <w:r>
              <w:rPr>
                <w:rFonts w:ascii="Aptos" w:hAnsi="Aptos" w:cs="Arial"/>
                <w:sz w:val="20"/>
                <w:szCs w:val="20"/>
              </w:rPr>
              <w:t xml:space="preserve"> </w:t>
            </w:r>
            <w:proofErr w:type="spellStart"/>
            <w:r w:rsidRPr="00440EA9">
              <w:rPr>
                <w:rFonts w:ascii="Aptos" w:hAnsi="Aptos" w:cs="Arial"/>
                <w:sz w:val="20"/>
                <w:szCs w:val="20"/>
              </w:rPr>
              <w:t>hainanense</w:t>
            </w:r>
            <w:proofErr w:type="spellEnd"/>
            <w:r>
              <w:rPr>
                <w:rFonts w:ascii="Aptos" w:hAnsi="Aptos" w:cs="Arial"/>
                <w:sz w:val="20"/>
                <w:szCs w:val="20"/>
              </w:rPr>
              <w:t xml:space="preserve">” to the virus </w:t>
            </w:r>
            <w:proofErr w:type="spellStart"/>
            <w:r w:rsidRPr="00440EA9">
              <w:rPr>
                <w:rFonts w:ascii="Aptos" w:hAnsi="Aptos" w:cs="Arial"/>
                <w:sz w:val="20"/>
                <w:szCs w:val="20"/>
              </w:rPr>
              <w:t>Bactrocera</w:t>
            </w:r>
            <w:proofErr w:type="spellEnd"/>
            <w:r w:rsidRPr="00440EA9">
              <w:rPr>
                <w:rFonts w:ascii="Aptos" w:hAnsi="Aptos" w:cs="Arial"/>
                <w:sz w:val="20"/>
                <w:szCs w:val="20"/>
              </w:rPr>
              <w:t xml:space="preserve"> dorsalis borna-like virus</w:t>
            </w:r>
            <w:r>
              <w:rPr>
                <w:rFonts w:ascii="Aptos" w:hAnsi="Aptos" w:cs="Arial"/>
                <w:sz w:val="20"/>
                <w:szCs w:val="20"/>
              </w:rPr>
              <w:t>. However, the name “</w:t>
            </w:r>
            <w:proofErr w:type="spellStart"/>
            <w:r w:rsidR="004C0707">
              <w:rPr>
                <w:rFonts w:ascii="Aptos" w:hAnsi="Aptos" w:cs="Arial"/>
                <w:sz w:val="20"/>
                <w:szCs w:val="20"/>
              </w:rPr>
              <w:t>A</w:t>
            </w:r>
            <w:r>
              <w:rPr>
                <w:rFonts w:ascii="Aptos" w:hAnsi="Aptos" w:cs="Arial"/>
                <w:sz w:val="20"/>
                <w:szCs w:val="20"/>
              </w:rPr>
              <w:t>ctovirus</w:t>
            </w:r>
            <w:proofErr w:type="spellEnd"/>
            <w:r>
              <w:rPr>
                <w:rFonts w:ascii="Aptos" w:hAnsi="Aptos" w:cs="Arial"/>
                <w:sz w:val="20"/>
                <w:szCs w:val="20"/>
              </w:rPr>
              <w:t xml:space="preserve">” was also assigned in the proposal </w:t>
            </w:r>
            <w:proofErr w:type="gramStart"/>
            <w:r w:rsidRPr="00440EA9">
              <w:rPr>
                <w:rFonts w:ascii="Aptos" w:hAnsi="Aptos" w:cs="Arial"/>
                <w:sz w:val="20"/>
                <w:szCs w:val="20"/>
              </w:rPr>
              <w:t>2024.035B.Tubulavirales</w:t>
            </w:r>
            <w:proofErr w:type="gramEnd"/>
            <w:r w:rsidRPr="00440EA9">
              <w:rPr>
                <w:rFonts w:ascii="Aptos" w:hAnsi="Aptos" w:cs="Arial"/>
                <w:sz w:val="20"/>
                <w:szCs w:val="20"/>
              </w:rPr>
              <w:t>_34ng_49ns</w:t>
            </w:r>
            <w:r>
              <w:rPr>
                <w:rFonts w:ascii="Aptos" w:hAnsi="Aptos" w:cs="Arial"/>
                <w:sz w:val="20"/>
                <w:szCs w:val="20"/>
              </w:rPr>
              <w:t xml:space="preserve"> submitted in the same round</w:t>
            </w:r>
            <w:r w:rsidR="001D66C9">
              <w:rPr>
                <w:rFonts w:ascii="Aptos" w:hAnsi="Aptos" w:cs="Arial"/>
                <w:sz w:val="20"/>
                <w:szCs w:val="20"/>
              </w:rPr>
              <w:t xml:space="preserve"> by the Bacterial Virus subcommittee</w:t>
            </w:r>
            <w:r>
              <w:rPr>
                <w:rFonts w:ascii="Aptos" w:hAnsi="Aptos" w:cs="Arial"/>
                <w:sz w:val="20"/>
                <w:szCs w:val="20"/>
              </w:rPr>
              <w:t xml:space="preserve">. It has been mutually agreed that the genus name in the </w:t>
            </w:r>
            <w:r w:rsidRPr="00440EA9">
              <w:rPr>
                <w:rFonts w:ascii="Aptos" w:hAnsi="Aptos" w:cs="Arial"/>
                <w:sz w:val="20"/>
                <w:szCs w:val="20"/>
              </w:rPr>
              <w:t xml:space="preserve">Animal dsRNA and </w:t>
            </w:r>
            <w:proofErr w:type="spellStart"/>
            <w:r w:rsidRPr="00440EA9">
              <w:rPr>
                <w:rFonts w:ascii="Aptos" w:hAnsi="Aptos" w:cs="Arial"/>
                <w:sz w:val="20"/>
                <w:szCs w:val="20"/>
              </w:rPr>
              <w:t>ssRNA</w:t>
            </w:r>
            <w:proofErr w:type="spellEnd"/>
            <w:r w:rsidRPr="00440EA9">
              <w:rPr>
                <w:rFonts w:ascii="Aptos" w:hAnsi="Aptos" w:cs="Arial"/>
                <w:sz w:val="20"/>
                <w:szCs w:val="20"/>
              </w:rPr>
              <w:t>- virus</w:t>
            </w:r>
            <w:r>
              <w:rPr>
                <w:rFonts w:ascii="Aptos" w:hAnsi="Aptos" w:cs="Arial"/>
                <w:sz w:val="20"/>
                <w:szCs w:val="20"/>
              </w:rPr>
              <w:t xml:space="preserve"> proposal should be changed to “</w:t>
            </w:r>
            <w:proofErr w:type="spellStart"/>
            <w:r>
              <w:rPr>
                <w:rFonts w:ascii="Aptos" w:hAnsi="Aptos" w:cs="Arial"/>
                <w:sz w:val="20"/>
                <w:szCs w:val="20"/>
              </w:rPr>
              <w:t>Dorsavirus</w:t>
            </w:r>
            <w:proofErr w:type="spellEnd"/>
            <w:r w:rsidR="0007039C">
              <w:rPr>
                <w:rFonts w:ascii="Aptos" w:hAnsi="Aptos" w:cs="Arial"/>
                <w:sz w:val="20"/>
                <w:szCs w:val="20"/>
              </w:rPr>
              <w:t>”</w:t>
            </w:r>
            <w:r>
              <w:rPr>
                <w:rFonts w:ascii="Aptos" w:hAnsi="Aptos" w:cs="Arial"/>
                <w:sz w:val="20"/>
                <w:szCs w:val="20"/>
              </w:rPr>
              <w:t xml:space="preserve"> and the proposal has been appr</w:t>
            </w:r>
            <w:r w:rsidR="001D66C9">
              <w:rPr>
                <w:rFonts w:ascii="Aptos" w:hAnsi="Aptos" w:cs="Arial"/>
                <w:sz w:val="20"/>
                <w:szCs w:val="20"/>
              </w:rPr>
              <w:t>opr</w:t>
            </w:r>
            <w:r>
              <w:rPr>
                <w:rFonts w:ascii="Aptos" w:hAnsi="Aptos" w:cs="Arial"/>
                <w:sz w:val="20"/>
                <w:szCs w:val="20"/>
              </w:rPr>
              <w:t xml:space="preserve">iately </w:t>
            </w:r>
            <w:r w:rsidR="001D66C9">
              <w:rPr>
                <w:rFonts w:ascii="Aptos" w:hAnsi="Aptos" w:cs="Arial"/>
                <w:sz w:val="20"/>
                <w:szCs w:val="20"/>
              </w:rPr>
              <w:t>a</w:t>
            </w:r>
            <w:r>
              <w:rPr>
                <w:rFonts w:ascii="Aptos" w:hAnsi="Aptos" w:cs="Arial"/>
                <w:sz w:val="20"/>
                <w:szCs w:val="20"/>
              </w:rPr>
              <w:t>mended</w:t>
            </w:r>
          </w:p>
          <w:p w14:paraId="0694470B" w14:textId="0176253A" w:rsidR="002145BE" w:rsidRDefault="002145BE" w:rsidP="00440EA9">
            <w:pPr>
              <w:rPr>
                <w:rFonts w:ascii="Aptos" w:hAnsi="Aptos" w:cs="Arial"/>
                <w:sz w:val="20"/>
                <w:szCs w:val="20"/>
              </w:rPr>
            </w:pPr>
          </w:p>
          <w:p w14:paraId="168BA7CA" w14:textId="77777777" w:rsidR="002145BE" w:rsidRPr="00BE4F5A" w:rsidRDefault="002145BE" w:rsidP="002145BE">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r>
              <w:rPr>
                <w:rFonts w:ascii="Aptos" w:hAnsi="Aptos" w:cs="Arial"/>
                <w:sz w:val="20"/>
                <w:szCs w:val="20"/>
              </w:rPr>
              <w:t>Immediate correction of the proposals was required so that they could be processed for creation of the new Master Species List and associated databases (Virus Metadata Resource)</w:t>
            </w:r>
          </w:p>
          <w:p w14:paraId="7CFEBF2B" w14:textId="5760C5B7" w:rsidR="00440EA9" w:rsidRPr="000C5189" w:rsidRDefault="00440EA9" w:rsidP="00F911F1">
            <w:pPr>
              <w:pStyle w:val="BodyTextIndent"/>
              <w:ind w:left="0" w:firstLine="0"/>
              <w:rPr>
                <w:rFonts w:ascii="Aptos" w:hAnsi="Aptos" w:cs="Arial"/>
                <w:color w:val="0000FF"/>
                <w:sz w:val="20"/>
              </w:rPr>
            </w:pPr>
          </w:p>
        </w:tc>
      </w:tr>
    </w:tbl>
    <w:p w14:paraId="0DD83F82" w14:textId="77777777" w:rsidR="00F74510" w:rsidRDefault="00F74510" w:rsidP="00F74510">
      <w:pPr>
        <w:rPr>
          <w:rFonts w:ascii="Aptos" w:hAnsi="Aptos" w:cs="Arial"/>
          <w:color w:val="0000FF"/>
          <w:sz w:val="20"/>
          <w:szCs w:val="20"/>
        </w:rPr>
      </w:pPr>
    </w:p>
    <w:tbl>
      <w:tblPr>
        <w:tblStyle w:val="TableGrid"/>
        <w:tblW w:w="9326" w:type="dxa"/>
        <w:tblLook w:val="04A0" w:firstRow="1" w:lastRow="0" w:firstColumn="1" w:lastColumn="0" w:noHBand="0" w:noVBand="1"/>
      </w:tblPr>
      <w:tblGrid>
        <w:gridCol w:w="9326"/>
      </w:tblGrid>
      <w:tr w:rsidR="00F74510" w:rsidRPr="009F7856" w14:paraId="19BE0449" w14:textId="77777777" w:rsidTr="00683D0C">
        <w:trPr>
          <w:trHeight w:val="297"/>
        </w:trPr>
        <w:tc>
          <w:tcPr>
            <w:tcW w:w="9326" w:type="dxa"/>
            <w:shd w:val="clear" w:color="auto" w:fill="F2F2F2" w:themeFill="background1" w:themeFillShade="F2"/>
          </w:tcPr>
          <w:p w14:paraId="4322665E" w14:textId="66E726FC" w:rsidR="00F74510" w:rsidRPr="00220A26" w:rsidRDefault="00F74510" w:rsidP="00CF59EA">
            <w:pPr>
              <w:rPr>
                <w:rFonts w:ascii="Aptos" w:hAnsi="Aptos" w:cs="Arial"/>
                <w:b/>
                <w:color w:val="0000FF"/>
                <w:sz w:val="20"/>
              </w:rPr>
            </w:pPr>
            <w:r w:rsidRPr="00220A26">
              <w:rPr>
                <w:rFonts w:ascii="Aptos" w:hAnsi="Aptos" w:cs="Arial"/>
                <w:b/>
                <w:sz w:val="20"/>
                <w:szCs w:val="20"/>
              </w:rPr>
              <w:t>References</w:t>
            </w:r>
            <w:r w:rsidR="006C0F51">
              <w:rPr>
                <w:rFonts w:ascii="Aptos" w:hAnsi="Aptos" w:cs="Arial"/>
                <w:b/>
                <w:sz w:val="20"/>
                <w:szCs w:val="20"/>
              </w:rPr>
              <w:t>:</w:t>
            </w:r>
          </w:p>
        </w:tc>
      </w:tr>
      <w:tr w:rsidR="00CF59EA" w:rsidRPr="009F7856" w14:paraId="2309E886" w14:textId="77777777" w:rsidTr="00F911F1">
        <w:trPr>
          <w:trHeight w:val="305"/>
        </w:trPr>
        <w:tc>
          <w:tcPr>
            <w:tcW w:w="9326" w:type="dxa"/>
            <w:shd w:val="clear" w:color="auto" w:fill="auto"/>
          </w:tcPr>
          <w:p w14:paraId="4F314542" w14:textId="77777777" w:rsidR="00CF59EA" w:rsidRDefault="00CF59EA" w:rsidP="00F911F1">
            <w:pPr>
              <w:rPr>
                <w:rFonts w:ascii="Aptos" w:hAnsi="Aptos" w:cs="Arial"/>
                <w:b/>
                <w:sz w:val="20"/>
                <w:szCs w:val="20"/>
              </w:rPr>
            </w:pPr>
          </w:p>
          <w:p w14:paraId="31EE6E4A" w14:textId="155FD341" w:rsidR="00CF59EA" w:rsidRPr="00CF59EA" w:rsidRDefault="00CF59EA" w:rsidP="00F911F1">
            <w:pPr>
              <w:rPr>
                <w:rFonts w:ascii="Aptos" w:hAnsi="Aptos" w:cs="Arial"/>
                <w:b/>
                <w:sz w:val="20"/>
                <w:szCs w:val="20"/>
              </w:rPr>
            </w:pPr>
          </w:p>
        </w:tc>
      </w:tr>
    </w:tbl>
    <w:p w14:paraId="2A5E12C0" w14:textId="77777777" w:rsidR="00FC2269" w:rsidRDefault="00FC2269" w:rsidP="00FC2269">
      <w:pPr>
        <w:rPr>
          <w:rFonts w:ascii="Aptos" w:hAnsi="Aptos" w:cs="Arial"/>
          <w:color w:val="808080" w:themeColor="background1" w:themeShade="80"/>
          <w:sz w:val="20"/>
        </w:rPr>
      </w:pPr>
    </w:p>
    <w:tbl>
      <w:tblPr>
        <w:tblStyle w:val="TableGrid"/>
        <w:tblW w:w="9326" w:type="dxa"/>
        <w:tblLook w:val="04A0" w:firstRow="1" w:lastRow="0" w:firstColumn="1" w:lastColumn="0" w:noHBand="0" w:noVBand="1"/>
      </w:tblPr>
      <w:tblGrid>
        <w:gridCol w:w="2263"/>
        <w:gridCol w:w="7063"/>
      </w:tblGrid>
      <w:tr w:rsidR="00FC2269" w:rsidRPr="009F7856" w14:paraId="46F1F1DA" w14:textId="77777777" w:rsidTr="005F790F">
        <w:trPr>
          <w:trHeight w:val="297"/>
        </w:trPr>
        <w:tc>
          <w:tcPr>
            <w:tcW w:w="9326" w:type="dxa"/>
            <w:gridSpan w:val="2"/>
            <w:shd w:val="clear" w:color="auto" w:fill="F2F2F2" w:themeFill="background1" w:themeFillShade="F2"/>
          </w:tcPr>
          <w:p w14:paraId="760207CB" w14:textId="3C2A4241"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3E1F0273" w14:textId="77777777" w:rsidTr="005F790F">
        <w:trPr>
          <w:trHeight w:val="73"/>
        </w:trPr>
        <w:tc>
          <w:tcPr>
            <w:tcW w:w="2263" w:type="dxa"/>
            <w:shd w:val="clear" w:color="auto" w:fill="auto"/>
          </w:tcPr>
          <w:p w14:paraId="4AD822D1"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7063" w:type="dxa"/>
            <w:shd w:val="clear" w:color="auto" w:fill="auto"/>
          </w:tcPr>
          <w:p w14:paraId="60BC97F9"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393BCE61" w14:textId="77777777" w:rsidTr="00040CB0">
        <w:trPr>
          <w:trHeight w:val="71"/>
        </w:trPr>
        <w:tc>
          <w:tcPr>
            <w:tcW w:w="2263" w:type="dxa"/>
            <w:shd w:val="clear" w:color="auto" w:fill="auto"/>
            <w:vAlign w:val="center"/>
          </w:tcPr>
          <w:p w14:paraId="46ADCB32" w14:textId="77777777" w:rsidR="00FC2269" w:rsidRPr="00040CB0" w:rsidRDefault="00FC2269" w:rsidP="00040CB0">
            <w:pPr>
              <w:jc w:val="both"/>
              <w:rPr>
                <w:rFonts w:ascii="Aptos" w:hAnsi="Aptos" w:cs="Arial"/>
                <w:b/>
                <w:color w:val="000000" w:themeColor="text1"/>
                <w:sz w:val="20"/>
                <w:szCs w:val="20"/>
              </w:rPr>
            </w:pPr>
          </w:p>
        </w:tc>
        <w:tc>
          <w:tcPr>
            <w:tcW w:w="7063" w:type="dxa"/>
            <w:shd w:val="clear" w:color="auto" w:fill="auto"/>
            <w:vAlign w:val="center"/>
          </w:tcPr>
          <w:p w14:paraId="145919B4" w14:textId="77777777" w:rsidR="00FC2269" w:rsidRPr="00040CB0" w:rsidRDefault="00FC2269" w:rsidP="00040CB0">
            <w:pPr>
              <w:jc w:val="both"/>
              <w:rPr>
                <w:rFonts w:ascii="Aptos" w:hAnsi="Aptos" w:cs="Arial"/>
                <w:b/>
                <w:color w:val="000000" w:themeColor="text1"/>
                <w:sz w:val="20"/>
                <w:szCs w:val="20"/>
              </w:rPr>
            </w:pPr>
          </w:p>
        </w:tc>
      </w:tr>
      <w:tr w:rsidR="00FC2269" w:rsidRPr="009F7856" w14:paraId="7C8FC6CB" w14:textId="77777777" w:rsidTr="00040CB0">
        <w:trPr>
          <w:trHeight w:val="71"/>
        </w:trPr>
        <w:tc>
          <w:tcPr>
            <w:tcW w:w="2263" w:type="dxa"/>
            <w:shd w:val="clear" w:color="auto" w:fill="auto"/>
            <w:vAlign w:val="center"/>
          </w:tcPr>
          <w:p w14:paraId="46693DB9" w14:textId="77777777" w:rsidR="00FC2269" w:rsidRPr="00040CB0" w:rsidRDefault="00FC2269" w:rsidP="00040CB0">
            <w:pPr>
              <w:jc w:val="both"/>
              <w:rPr>
                <w:rFonts w:ascii="Aptos" w:hAnsi="Aptos" w:cs="Arial"/>
                <w:b/>
                <w:color w:val="000000" w:themeColor="text1"/>
                <w:sz w:val="20"/>
                <w:szCs w:val="20"/>
              </w:rPr>
            </w:pPr>
          </w:p>
        </w:tc>
        <w:tc>
          <w:tcPr>
            <w:tcW w:w="7063" w:type="dxa"/>
            <w:shd w:val="clear" w:color="auto" w:fill="auto"/>
            <w:vAlign w:val="center"/>
          </w:tcPr>
          <w:p w14:paraId="4E71BDEB" w14:textId="77777777" w:rsidR="00FC2269" w:rsidRPr="00040CB0" w:rsidRDefault="00FC2269" w:rsidP="00040CB0">
            <w:pPr>
              <w:jc w:val="both"/>
              <w:rPr>
                <w:rFonts w:ascii="Aptos" w:hAnsi="Aptos" w:cs="Arial"/>
                <w:b/>
                <w:color w:val="000000" w:themeColor="text1"/>
                <w:sz w:val="20"/>
                <w:szCs w:val="20"/>
              </w:rPr>
            </w:pPr>
          </w:p>
        </w:tc>
      </w:tr>
    </w:tbl>
    <w:p w14:paraId="5C9DBCBA" w14:textId="77777777" w:rsidR="00FC2269" w:rsidRDefault="00FC2269" w:rsidP="00F74510">
      <w:pPr>
        <w:rPr>
          <w:rFonts w:ascii="Aptos" w:hAnsi="Aptos"/>
          <w:sz w:val="20"/>
          <w:szCs w:val="20"/>
        </w:rPr>
      </w:pPr>
    </w:p>
    <w:tbl>
      <w:tblPr>
        <w:tblStyle w:val="TableGrid"/>
        <w:tblW w:w="9351" w:type="dxa"/>
        <w:tblLook w:val="04A0" w:firstRow="1" w:lastRow="0" w:firstColumn="1" w:lastColumn="0" w:noHBand="0" w:noVBand="1"/>
      </w:tblPr>
      <w:tblGrid>
        <w:gridCol w:w="9351"/>
      </w:tblGrid>
      <w:tr w:rsidR="006C0F51" w14:paraId="4566E682" w14:textId="77777777" w:rsidTr="006C0F51">
        <w:tc>
          <w:tcPr>
            <w:tcW w:w="9351" w:type="dxa"/>
            <w:shd w:val="clear" w:color="auto" w:fill="F2F2F2" w:themeFill="background1" w:themeFillShade="F2"/>
          </w:tcPr>
          <w:p w14:paraId="1E8DEA6C" w14:textId="78A7A23A" w:rsidR="006C0F51" w:rsidRPr="006C0F51" w:rsidRDefault="006C0F51" w:rsidP="006C0F51">
            <w:pPr>
              <w:pStyle w:val="BodyTextIndent"/>
              <w:spacing w:before="120" w:after="120"/>
              <w:ind w:left="0" w:firstLine="0"/>
              <w:rPr>
                <w:rFonts w:ascii="Aptos" w:hAnsi="Aptos"/>
                <w:color w:val="0070C0"/>
                <w:sz w:val="20"/>
              </w:rPr>
            </w:pPr>
            <w:r w:rsidRPr="006C0F51">
              <w:rPr>
                <w:rFonts w:ascii="Aptos" w:hAnsi="Aptos" w:cs="Arial"/>
                <w:b/>
                <w:iCs/>
                <w:sz w:val="20"/>
              </w:rPr>
              <w:t xml:space="preserve">Tables, Figures:  </w:t>
            </w:r>
          </w:p>
        </w:tc>
      </w:tr>
    </w:tbl>
    <w:p w14:paraId="17A5E8B0" w14:textId="00B25CC5" w:rsidR="006C0F51" w:rsidRPr="006C0F51" w:rsidRDefault="006C0F51" w:rsidP="006C0F51">
      <w:pPr>
        <w:rPr>
          <w:color w:val="808080" w:themeColor="background1" w:themeShade="80"/>
        </w:rPr>
      </w:pPr>
      <w:r w:rsidRPr="006C0F51">
        <w:rPr>
          <w:rFonts w:ascii="Aptos" w:hAnsi="Aptos" w:cs="Arial"/>
          <w:color w:val="808080" w:themeColor="background1" w:themeShade="80"/>
          <w:sz w:val="20"/>
        </w:rPr>
        <w:t>&lt;Start here&gt;</w:t>
      </w:r>
    </w:p>
    <w:p w14:paraId="1E73CFEA" w14:textId="42E23B7A" w:rsidR="00A174CC" w:rsidRPr="009F7856" w:rsidRDefault="00A174CC" w:rsidP="00F74510">
      <w:pPr>
        <w:rPr>
          <w:rFonts w:ascii="Aptos" w:hAnsi="Aptos"/>
          <w:sz w:val="20"/>
          <w:szCs w:val="20"/>
        </w:rPr>
      </w:pPr>
    </w:p>
    <w:sectPr w:rsidR="00A174CC" w:rsidRPr="009F7856" w:rsidSect="00A82FBB">
      <w:headerReference w:type="default" r:id="rId12"/>
      <w:footerReference w:type="default" r:id="rId13"/>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97804" w14:textId="77777777" w:rsidR="005146E1" w:rsidRDefault="005146E1">
      <w:r>
        <w:separator/>
      </w:r>
    </w:p>
  </w:endnote>
  <w:endnote w:type="continuationSeparator" w:id="0">
    <w:p w14:paraId="11A17044" w14:textId="77777777" w:rsidR="005146E1" w:rsidRDefault="0051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C45DA" w14:textId="77777777" w:rsidR="005146E1" w:rsidRDefault="005146E1">
      <w:r>
        <w:separator/>
      </w:r>
    </w:p>
  </w:footnote>
  <w:footnote w:type="continuationSeparator" w:id="0">
    <w:p w14:paraId="73349ECD" w14:textId="77777777" w:rsidR="005146E1" w:rsidRDefault="00514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F734E5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3E0AEA">
      <w:rPr>
        <w:rFonts w:ascii="Aptos" w:hAnsi="Aptos"/>
        <w:i/>
        <w:sz w:val="18"/>
        <w:szCs w:val="18"/>
      </w:rPr>
      <w:t>6</w:t>
    </w:r>
    <w:r w:rsidR="00AD5A3A" w:rsidRPr="00F110F7">
      <w:rPr>
        <w:rFonts w:ascii="Aptos" w:hAnsi="Aptos"/>
        <w:i/>
        <w:sz w:val="18"/>
        <w:szCs w:val="18"/>
      </w:rPr>
      <w:t xml:space="preserve"> v.</w:t>
    </w:r>
    <w:r w:rsidR="003E0AEA">
      <w:rPr>
        <w:rFonts w:ascii="Aptos" w:hAnsi="Aptos"/>
        <w:i/>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7039C"/>
    <w:rsid w:val="0008012E"/>
    <w:rsid w:val="000A146A"/>
    <w:rsid w:val="000A7027"/>
    <w:rsid w:val="000B1BF3"/>
    <w:rsid w:val="000B5D78"/>
    <w:rsid w:val="000B6878"/>
    <w:rsid w:val="000D182E"/>
    <w:rsid w:val="000E54FF"/>
    <w:rsid w:val="000F51F4"/>
    <w:rsid w:val="000F7067"/>
    <w:rsid w:val="00106232"/>
    <w:rsid w:val="0011008F"/>
    <w:rsid w:val="00117C72"/>
    <w:rsid w:val="0013113D"/>
    <w:rsid w:val="001322FC"/>
    <w:rsid w:val="00137647"/>
    <w:rsid w:val="00171083"/>
    <w:rsid w:val="00172351"/>
    <w:rsid w:val="001D0007"/>
    <w:rsid w:val="001D3E3E"/>
    <w:rsid w:val="001D66C9"/>
    <w:rsid w:val="001F625A"/>
    <w:rsid w:val="002145BE"/>
    <w:rsid w:val="00220A26"/>
    <w:rsid w:val="00227CCB"/>
    <w:rsid w:val="002312CE"/>
    <w:rsid w:val="0023149A"/>
    <w:rsid w:val="0023696B"/>
    <w:rsid w:val="0024086E"/>
    <w:rsid w:val="0025498B"/>
    <w:rsid w:val="00273642"/>
    <w:rsid w:val="00296DA3"/>
    <w:rsid w:val="002A5A83"/>
    <w:rsid w:val="002D4340"/>
    <w:rsid w:val="00327E73"/>
    <w:rsid w:val="00333392"/>
    <w:rsid w:val="00355CE0"/>
    <w:rsid w:val="00363A30"/>
    <w:rsid w:val="0037243A"/>
    <w:rsid w:val="00382FE8"/>
    <w:rsid w:val="00383BBF"/>
    <w:rsid w:val="0038593F"/>
    <w:rsid w:val="003A166F"/>
    <w:rsid w:val="003A18C5"/>
    <w:rsid w:val="003A5ED7"/>
    <w:rsid w:val="003B0883"/>
    <w:rsid w:val="003B3832"/>
    <w:rsid w:val="003C5428"/>
    <w:rsid w:val="003E0AEA"/>
    <w:rsid w:val="003F2A97"/>
    <w:rsid w:val="0043110C"/>
    <w:rsid w:val="00437970"/>
    <w:rsid w:val="00440EA9"/>
    <w:rsid w:val="00471256"/>
    <w:rsid w:val="004C0707"/>
    <w:rsid w:val="004F2F1E"/>
    <w:rsid w:val="004F3196"/>
    <w:rsid w:val="005146E1"/>
    <w:rsid w:val="00536426"/>
    <w:rsid w:val="00543F86"/>
    <w:rsid w:val="0055461D"/>
    <w:rsid w:val="0058465A"/>
    <w:rsid w:val="00590DF3"/>
    <w:rsid w:val="005A54C3"/>
    <w:rsid w:val="005B4C7D"/>
    <w:rsid w:val="006043FB"/>
    <w:rsid w:val="00607227"/>
    <w:rsid w:val="006109F7"/>
    <w:rsid w:val="00647814"/>
    <w:rsid w:val="0067795B"/>
    <w:rsid w:val="00683D0C"/>
    <w:rsid w:val="0069192D"/>
    <w:rsid w:val="006B7AB8"/>
    <w:rsid w:val="006C0F51"/>
    <w:rsid w:val="006D18F6"/>
    <w:rsid w:val="006D428E"/>
    <w:rsid w:val="006F33B7"/>
    <w:rsid w:val="00723577"/>
    <w:rsid w:val="0072682D"/>
    <w:rsid w:val="00736440"/>
    <w:rsid w:val="00737875"/>
    <w:rsid w:val="00740A3F"/>
    <w:rsid w:val="00741880"/>
    <w:rsid w:val="00743B66"/>
    <w:rsid w:val="007B0F70"/>
    <w:rsid w:val="007B4CE1"/>
    <w:rsid w:val="007B6511"/>
    <w:rsid w:val="007E0EF5"/>
    <w:rsid w:val="007E3FAE"/>
    <w:rsid w:val="007E667B"/>
    <w:rsid w:val="00812057"/>
    <w:rsid w:val="00822B3A"/>
    <w:rsid w:val="00824208"/>
    <w:rsid w:val="008308A0"/>
    <w:rsid w:val="00852D43"/>
    <w:rsid w:val="00865726"/>
    <w:rsid w:val="008815EE"/>
    <w:rsid w:val="00883A5C"/>
    <w:rsid w:val="008A22E9"/>
    <w:rsid w:val="008B43B1"/>
    <w:rsid w:val="008F51E2"/>
    <w:rsid w:val="00901EBC"/>
    <w:rsid w:val="00903048"/>
    <w:rsid w:val="009078FF"/>
    <w:rsid w:val="00931255"/>
    <w:rsid w:val="009457C8"/>
    <w:rsid w:val="00953FFE"/>
    <w:rsid w:val="00964F7C"/>
    <w:rsid w:val="009703AF"/>
    <w:rsid w:val="00974174"/>
    <w:rsid w:val="009741D1"/>
    <w:rsid w:val="00974C28"/>
    <w:rsid w:val="00976E37"/>
    <w:rsid w:val="009A3B4A"/>
    <w:rsid w:val="009F7856"/>
    <w:rsid w:val="00A10BA1"/>
    <w:rsid w:val="00A174CC"/>
    <w:rsid w:val="00A2357C"/>
    <w:rsid w:val="00A443CA"/>
    <w:rsid w:val="00A50884"/>
    <w:rsid w:val="00A71C40"/>
    <w:rsid w:val="00A77B8E"/>
    <w:rsid w:val="00A82FBB"/>
    <w:rsid w:val="00AA4711"/>
    <w:rsid w:val="00AD201A"/>
    <w:rsid w:val="00AD2884"/>
    <w:rsid w:val="00AD5A3A"/>
    <w:rsid w:val="00AD759B"/>
    <w:rsid w:val="00AE2E79"/>
    <w:rsid w:val="00AE528C"/>
    <w:rsid w:val="00AF4998"/>
    <w:rsid w:val="00B03B7F"/>
    <w:rsid w:val="00B1187F"/>
    <w:rsid w:val="00B35CC8"/>
    <w:rsid w:val="00B47589"/>
    <w:rsid w:val="00BD6C0B"/>
    <w:rsid w:val="00BD7967"/>
    <w:rsid w:val="00BE4F5A"/>
    <w:rsid w:val="00C321B1"/>
    <w:rsid w:val="00C55633"/>
    <w:rsid w:val="00C8775F"/>
    <w:rsid w:val="00C95FB7"/>
    <w:rsid w:val="00CD2C82"/>
    <w:rsid w:val="00CF59EA"/>
    <w:rsid w:val="00D04287"/>
    <w:rsid w:val="00D062BE"/>
    <w:rsid w:val="00D10857"/>
    <w:rsid w:val="00D13AD5"/>
    <w:rsid w:val="00D23567"/>
    <w:rsid w:val="00D46663"/>
    <w:rsid w:val="00D77E1C"/>
    <w:rsid w:val="00DD58AA"/>
    <w:rsid w:val="00DE01F5"/>
    <w:rsid w:val="00E034BE"/>
    <w:rsid w:val="00E37077"/>
    <w:rsid w:val="00E50727"/>
    <w:rsid w:val="00E54187"/>
    <w:rsid w:val="00E863D4"/>
    <w:rsid w:val="00E92794"/>
    <w:rsid w:val="00E969AE"/>
    <w:rsid w:val="00ED4569"/>
    <w:rsid w:val="00EE484F"/>
    <w:rsid w:val="00EF2448"/>
    <w:rsid w:val="00F110F7"/>
    <w:rsid w:val="00F62692"/>
    <w:rsid w:val="00F711CE"/>
    <w:rsid w:val="00F74510"/>
    <w:rsid w:val="00F9028E"/>
    <w:rsid w:val="00F911F1"/>
    <w:rsid w:val="00F943F9"/>
    <w:rsid w:val="00FA1DC3"/>
    <w:rsid w:val="00FB300C"/>
    <w:rsid w:val="00FC2269"/>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327099659">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603726241">
      <w:bodyDiv w:val="1"/>
      <w:marLeft w:val="0"/>
      <w:marRight w:val="0"/>
      <w:marTop w:val="0"/>
      <w:marBottom w:val="0"/>
      <w:divBdr>
        <w:top w:val="none" w:sz="0" w:space="0" w:color="auto"/>
        <w:left w:val="none" w:sz="0" w:space="0" w:color="auto"/>
        <w:bottom w:val="none" w:sz="0" w:space="0" w:color="auto"/>
        <w:right w:val="none" w:sz="0" w:space="0" w:color="auto"/>
      </w:divBdr>
    </w:div>
    <w:div w:id="702176276">
      <w:bodyDiv w:val="1"/>
      <w:marLeft w:val="0"/>
      <w:marRight w:val="0"/>
      <w:marTop w:val="0"/>
      <w:marBottom w:val="0"/>
      <w:divBdr>
        <w:top w:val="none" w:sz="0" w:space="0" w:color="auto"/>
        <w:left w:val="none" w:sz="0" w:space="0" w:color="auto"/>
        <w:bottom w:val="none" w:sz="0" w:space="0" w:color="auto"/>
        <w:right w:val="none" w:sz="0" w:space="0" w:color="auto"/>
      </w:divBdr>
    </w:div>
    <w:div w:id="973026450">
      <w:bodyDiv w:val="1"/>
      <w:marLeft w:val="0"/>
      <w:marRight w:val="0"/>
      <w:marTop w:val="0"/>
      <w:marBottom w:val="0"/>
      <w:divBdr>
        <w:top w:val="none" w:sz="0" w:space="0" w:color="auto"/>
        <w:left w:val="none" w:sz="0" w:space="0" w:color="auto"/>
        <w:bottom w:val="none" w:sz="0" w:space="0" w:color="auto"/>
        <w:right w:val="none" w:sz="0" w:space="0" w:color="auto"/>
      </w:divBdr>
    </w:div>
    <w:div w:id="1259875727">
      <w:bodyDiv w:val="1"/>
      <w:marLeft w:val="0"/>
      <w:marRight w:val="0"/>
      <w:marTop w:val="0"/>
      <w:marBottom w:val="0"/>
      <w:divBdr>
        <w:top w:val="none" w:sz="0" w:space="0" w:color="auto"/>
        <w:left w:val="none" w:sz="0" w:space="0" w:color="auto"/>
        <w:bottom w:val="none" w:sz="0" w:space="0" w:color="auto"/>
        <w:right w:val="none" w:sz="0" w:space="0" w:color="auto"/>
      </w:divBdr>
    </w:div>
    <w:div w:id="1552694679">
      <w:bodyDiv w:val="1"/>
      <w:marLeft w:val="0"/>
      <w:marRight w:val="0"/>
      <w:marTop w:val="0"/>
      <w:marBottom w:val="0"/>
      <w:divBdr>
        <w:top w:val="none" w:sz="0" w:space="0" w:color="auto"/>
        <w:left w:val="none" w:sz="0" w:space="0" w:color="auto"/>
        <w:bottom w:val="none" w:sz="0" w:space="0" w:color="auto"/>
        <w:right w:val="none" w:sz="0" w:space="0" w:color="auto"/>
      </w:divBdr>
    </w:div>
    <w:div w:id="1683627539">
      <w:bodyDiv w:val="1"/>
      <w:marLeft w:val="0"/>
      <w:marRight w:val="0"/>
      <w:marTop w:val="0"/>
      <w:marBottom w:val="0"/>
      <w:divBdr>
        <w:top w:val="none" w:sz="0" w:space="0" w:color="auto"/>
        <w:left w:val="none" w:sz="0" w:space="0" w:color="auto"/>
        <w:bottom w:val="none" w:sz="0" w:space="0" w:color="auto"/>
        <w:right w:val="none" w:sz="0" w:space="0" w:color="auto"/>
      </w:divBdr>
    </w:div>
    <w:div w:id="1755786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tv.global/s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tr8@cdc.gov" TargetMode="External"/><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3</cp:revision>
  <dcterms:created xsi:type="dcterms:W3CDTF">2026-03-11T17:44:00Z</dcterms:created>
  <dcterms:modified xsi:type="dcterms:W3CDTF">2026-03-11T17:52:00Z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