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549EF6C9" w:rsidR="00A174CC" w:rsidRDefault="000935F6">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3119"/>
        <w:gridCol w:w="4384"/>
      </w:tblGrid>
      <w:tr w:rsidR="00E37077" w:rsidRPr="00C95FB7" w14:paraId="3BAAFFE7" w14:textId="77777777" w:rsidTr="7C53D700">
        <w:tc>
          <w:tcPr>
            <w:tcW w:w="1711"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693BF175" w14:textId="5C1397A5" w:rsidR="00E37077" w:rsidRPr="00C95FB7" w:rsidRDefault="7C53D700" w:rsidP="7C53D700">
            <w:pPr>
              <w:rPr>
                <w:rFonts w:ascii="Aptos" w:hAnsi="Aptos" w:cs="Arial"/>
                <w:color w:val="808080" w:themeColor="background1" w:themeShade="80"/>
                <w:sz w:val="20"/>
                <w:szCs w:val="20"/>
              </w:rPr>
            </w:pPr>
            <w:r w:rsidRPr="7C53D700">
              <w:rPr>
                <w:rFonts w:ascii="Aptos" w:hAnsi="Aptos" w:cs="Arial"/>
                <w:sz w:val="20"/>
                <w:szCs w:val="20"/>
              </w:rPr>
              <w:t xml:space="preserve">Create three new families </w:t>
            </w:r>
            <w:proofErr w:type="spellStart"/>
            <w:r w:rsidRPr="7C53D700">
              <w:rPr>
                <w:rFonts w:ascii="Aptos" w:hAnsi="Aptos" w:cs="Arial"/>
                <w:i/>
                <w:iCs/>
                <w:sz w:val="20"/>
                <w:szCs w:val="20"/>
              </w:rPr>
              <w:t>Mestraviridae</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Asemoviridae</w:t>
            </w:r>
            <w:proofErr w:type="spellEnd"/>
            <w:r w:rsidRPr="7C53D700">
              <w:rPr>
                <w:rFonts w:ascii="Aptos" w:hAnsi="Aptos" w:cs="Arial"/>
                <w:sz w:val="20"/>
                <w:szCs w:val="20"/>
              </w:rPr>
              <w:t xml:space="preserve">, and </w:t>
            </w:r>
            <w:proofErr w:type="spellStart"/>
            <w:r w:rsidRPr="7C53D700">
              <w:rPr>
                <w:rFonts w:ascii="Aptos" w:hAnsi="Aptos" w:cs="Arial"/>
                <w:i/>
                <w:iCs/>
                <w:sz w:val="20"/>
                <w:szCs w:val="20"/>
              </w:rPr>
              <w:t>Parnassusviridae</w:t>
            </w:r>
            <w:proofErr w:type="spellEnd"/>
            <w:r w:rsidRPr="7C53D700">
              <w:rPr>
                <w:rFonts w:ascii="Aptos" w:hAnsi="Aptos" w:cs="Arial"/>
                <w:sz w:val="20"/>
                <w:szCs w:val="20"/>
              </w:rPr>
              <w:t xml:space="preserve">, and move the family </w:t>
            </w:r>
            <w:proofErr w:type="spellStart"/>
            <w:r w:rsidRPr="7C53D700">
              <w:rPr>
                <w:rFonts w:ascii="Aptos" w:hAnsi="Aptos" w:cs="Arial"/>
                <w:i/>
                <w:iCs/>
                <w:sz w:val="20"/>
                <w:szCs w:val="20"/>
              </w:rPr>
              <w:t>Autolykiviridae</w:t>
            </w:r>
            <w:proofErr w:type="spellEnd"/>
            <w:r w:rsidRPr="7C53D700">
              <w:rPr>
                <w:rFonts w:ascii="Aptos" w:hAnsi="Aptos" w:cs="Arial"/>
                <w:i/>
                <w:iCs/>
                <w:sz w:val="20"/>
                <w:szCs w:val="20"/>
              </w:rPr>
              <w:t xml:space="preserve"> </w:t>
            </w:r>
            <w:r w:rsidRPr="7C53D700">
              <w:rPr>
                <w:rFonts w:ascii="Aptos" w:hAnsi="Aptos" w:cs="Arial"/>
                <w:sz w:val="20"/>
                <w:szCs w:val="20"/>
              </w:rPr>
              <w:t xml:space="preserve">into the order </w:t>
            </w:r>
            <w:proofErr w:type="spellStart"/>
            <w:r w:rsidRPr="7C53D700">
              <w:rPr>
                <w:rFonts w:ascii="Aptos" w:hAnsi="Aptos" w:cs="Arial"/>
                <w:sz w:val="20"/>
                <w:szCs w:val="20"/>
              </w:rPr>
              <w:t>Vinavirales</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Tectiviricetes</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Preplamiviricota</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Bamfordvirae</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Varidnaviria</w:t>
            </w:r>
            <w:proofErr w:type="spellEnd"/>
            <w:r w:rsidRPr="7C53D700">
              <w:rPr>
                <w:rFonts w:ascii="Aptos" w:hAnsi="Aptos" w:cs="Arial"/>
                <w:sz w:val="20"/>
                <w:szCs w:val="20"/>
              </w:rPr>
              <w:t>)</w:t>
            </w:r>
          </w:p>
        </w:tc>
      </w:tr>
      <w:tr w:rsidR="00E37077" w:rsidRPr="00C95FB7" w14:paraId="6479468A" w14:textId="77777777" w:rsidTr="7C53D700">
        <w:trPr>
          <w:gridAfter w:val="1"/>
          <w:wAfter w:w="4384" w:type="dxa"/>
        </w:trPr>
        <w:tc>
          <w:tcPr>
            <w:tcW w:w="1711"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3119" w:type="dxa"/>
            <w:shd w:val="clear" w:color="auto" w:fill="auto"/>
          </w:tcPr>
          <w:p w14:paraId="3A9C1428" w14:textId="6D7A71BA" w:rsidR="00E37077" w:rsidRPr="00AD5A3A" w:rsidRDefault="00E77366" w:rsidP="00DD58AA">
            <w:pPr>
              <w:pStyle w:val="BodyTextIndent"/>
              <w:ind w:left="0" w:firstLine="0"/>
              <w:rPr>
                <w:rFonts w:ascii="Aptos" w:hAnsi="Aptos" w:cs="Arial"/>
                <w:bCs/>
                <w:i/>
                <w:sz w:val="20"/>
              </w:rPr>
            </w:pPr>
            <w:r w:rsidRPr="00E77366">
              <w:rPr>
                <w:rFonts w:ascii="Aptos" w:hAnsi="Aptos" w:cs="Arial"/>
                <w:bCs/>
                <w:i/>
                <w:sz w:val="20"/>
              </w:rPr>
              <w:t>2024.038B</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747"/>
        <w:gridCol w:w="3624"/>
        <w:gridCol w:w="2375"/>
        <w:gridCol w:w="1577"/>
      </w:tblGrid>
      <w:tr w:rsidR="009703AF" w14:paraId="46D8D295" w14:textId="4B68158E" w:rsidTr="7C53D700">
        <w:trPr>
          <w:trHeight w:val="173"/>
        </w:trPr>
        <w:tc>
          <w:tcPr>
            <w:tcW w:w="9323" w:type="dxa"/>
            <w:gridSpan w:val="4"/>
            <w:shd w:val="clear" w:color="auto" w:fill="F2F2F2" w:themeFill="background1" w:themeFillShade="F2"/>
          </w:tcPr>
          <w:p w14:paraId="730FC69E" w14:textId="0472474A" w:rsidR="009703AF" w:rsidRPr="009A3B4A" w:rsidRDefault="7C53D700" w:rsidP="54CEB68C">
            <w:pPr>
              <w:rPr>
                <w:rFonts w:ascii="Aptos" w:hAnsi="Aptos" w:cs="Arial"/>
                <w:b/>
                <w:bCs/>
                <w:sz w:val="20"/>
                <w:szCs w:val="20"/>
              </w:rPr>
            </w:pPr>
            <w:r w:rsidRPr="7C53D700">
              <w:rPr>
                <w:rFonts w:ascii="Aptos" w:hAnsi="Aptos" w:cs="Arial"/>
                <w:b/>
                <w:bCs/>
                <w:sz w:val="20"/>
                <w:szCs w:val="20"/>
              </w:rPr>
              <w:t xml:space="preserve">Author(s), affiliation and email address(es):  </w:t>
            </w:r>
          </w:p>
        </w:tc>
      </w:tr>
      <w:tr w:rsidR="00502CF0" w14:paraId="142871FE" w14:textId="3F439A07" w:rsidTr="7C53D700">
        <w:trPr>
          <w:trHeight w:val="411"/>
        </w:trPr>
        <w:tc>
          <w:tcPr>
            <w:tcW w:w="1838" w:type="dxa"/>
            <w:shd w:val="clear" w:color="auto" w:fill="F2F2F2" w:themeFill="background1" w:themeFillShade="F2"/>
          </w:tcPr>
          <w:p w14:paraId="52C384EB" w14:textId="138BEE39"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3917" w:type="dxa"/>
            <w:shd w:val="clear" w:color="auto" w:fill="F2F2F2" w:themeFill="background1" w:themeFillShade="F2"/>
          </w:tcPr>
          <w:p w14:paraId="31CF02AA" w14:textId="46FA3202"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1982" w:type="dxa"/>
            <w:shd w:val="clear" w:color="auto" w:fill="F2F2F2" w:themeFill="background1" w:themeFillShade="F2"/>
          </w:tcPr>
          <w:p w14:paraId="6DA5FEAF" w14:textId="3B697ACD"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586" w:type="dxa"/>
            <w:shd w:val="clear" w:color="auto" w:fill="F2F2F2" w:themeFill="background1" w:themeFillShade="F2"/>
          </w:tcPr>
          <w:p w14:paraId="1F78D756" w14:textId="6E0DA3B8"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w:t>
            </w:r>
            <w:proofErr w:type="gramStart"/>
            <w:r>
              <w:rPr>
                <w:rFonts w:ascii="Aptos" w:hAnsi="Aptos" w:cs="Arial"/>
                <w:b/>
                <w:sz w:val="20"/>
                <w:szCs w:val="20"/>
              </w:rPr>
              <w:t>s)</w:t>
            </w:r>
            <w:r w:rsidR="00AF4998">
              <w:rPr>
                <w:rFonts w:ascii="Aptos" w:hAnsi="Aptos" w:cs="Arial"/>
                <w:b/>
                <w:sz w:val="20"/>
                <w:szCs w:val="20"/>
              </w:rPr>
              <w:t xml:space="preserve">  </w:t>
            </w:r>
            <w:r w:rsidR="00AF4998" w:rsidRPr="00AF4998">
              <w:rPr>
                <w:rFonts w:ascii="Aptos" w:hAnsi="Aptos" w:cs="Arial"/>
                <w:color w:val="808080" w:themeColor="background1" w:themeShade="80"/>
                <w:sz w:val="20"/>
                <w:szCs w:val="20"/>
              </w:rPr>
              <w:t>X</w:t>
            </w:r>
            <w:proofErr w:type="gramEnd"/>
          </w:p>
        </w:tc>
      </w:tr>
      <w:tr w:rsidR="00502CF0" w14:paraId="25991084" w14:textId="1F2FA2C1" w:rsidTr="7C53D700">
        <w:tc>
          <w:tcPr>
            <w:tcW w:w="1838" w:type="dxa"/>
            <w:vAlign w:val="center"/>
          </w:tcPr>
          <w:p w14:paraId="7E9FF899" w14:textId="545A9B24" w:rsidR="009703AF" w:rsidRPr="00C95FB7" w:rsidRDefault="002711F7" w:rsidP="009A3B4A">
            <w:pPr>
              <w:rPr>
                <w:rFonts w:ascii="Aptos" w:hAnsi="Aptos" w:cs="Arial"/>
                <w:b/>
                <w:sz w:val="18"/>
                <w:szCs w:val="18"/>
              </w:rPr>
            </w:pPr>
            <w:proofErr w:type="spellStart"/>
            <w:r>
              <w:rPr>
                <w:rFonts w:ascii="Aptos" w:hAnsi="Aptos" w:cs="Arial"/>
                <w:b/>
                <w:sz w:val="18"/>
                <w:szCs w:val="18"/>
              </w:rPr>
              <w:t>Bardy</w:t>
            </w:r>
            <w:proofErr w:type="spellEnd"/>
            <w:r>
              <w:rPr>
                <w:rFonts w:ascii="Aptos" w:hAnsi="Aptos" w:cs="Arial"/>
                <w:b/>
                <w:sz w:val="18"/>
                <w:szCs w:val="18"/>
              </w:rPr>
              <w:t xml:space="preserve"> P</w:t>
            </w:r>
          </w:p>
        </w:tc>
        <w:tc>
          <w:tcPr>
            <w:tcW w:w="3917" w:type="dxa"/>
            <w:vAlign w:val="center"/>
          </w:tcPr>
          <w:p w14:paraId="5A10F992" w14:textId="64F5F5A9" w:rsidR="009703AF" w:rsidRPr="00C95FB7" w:rsidRDefault="54CEB68C" w:rsidP="54CEB68C">
            <w:pPr>
              <w:spacing w:line="259" w:lineRule="auto"/>
              <w:rPr>
                <w:rFonts w:ascii="Aptos" w:hAnsi="Aptos" w:cs="Arial"/>
                <w:b/>
                <w:bCs/>
                <w:sz w:val="18"/>
                <w:szCs w:val="18"/>
              </w:rPr>
            </w:pPr>
            <w:r w:rsidRPr="54CEB68C">
              <w:rPr>
                <w:rFonts w:ascii="Aptos" w:hAnsi="Aptos" w:cs="Arial"/>
                <w:b/>
                <w:bCs/>
                <w:sz w:val="18"/>
                <w:szCs w:val="18"/>
              </w:rPr>
              <w:t>Department of Chemistry, University of York, York, UK</w:t>
            </w:r>
          </w:p>
        </w:tc>
        <w:tc>
          <w:tcPr>
            <w:tcW w:w="1982" w:type="dxa"/>
            <w:vAlign w:val="center"/>
          </w:tcPr>
          <w:p w14:paraId="584336C5" w14:textId="2ECF0E62" w:rsidR="009703AF" w:rsidRPr="00C95FB7" w:rsidRDefault="002711F7" w:rsidP="009A3B4A">
            <w:pPr>
              <w:rPr>
                <w:rFonts w:ascii="Aptos" w:hAnsi="Aptos" w:cs="Arial"/>
                <w:b/>
                <w:sz w:val="18"/>
                <w:szCs w:val="18"/>
              </w:rPr>
            </w:pPr>
            <w:r w:rsidRPr="002711F7">
              <w:rPr>
                <w:rFonts w:ascii="Aptos" w:hAnsi="Aptos" w:cs="Arial"/>
                <w:b/>
                <w:sz w:val="18"/>
                <w:szCs w:val="18"/>
              </w:rPr>
              <w:t>pavol.bardy@york.ac.u</w:t>
            </w:r>
            <w:r w:rsidR="00CD4EC9">
              <w:rPr>
                <w:rFonts w:ascii="Aptos" w:hAnsi="Aptos" w:cs="Arial"/>
                <w:b/>
                <w:sz w:val="18"/>
                <w:szCs w:val="18"/>
              </w:rPr>
              <w:t>k</w:t>
            </w:r>
          </w:p>
        </w:tc>
        <w:tc>
          <w:tcPr>
            <w:tcW w:w="1586" w:type="dxa"/>
            <w:vAlign w:val="center"/>
          </w:tcPr>
          <w:p w14:paraId="01837D6A" w14:textId="61C52A51" w:rsidR="009703AF" w:rsidRPr="00C95FB7" w:rsidRDefault="009703AF" w:rsidP="009703AF">
            <w:pPr>
              <w:jc w:val="center"/>
              <w:rPr>
                <w:rFonts w:ascii="Aptos" w:hAnsi="Aptos" w:cs="Arial"/>
                <w:b/>
                <w:sz w:val="18"/>
                <w:szCs w:val="18"/>
              </w:rPr>
            </w:pPr>
          </w:p>
        </w:tc>
      </w:tr>
      <w:tr w:rsidR="00502CF0" w:rsidRPr="00CD4EC9" w14:paraId="1B668FB3" w14:textId="2C6F00EF" w:rsidTr="7C53D700">
        <w:tc>
          <w:tcPr>
            <w:tcW w:w="1838" w:type="dxa"/>
            <w:vAlign w:val="center"/>
          </w:tcPr>
          <w:p w14:paraId="7C1B4F79" w14:textId="6DF6A465" w:rsidR="009703AF" w:rsidRPr="00CD4EC9" w:rsidRDefault="00CD4EC9" w:rsidP="009A3B4A">
            <w:pPr>
              <w:rPr>
                <w:rFonts w:ascii="Aptos" w:hAnsi="Aptos" w:cs="Arial"/>
                <w:b/>
                <w:sz w:val="18"/>
                <w:szCs w:val="18"/>
                <w:lang w:val="sv-SE"/>
              </w:rPr>
            </w:pPr>
            <w:r w:rsidRPr="00CD4EC9">
              <w:rPr>
                <w:rFonts w:ascii="Aptos" w:hAnsi="Aptos" w:cs="Arial"/>
                <w:b/>
                <w:sz w:val="18"/>
                <w:szCs w:val="18"/>
                <w:lang w:val="sv-SE"/>
              </w:rPr>
              <w:t>Fogg  PCM</w:t>
            </w:r>
          </w:p>
        </w:tc>
        <w:tc>
          <w:tcPr>
            <w:tcW w:w="3917" w:type="dxa"/>
            <w:vAlign w:val="center"/>
          </w:tcPr>
          <w:p w14:paraId="3EC4C5A6" w14:textId="0AF1A565" w:rsidR="009703AF" w:rsidRPr="00CD4EC9" w:rsidRDefault="54CEB68C" w:rsidP="54CEB68C">
            <w:pPr>
              <w:spacing w:line="259" w:lineRule="auto"/>
              <w:rPr>
                <w:rFonts w:ascii="Aptos" w:hAnsi="Aptos" w:cs="Arial"/>
                <w:b/>
                <w:bCs/>
                <w:sz w:val="18"/>
                <w:szCs w:val="18"/>
              </w:rPr>
            </w:pPr>
            <w:r w:rsidRPr="54CEB68C">
              <w:rPr>
                <w:rFonts w:ascii="Aptos" w:hAnsi="Aptos" w:cs="Arial"/>
                <w:b/>
                <w:bCs/>
                <w:sz w:val="18"/>
                <w:szCs w:val="18"/>
              </w:rPr>
              <w:t>Department of Biology, University of York, York, UK</w:t>
            </w:r>
          </w:p>
        </w:tc>
        <w:tc>
          <w:tcPr>
            <w:tcW w:w="1982" w:type="dxa"/>
            <w:vAlign w:val="center"/>
          </w:tcPr>
          <w:p w14:paraId="1DDF5257" w14:textId="11590BE4" w:rsidR="009703AF" w:rsidRPr="00CD4EC9" w:rsidRDefault="000855F3" w:rsidP="009A3B4A">
            <w:pPr>
              <w:rPr>
                <w:rFonts w:ascii="Aptos" w:hAnsi="Aptos" w:cs="Arial"/>
                <w:b/>
                <w:sz w:val="18"/>
                <w:szCs w:val="18"/>
                <w:lang w:val="sv-SE"/>
              </w:rPr>
            </w:pPr>
            <w:r w:rsidRPr="000855F3">
              <w:rPr>
                <w:rFonts w:ascii="Aptos" w:hAnsi="Aptos" w:cs="Arial"/>
                <w:b/>
                <w:sz w:val="18"/>
                <w:szCs w:val="18"/>
                <w:lang w:val="sv-SE"/>
              </w:rPr>
              <w:t>paul.fogg@york.ac.uk</w:t>
            </w:r>
          </w:p>
        </w:tc>
        <w:tc>
          <w:tcPr>
            <w:tcW w:w="1586" w:type="dxa"/>
            <w:vAlign w:val="center"/>
          </w:tcPr>
          <w:p w14:paraId="398397DC" w14:textId="63F54794" w:rsidR="009703AF" w:rsidRPr="00CD4EC9" w:rsidRDefault="009703AF" w:rsidP="009703AF">
            <w:pPr>
              <w:jc w:val="center"/>
              <w:rPr>
                <w:rFonts w:ascii="Aptos" w:hAnsi="Aptos" w:cs="Arial"/>
                <w:b/>
                <w:sz w:val="18"/>
                <w:szCs w:val="18"/>
                <w:lang w:val="sv-SE"/>
              </w:rPr>
            </w:pPr>
          </w:p>
        </w:tc>
      </w:tr>
      <w:tr w:rsidR="00502CF0" w:rsidRPr="00502CF0" w14:paraId="1EC2C947" w14:textId="08659965" w:rsidTr="7C53D700">
        <w:tc>
          <w:tcPr>
            <w:tcW w:w="1838" w:type="dxa"/>
            <w:vAlign w:val="center"/>
          </w:tcPr>
          <w:p w14:paraId="48A3936E" w14:textId="73105FC8" w:rsidR="009703AF" w:rsidRPr="00CD4EC9" w:rsidRDefault="7C53D700" w:rsidP="7C53D700">
            <w:pPr>
              <w:rPr>
                <w:rFonts w:ascii="Aptos" w:hAnsi="Aptos" w:cs="Arial"/>
                <w:b/>
                <w:bCs/>
                <w:sz w:val="18"/>
                <w:szCs w:val="18"/>
                <w:lang w:val="sv-SE"/>
              </w:rPr>
            </w:pPr>
            <w:r w:rsidRPr="7C53D700">
              <w:rPr>
                <w:rFonts w:ascii="Aptos" w:hAnsi="Aptos" w:cs="Arial"/>
                <w:b/>
                <w:bCs/>
                <w:sz w:val="18"/>
                <w:szCs w:val="18"/>
                <w:lang w:val="sv-SE"/>
              </w:rPr>
              <w:t>Kalatzis PG</w:t>
            </w:r>
          </w:p>
        </w:tc>
        <w:tc>
          <w:tcPr>
            <w:tcW w:w="3917" w:type="dxa"/>
            <w:vAlign w:val="center"/>
          </w:tcPr>
          <w:p w14:paraId="465BAECA" w14:textId="5BE50368" w:rsidR="009703AF" w:rsidRPr="00CD4EC9" w:rsidRDefault="7C53D700" w:rsidP="7C53D700">
            <w:pPr>
              <w:rPr>
                <w:rFonts w:ascii="Aptos" w:hAnsi="Aptos" w:cs="Arial"/>
                <w:b/>
                <w:bCs/>
                <w:sz w:val="18"/>
                <w:szCs w:val="18"/>
                <w:lang w:val="sv-SE"/>
              </w:rPr>
            </w:pPr>
            <w:r w:rsidRPr="7C53D700">
              <w:rPr>
                <w:rFonts w:ascii="Aptos" w:hAnsi="Aptos" w:cs="Arial"/>
                <w:b/>
                <w:bCs/>
                <w:sz w:val="18"/>
                <w:szCs w:val="18"/>
                <w:lang w:val="sv-SE"/>
              </w:rPr>
              <w:t>Globe Institute, University of Copenhagen, Copenhagen, Denmark</w:t>
            </w:r>
          </w:p>
        </w:tc>
        <w:tc>
          <w:tcPr>
            <w:tcW w:w="1982" w:type="dxa"/>
            <w:vAlign w:val="center"/>
          </w:tcPr>
          <w:p w14:paraId="464D4E54" w14:textId="168A4DBA" w:rsidR="009703AF" w:rsidRPr="00502CF0" w:rsidRDefault="7C53D700" w:rsidP="7C53D700">
            <w:pPr>
              <w:rPr>
                <w:rFonts w:ascii="Aptos" w:hAnsi="Aptos" w:cs="Arial"/>
                <w:b/>
                <w:bCs/>
                <w:sz w:val="18"/>
                <w:szCs w:val="18"/>
                <w:lang w:val="fi-FI"/>
              </w:rPr>
            </w:pPr>
            <w:r w:rsidRPr="7C53D700">
              <w:rPr>
                <w:rFonts w:ascii="Aptos" w:hAnsi="Aptos" w:cs="Arial"/>
                <w:b/>
                <w:bCs/>
                <w:sz w:val="18"/>
                <w:szCs w:val="18"/>
                <w:lang w:val="fi-FI"/>
              </w:rPr>
              <w:t>panos.kalatzis@sund.ku.dk</w:t>
            </w:r>
          </w:p>
        </w:tc>
        <w:tc>
          <w:tcPr>
            <w:tcW w:w="1586" w:type="dxa"/>
            <w:vAlign w:val="center"/>
          </w:tcPr>
          <w:p w14:paraId="3CBA77FB" w14:textId="2B04C666" w:rsidR="009703AF" w:rsidRPr="00502CF0" w:rsidRDefault="009703AF" w:rsidP="009703AF">
            <w:pPr>
              <w:jc w:val="center"/>
              <w:rPr>
                <w:rFonts w:ascii="Aptos" w:hAnsi="Aptos" w:cs="Arial"/>
                <w:b/>
                <w:sz w:val="18"/>
                <w:szCs w:val="18"/>
                <w:lang w:val="fi-FI"/>
              </w:rPr>
            </w:pPr>
          </w:p>
        </w:tc>
      </w:tr>
      <w:tr w:rsidR="00502CF0" w:rsidRPr="00502CF0" w14:paraId="1E87AB62" w14:textId="5899AC2D" w:rsidTr="7C53D700">
        <w:tc>
          <w:tcPr>
            <w:tcW w:w="1838" w:type="dxa"/>
            <w:vAlign w:val="center"/>
          </w:tcPr>
          <w:p w14:paraId="31B07DB0" w14:textId="5DAF9967" w:rsidR="009703AF" w:rsidRPr="00CD4EC9" w:rsidRDefault="0084325C" w:rsidP="009A3B4A">
            <w:pPr>
              <w:rPr>
                <w:rFonts w:ascii="Aptos" w:hAnsi="Aptos" w:cs="Arial"/>
                <w:b/>
                <w:sz w:val="18"/>
                <w:szCs w:val="18"/>
                <w:lang w:val="sv-SE"/>
              </w:rPr>
            </w:pPr>
            <w:r w:rsidRPr="0084325C">
              <w:rPr>
                <w:rFonts w:ascii="Aptos" w:hAnsi="Aptos" w:cs="Arial"/>
                <w:b/>
                <w:sz w:val="18"/>
                <w:szCs w:val="18"/>
                <w:lang w:val="sv-SE"/>
              </w:rPr>
              <w:t>Middelboe</w:t>
            </w:r>
            <w:r>
              <w:rPr>
                <w:rFonts w:ascii="Aptos" w:hAnsi="Aptos" w:cs="Arial"/>
                <w:b/>
                <w:sz w:val="18"/>
                <w:szCs w:val="18"/>
                <w:lang w:val="sv-SE"/>
              </w:rPr>
              <w:t xml:space="preserve"> M</w:t>
            </w:r>
          </w:p>
        </w:tc>
        <w:tc>
          <w:tcPr>
            <w:tcW w:w="3917" w:type="dxa"/>
            <w:vAlign w:val="center"/>
          </w:tcPr>
          <w:p w14:paraId="5AD29B0F" w14:textId="23A78B68" w:rsidR="009703AF" w:rsidRPr="00CD4EC9" w:rsidRDefault="7C53D700" w:rsidP="7C53D700">
            <w:pPr>
              <w:spacing w:line="259" w:lineRule="auto"/>
              <w:rPr>
                <w:rFonts w:ascii="Aptos" w:hAnsi="Aptos" w:cs="Arial"/>
                <w:b/>
                <w:bCs/>
                <w:sz w:val="18"/>
                <w:szCs w:val="18"/>
              </w:rPr>
            </w:pPr>
            <w:r w:rsidRPr="7C53D700">
              <w:rPr>
                <w:rFonts w:ascii="Aptos" w:hAnsi="Aptos" w:cs="Arial"/>
                <w:b/>
                <w:bCs/>
                <w:sz w:val="18"/>
                <w:szCs w:val="18"/>
              </w:rPr>
              <w:t xml:space="preserve">Marine Biological Section, Department of Biology, University of Copenhagen, </w:t>
            </w:r>
            <w:proofErr w:type="spellStart"/>
            <w:r w:rsidRPr="7C53D700">
              <w:rPr>
                <w:rFonts w:ascii="Aptos" w:hAnsi="Aptos" w:cs="Arial"/>
                <w:b/>
                <w:bCs/>
                <w:sz w:val="18"/>
                <w:szCs w:val="18"/>
              </w:rPr>
              <w:t>Helsingor</w:t>
            </w:r>
            <w:proofErr w:type="spellEnd"/>
            <w:r w:rsidRPr="7C53D700">
              <w:rPr>
                <w:rFonts w:ascii="Aptos" w:hAnsi="Aptos" w:cs="Arial"/>
                <w:b/>
                <w:bCs/>
                <w:sz w:val="18"/>
                <w:szCs w:val="18"/>
              </w:rPr>
              <w:t>, Denmark</w:t>
            </w:r>
          </w:p>
        </w:tc>
        <w:tc>
          <w:tcPr>
            <w:tcW w:w="1982" w:type="dxa"/>
            <w:vAlign w:val="center"/>
          </w:tcPr>
          <w:p w14:paraId="5C936B49" w14:textId="552CCC48" w:rsidR="009703AF" w:rsidRPr="00502CF0" w:rsidRDefault="00502CF0" w:rsidP="009A3B4A">
            <w:pPr>
              <w:rPr>
                <w:rFonts w:ascii="Aptos" w:hAnsi="Aptos" w:cs="Arial"/>
                <w:b/>
                <w:sz w:val="18"/>
                <w:szCs w:val="18"/>
                <w:lang w:val="en-GB"/>
              </w:rPr>
            </w:pPr>
            <w:r w:rsidRPr="00502CF0">
              <w:rPr>
                <w:rFonts w:ascii="Aptos" w:hAnsi="Aptos" w:cs="Arial"/>
                <w:b/>
                <w:sz w:val="18"/>
                <w:szCs w:val="18"/>
                <w:lang w:val="en-GB"/>
              </w:rPr>
              <w:t>mmiddelboe@bio.ku.dk</w:t>
            </w:r>
          </w:p>
        </w:tc>
        <w:tc>
          <w:tcPr>
            <w:tcW w:w="1586" w:type="dxa"/>
            <w:vAlign w:val="center"/>
          </w:tcPr>
          <w:p w14:paraId="1A6F2BF1" w14:textId="713BF4F1" w:rsidR="009703AF" w:rsidRPr="00502CF0" w:rsidRDefault="009703AF" w:rsidP="009703AF">
            <w:pPr>
              <w:jc w:val="center"/>
              <w:rPr>
                <w:rFonts w:ascii="Aptos" w:hAnsi="Aptos" w:cs="Arial"/>
                <w:b/>
                <w:sz w:val="18"/>
                <w:szCs w:val="18"/>
                <w:lang w:val="en-GB"/>
              </w:rPr>
            </w:pPr>
          </w:p>
        </w:tc>
      </w:tr>
      <w:tr w:rsidR="00502CF0" w14:paraId="4EB04DC5" w14:textId="35F57E1D" w:rsidTr="7C53D700">
        <w:tc>
          <w:tcPr>
            <w:tcW w:w="1838" w:type="dxa"/>
            <w:vAlign w:val="center"/>
          </w:tcPr>
          <w:p w14:paraId="55C69C9A" w14:textId="197EEF70" w:rsidR="009703AF" w:rsidRPr="00C95FB7" w:rsidRDefault="002711F7" w:rsidP="009A3B4A">
            <w:pPr>
              <w:rPr>
                <w:rFonts w:ascii="Aptos" w:hAnsi="Aptos" w:cs="Arial"/>
                <w:b/>
                <w:sz w:val="18"/>
                <w:szCs w:val="18"/>
              </w:rPr>
            </w:pPr>
            <w:r>
              <w:rPr>
                <w:rFonts w:ascii="Aptos" w:hAnsi="Aptos" w:cs="Arial"/>
                <w:b/>
                <w:sz w:val="18"/>
                <w:szCs w:val="18"/>
              </w:rPr>
              <w:t>Oksanen HM</w:t>
            </w:r>
          </w:p>
        </w:tc>
        <w:tc>
          <w:tcPr>
            <w:tcW w:w="3917" w:type="dxa"/>
            <w:vAlign w:val="center"/>
          </w:tcPr>
          <w:p w14:paraId="71E3DCB7" w14:textId="655D5EF8" w:rsidR="008E6EAA" w:rsidRPr="008E6EAA" w:rsidRDefault="008E6EAA" w:rsidP="008E6EAA">
            <w:pPr>
              <w:rPr>
                <w:rFonts w:ascii="Aptos" w:hAnsi="Aptos" w:cs="Arial"/>
                <w:b/>
                <w:sz w:val="18"/>
                <w:szCs w:val="18"/>
              </w:rPr>
            </w:pPr>
            <w:r w:rsidRPr="008E6EAA">
              <w:rPr>
                <w:rFonts w:ascii="Aptos" w:hAnsi="Aptos" w:cs="Arial"/>
                <w:b/>
                <w:sz w:val="18"/>
                <w:szCs w:val="18"/>
              </w:rPr>
              <w:t xml:space="preserve">Molecular and Integrative Biosciences Research </w:t>
            </w:r>
            <w:proofErr w:type="spellStart"/>
            <w:r w:rsidRPr="008E6EAA">
              <w:rPr>
                <w:rFonts w:ascii="Aptos" w:hAnsi="Aptos" w:cs="Arial"/>
                <w:b/>
                <w:sz w:val="18"/>
                <w:szCs w:val="18"/>
              </w:rPr>
              <w:t>Programme</w:t>
            </w:r>
            <w:proofErr w:type="spellEnd"/>
            <w:r>
              <w:rPr>
                <w:rFonts w:ascii="Aptos" w:hAnsi="Aptos" w:cs="Arial"/>
                <w:b/>
                <w:sz w:val="18"/>
                <w:szCs w:val="18"/>
              </w:rPr>
              <w:t xml:space="preserve">, </w:t>
            </w:r>
            <w:r w:rsidRPr="008E6EAA">
              <w:rPr>
                <w:rFonts w:ascii="Aptos" w:hAnsi="Aptos" w:cs="Arial"/>
                <w:b/>
                <w:sz w:val="18"/>
                <w:szCs w:val="18"/>
              </w:rPr>
              <w:t>Faculty of Biological and Environmental Sciences</w:t>
            </w:r>
          </w:p>
          <w:p w14:paraId="3F729D28" w14:textId="05B4C891" w:rsidR="009703AF" w:rsidRPr="00C95FB7" w:rsidRDefault="008E6EAA" w:rsidP="008E6EAA">
            <w:pPr>
              <w:rPr>
                <w:rFonts w:ascii="Aptos" w:hAnsi="Aptos" w:cs="Arial"/>
                <w:b/>
                <w:sz w:val="18"/>
                <w:szCs w:val="18"/>
              </w:rPr>
            </w:pPr>
            <w:r w:rsidRPr="008E6EAA">
              <w:rPr>
                <w:rFonts w:ascii="Aptos" w:hAnsi="Aptos" w:cs="Arial"/>
                <w:b/>
                <w:sz w:val="18"/>
                <w:szCs w:val="18"/>
              </w:rPr>
              <w:t xml:space="preserve">University of Helsinki, </w:t>
            </w:r>
            <w:r w:rsidR="00B25C1F">
              <w:rPr>
                <w:rFonts w:ascii="Aptos" w:hAnsi="Aptos" w:cs="Arial"/>
                <w:b/>
                <w:sz w:val="18"/>
                <w:szCs w:val="18"/>
              </w:rPr>
              <w:t xml:space="preserve">Helsinki, </w:t>
            </w:r>
            <w:r w:rsidRPr="008E6EAA">
              <w:rPr>
                <w:rFonts w:ascii="Aptos" w:hAnsi="Aptos" w:cs="Arial"/>
                <w:b/>
                <w:sz w:val="18"/>
                <w:szCs w:val="18"/>
              </w:rPr>
              <w:t>Finland</w:t>
            </w:r>
          </w:p>
        </w:tc>
        <w:tc>
          <w:tcPr>
            <w:tcW w:w="1982" w:type="dxa"/>
            <w:vAlign w:val="center"/>
          </w:tcPr>
          <w:p w14:paraId="2B03DFE0" w14:textId="67FFC05E" w:rsidR="009703AF" w:rsidRPr="00C95FB7" w:rsidRDefault="008170B1" w:rsidP="009A3B4A">
            <w:pPr>
              <w:rPr>
                <w:rFonts w:ascii="Aptos" w:hAnsi="Aptos" w:cs="Arial"/>
                <w:b/>
                <w:sz w:val="18"/>
                <w:szCs w:val="18"/>
              </w:rPr>
            </w:pPr>
            <w:r>
              <w:rPr>
                <w:rFonts w:ascii="Aptos" w:hAnsi="Aptos" w:cs="Arial"/>
                <w:b/>
                <w:sz w:val="18"/>
                <w:szCs w:val="18"/>
              </w:rPr>
              <w:t>hanna.oksanen@helsinki</w:t>
            </w:r>
            <w:r w:rsidR="00CD4EC9">
              <w:rPr>
                <w:rFonts w:ascii="Aptos" w:hAnsi="Aptos" w:cs="Arial"/>
                <w:b/>
                <w:sz w:val="18"/>
                <w:szCs w:val="18"/>
              </w:rPr>
              <w:t>.fi</w:t>
            </w:r>
          </w:p>
        </w:tc>
        <w:tc>
          <w:tcPr>
            <w:tcW w:w="1586" w:type="dxa"/>
            <w:vAlign w:val="center"/>
          </w:tcPr>
          <w:p w14:paraId="25F3F5E7" w14:textId="0D3C857F" w:rsidR="009703AF" w:rsidRPr="00C95FB7" w:rsidRDefault="7C53D700" w:rsidP="7C53D700">
            <w:pPr>
              <w:jc w:val="center"/>
              <w:rPr>
                <w:rFonts w:ascii="Aptos" w:hAnsi="Aptos" w:cs="Arial"/>
                <w:b/>
                <w:bCs/>
                <w:sz w:val="18"/>
                <w:szCs w:val="18"/>
              </w:rPr>
            </w:pPr>
            <w:r w:rsidRPr="7C53D700">
              <w:rPr>
                <w:rFonts w:ascii="Aptos" w:hAnsi="Aptos" w:cs="Arial"/>
                <w:b/>
                <w:bCs/>
                <w:sz w:val="18"/>
                <w:szCs w:val="18"/>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42BD3FE"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686"/>
        <w:gridCol w:w="283"/>
        <w:gridCol w:w="4209"/>
        <w:gridCol w:w="327"/>
      </w:tblGrid>
      <w:tr w:rsidR="00683D0C" w14:paraId="02C75B6A" w14:textId="77777777" w:rsidTr="00683D0C">
        <w:tc>
          <w:tcPr>
            <w:tcW w:w="8505" w:type="dxa"/>
            <w:gridSpan w:val="4"/>
            <w:shd w:val="clear" w:color="auto" w:fill="F2F2F2" w:themeFill="background1" w:themeFillShade="F2"/>
          </w:tcPr>
          <w:p w14:paraId="0F928364" w14:textId="0CAE9B59"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2F83375E" w:rsidR="00D062BE" w:rsidRDefault="00983532"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77777777" w:rsidR="00D062BE" w:rsidRDefault="00D062BE" w:rsidP="00DD58AA">
            <w:pPr>
              <w:rPr>
                <w:rFonts w:ascii="Aptos" w:eastAsia="Times" w:hAnsi="Aptos" w:cs="Arial"/>
                <w:b/>
                <w:color w:val="000000"/>
                <w:sz w:val="20"/>
                <w:szCs w:val="20"/>
                <w:lang w:eastAsia="en-GB"/>
              </w:rPr>
            </w:pP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2024A284"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7C53D700">
        <w:trPr>
          <w:trHeight w:val="147"/>
        </w:trPr>
        <w:tc>
          <w:tcPr>
            <w:tcW w:w="8505" w:type="dxa"/>
            <w:shd w:val="clear" w:color="auto" w:fill="F2F2F2" w:themeFill="background1" w:themeFillShade="F2"/>
          </w:tcPr>
          <w:p w14:paraId="68D3AD5E" w14:textId="176ECAE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7C53D700">
        <w:trPr>
          <w:trHeight w:val="841"/>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253EA687" w:rsidR="0072682D" w:rsidRPr="000C5189" w:rsidRDefault="7C53D700" w:rsidP="7C53D700">
            <w:pPr>
              <w:rPr>
                <w:rFonts w:ascii="Aptos" w:hAnsi="Aptos" w:cs="Arial"/>
                <w:i/>
                <w:iCs/>
                <w:sz w:val="20"/>
                <w:szCs w:val="20"/>
              </w:rPr>
            </w:pPr>
            <w:proofErr w:type="spellStart"/>
            <w:r w:rsidRPr="7C53D700">
              <w:rPr>
                <w:rFonts w:ascii="Aptos" w:hAnsi="Aptos" w:cs="Arial"/>
                <w:i/>
                <w:iCs/>
                <w:sz w:val="20"/>
                <w:szCs w:val="20"/>
              </w:rPr>
              <w:t>Corticoviridae</w:t>
            </w:r>
            <w:proofErr w:type="spellEnd"/>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7C53D700">
        <w:tc>
          <w:tcPr>
            <w:tcW w:w="8505" w:type="dxa"/>
            <w:gridSpan w:val="4"/>
            <w:shd w:val="clear" w:color="auto" w:fill="F2F2F2" w:themeFill="background1" w:themeFillShade="F2"/>
          </w:tcPr>
          <w:p w14:paraId="2B285F81" w14:textId="178027BC"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7C53D700">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7C53D700">
        <w:tc>
          <w:tcPr>
            <w:tcW w:w="2410" w:type="dxa"/>
            <w:vMerge/>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7C53D700">
        <w:tc>
          <w:tcPr>
            <w:tcW w:w="2410" w:type="dxa"/>
            <w:shd w:val="clear" w:color="auto" w:fill="auto"/>
          </w:tcPr>
          <w:p w14:paraId="15B28AD1" w14:textId="5F7A3708" w:rsidR="00BE4F5A" w:rsidRPr="00C95FB7" w:rsidRDefault="7C53D700" w:rsidP="7C53D700">
            <w:pPr>
              <w:rPr>
                <w:rFonts w:ascii="Aptos" w:hAnsi="Aptos" w:cs="Arial"/>
                <w:i/>
                <w:iCs/>
                <w:sz w:val="20"/>
                <w:szCs w:val="20"/>
              </w:rPr>
            </w:pPr>
            <w:proofErr w:type="spellStart"/>
            <w:r w:rsidRPr="7C53D700">
              <w:rPr>
                <w:rFonts w:ascii="Aptos" w:hAnsi="Aptos" w:cs="Arial"/>
                <w:i/>
                <w:iCs/>
                <w:sz w:val="20"/>
                <w:szCs w:val="20"/>
              </w:rPr>
              <w:t>Corticoviridae</w:t>
            </w:r>
            <w:proofErr w:type="spellEnd"/>
          </w:p>
        </w:tc>
        <w:tc>
          <w:tcPr>
            <w:tcW w:w="1984" w:type="dxa"/>
            <w:shd w:val="clear" w:color="auto" w:fill="auto"/>
          </w:tcPr>
          <w:p w14:paraId="7D842500" w14:textId="6E9E0425" w:rsidR="00BE4F5A" w:rsidRPr="00C95FB7" w:rsidRDefault="00AE6841" w:rsidP="00DD58AA">
            <w:pPr>
              <w:rPr>
                <w:rFonts w:ascii="Aptos" w:hAnsi="Aptos" w:cs="Arial"/>
                <w:sz w:val="20"/>
                <w:szCs w:val="20"/>
              </w:rPr>
            </w:pPr>
            <w:r>
              <w:rPr>
                <w:rFonts w:ascii="Aptos" w:hAnsi="Aptos" w:cs="Arial"/>
                <w:sz w:val="20"/>
                <w:szCs w:val="20"/>
              </w:rPr>
              <w:t>2</w:t>
            </w:r>
          </w:p>
        </w:tc>
        <w:tc>
          <w:tcPr>
            <w:tcW w:w="1985" w:type="dxa"/>
            <w:shd w:val="clear" w:color="auto" w:fill="auto"/>
          </w:tcPr>
          <w:p w14:paraId="518C703A" w14:textId="3F120244" w:rsidR="00BE4F5A" w:rsidRPr="00C95FB7" w:rsidRDefault="00AE6841" w:rsidP="00DD58AA">
            <w:pPr>
              <w:rPr>
                <w:rFonts w:ascii="Aptos" w:hAnsi="Aptos" w:cs="Arial"/>
                <w:sz w:val="20"/>
                <w:szCs w:val="20"/>
              </w:rPr>
            </w:pPr>
            <w:r>
              <w:rPr>
                <w:rFonts w:ascii="Aptos" w:hAnsi="Aptos" w:cs="Arial"/>
                <w:sz w:val="20"/>
                <w:szCs w:val="20"/>
              </w:rPr>
              <w:t>0</w:t>
            </w:r>
          </w:p>
        </w:tc>
        <w:tc>
          <w:tcPr>
            <w:tcW w:w="2126" w:type="dxa"/>
          </w:tcPr>
          <w:p w14:paraId="13BA4B66" w14:textId="30EDCA3D" w:rsidR="00BE4F5A" w:rsidRPr="00C95FB7" w:rsidRDefault="00AE6841" w:rsidP="00DD58AA">
            <w:pPr>
              <w:rPr>
                <w:rFonts w:ascii="Aptos" w:hAnsi="Aptos" w:cs="Arial"/>
                <w:sz w:val="20"/>
                <w:szCs w:val="20"/>
              </w:rPr>
            </w:pPr>
            <w:r>
              <w:rPr>
                <w:rFonts w:ascii="Aptos" w:hAnsi="Aptos" w:cs="Arial"/>
                <w:sz w:val="20"/>
                <w:szCs w:val="20"/>
              </w:rPr>
              <w:t>0</w:t>
            </w:r>
          </w:p>
        </w:tc>
      </w:tr>
      <w:tr w:rsidR="00BE4F5A" w:rsidRPr="00C95FB7" w14:paraId="790E8B2E" w14:textId="77777777" w:rsidTr="7C53D700">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7C53D700">
        <w:trPr>
          <w:trHeight w:val="244"/>
        </w:trPr>
        <w:tc>
          <w:tcPr>
            <w:tcW w:w="2268" w:type="dxa"/>
            <w:shd w:val="clear" w:color="auto" w:fill="F2F2F2" w:themeFill="background1" w:themeFillShade="F2"/>
          </w:tcPr>
          <w:p w14:paraId="753A3328" w14:textId="5DACA3B3" w:rsidR="003A18C5" w:rsidRDefault="7C53D700" w:rsidP="7C53D700">
            <w:pPr>
              <w:ind w:left="174"/>
              <w:rPr>
                <w:rFonts w:ascii="Aptos" w:hAnsi="Aptos" w:cs="Arial"/>
                <w:sz w:val="20"/>
                <w:szCs w:val="20"/>
              </w:rPr>
            </w:pPr>
            <w:r w:rsidRPr="7C53D700">
              <w:rPr>
                <w:rFonts w:ascii="Aptos" w:hAnsi="Aptos" w:cs="Arial"/>
                <w:b/>
                <w:bCs/>
                <w:sz w:val="20"/>
                <w:szCs w:val="20"/>
              </w:rPr>
              <w:t>Submission date:</w:t>
            </w:r>
          </w:p>
        </w:tc>
        <w:tc>
          <w:tcPr>
            <w:tcW w:w="1701" w:type="dxa"/>
          </w:tcPr>
          <w:p w14:paraId="54C988CE" w14:textId="4BFD69D9" w:rsidR="003A18C5" w:rsidRDefault="7C53D700" w:rsidP="7C53D700">
            <w:pPr>
              <w:rPr>
                <w:rFonts w:ascii="Aptos" w:hAnsi="Aptos" w:cs="Arial"/>
                <w:sz w:val="20"/>
                <w:szCs w:val="20"/>
              </w:rPr>
            </w:pPr>
            <w:r w:rsidRPr="7C53D700">
              <w:rPr>
                <w:rFonts w:ascii="Aptos" w:hAnsi="Aptos" w:cs="Arial"/>
                <w:sz w:val="20"/>
                <w:szCs w:val="20"/>
              </w:rPr>
              <w:t xml:space="preserve">  </w:t>
            </w:r>
            <w:r w:rsidRPr="7C53D700">
              <w:rPr>
                <w:rFonts w:ascii="Aptos" w:hAnsi="Aptos" w:cs="Arial"/>
                <w:color w:val="808080" w:themeColor="background1" w:themeShade="80"/>
                <w:sz w:val="20"/>
                <w:szCs w:val="20"/>
              </w:rPr>
              <w:t>20/06/2024</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2AF5C979"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3FFB88D" w:rsidR="000A7027" w:rsidRDefault="003A09ED"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proofErr w:type="spellEnd"/>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66B6D1FC" w:rsidR="000A7027" w:rsidRPr="00C95FB7" w:rsidRDefault="003A09ED" w:rsidP="00DD58AA">
            <w:pPr>
              <w:rPr>
                <w:rFonts w:ascii="Aptos" w:hAnsi="Aptos" w:cs="Arial"/>
                <w:sz w:val="20"/>
                <w:szCs w:val="20"/>
              </w:rPr>
            </w:pPr>
            <w:r>
              <w:rPr>
                <w:rFonts w:ascii="Aptos" w:hAnsi="Aptos" w:cs="Arial"/>
                <w:sz w:val="20"/>
                <w:szCs w:val="20"/>
              </w:rPr>
              <w:t xml:space="preserve">Correct the species epithet to lower-case for </w:t>
            </w:r>
            <w:proofErr w:type="spellStart"/>
            <w:r>
              <w:rPr>
                <w:rFonts w:ascii="Aptos" w:hAnsi="Aptos" w:cs="Arial"/>
                <w:sz w:val="20"/>
                <w:szCs w:val="20"/>
              </w:rPr>
              <w:t>Jorvik</w:t>
            </w:r>
            <w:proofErr w:type="spellEnd"/>
            <w:r>
              <w:rPr>
                <w:rFonts w:ascii="Aptos" w:hAnsi="Aptos" w:cs="Arial"/>
                <w:sz w:val="20"/>
                <w:szCs w:val="20"/>
              </w:rPr>
              <w:t xml:space="preserve">. </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0879961F"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7D97CE41"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2D92DFE0" w:rsidR="00296DA3" w:rsidRDefault="00A6458F" w:rsidP="00DD58AA">
            <w:pPr>
              <w:rPr>
                <w:rFonts w:ascii="Aptos" w:hAnsi="Aptos" w:cs="Arial"/>
                <w:sz w:val="20"/>
                <w:szCs w:val="20"/>
              </w:rPr>
            </w:pPr>
            <w:r>
              <w:rPr>
                <w:rFonts w:ascii="Aptos" w:hAnsi="Aptos" w:cs="Arial"/>
                <w:sz w:val="20"/>
                <w:szCs w:val="20"/>
              </w:rPr>
              <w:t>Corrected</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5FCFED11" w:rsidR="00BE4F5A" w:rsidRDefault="00BE4F5A" w:rsidP="00DD58AA">
            <w:pPr>
              <w:rPr>
                <w:rFonts w:ascii="Aptos" w:hAnsi="Aptos" w:cs="Arial"/>
                <w:bCs/>
                <w:sz w:val="20"/>
                <w:szCs w:val="20"/>
              </w:rPr>
            </w:pPr>
            <w:r>
              <w:rPr>
                <w:rFonts w:ascii="Aptos" w:hAnsi="Aptos" w:cs="Arial"/>
                <w:bCs/>
                <w:sz w:val="20"/>
                <w:szCs w:val="20"/>
              </w:rPr>
              <w:t xml:space="preserve">  </w:t>
            </w:r>
            <w:r w:rsidR="00A6458F">
              <w:rPr>
                <w:rFonts w:ascii="Aptos" w:hAnsi="Aptos" w:cs="Arial"/>
                <w:bCs/>
                <w:color w:val="808080" w:themeColor="background1" w:themeShade="80"/>
                <w:sz w:val="20"/>
                <w:szCs w:val="20"/>
              </w:rPr>
              <w:t>30</w:t>
            </w:r>
            <w:r>
              <w:rPr>
                <w:rFonts w:ascii="Aptos" w:hAnsi="Aptos" w:cs="Arial"/>
                <w:bCs/>
                <w:color w:val="808080" w:themeColor="background1" w:themeShade="80"/>
                <w:sz w:val="20"/>
                <w:szCs w:val="20"/>
              </w:rPr>
              <w:t>/</w:t>
            </w:r>
            <w:r w:rsidR="00A6458F">
              <w:rPr>
                <w:rFonts w:ascii="Aptos" w:hAnsi="Aptos" w:cs="Arial"/>
                <w:bCs/>
                <w:color w:val="808080" w:themeColor="background1" w:themeShade="80"/>
                <w:sz w:val="20"/>
                <w:szCs w:val="20"/>
              </w:rPr>
              <w:t>09</w:t>
            </w:r>
            <w:r>
              <w:rPr>
                <w:rFonts w:ascii="Aptos" w:hAnsi="Aptos" w:cs="Arial"/>
                <w:bCs/>
                <w:color w:val="808080" w:themeColor="background1" w:themeShade="80"/>
                <w:sz w:val="20"/>
                <w:szCs w:val="20"/>
              </w:rPr>
              <w:t>/</w:t>
            </w:r>
            <w:r w:rsidR="00A6458F">
              <w:rPr>
                <w:rFonts w:ascii="Aptos" w:hAnsi="Aptos" w:cs="Arial"/>
                <w:bCs/>
                <w:color w:val="808080" w:themeColor="background1" w:themeShade="80"/>
                <w:sz w:val="20"/>
                <w:szCs w:val="20"/>
              </w:rPr>
              <w:t>2024</w:t>
            </w:r>
          </w:p>
        </w:tc>
      </w:tr>
    </w:tbl>
    <w:p w14:paraId="5F5E1C06" w14:textId="77777777" w:rsidR="00953FFE" w:rsidRDefault="00953FFE" w:rsidP="00DD58AA">
      <w:pPr>
        <w:ind w:firstLine="720"/>
        <w:rPr>
          <w:rFonts w:ascii="Aptos" w:hAnsi="Aptos" w:cs="Arial"/>
          <w:b/>
          <w:bCs/>
          <w:sz w:val="20"/>
          <w:szCs w:val="20"/>
        </w:rPr>
      </w:pPr>
    </w:p>
    <w:p w14:paraId="7C2D104C" w14:textId="77AC3A9B"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sidRPr="7C53D700">
        <w:rPr>
          <w:rFonts w:ascii="Aptos" w:hAnsi="Aptos" w:cs="Arial"/>
          <w:b/>
          <w:bCs/>
          <w:color w:val="000000" w:themeColor="text1"/>
          <w:sz w:val="20"/>
          <w:szCs w:val="20"/>
        </w:rPr>
        <w:br w:type="page"/>
      </w:r>
    </w:p>
    <w:p w14:paraId="1E73CFEA" w14:textId="003DB188" w:rsidR="00A174CC" w:rsidRPr="009F7856" w:rsidRDefault="00A174CC" w:rsidP="00F74510">
      <w:pPr>
        <w:rPr>
          <w:rFonts w:ascii="Aptos" w:hAnsi="Aptos"/>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1BF53A01" w14:textId="7196DCB8" w:rsidR="00DD58AA" w:rsidRPr="00F110F7" w:rsidRDefault="000935F6" w:rsidP="00DD58AA">
      <w:pPr>
        <w:pStyle w:val="BodyTextIndent"/>
        <w:ind w:left="0" w:firstLine="0"/>
        <w:rPr>
          <w:rFonts w:ascii="Aptos" w:hAnsi="Aptos" w:cs="Arial"/>
          <w:color w:val="0070C0"/>
          <w:sz w:val="20"/>
        </w:rPr>
      </w:pPr>
      <w:hyperlink r:id="rId11" w:history="1"/>
    </w:p>
    <w:tbl>
      <w:tblPr>
        <w:tblStyle w:val="TableGrid"/>
        <w:tblW w:w="0" w:type="auto"/>
        <w:tblLook w:val="04A0" w:firstRow="1" w:lastRow="0" w:firstColumn="1" w:lastColumn="0" w:noHBand="0" w:noVBand="1"/>
      </w:tblPr>
      <w:tblGrid>
        <w:gridCol w:w="9016"/>
      </w:tblGrid>
      <w:tr w:rsidR="00BE4F5A" w14:paraId="0C7B46BC" w14:textId="77777777" w:rsidTr="7C53D700">
        <w:trPr>
          <w:trHeight w:val="253"/>
        </w:trPr>
        <w:tc>
          <w:tcPr>
            <w:tcW w:w="9016" w:type="dxa"/>
            <w:shd w:val="clear" w:color="auto" w:fill="F2F2F2" w:themeFill="background1" w:themeFillShade="F2"/>
          </w:tcPr>
          <w:p w14:paraId="739DEC33" w14:textId="19E988B2" w:rsidR="00BE4F5A" w:rsidRDefault="00BE4F5A" w:rsidP="00DD58AA">
            <w:pPr>
              <w:pStyle w:val="BodyTextIndent"/>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53FFE" w14:paraId="43DE1D32" w14:textId="77777777" w:rsidTr="7C53D700">
        <w:trPr>
          <w:trHeight w:val="315"/>
        </w:trPr>
        <w:tc>
          <w:tcPr>
            <w:tcW w:w="9016" w:type="dxa"/>
          </w:tcPr>
          <w:p w14:paraId="23711277" w14:textId="153B4D7A" w:rsidR="00953FFE" w:rsidRDefault="00E77366" w:rsidP="7C53D700">
            <w:pPr>
              <w:pStyle w:val="BodyTextIndent"/>
              <w:ind w:left="0" w:firstLine="0"/>
              <w:rPr>
                <w:rFonts w:ascii="Aptos" w:hAnsi="Aptos" w:cs="Arial"/>
                <w:b/>
                <w:bCs/>
                <w:sz w:val="20"/>
              </w:rPr>
            </w:pPr>
            <w:r w:rsidRPr="00E77366">
              <w:rPr>
                <w:rFonts w:ascii="Aptos" w:hAnsi="Aptos" w:cs="Arial"/>
                <w:sz w:val="20"/>
              </w:rPr>
              <w:t>2024.038B.</w:t>
            </w:r>
            <w:r w:rsidR="00F00FDF">
              <w:rPr>
                <w:rFonts w:ascii="Aptos" w:hAnsi="Aptos" w:cs="Arial"/>
                <w:sz w:val="20"/>
              </w:rPr>
              <w:t>Ac</w:t>
            </w:r>
            <w:r w:rsidRPr="00E77366">
              <w:rPr>
                <w:rFonts w:ascii="Aptos" w:hAnsi="Aptos" w:cs="Arial"/>
                <w:sz w:val="20"/>
              </w:rPr>
              <w:t>.v</w:t>
            </w:r>
            <w:r w:rsidR="0094117E">
              <w:rPr>
                <w:rFonts w:ascii="Aptos" w:hAnsi="Aptos" w:cs="Arial"/>
                <w:sz w:val="20"/>
              </w:rPr>
              <w:t>2</w:t>
            </w:r>
            <w:r w:rsidRPr="00E77366">
              <w:rPr>
                <w:rFonts w:ascii="Aptos" w:hAnsi="Aptos" w:cs="Arial"/>
                <w:sz w:val="20"/>
              </w:rPr>
              <w:t>.Vinavirales_nf</w:t>
            </w:r>
            <w:r>
              <w:rPr>
                <w:rFonts w:ascii="Aptos" w:hAnsi="Aptos" w:cs="Arial"/>
                <w:sz w:val="20"/>
              </w:rPr>
              <w:t>.xlsx</w:t>
            </w:r>
          </w:p>
        </w:tc>
      </w:tr>
    </w:tbl>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0DE5F8FE"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06DD7DFE" w:rsidR="00953FFE" w:rsidRDefault="009B598F"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F768EA5" w:rsidR="00953FFE" w:rsidRDefault="00351F03"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A374061" w:rsidR="00953FFE" w:rsidRDefault="009B598F"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242D291F" w14:textId="77777777"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689"/>
        <w:gridCol w:w="4961"/>
        <w:gridCol w:w="1276"/>
      </w:tblGrid>
      <w:tr w:rsidR="00DD58AA" w14:paraId="5E86B6E0" w14:textId="77777777" w:rsidTr="7C53D700">
        <w:tc>
          <w:tcPr>
            <w:tcW w:w="7650" w:type="dxa"/>
            <w:gridSpan w:val="2"/>
            <w:shd w:val="clear" w:color="auto" w:fill="F2F2F2" w:themeFill="background1" w:themeFillShade="F2"/>
          </w:tcPr>
          <w:p w14:paraId="789E102B" w14:textId="4BE5DE2C" w:rsidR="00DD58AA" w:rsidRDefault="54CEB68C" w:rsidP="00DD58AA">
            <w:pPr>
              <w:rPr>
                <w:rFonts w:ascii="Aptos" w:hAnsi="Aptos" w:cs="Arial"/>
                <w:color w:val="0000FF"/>
                <w:sz w:val="20"/>
                <w:szCs w:val="20"/>
              </w:rPr>
            </w:pPr>
            <w:r w:rsidRPr="54CEB68C">
              <w:rPr>
                <w:rFonts w:ascii="Aptos" w:hAnsi="Aptos" w:cs="Arial"/>
                <w:b/>
                <w:bCs/>
                <w:color w:val="000000" w:themeColor="text1"/>
                <w:sz w:val="20"/>
                <w:szCs w:val="20"/>
              </w:rPr>
              <w:t xml:space="preserve">Is any taxon name used here derived from that of a living </w:t>
            </w:r>
            <w:proofErr w:type="gramStart"/>
            <w:r w:rsidRPr="54CEB68C">
              <w:rPr>
                <w:rFonts w:ascii="Aptos" w:hAnsi="Aptos" w:cs="Arial"/>
                <w:b/>
                <w:bCs/>
                <w:color w:val="000000" w:themeColor="text1"/>
                <w:sz w:val="20"/>
                <w:szCs w:val="20"/>
              </w:rPr>
              <w:t>person:</w:t>
            </w:r>
            <w:proofErr w:type="gramEnd"/>
            <w:r w:rsidRPr="54CEB68C">
              <w:rPr>
                <w:rFonts w:ascii="Aptos" w:hAnsi="Aptos" w:cs="Arial"/>
                <w:b/>
                <w:bCs/>
                <w:color w:val="000000" w:themeColor="text1"/>
                <w:sz w:val="20"/>
                <w:szCs w:val="20"/>
              </w:rPr>
              <w:t xml:space="preserve">  </w:t>
            </w:r>
          </w:p>
        </w:tc>
        <w:tc>
          <w:tcPr>
            <w:tcW w:w="1276" w:type="dxa"/>
          </w:tcPr>
          <w:p w14:paraId="2B545D29" w14:textId="3948BE35" w:rsidR="00DD58AA" w:rsidRDefault="54CEB68C" w:rsidP="54CEB68C">
            <w:pPr>
              <w:rPr>
                <w:rFonts w:ascii="Aptos" w:hAnsi="Aptos" w:cs="Arial"/>
                <w:sz w:val="20"/>
                <w:szCs w:val="20"/>
              </w:rPr>
            </w:pPr>
            <w:r w:rsidRPr="54CEB68C">
              <w:rPr>
                <w:rFonts w:ascii="Aptos" w:hAnsi="Aptos" w:cs="Arial"/>
                <w:b/>
                <w:bCs/>
                <w:sz w:val="20"/>
                <w:szCs w:val="20"/>
              </w:rPr>
              <w:t>No</w:t>
            </w:r>
          </w:p>
        </w:tc>
      </w:tr>
      <w:tr w:rsidR="00DD58AA" w14:paraId="28DCB929" w14:textId="77777777" w:rsidTr="7C53D700">
        <w:tc>
          <w:tcPr>
            <w:tcW w:w="2689"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47E1A15" w14:textId="35F21CBC"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04BB84A7" w14:textId="6E77136C" w:rsidR="00DD58AA" w:rsidRDefault="7C53D700" w:rsidP="7C53D700">
            <w:pPr>
              <w:rPr>
                <w:rFonts w:ascii="Aptos" w:eastAsia="Times" w:hAnsi="Aptos" w:cs="Arial"/>
                <w:b/>
                <w:bCs/>
                <w:color w:val="A6A6A6" w:themeColor="background1" w:themeShade="A6"/>
                <w:sz w:val="20"/>
                <w:szCs w:val="20"/>
                <w:lang w:eastAsia="en-GB"/>
              </w:rPr>
            </w:pPr>
            <w:r w:rsidRPr="7C53D700">
              <w:rPr>
                <w:rFonts w:ascii="Aptos" w:hAnsi="Aptos" w:cs="Arial"/>
                <w:b/>
                <w:bCs/>
                <w:color w:val="000000" w:themeColor="text1"/>
                <w:sz w:val="20"/>
                <w:szCs w:val="20"/>
              </w:rPr>
              <w:t>Attached</w:t>
            </w:r>
          </w:p>
        </w:tc>
      </w:tr>
      <w:tr w:rsidR="00DD58AA" w14:paraId="640B0925" w14:textId="77777777" w:rsidTr="7C53D700">
        <w:tc>
          <w:tcPr>
            <w:tcW w:w="2689" w:type="dxa"/>
          </w:tcPr>
          <w:p w14:paraId="36B8201A" w14:textId="77777777" w:rsidR="00DD58AA" w:rsidRDefault="00DD58AA" w:rsidP="00DD58AA">
            <w:pPr>
              <w:rPr>
                <w:rFonts w:ascii="Aptos" w:hAnsi="Aptos" w:cs="Arial"/>
                <w:color w:val="0000FF"/>
                <w:sz w:val="20"/>
                <w:szCs w:val="20"/>
              </w:rPr>
            </w:pPr>
          </w:p>
        </w:tc>
        <w:tc>
          <w:tcPr>
            <w:tcW w:w="4961" w:type="dxa"/>
          </w:tcPr>
          <w:p w14:paraId="50B466DA" w14:textId="77777777" w:rsidR="00DD58AA" w:rsidRDefault="00DD58AA" w:rsidP="00DD58AA">
            <w:pPr>
              <w:rPr>
                <w:rFonts w:ascii="Aptos" w:hAnsi="Aptos" w:cs="Arial"/>
                <w:color w:val="0000FF"/>
                <w:sz w:val="20"/>
                <w:szCs w:val="20"/>
              </w:rPr>
            </w:pPr>
          </w:p>
        </w:tc>
        <w:tc>
          <w:tcPr>
            <w:tcW w:w="1276" w:type="dxa"/>
          </w:tcPr>
          <w:p w14:paraId="33DA9821" w14:textId="77777777" w:rsidR="00DD58AA" w:rsidRDefault="00DD58AA" w:rsidP="00DD58AA">
            <w:pPr>
              <w:rPr>
                <w:rFonts w:ascii="Aptos" w:hAnsi="Aptos" w:cs="Arial"/>
                <w:color w:val="0000FF"/>
                <w:sz w:val="20"/>
                <w:szCs w:val="20"/>
              </w:rPr>
            </w:pPr>
          </w:p>
        </w:tc>
      </w:tr>
      <w:tr w:rsidR="00DD58AA" w14:paraId="56F875F9" w14:textId="77777777" w:rsidTr="7C53D700">
        <w:tc>
          <w:tcPr>
            <w:tcW w:w="2689" w:type="dxa"/>
          </w:tcPr>
          <w:p w14:paraId="166AC482" w14:textId="77777777" w:rsidR="00DD58AA" w:rsidRDefault="00DD58AA" w:rsidP="00DD58AA">
            <w:pPr>
              <w:rPr>
                <w:rFonts w:ascii="Aptos" w:hAnsi="Aptos" w:cs="Arial"/>
                <w:color w:val="0000FF"/>
                <w:sz w:val="20"/>
                <w:szCs w:val="20"/>
              </w:rPr>
            </w:pPr>
          </w:p>
        </w:tc>
        <w:tc>
          <w:tcPr>
            <w:tcW w:w="4961" w:type="dxa"/>
          </w:tcPr>
          <w:p w14:paraId="19017091" w14:textId="77777777" w:rsidR="00DD58AA" w:rsidRDefault="00DD58AA" w:rsidP="00DD58AA">
            <w:pPr>
              <w:rPr>
                <w:rFonts w:ascii="Aptos" w:hAnsi="Aptos" w:cs="Arial"/>
                <w:color w:val="0000FF"/>
                <w:sz w:val="20"/>
                <w:szCs w:val="20"/>
              </w:rPr>
            </w:pPr>
          </w:p>
        </w:tc>
        <w:tc>
          <w:tcPr>
            <w:tcW w:w="1276" w:type="dxa"/>
          </w:tcPr>
          <w:p w14:paraId="67482D23" w14:textId="77777777" w:rsidR="00DD58AA" w:rsidRDefault="00DD58AA" w:rsidP="00DD58AA">
            <w:pPr>
              <w:rPr>
                <w:rFonts w:ascii="Aptos" w:hAnsi="Aptos" w:cs="Arial"/>
                <w:color w:val="0000FF"/>
                <w:sz w:val="20"/>
                <w:szCs w:val="20"/>
              </w:rPr>
            </w:pPr>
          </w:p>
        </w:tc>
      </w:tr>
      <w:tr w:rsidR="00DD58AA" w14:paraId="66AAC879" w14:textId="77777777" w:rsidTr="7C53D700">
        <w:tc>
          <w:tcPr>
            <w:tcW w:w="2689" w:type="dxa"/>
          </w:tcPr>
          <w:p w14:paraId="14D2BEA1" w14:textId="77777777" w:rsidR="00DD58AA" w:rsidRDefault="00DD58AA" w:rsidP="00DD58AA">
            <w:pPr>
              <w:rPr>
                <w:rFonts w:ascii="Aptos" w:hAnsi="Aptos" w:cs="Arial"/>
                <w:color w:val="0000FF"/>
                <w:sz w:val="20"/>
                <w:szCs w:val="20"/>
              </w:rPr>
            </w:pPr>
          </w:p>
        </w:tc>
        <w:tc>
          <w:tcPr>
            <w:tcW w:w="4961" w:type="dxa"/>
          </w:tcPr>
          <w:p w14:paraId="73E7F2EA" w14:textId="77777777" w:rsidR="00DD58AA" w:rsidRDefault="00DD58AA" w:rsidP="00DD58AA">
            <w:pPr>
              <w:rPr>
                <w:rFonts w:ascii="Aptos" w:hAnsi="Aptos" w:cs="Arial"/>
                <w:color w:val="0000FF"/>
                <w:sz w:val="20"/>
                <w:szCs w:val="20"/>
              </w:rPr>
            </w:pPr>
          </w:p>
        </w:tc>
        <w:tc>
          <w:tcPr>
            <w:tcW w:w="1276" w:type="dxa"/>
          </w:tcPr>
          <w:p w14:paraId="245EDF57" w14:textId="77777777" w:rsidR="00DD58AA" w:rsidRDefault="00DD58AA" w:rsidP="00DD58AA">
            <w:pPr>
              <w:rPr>
                <w:rFonts w:ascii="Aptos" w:hAnsi="Aptos" w:cs="Arial"/>
                <w:color w:val="0000FF"/>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7C53D700">
        <w:tc>
          <w:tcPr>
            <w:tcW w:w="8926" w:type="dxa"/>
            <w:shd w:val="clear" w:color="auto" w:fill="F2F2F2" w:themeFill="background1" w:themeFillShade="F2"/>
          </w:tcPr>
          <w:p w14:paraId="5831EE03" w14:textId="5F6E21C4"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7C53D700">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5A8BC8FC" w14:textId="75FF7B16" w:rsidR="00737392" w:rsidRDefault="7C53D700" w:rsidP="7C53D700">
            <w:pPr>
              <w:rPr>
                <w:rFonts w:ascii="Aptos" w:hAnsi="Aptos" w:cs="Arial"/>
                <w:sz w:val="20"/>
                <w:szCs w:val="20"/>
              </w:rPr>
            </w:pPr>
            <w:r w:rsidRPr="7C53D700">
              <w:rPr>
                <w:rFonts w:ascii="Aptos" w:hAnsi="Aptos" w:cs="Arial"/>
                <w:sz w:val="20"/>
                <w:szCs w:val="20"/>
              </w:rPr>
              <w:t xml:space="preserve">The taxonomic ranks affected are the genus </w:t>
            </w:r>
            <w:proofErr w:type="spellStart"/>
            <w:r w:rsidRPr="7C53D700">
              <w:rPr>
                <w:rFonts w:ascii="Aptos" w:hAnsi="Aptos" w:cs="Arial"/>
                <w:i/>
                <w:iCs/>
                <w:sz w:val="20"/>
                <w:szCs w:val="20"/>
              </w:rPr>
              <w:t>Corticovirus</w:t>
            </w:r>
            <w:proofErr w:type="spellEnd"/>
            <w:r w:rsidRPr="7C53D700">
              <w:rPr>
                <w:rFonts w:ascii="Aptos" w:hAnsi="Aptos" w:cs="Arial"/>
                <w:sz w:val="20"/>
                <w:szCs w:val="20"/>
              </w:rPr>
              <w:t xml:space="preserve"> in the family </w:t>
            </w:r>
            <w:proofErr w:type="spellStart"/>
            <w:r w:rsidRPr="7C53D700">
              <w:rPr>
                <w:rFonts w:ascii="Aptos" w:hAnsi="Aptos" w:cs="Arial"/>
                <w:i/>
                <w:iCs/>
                <w:sz w:val="20"/>
                <w:szCs w:val="20"/>
              </w:rPr>
              <w:t>Corticoviridae</w:t>
            </w:r>
            <w:proofErr w:type="spellEnd"/>
            <w:r w:rsidRPr="7C53D700">
              <w:rPr>
                <w:rFonts w:ascii="Aptos" w:hAnsi="Aptos" w:cs="Arial"/>
                <w:sz w:val="20"/>
                <w:szCs w:val="20"/>
              </w:rPr>
              <w:t xml:space="preserve">, the order </w:t>
            </w:r>
            <w:proofErr w:type="spellStart"/>
            <w:r w:rsidRPr="7C53D700">
              <w:rPr>
                <w:rFonts w:ascii="Aptos" w:hAnsi="Aptos" w:cs="Arial"/>
                <w:i/>
                <w:iCs/>
                <w:sz w:val="20"/>
                <w:szCs w:val="20"/>
              </w:rPr>
              <w:t>Vinavirales</w:t>
            </w:r>
            <w:proofErr w:type="spellEnd"/>
            <w:r w:rsidRPr="7C53D700">
              <w:rPr>
                <w:rFonts w:ascii="Aptos" w:hAnsi="Aptos" w:cs="Arial"/>
                <w:i/>
                <w:iCs/>
                <w:sz w:val="20"/>
                <w:szCs w:val="20"/>
              </w:rPr>
              <w:t xml:space="preserve"> </w:t>
            </w:r>
            <w:r w:rsidRPr="7C53D700">
              <w:rPr>
                <w:rFonts w:ascii="Aptos" w:hAnsi="Aptos" w:cs="Arial"/>
                <w:sz w:val="20"/>
                <w:szCs w:val="20"/>
              </w:rPr>
              <w:t>(</w:t>
            </w:r>
            <w:proofErr w:type="spellStart"/>
            <w:r w:rsidRPr="7C53D700">
              <w:rPr>
                <w:rFonts w:ascii="Aptos" w:hAnsi="Aptos" w:cs="Arial"/>
                <w:i/>
                <w:iCs/>
                <w:sz w:val="20"/>
                <w:szCs w:val="20"/>
              </w:rPr>
              <w:t>Tectiviricetes</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Preplamiviricota</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Bamfordvirae</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Varidnaviria</w:t>
            </w:r>
            <w:proofErr w:type="spellEnd"/>
            <w:r w:rsidRPr="7C53D700">
              <w:rPr>
                <w:rFonts w:ascii="Aptos" w:hAnsi="Aptos" w:cs="Arial"/>
                <w:sz w:val="20"/>
                <w:szCs w:val="20"/>
              </w:rPr>
              <w:t xml:space="preserve">), and the family </w:t>
            </w:r>
            <w:proofErr w:type="spellStart"/>
            <w:r w:rsidRPr="7C53D700">
              <w:rPr>
                <w:rFonts w:ascii="Aptos" w:hAnsi="Aptos" w:cs="Arial"/>
                <w:i/>
                <w:iCs/>
                <w:sz w:val="20"/>
                <w:szCs w:val="20"/>
              </w:rPr>
              <w:t>Autolykiviridae</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Tectiviricetes</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Preplamiviricota</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Bamfordvirae</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Varidnaviria</w:t>
            </w:r>
            <w:proofErr w:type="spellEnd"/>
            <w:r w:rsidRPr="7C53D700">
              <w:rPr>
                <w:rFonts w:ascii="Aptos" w:hAnsi="Aptos" w:cs="Arial"/>
                <w:sz w:val="20"/>
                <w:szCs w:val="20"/>
              </w:rPr>
              <w:t>). In addition, some species are affected.</w:t>
            </w:r>
          </w:p>
          <w:p w14:paraId="0CDF0762" w14:textId="77777777" w:rsidR="00BB5EC3" w:rsidRPr="00BE4F5A" w:rsidRDefault="00BB5EC3"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C1EFAC2" w14:textId="23983582" w:rsidR="00E00EEF" w:rsidRDefault="7C53D700" w:rsidP="00E00EEF">
            <w:pPr>
              <w:rPr>
                <w:rFonts w:ascii="Aptos" w:hAnsi="Aptos" w:cs="Arial"/>
                <w:sz w:val="20"/>
                <w:szCs w:val="20"/>
              </w:rPr>
            </w:pPr>
            <w:r w:rsidRPr="7C53D700">
              <w:rPr>
                <w:rFonts w:ascii="Aptos" w:hAnsi="Aptos" w:cs="Arial"/>
                <w:sz w:val="20"/>
                <w:szCs w:val="20"/>
              </w:rPr>
              <w:t xml:space="preserve">Currently, the order </w:t>
            </w:r>
            <w:proofErr w:type="spellStart"/>
            <w:r w:rsidRPr="7C53D700">
              <w:rPr>
                <w:rFonts w:ascii="Aptos" w:hAnsi="Aptos" w:cs="Arial"/>
                <w:i/>
                <w:iCs/>
                <w:sz w:val="20"/>
                <w:szCs w:val="20"/>
              </w:rPr>
              <w:t>Vinavirales</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Tectiviricetes</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Preplamiviricota</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Bamfordvirae</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Varidnaviria</w:t>
            </w:r>
            <w:proofErr w:type="spellEnd"/>
            <w:r w:rsidRPr="7C53D700">
              <w:rPr>
                <w:rFonts w:ascii="Aptos" w:hAnsi="Aptos" w:cs="Arial"/>
                <w:i/>
                <w:iCs/>
                <w:sz w:val="20"/>
                <w:szCs w:val="20"/>
              </w:rPr>
              <w:t xml:space="preserve">) </w:t>
            </w:r>
            <w:r w:rsidRPr="7C53D700">
              <w:rPr>
                <w:rFonts w:ascii="Aptos" w:hAnsi="Aptos" w:cs="Arial"/>
                <w:sz w:val="20"/>
                <w:szCs w:val="20"/>
              </w:rPr>
              <w:t xml:space="preserve">contains one family </w:t>
            </w:r>
            <w:proofErr w:type="spellStart"/>
            <w:r w:rsidRPr="7C53D700">
              <w:rPr>
                <w:rFonts w:ascii="Aptos" w:hAnsi="Aptos" w:cs="Arial"/>
                <w:i/>
                <w:iCs/>
                <w:sz w:val="20"/>
                <w:szCs w:val="20"/>
              </w:rPr>
              <w:t>Corticoviridae</w:t>
            </w:r>
            <w:proofErr w:type="spellEnd"/>
            <w:r w:rsidRPr="7C53D700">
              <w:rPr>
                <w:rFonts w:ascii="Aptos" w:hAnsi="Aptos" w:cs="Arial"/>
                <w:sz w:val="20"/>
                <w:szCs w:val="20"/>
              </w:rPr>
              <w:t xml:space="preserve"> composed of one genus </w:t>
            </w:r>
            <w:proofErr w:type="spellStart"/>
            <w:r w:rsidRPr="7C53D700">
              <w:rPr>
                <w:rFonts w:ascii="Aptos" w:hAnsi="Aptos" w:cs="Arial"/>
                <w:i/>
                <w:iCs/>
                <w:sz w:val="20"/>
                <w:szCs w:val="20"/>
              </w:rPr>
              <w:t>Corticovirus</w:t>
            </w:r>
            <w:proofErr w:type="spellEnd"/>
            <w:r w:rsidRPr="7C53D700">
              <w:rPr>
                <w:rFonts w:ascii="Aptos" w:hAnsi="Aptos" w:cs="Arial"/>
                <w:sz w:val="20"/>
                <w:szCs w:val="20"/>
              </w:rPr>
              <w:t xml:space="preserve"> (2 species). The family </w:t>
            </w:r>
            <w:proofErr w:type="spellStart"/>
            <w:r w:rsidRPr="7C53D700">
              <w:rPr>
                <w:rFonts w:ascii="Aptos" w:hAnsi="Aptos" w:cs="Arial"/>
                <w:i/>
                <w:iCs/>
                <w:sz w:val="20"/>
                <w:szCs w:val="20"/>
              </w:rPr>
              <w:t>Autolykiviridae</w:t>
            </w:r>
            <w:proofErr w:type="spellEnd"/>
            <w:r w:rsidRPr="7C53D700">
              <w:rPr>
                <w:rFonts w:ascii="Aptos" w:hAnsi="Aptos" w:cs="Arial"/>
                <w:sz w:val="20"/>
                <w:szCs w:val="20"/>
              </w:rPr>
              <w:t xml:space="preserve"> belongs to the class </w:t>
            </w:r>
            <w:proofErr w:type="spellStart"/>
            <w:r w:rsidRPr="7C53D700">
              <w:rPr>
                <w:rFonts w:ascii="Aptos" w:hAnsi="Aptos" w:cs="Arial"/>
                <w:i/>
                <w:iCs/>
                <w:sz w:val="20"/>
                <w:szCs w:val="20"/>
              </w:rPr>
              <w:t>Tectiviricetes</w:t>
            </w:r>
            <w:proofErr w:type="spellEnd"/>
            <w:r w:rsidRPr="7C53D700">
              <w:rPr>
                <w:rFonts w:ascii="Aptos" w:hAnsi="Aptos" w:cs="Arial"/>
                <w:sz w:val="20"/>
                <w:szCs w:val="20"/>
              </w:rPr>
              <w:t xml:space="preserve"> but is not assigned to any order. The family </w:t>
            </w:r>
            <w:proofErr w:type="spellStart"/>
            <w:r w:rsidRPr="7C53D700">
              <w:rPr>
                <w:rFonts w:ascii="Aptos" w:hAnsi="Aptos" w:cs="Arial"/>
                <w:i/>
                <w:iCs/>
                <w:sz w:val="20"/>
                <w:szCs w:val="20"/>
              </w:rPr>
              <w:t>Autolykiviridae</w:t>
            </w:r>
            <w:proofErr w:type="spellEnd"/>
            <w:r w:rsidRPr="7C53D700">
              <w:rPr>
                <w:rFonts w:ascii="Aptos" w:hAnsi="Aptos" w:cs="Arial"/>
                <w:i/>
                <w:iCs/>
                <w:sz w:val="20"/>
                <w:szCs w:val="20"/>
              </w:rPr>
              <w:t xml:space="preserve"> </w:t>
            </w:r>
            <w:r w:rsidRPr="7C53D700">
              <w:rPr>
                <w:rFonts w:ascii="Aptos" w:hAnsi="Aptos" w:cs="Arial"/>
                <w:sz w:val="20"/>
                <w:szCs w:val="20"/>
              </w:rPr>
              <w:t xml:space="preserve">is composed of two genera </w:t>
            </w:r>
            <w:proofErr w:type="spellStart"/>
            <w:r w:rsidRPr="7C53D700">
              <w:rPr>
                <w:rFonts w:ascii="Aptos" w:hAnsi="Aptos" w:cs="Arial"/>
                <w:i/>
                <w:iCs/>
                <w:sz w:val="20"/>
                <w:szCs w:val="20"/>
              </w:rPr>
              <w:t>Livvievirus</w:t>
            </w:r>
            <w:proofErr w:type="spellEnd"/>
            <w:r w:rsidRPr="7C53D700">
              <w:rPr>
                <w:rFonts w:ascii="Aptos" w:hAnsi="Aptos" w:cs="Arial"/>
                <w:i/>
                <w:iCs/>
                <w:sz w:val="20"/>
                <w:szCs w:val="20"/>
              </w:rPr>
              <w:t xml:space="preserve"> </w:t>
            </w:r>
            <w:r w:rsidRPr="7C53D700">
              <w:rPr>
                <w:rFonts w:ascii="Aptos" w:hAnsi="Aptos" w:cs="Arial"/>
                <w:sz w:val="20"/>
                <w:szCs w:val="20"/>
              </w:rPr>
              <w:t>(2 species)</w:t>
            </w:r>
            <w:r w:rsidRPr="7C53D700">
              <w:rPr>
                <w:rFonts w:ascii="Aptos" w:hAnsi="Aptos" w:cs="Arial"/>
                <w:i/>
                <w:iCs/>
                <w:sz w:val="20"/>
                <w:szCs w:val="20"/>
              </w:rPr>
              <w:t xml:space="preserve"> </w:t>
            </w:r>
            <w:r w:rsidRPr="7C53D700">
              <w:rPr>
                <w:rFonts w:ascii="Aptos" w:hAnsi="Aptos" w:cs="Arial"/>
                <w:sz w:val="20"/>
                <w:szCs w:val="20"/>
              </w:rPr>
              <w:t xml:space="preserve">and </w:t>
            </w:r>
            <w:proofErr w:type="spellStart"/>
            <w:r w:rsidRPr="7C53D700">
              <w:rPr>
                <w:rFonts w:ascii="Aptos" w:hAnsi="Aptos" w:cs="Arial"/>
                <w:i/>
                <w:iCs/>
                <w:sz w:val="20"/>
                <w:szCs w:val="20"/>
              </w:rPr>
              <w:t>Paulavirus</w:t>
            </w:r>
            <w:proofErr w:type="spellEnd"/>
            <w:r w:rsidRPr="7C53D700">
              <w:rPr>
                <w:rFonts w:ascii="Aptos" w:hAnsi="Aptos" w:cs="Arial"/>
                <w:i/>
                <w:iCs/>
                <w:sz w:val="20"/>
                <w:szCs w:val="20"/>
              </w:rPr>
              <w:t xml:space="preserve"> </w:t>
            </w:r>
            <w:r w:rsidRPr="7C53D700">
              <w:rPr>
                <w:rFonts w:ascii="Aptos" w:hAnsi="Aptos" w:cs="Arial"/>
                <w:sz w:val="20"/>
                <w:szCs w:val="20"/>
              </w:rPr>
              <w:t xml:space="preserve">(3 species). </w:t>
            </w:r>
          </w:p>
          <w:p w14:paraId="1321FC18" w14:textId="77777777" w:rsidR="00A77B8E" w:rsidRPr="00BE4F5A" w:rsidRDefault="00A77B8E" w:rsidP="00DD58AA">
            <w:pPr>
              <w:rPr>
                <w:rFonts w:ascii="Aptos" w:hAnsi="Aptos" w:cs="Arial"/>
                <w:sz w:val="20"/>
                <w:szCs w:val="20"/>
              </w:rPr>
            </w:pPr>
          </w:p>
          <w:p w14:paraId="19D0D4AD" w14:textId="77777777" w:rsidR="00A77B8E" w:rsidRPr="00BE4F5A" w:rsidRDefault="7C53D700" w:rsidP="00DD58AA">
            <w:pPr>
              <w:rPr>
                <w:rFonts w:ascii="Aptos" w:hAnsi="Aptos" w:cs="Arial"/>
                <w:sz w:val="20"/>
                <w:szCs w:val="20"/>
              </w:rPr>
            </w:pPr>
            <w:r w:rsidRPr="7C53D700">
              <w:rPr>
                <w:rFonts w:ascii="Aptos" w:hAnsi="Aptos" w:cs="Arial"/>
                <w:i/>
                <w:iCs/>
                <w:sz w:val="20"/>
                <w:szCs w:val="20"/>
              </w:rPr>
              <w:t>Proposed</w:t>
            </w:r>
            <w:r w:rsidRPr="7C53D700">
              <w:rPr>
                <w:rFonts w:ascii="Aptos" w:hAnsi="Aptos" w:cs="Arial"/>
                <w:sz w:val="20"/>
                <w:szCs w:val="20"/>
              </w:rPr>
              <w:t xml:space="preserve"> </w:t>
            </w:r>
            <w:r w:rsidRPr="7C53D700">
              <w:rPr>
                <w:rFonts w:ascii="Aptos" w:hAnsi="Aptos" w:cs="Arial"/>
                <w:i/>
                <w:iCs/>
                <w:sz w:val="20"/>
                <w:szCs w:val="20"/>
              </w:rPr>
              <w:t>taxonomic change(s):</w:t>
            </w:r>
            <w:r w:rsidRPr="7C53D700">
              <w:rPr>
                <w:rFonts w:ascii="Aptos" w:hAnsi="Aptos" w:cs="Arial"/>
                <w:sz w:val="20"/>
                <w:szCs w:val="20"/>
              </w:rPr>
              <w:t xml:space="preserve">     </w:t>
            </w:r>
          </w:p>
          <w:p w14:paraId="7B7BADE9" w14:textId="217D348D" w:rsidR="00A77B8E" w:rsidRPr="00BE4F5A" w:rsidRDefault="7C53D700" w:rsidP="7C53D700">
            <w:pPr>
              <w:spacing w:line="259" w:lineRule="auto"/>
              <w:rPr>
                <w:rFonts w:ascii="Aptos" w:hAnsi="Aptos" w:cs="Arial"/>
                <w:sz w:val="20"/>
                <w:szCs w:val="20"/>
              </w:rPr>
            </w:pPr>
            <w:r w:rsidRPr="7C53D700">
              <w:rPr>
                <w:rFonts w:ascii="Aptos" w:hAnsi="Aptos" w:cs="Arial"/>
                <w:sz w:val="20"/>
                <w:szCs w:val="20"/>
              </w:rPr>
              <w:t xml:space="preserve">The genus </w:t>
            </w:r>
            <w:proofErr w:type="spellStart"/>
            <w:r w:rsidRPr="7C53D700">
              <w:rPr>
                <w:rFonts w:ascii="Aptos" w:hAnsi="Aptos" w:cs="Arial"/>
                <w:i/>
                <w:iCs/>
                <w:sz w:val="20"/>
                <w:szCs w:val="20"/>
              </w:rPr>
              <w:t>Corticovirus</w:t>
            </w:r>
            <w:proofErr w:type="spellEnd"/>
            <w:r w:rsidRPr="7C53D700">
              <w:rPr>
                <w:rFonts w:ascii="Aptos" w:hAnsi="Aptos" w:cs="Arial"/>
                <w:sz w:val="20"/>
                <w:szCs w:val="20"/>
              </w:rPr>
              <w:t xml:space="preserve"> (the family </w:t>
            </w:r>
            <w:proofErr w:type="spellStart"/>
            <w:r w:rsidRPr="7C53D700">
              <w:rPr>
                <w:rFonts w:ascii="Aptos" w:hAnsi="Aptos" w:cs="Arial"/>
                <w:i/>
                <w:iCs/>
                <w:sz w:val="20"/>
                <w:szCs w:val="20"/>
              </w:rPr>
              <w:t>Corticoviridae</w:t>
            </w:r>
            <w:proofErr w:type="spellEnd"/>
            <w:r w:rsidRPr="7C53D700">
              <w:rPr>
                <w:rFonts w:ascii="Aptos" w:hAnsi="Aptos" w:cs="Arial"/>
                <w:sz w:val="20"/>
                <w:szCs w:val="20"/>
              </w:rPr>
              <w:t xml:space="preserve">) is renamed as the genus </w:t>
            </w:r>
            <w:proofErr w:type="spellStart"/>
            <w:r w:rsidRPr="7C53D700">
              <w:rPr>
                <w:rFonts w:ascii="Aptos" w:hAnsi="Aptos" w:cs="Arial"/>
                <w:i/>
                <w:iCs/>
                <w:sz w:val="20"/>
                <w:szCs w:val="20"/>
              </w:rPr>
              <w:t>Merivirus</w:t>
            </w:r>
            <w:proofErr w:type="spellEnd"/>
            <w:r w:rsidRPr="7C53D700">
              <w:rPr>
                <w:rFonts w:ascii="Aptos" w:hAnsi="Aptos" w:cs="Arial"/>
                <w:i/>
                <w:iCs/>
                <w:sz w:val="20"/>
                <w:szCs w:val="20"/>
              </w:rPr>
              <w:t xml:space="preserve"> </w:t>
            </w:r>
            <w:r w:rsidRPr="7C53D700">
              <w:rPr>
                <w:rFonts w:ascii="Aptos" w:hAnsi="Aptos" w:cs="Arial"/>
                <w:sz w:val="20"/>
                <w:szCs w:val="20"/>
              </w:rPr>
              <w:t xml:space="preserve">and its two species are renamed accordingly. The </w:t>
            </w:r>
            <w:proofErr w:type="spellStart"/>
            <w:r w:rsidRPr="7C53D700">
              <w:rPr>
                <w:rFonts w:ascii="Aptos" w:hAnsi="Aptos" w:cs="Arial"/>
                <w:i/>
                <w:iCs/>
                <w:sz w:val="20"/>
                <w:szCs w:val="20"/>
              </w:rPr>
              <w:t>Vinavirales</w:t>
            </w:r>
            <w:proofErr w:type="spellEnd"/>
            <w:r w:rsidRPr="7C53D700">
              <w:rPr>
                <w:rFonts w:ascii="Aptos" w:hAnsi="Aptos" w:cs="Arial"/>
                <w:sz w:val="20"/>
                <w:szCs w:val="20"/>
              </w:rPr>
              <w:t xml:space="preserve"> order is rearranged so that the family </w:t>
            </w:r>
            <w:proofErr w:type="spellStart"/>
            <w:r w:rsidRPr="7C53D700">
              <w:rPr>
                <w:rFonts w:ascii="Aptos" w:hAnsi="Aptos" w:cs="Arial"/>
                <w:i/>
                <w:iCs/>
                <w:sz w:val="20"/>
                <w:szCs w:val="20"/>
              </w:rPr>
              <w:t>Autolykiviridae</w:t>
            </w:r>
            <w:proofErr w:type="spellEnd"/>
            <w:r w:rsidRPr="7C53D700">
              <w:rPr>
                <w:rFonts w:ascii="Aptos" w:hAnsi="Aptos" w:cs="Arial"/>
                <w:sz w:val="20"/>
                <w:szCs w:val="20"/>
              </w:rPr>
              <w:t xml:space="preserve"> is placed under the order along with the family </w:t>
            </w:r>
            <w:proofErr w:type="spellStart"/>
            <w:r w:rsidRPr="7C53D700">
              <w:rPr>
                <w:rFonts w:ascii="Aptos" w:hAnsi="Aptos" w:cs="Arial"/>
                <w:i/>
                <w:iCs/>
                <w:sz w:val="20"/>
                <w:szCs w:val="20"/>
              </w:rPr>
              <w:t>Corticoviridae</w:t>
            </w:r>
            <w:proofErr w:type="spellEnd"/>
            <w:r w:rsidRPr="7C53D700">
              <w:rPr>
                <w:rFonts w:ascii="Aptos" w:hAnsi="Aptos" w:cs="Arial"/>
                <w:sz w:val="20"/>
                <w:szCs w:val="20"/>
              </w:rPr>
              <w:t xml:space="preserve">. Two new genera </w:t>
            </w:r>
            <w:proofErr w:type="spellStart"/>
            <w:r w:rsidRPr="7C53D700">
              <w:rPr>
                <w:rFonts w:ascii="Aptos" w:hAnsi="Aptos" w:cs="Arial"/>
                <w:i/>
                <w:iCs/>
                <w:sz w:val="20"/>
                <w:szCs w:val="20"/>
              </w:rPr>
              <w:t>Oliviavirus</w:t>
            </w:r>
            <w:proofErr w:type="spellEnd"/>
            <w:r w:rsidRPr="7C53D700">
              <w:rPr>
                <w:rFonts w:ascii="Aptos" w:hAnsi="Aptos" w:cs="Arial"/>
                <w:i/>
                <w:iCs/>
                <w:sz w:val="20"/>
                <w:szCs w:val="20"/>
              </w:rPr>
              <w:t xml:space="preserve"> </w:t>
            </w:r>
            <w:r w:rsidRPr="7C53D700">
              <w:rPr>
                <w:rFonts w:ascii="Aptos" w:hAnsi="Aptos" w:cs="Arial"/>
                <w:sz w:val="20"/>
                <w:szCs w:val="20"/>
              </w:rPr>
              <w:t xml:space="preserve">and </w:t>
            </w:r>
            <w:proofErr w:type="spellStart"/>
            <w:r w:rsidRPr="7C53D700">
              <w:rPr>
                <w:rFonts w:ascii="Aptos" w:hAnsi="Aptos" w:cs="Arial"/>
                <w:i/>
                <w:iCs/>
                <w:sz w:val="20"/>
                <w:szCs w:val="20"/>
              </w:rPr>
              <w:t>Ameliavirus</w:t>
            </w:r>
            <w:proofErr w:type="spellEnd"/>
            <w:r w:rsidRPr="7C53D700">
              <w:rPr>
                <w:rFonts w:ascii="Aptos" w:hAnsi="Aptos" w:cs="Arial"/>
                <w:i/>
                <w:iCs/>
                <w:sz w:val="20"/>
                <w:szCs w:val="20"/>
              </w:rPr>
              <w:t xml:space="preserve"> </w:t>
            </w:r>
            <w:r w:rsidRPr="7C53D700">
              <w:rPr>
                <w:rFonts w:ascii="Aptos" w:hAnsi="Aptos" w:cs="Arial"/>
                <w:sz w:val="20"/>
                <w:szCs w:val="20"/>
              </w:rPr>
              <w:t xml:space="preserve">are created in the family </w:t>
            </w:r>
            <w:proofErr w:type="spellStart"/>
            <w:r w:rsidRPr="7C53D700">
              <w:rPr>
                <w:rFonts w:ascii="Aptos" w:hAnsi="Aptos" w:cs="Arial"/>
                <w:i/>
                <w:iCs/>
                <w:sz w:val="20"/>
                <w:szCs w:val="20"/>
              </w:rPr>
              <w:t>Autolykiviridae</w:t>
            </w:r>
            <w:proofErr w:type="spellEnd"/>
            <w:r w:rsidRPr="7C53D700">
              <w:rPr>
                <w:rFonts w:ascii="Aptos" w:hAnsi="Aptos" w:cs="Arial"/>
                <w:sz w:val="20"/>
                <w:szCs w:val="20"/>
              </w:rPr>
              <w:t xml:space="preserve">. Both genera consist of a single species </w:t>
            </w:r>
            <w:proofErr w:type="spellStart"/>
            <w:r w:rsidRPr="7C53D700">
              <w:rPr>
                <w:rFonts w:ascii="Aptos" w:hAnsi="Aptos" w:cs="Arial"/>
                <w:i/>
                <w:iCs/>
                <w:sz w:val="20"/>
                <w:szCs w:val="20"/>
              </w:rPr>
              <w:t>Oliviavirus</w:t>
            </w:r>
            <w:proofErr w:type="spellEnd"/>
            <w:r w:rsidRPr="7C53D700">
              <w:rPr>
                <w:rFonts w:ascii="Aptos" w:hAnsi="Aptos" w:cs="Arial"/>
                <w:i/>
                <w:iCs/>
                <w:sz w:val="20"/>
                <w:szCs w:val="20"/>
              </w:rPr>
              <w:t xml:space="preserve"> viph1020o</w:t>
            </w:r>
            <w:r w:rsidRPr="7C53D700">
              <w:rPr>
                <w:rFonts w:ascii="Aptos" w:hAnsi="Aptos" w:cs="Arial"/>
                <w:sz w:val="20"/>
                <w:szCs w:val="20"/>
              </w:rPr>
              <w:t xml:space="preserve"> and </w:t>
            </w:r>
            <w:proofErr w:type="spellStart"/>
            <w:r w:rsidRPr="7C53D700">
              <w:rPr>
                <w:rFonts w:ascii="Aptos" w:hAnsi="Aptos" w:cs="Arial"/>
                <w:i/>
                <w:iCs/>
                <w:sz w:val="20"/>
                <w:szCs w:val="20"/>
              </w:rPr>
              <w:t>Ameliavirus</w:t>
            </w:r>
            <w:proofErr w:type="spellEnd"/>
            <w:r w:rsidRPr="7C53D700">
              <w:rPr>
                <w:rFonts w:ascii="Aptos" w:hAnsi="Aptos" w:cs="Arial"/>
                <w:i/>
                <w:iCs/>
                <w:sz w:val="20"/>
                <w:szCs w:val="20"/>
              </w:rPr>
              <w:t xml:space="preserve"> viph1008o respectively</w:t>
            </w:r>
            <w:r w:rsidRPr="7C53D700">
              <w:rPr>
                <w:rFonts w:ascii="Aptos" w:hAnsi="Aptos" w:cs="Arial"/>
                <w:sz w:val="20"/>
                <w:szCs w:val="20"/>
              </w:rPr>
              <w:t xml:space="preserve">. The genus of the virus species </w:t>
            </w:r>
            <w:proofErr w:type="spellStart"/>
            <w:r w:rsidRPr="7C53D700">
              <w:rPr>
                <w:rFonts w:ascii="Aptos" w:hAnsi="Aptos" w:cs="Arial"/>
                <w:i/>
                <w:iCs/>
                <w:sz w:val="20"/>
                <w:szCs w:val="20"/>
              </w:rPr>
              <w:t>Paulavirus</w:t>
            </w:r>
            <w:proofErr w:type="spellEnd"/>
            <w:r w:rsidRPr="7C53D700">
              <w:rPr>
                <w:rFonts w:ascii="Aptos" w:hAnsi="Aptos" w:cs="Arial"/>
                <w:i/>
                <w:iCs/>
                <w:sz w:val="20"/>
                <w:szCs w:val="20"/>
              </w:rPr>
              <w:t xml:space="preserve"> viph1044o</w:t>
            </w:r>
            <w:r w:rsidRPr="7C53D700">
              <w:rPr>
                <w:rFonts w:ascii="Aptos" w:hAnsi="Aptos" w:cs="Arial"/>
                <w:sz w:val="20"/>
                <w:szCs w:val="20"/>
              </w:rPr>
              <w:t xml:space="preserve"> is moved to the genus </w:t>
            </w:r>
            <w:proofErr w:type="spellStart"/>
            <w:r w:rsidRPr="7C53D700">
              <w:rPr>
                <w:rFonts w:ascii="Aptos" w:hAnsi="Aptos" w:cs="Arial"/>
                <w:i/>
                <w:iCs/>
                <w:sz w:val="20"/>
                <w:szCs w:val="20"/>
              </w:rPr>
              <w:t>Paulavirus</w:t>
            </w:r>
            <w:proofErr w:type="spellEnd"/>
            <w:r w:rsidRPr="7C53D700">
              <w:rPr>
                <w:rFonts w:ascii="Aptos" w:hAnsi="Aptos" w:cs="Arial"/>
                <w:sz w:val="20"/>
                <w:szCs w:val="20"/>
              </w:rPr>
              <w:t xml:space="preserve"> (the family </w:t>
            </w:r>
            <w:proofErr w:type="spellStart"/>
            <w:r w:rsidRPr="7C53D700">
              <w:rPr>
                <w:rFonts w:ascii="Aptos" w:hAnsi="Aptos" w:cs="Arial"/>
                <w:i/>
                <w:iCs/>
                <w:sz w:val="20"/>
                <w:szCs w:val="20"/>
              </w:rPr>
              <w:t>Autolykiviridae</w:t>
            </w:r>
            <w:proofErr w:type="spellEnd"/>
            <w:r w:rsidRPr="7C53D700">
              <w:rPr>
                <w:rFonts w:ascii="Aptos" w:hAnsi="Aptos" w:cs="Arial"/>
                <w:sz w:val="20"/>
                <w:szCs w:val="20"/>
              </w:rPr>
              <w:t xml:space="preserve">). In addition, three new families </w:t>
            </w:r>
            <w:proofErr w:type="spellStart"/>
            <w:r w:rsidRPr="7C53D700">
              <w:rPr>
                <w:rFonts w:ascii="Aptos" w:hAnsi="Aptos" w:cs="Arial"/>
                <w:i/>
                <w:iCs/>
                <w:sz w:val="20"/>
                <w:szCs w:val="20"/>
              </w:rPr>
              <w:t>Mestraviridae</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Asemoviridae</w:t>
            </w:r>
            <w:proofErr w:type="spellEnd"/>
            <w:r w:rsidRPr="7C53D700">
              <w:rPr>
                <w:rFonts w:ascii="Aptos" w:hAnsi="Aptos" w:cs="Arial"/>
                <w:i/>
                <w:iCs/>
                <w:sz w:val="20"/>
                <w:szCs w:val="20"/>
              </w:rPr>
              <w:t>,</w:t>
            </w:r>
            <w:r w:rsidRPr="7C53D700">
              <w:rPr>
                <w:rFonts w:ascii="Aptos" w:hAnsi="Aptos" w:cs="Arial"/>
                <w:sz w:val="20"/>
                <w:szCs w:val="20"/>
              </w:rPr>
              <w:t xml:space="preserve"> and </w:t>
            </w:r>
            <w:proofErr w:type="spellStart"/>
            <w:r w:rsidRPr="7C53D700">
              <w:rPr>
                <w:rFonts w:ascii="Aptos" w:hAnsi="Aptos" w:cs="Arial"/>
                <w:i/>
                <w:iCs/>
                <w:sz w:val="20"/>
                <w:szCs w:val="20"/>
              </w:rPr>
              <w:t>Parnassusviridae</w:t>
            </w:r>
            <w:proofErr w:type="spellEnd"/>
            <w:r w:rsidRPr="7C53D700">
              <w:rPr>
                <w:rFonts w:ascii="Aptos" w:hAnsi="Aptos" w:cs="Arial"/>
                <w:i/>
                <w:iCs/>
                <w:sz w:val="20"/>
                <w:szCs w:val="20"/>
              </w:rPr>
              <w:t xml:space="preserve"> </w:t>
            </w:r>
            <w:r w:rsidRPr="7C53D700">
              <w:rPr>
                <w:rFonts w:ascii="Aptos" w:hAnsi="Aptos" w:cs="Arial"/>
                <w:sz w:val="20"/>
                <w:szCs w:val="20"/>
              </w:rPr>
              <w:t xml:space="preserve">are created in the order </w:t>
            </w:r>
            <w:proofErr w:type="spellStart"/>
            <w:r w:rsidRPr="7C53D700">
              <w:rPr>
                <w:rFonts w:ascii="Aptos" w:hAnsi="Aptos" w:cs="Arial"/>
                <w:i/>
                <w:iCs/>
                <w:sz w:val="20"/>
                <w:szCs w:val="20"/>
              </w:rPr>
              <w:t>Vinavirales</w:t>
            </w:r>
            <w:proofErr w:type="spellEnd"/>
            <w:r w:rsidRPr="7C53D700">
              <w:rPr>
                <w:rFonts w:ascii="Aptos" w:hAnsi="Aptos" w:cs="Arial"/>
                <w:i/>
                <w:iCs/>
                <w:sz w:val="20"/>
                <w:szCs w:val="20"/>
              </w:rPr>
              <w:t xml:space="preserve">. </w:t>
            </w:r>
            <w:r w:rsidRPr="7C53D700">
              <w:rPr>
                <w:rFonts w:ascii="Aptos" w:hAnsi="Aptos" w:cs="Arial"/>
                <w:sz w:val="20"/>
                <w:szCs w:val="20"/>
              </w:rPr>
              <w:t>Two</w:t>
            </w:r>
            <w:r w:rsidRPr="7C53D700">
              <w:rPr>
                <w:rFonts w:ascii="Aptos" w:hAnsi="Aptos" w:cs="Arial"/>
                <w:i/>
                <w:iCs/>
                <w:sz w:val="20"/>
                <w:szCs w:val="20"/>
              </w:rPr>
              <w:t xml:space="preserve"> </w:t>
            </w:r>
            <w:r w:rsidRPr="7C53D700">
              <w:rPr>
                <w:rFonts w:ascii="Aptos" w:hAnsi="Aptos" w:cs="Arial"/>
                <w:sz w:val="20"/>
                <w:szCs w:val="20"/>
              </w:rPr>
              <w:t xml:space="preserve">new genera </w:t>
            </w:r>
            <w:proofErr w:type="spellStart"/>
            <w:r w:rsidRPr="7C53D700">
              <w:rPr>
                <w:rFonts w:ascii="Aptos" w:hAnsi="Aptos" w:cs="Arial"/>
                <w:i/>
                <w:iCs/>
                <w:sz w:val="20"/>
                <w:szCs w:val="20"/>
              </w:rPr>
              <w:t>Anticleavirus</w:t>
            </w:r>
            <w:proofErr w:type="spellEnd"/>
            <w:r w:rsidRPr="7C53D700">
              <w:rPr>
                <w:rFonts w:ascii="Aptos" w:hAnsi="Aptos" w:cs="Arial"/>
                <w:i/>
                <w:iCs/>
                <w:sz w:val="20"/>
                <w:szCs w:val="20"/>
              </w:rPr>
              <w:t xml:space="preserve"> </w:t>
            </w:r>
            <w:r w:rsidRPr="7C53D700">
              <w:rPr>
                <w:rFonts w:ascii="Aptos" w:hAnsi="Aptos" w:cs="Arial"/>
                <w:sz w:val="20"/>
                <w:szCs w:val="20"/>
              </w:rPr>
              <w:t xml:space="preserve">and </w:t>
            </w:r>
            <w:proofErr w:type="spellStart"/>
            <w:r w:rsidRPr="7C53D700">
              <w:rPr>
                <w:rFonts w:ascii="Aptos" w:hAnsi="Aptos" w:cs="Arial"/>
                <w:i/>
                <w:iCs/>
                <w:sz w:val="20"/>
                <w:szCs w:val="20"/>
              </w:rPr>
              <w:t>Polymedevirus</w:t>
            </w:r>
            <w:proofErr w:type="spellEnd"/>
            <w:r w:rsidRPr="7C53D700">
              <w:rPr>
                <w:rFonts w:ascii="Aptos" w:hAnsi="Aptos" w:cs="Arial"/>
                <w:i/>
                <w:iCs/>
                <w:sz w:val="20"/>
                <w:szCs w:val="20"/>
              </w:rPr>
              <w:t xml:space="preserve"> </w:t>
            </w:r>
            <w:r w:rsidRPr="7C53D700">
              <w:rPr>
                <w:rFonts w:ascii="Aptos" w:hAnsi="Aptos" w:cs="Arial"/>
                <w:sz w:val="20"/>
                <w:szCs w:val="20"/>
              </w:rPr>
              <w:t xml:space="preserve">are created in the family </w:t>
            </w:r>
            <w:proofErr w:type="spellStart"/>
            <w:r w:rsidRPr="7C53D700">
              <w:rPr>
                <w:rFonts w:ascii="Aptos" w:hAnsi="Aptos" w:cs="Arial"/>
                <w:i/>
                <w:iCs/>
                <w:sz w:val="20"/>
                <w:szCs w:val="20"/>
              </w:rPr>
              <w:t>Mestraviridae</w:t>
            </w:r>
            <w:proofErr w:type="spellEnd"/>
            <w:r w:rsidRPr="7C53D700">
              <w:rPr>
                <w:rFonts w:ascii="Aptos" w:hAnsi="Aptos" w:cs="Arial"/>
                <w:i/>
                <w:iCs/>
                <w:sz w:val="20"/>
                <w:szCs w:val="20"/>
              </w:rPr>
              <w:t xml:space="preserve">. </w:t>
            </w:r>
            <w:r w:rsidRPr="7C53D700">
              <w:rPr>
                <w:rFonts w:ascii="Aptos" w:hAnsi="Aptos" w:cs="Arial"/>
                <w:sz w:val="20"/>
                <w:szCs w:val="20"/>
              </w:rPr>
              <w:t xml:space="preserve">One new species is created in each of the two genera: </w:t>
            </w:r>
            <w:proofErr w:type="spellStart"/>
            <w:r w:rsidRPr="7C53D700">
              <w:rPr>
                <w:rFonts w:ascii="Aptos" w:hAnsi="Aptos" w:cs="Arial"/>
                <w:i/>
                <w:iCs/>
                <w:sz w:val="20"/>
                <w:szCs w:val="20"/>
              </w:rPr>
              <w:t>Anticleavirus</w:t>
            </w:r>
            <w:proofErr w:type="spellEnd"/>
            <w:r w:rsidRPr="7C53D700">
              <w:rPr>
                <w:rFonts w:ascii="Aptos" w:hAnsi="Aptos" w:cs="Arial"/>
                <w:i/>
                <w:iCs/>
                <w:sz w:val="20"/>
                <w:szCs w:val="20"/>
              </w:rPr>
              <w:t xml:space="preserve"> </w:t>
            </w:r>
            <w:proofErr w:type="spellStart"/>
            <w:r w:rsidR="00354323">
              <w:rPr>
                <w:rFonts w:ascii="Aptos" w:hAnsi="Aptos" w:cs="Arial"/>
                <w:i/>
                <w:iCs/>
                <w:sz w:val="20"/>
                <w:szCs w:val="20"/>
              </w:rPr>
              <w:t>j</w:t>
            </w:r>
            <w:bookmarkStart w:id="0" w:name="_GoBack"/>
            <w:bookmarkEnd w:id="0"/>
            <w:r w:rsidRPr="7C53D700">
              <w:rPr>
                <w:rFonts w:ascii="Aptos" w:hAnsi="Aptos" w:cs="Arial"/>
                <w:i/>
                <w:iCs/>
                <w:sz w:val="20"/>
                <w:szCs w:val="20"/>
              </w:rPr>
              <w:t>orvik</w:t>
            </w:r>
            <w:proofErr w:type="spellEnd"/>
            <w:r w:rsidRPr="7C53D700">
              <w:rPr>
                <w:rFonts w:ascii="Aptos" w:hAnsi="Aptos" w:cs="Arial"/>
                <w:sz w:val="20"/>
                <w:szCs w:val="20"/>
              </w:rPr>
              <w:t xml:space="preserve"> and </w:t>
            </w:r>
            <w:proofErr w:type="spellStart"/>
            <w:r w:rsidRPr="7C53D700">
              <w:rPr>
                <w:rFonts w:ascii="Aptos" w:hAnsi="Aptos" w:cs="Arial"/>
                <w:i/>
                <w:iCs/>
                <w:sz w:val="20"/>
                <w:szCs w:val="20"/>
              </w:rPr>
              <w:t>Polymedevirus</w:t>
            </w:r>
            <w:proofErr w:type="spellEnd"/>
            <w:r w:rsidRPr="7C53D700">
              <w:rPr>
                <w:rFonts w:ascii="Aptos" w:hAnsi="Aptos" w:cs="Arial"/>
                <w:i/>
                <w:iCs/>
                <w:sz w:val="20"/>
                <w:szCs w:val="20"/>
              </w:rPr>
              <w:t xml:space="preserve"> YY</w:t>
            </w:r>
            <w:r w:rsidRPr="7C53D700">
              <w:rPr>
                <w:rFonts w:ascii="Aptos" w:hAnsi="Aptos" w:cs="Arial"/>
                <w:sz w:val="20"/>
                <w:szCs w:val="20"/>
              </w:rPr>
              <w:t xml:space="preserve">. Two new genera </w:t>
            </w:r>
            <w:proofErr w:type="spellStart"/>
            <w:r w:rsidRPr="7C53D700">
              <w:rPr>
                <w:rFonts w:ascii="Aptos" w:hAnsi="Aptos" w:cs="Arial"/>
                <w:i/>
                <w:iCs/>
                <w:sz w:val="20"/>
                <w:szCs w:val="20"/>
              </w:rPr>
              <w:t>Elsinorevirus</w:t>
            </w:r>
            <w:proofErr w:type="spellEnd"/>
            <w:r w:rsidRPr="7C53D700">
              <w:rPr>
                <w:rFonts w:ascii="Aptos" w:hAnsi="Aptos" w:cs="Arial"/>
                <w:i/>
                <w:iCs/>
                <w:sz w:val="20"/>
                <w:szCs w:val="20"/>
              </w:rPr>
              <w:t xml:space="preserve"> </w:t>
            </w:r>
            <w:r w:rsidRPr="7C53D700">
              <w:rPr>
                <w:rFonts w:ascii="Aptos" w:hAnsi="Aptos" w:cs="Arial"/>
                <w:sz w:val="20"/>
                <w:szCs w:val="20"/>
              </w:rPr>
              <w:t xml:space="preserve">and </w:t>
            </w:r>
            <w:proofErr w:type="spellStart"/>
            <w:r w:rsidRPr="7C53D700">
              <w:rPr>
                <w:rFonts w:ascii="Aptos" w:hAnsi="Aptos" w:cs="Arial"/>
                <w:i/>
                <w:iCs/>
                <w:sz w:val="20"/>
                <w:szCs w:val="20"/>
              </w:rPr>
              <w:t>Rumoivirus</w:t>
            </w:r>
            <w:proofErr w:type="spellEnd"/>
            <w:r w:rsidRPr="7C53D700">
              <w:rPr>
                <w:rFonts w:ascii="Aptos" w:hAnsi="Aptos" w:cs="Arial"/>
                <w:i/>
                <w:iCs/>
                <w:sz w:val="20"/>
                <w:szCs w:val="20"/>
              </w:rPr>
              <w:t xml:space="preserve"> </w:t>
            </w:r>
            <w:r w:rsidRPr="7C53D700">
              <w:rPr>
                <w:rFonts w:ascii="Aptos" w:hAnsi="Aptos" w:cs="Arial"/>
                <w:sz w:val="20"/>
                <w:szCs w:val="20"/>
              </w:rPr>
              <w:t xml:space="preserve">are created in the family </w:t>
            </w:r>
            <w:proofErr w:type="spellStart"/>
            <w:r w:rsidRPr="7C53D700">
              <w:rPr>
                <w:rFonts w:ascii="Aptos" w:hAnsi="Aptos" w:cs="Arial"/>
                <w:i/>
                <w:iCs/>
                <w:sz w:val="20"/>
                <w:szCs w:val="20"/>
              </w:rPr>
              <w:t>Asemoviridae</w:t>
            </w:r>
            <w:proofErr w:type="spellEnd"/>
            <w:r w:rsidRPr="7C53D700">
              <w:rPr>
                <w:rFonts w:ascii="Aptos" w:hAnsi="Aptos" w:cs="Arial"/>
                <w:sz w:val="20"/>
                <w:szCs w:val="20"/>
              </w:rPr>
              <w:t xml:space="preserve">.  One new species is created in each of the two genera: </w:t>
            </w:r>
            <w:proofErr w:type="spellStart"/>
            <w:r w:rsidRPr="7C53D700">
              <w:rPr>
                <w:rFonts w:ascii="Aptos" w:hAnsi="Aptos" w:cs="Arial"/>
                <w:i/>
                <w:iCs/>
                <w:sz w:val="20"/>
                <w:szCs w:val="20"/>
              </w:rPr>
              <w:t>Elsinoreirus</w:t>
            </w:r>
            <w:proofErr w:type="spellEnd"/>
            <w:r w:rsidRPr="7C53D700">
              <w:rPr>
                <w:rFonts w:ascii="Aptos" w:hAnsi="Aptos" w:cs="Arial"/>
                <w:i/>
                <w:iCs/>
                <w:sz w:val="20"/>
                <w:szCs w:val="20"/>
              </w:rPr>
              <w:t xml:space="preserve"> NO16</w:t>
            </w:r>
            <w:r w:rsidRPr="7C53D700">
              <w:rPr>
                <w:rFonts w:ascii="Aptos" w:hAnsi="Aptos" w:cs="Arial"/>
                <w:sz w:val="20"/>
                <w:szCs w:val="20"/>
              </w:rPr>
              <w:t xml:space="preserve"> and </w:t>
            </w:r>
            <w:proofErr w:type="spellStart"/>
            <w:r w:rsidRPr="7C53D700">
              <w:rPr>
                <w:rFonts w:ascii="Aptos" w:hAnsi="Aptos" w:cs="Arial"/>
                <w:i/>
                <w:iCs/>
                <w:sz w:val="20"/>
                <w:szCs w:val="20"/>
              </w:rPr>
              <w:t>Rumoivirus</w:t>
            </w:r>
            <w:proofErr w:type="spellEnd"/>
            <w:r w:rsidRPr="7C53D700">
              <w:rPr>
                <w:rFonts w:ascii="Aptos" w:hAnsi="Aptos" w:cs="Arial"/>
                <w:i/>
                <w:iCs/>
                <w:sz w:val="20"/>
                <w:szCs w:val="20"/>
              </w:rPr>
              <w:t xml:space="preserve"> </w:t>
            </w:r>
            <w:proofErr w:type="spellStart"/>
            <w:r w:rsidRPr="7C53D700">
              <w:rPr>
                <w:rFonts w:ascii="Aptos" w:hAnsi="Aptos" w:cs="Arial"/>
                <w:i/>
                <w:iCs/>
                <w:sz w:val="20"/>
                <w:szCs w:val="20"/>
              </w:rPr>
              <w:t>VruC</w:t>
            </w:r>
            <w:proofErr w:type="spellEnd"/>
            <w:r w:rsidRPr="7C53D700">
              <w:rPr>
                <w:rFonts w:ascii="Aptos" w:hAnsi="Aptos" w:cs="Arial"/>
                <w:sz w:val="20"/>
                <w:szCs w:val="20"/>
              </w:rPr>
              <w:t xml:space="preserve">. One new species </w:t>
            </w:r>
            <w:proofErr w:type="spellStart"/>
            <w:r w:rsidRPr="7C53D700">
              <w:rPr>
                <w:rFonts w:ascii="Aptos" w:hAnsi="Aptos" w:cs="Arial"/>
                <w:i/>
                <w:iCs/>
                <w:sz w:val="20"/>
                <w:szCs w:val="20"/>
              </w:rPr>
              <w:t>Corycianvirus</w:t>
            </w:r>
            <w:proofErr w:type="spellEnd"/>
            <w:r w:rsidRPr="7C53D700">
              <w:rPr>
                <w:rFonts w:ascii="Aptos" w:hAnsi="Aptos" w:cs="Arial"/>
                <w:i/>
                <w:iCs/>
                <w:sz w:val="20"/>
                <w:szCs w:val="20"/>
              </w:rPr>
              <w:t xml:space="preserve"> </w:t>
            </w:r>
            <w:proofErr w:type="spellStart"/>
            <w:r w:rsidRPr="7C53D700">
              <w:rPr>
                <w:rFonts w:ascii="Aptos" w:hAnsi="Aptos" w:cs="Arial"/>
                <w:i/>
                <w:iCs/>
                <w:sz w:val="20"/>
                <w:szCs w:val="20"/>
              </w:rPr>
              <w:t>MfV</w:t>
            </w:r>
            <w:proofErr w:type="spellEnd"/>
            <w:r w:rsidRPr="7C53D700">
              <w:rPr>
                <w:rFonts w:ascii="Aptos" w:hAnsi="Aptos" w:cs="Arial"/>
                <w:sz w:val="20"/>
                <w:szCs w:val="20"/>
              </w:rPr>
              <w:t xml:space="preserve"> is created in a new genus </w:t>
            </w:r>
            <w:proofErr w:type="spellStart"/>
            <w:r w:rsidRPr="7C53D700">
              <w:rPr>
                <w:rFonts w:ascii="Aptos" w:hAnsi="Aptos" w:cs="Arial"/>
                <w:i/>
                <w:iCs/>
                <w:sz w:val="20"/>
                <w:szCs w:val="20"/>
              </w:rPr>
              <w:t>Corycianvirus</w:t>
            </w:r>
            <w:proofErr w:type="spellEnd"/>
            <w:r w:rsidRPr="7C53D700">
              <w:rPr>
                <w:rFonts w:ascii="Aptos" w:hAnsi="Aptos" w:cs="Arial"/>
                <w:i/>
                <w:iCs/>
                <w:sz w:val="20"/>
                <w:szCs w:val="20"/>
              </w:rPr>
              <w:t xml:space="preserve"> </w:t>
            </w:r>
            <w:r w:rsidRPr="7C53D700">
              <w:rPr>
                <w:rFonts w:ascii="Aptos" w:hAnsi="Aptos" w:cs="Arial"/>
                <w:sz w:val="20"/>
                <w:szCs w:val="20"/>
              </w:rPr>
              <w:t xml:space="preserve">in the family </w:t>
            </w:r>
            <w:proofErr w:type="spellStart"/>
            <w:r w:rsidRPr="7C53D700">
              <w:rPr>
                <w:rFonts w:ascii="Aptos" w:hAnsi="Aptos" w:cs="Arial"/>
                <w:i/>
                <w:iCs/>
                <w:sz w:val="20"/>
                <w:szCs w:val="20"/>
              </w:rPr>
              <w:t>Parnassusviridae</w:t>
            </w:r>
            <w:proofErr w:type="spellEnd"/>
            <w:r w:rsidRPr="7C53D700">
              <w:rPr>
                <w:rFonts w:ascii="Aptos" w:hAnsi="Aptos" w:cs="Arial"/>
                <w:sz w:val="20"/>
                <w:szCs w:val="20"/>
              </w:rPr>
              <w:t>.</w:t>
            </w:r>
          </w:p>
          <w:p w14:paraId="52CBC545" w14:textId="77777777" w:rsidR="00A77B8E" w:rsidRPr="00BE4F5A" w:rsidRDefault="00A77B8E" w:rsidP="00DD58AA">
            <w:pPr>
              <w:rPr>
                <w:rFonts w:ascii="Aptos" w:hAnsi="Aptos" w:cs="Arial"/>
                <w:sz w:val="20"/>
                <w:szCs w:val="20"/>
              </w:rPr>
            </w:pPr>
          </w:p>
          <w:p w14:paraId="5BCEA685" w14:textId="3D64D359" w:rsidR="001B446E" w:rsidRDefault="00A77B8E" w:rsidP="00DD58AA">
            <w:pPr>
              <w:pStyle w:val="BodyTextIndent"/>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p>
          <w:p w14:paraId="732D1EC0" w14:textId="6ADC52EE" w:rsidR="00D32EB6" w:rsidRPr="00BE4F5A" w:rsidRDefault="7C53D700" w:rsidP="54CEB68C">
            <w:pPr>
              <w:pStyle w:val="BodyTextIndent"/>
              <w:ind w:left="0" w:firstLine="0"/>
              <w:rPr>
                <w:rFonts w:ascii="Aptos" w:hAnsi="Aptos" w:cs="Arial"/>
                <w:color w:val="000000"/>
                <w:sz w:val="20"/>
              </w:rPr>
            </w:pPr>
            <w:r w:rsidRPr="7C53D700">
              <w:rPr>
                <w:rFonts w:ascii="Aptos" w:hAnsi="Aptos" w:cs="Arial"/>
                <w:sz w:val="20"/>
              </w:rPr>
              <w:t xml:space="preserve">The inclusion/creation of four families in the order </w:t>
            </w:r>
            <w:proofErr w:type="spellStart"/>
            <w:r w:rsidRPr="7C53D700">
              <w:rPr>
                <w:rFonts w:ascii="Aptos" w:hAnsi="Aptos" w:cs="Arial"/>
                <w:i/>
                <w:iCs/>
                <w:sz w:val="20"/>
              </w:rPr>
              <w:t>Vinavirales</w:t>
            </w:r>
            <w:proofErr w:type="spellEnd"/>
            <w:r w:rsidRPr="7C53D700">
              <w:rPr>
                <w:rFonts w:ascii="Aptos" w:hAnsi="Aptos" w:cs="Arial"/>
                <w:sz w:val="20"/>
              </w:rPr>
              <w:t xml:space="preserve">, together with the family </w:t>
            </w:r>
            <w:proofErr w:type="spellStart"/>
            <w:r w:rsidRPr="7C53D700">
              <w:rPr>
                <w:rFonts w:ascii="Aptos" w:hAnsi="Aptos" w:cs="Arial"/>
                <w:i/>
                <w:iCs/>
                <w:sz w:val="20"/>
              </w:rPr>
              <w:t>Corticoviridae</w:t>
            </w:r>
            <w:proofErr w:type="spellEnd"/>
            <w:r w:rsidRPr="7C53D700">
              <w:rPr>
                <w:rFonts w:ascii="Aptos" w:hAnsi="Aptos" w:cs="Arial"/>
                <w:sz w:val="20"/>
              </w:rPr>
              <w:t xml:space="preserve">, is based on the 9 signature genes shared by their members, which corresponds to approximately 50 % of their genome. This demonstrates their common evolutionary origin. Classification of </w:t>
            </w:r>
            <w:proofErr w:type="spellStart"/>
            <w:r w:rsidRPr="7C53D700">
              <w:rPr>
                <w:rFonts w:ascii="Aptos" w:hAnsi="Aptos" w:cs="Arial"/>
                <w:i/>
                <w:iCs/>
                <w:sz w:val="20"/>
              </w:rPr>
              <w:t>Paulavirus</w:t>
            </w:r>
            <w:proofErr w:type="spellEnd"/>
            <w:r w:rsidRPr="7C53D700">
              <w:rPr>
                <w:rFonts w:ascii="Aptos" w:hAnsi="Aptos" w:cs="Arial"/>
                <w:i/>
                <w:iCs/>
                <w:sz w:val="20"/>
              </w:rPr>
              <w:t xml:space="preserve"> viph1044o</w:t>
            </w:r>
            <w:r w:rsidRPr="7C53D700">
              <w:rPr>
                <w:rFonts w:ascii="Aptos" w:hAnsi="Aptos" w:cs="Arial"/>
                <w:sz w:val="20"/>
              </w:rPr>
              <w:t xml:space="preserve"> into the genus </w:t>
            </w:r>
            <w:proofErr w:type="spellStart"/>
            <w:r w:rsidRPr="7C53D700">
              <w:rPr>
                <w:rFonts w:ascii="Aptos" w:hAnsi="Aptos" w:cs="Arial"/>
                <w:i/>
                <w:iCs/>
                <w:sz w:val="20"/>
              </w:rPr>
              <w:t>Livvievirus</w:t>
            </w:r>
            <w:proofErr w:type="spellEnd"/>
            <w:r w:rsidRPr="7C53D700">
              <w:rPr>
                <w:rFonts w:ascii="Aptos" w:hAnsi="Aptos" w:cs="Arial"/>
                <w:i/>
                <w:iCs/>
                <w:sz w:val="20"/>
              </w:rPr>
              <w:t xml:space="preserve"> </w:t>
            </w:r>
            <w:r w:rsidRPr="7C53D700">
              <w:rPr>
                <w:rFonts w:ascii="Aptos" w:hAnsi="Aptos" w:cs="Arial"/>
                <w:sz w:val="20"/>
              </w:rPr>
              <w:t xml:space="preserve">instead of </w:t>
            </w:r>
            <w:proofErr w:type="spellStart"/>
            <w:r w:rsidRPr="7C53D700">
              <w:rPr>
                <w:rFonts w:ascii="Aptos" w:hAnsi="Aptos" w:cs="Arial"/>
                <w:i/>
                <w:iCs/>
                <w:sz w:val="20"/>
              </w:rPr>
              <w:t>Paulavirus</w:t>
            </w:r>
            <w:proofErr w:type="spellEnd"/>
            <w:r w:rsidRPr="7C53D700">
              <w:rPr>
                <w:rFonts w:ascii="Aptos" w:hAnsi="Aptos" w:cs="Arial"/>
                <w:sz w:val="20"/>
              </w:rPr>
              <w:t xml:space="preserve"> was a mistake. </w:t>
            </w:r>
            <w:r w:rsidRPr="7C53D700">
              <w:rPr>
                <w:rFonts w:ascii="Aptos" w:hAnsi="Aptos" w:cs="Arial"/>
                <w:color w:val="000000" w:themeColor="text1"/>
                <w:sz w:val="20"/>
              </w:rPr>
              <w:t xml:space="preserve">To make the names of the family </w:t>
            </w:r>
            <w:proofErr w:type="spellStart"/>
            <w:r w:rsidRPr="7C53D700">
              <w:rPr>
                <w:rFonts w:ascii="Aptos" w:hAnsi="Aptos" w:cs="Arial"/>
                <w:i/>
                <w:iCs/>
                <w:color w:val="000000" w:themeColor="text1"/>
                <w:sz w:val="20"/>
              </w:rPr>
              <w:t>Corticoviridae</w:t>
            </w:r>
            <w:proofErr w:type="spellEnd"/>
            <w:r w:rsidRPr="7C53D700">
              <w:rPr>
                <w:rFonts w:ascii="Aptos" w:hAnsi="Aptos" w:cs="Arial"/>
                <w:color w:val="000000" w:themeColor="text1"/>
                <w:sz w:val="20"/>
              </w:rPr>
              <w:t xml:space="preserve"> and the genus </w:t>
            </w:r>
            <w:proofErr w:type="spellStart"/>
            <w:r w:rsidRPr="7C53D700">
              <w:rPr>
                <w:rFonts w:ascii="Aptos" w:hAnsi="Aptos" w:cs="Arial"/>
                <w:i/>
                <w:iCs/>
                <w:color w:val="000000" w:themeColor="text1"/>
                <w:sz w:val="20"/>
              </w:rPr>
              <w:t>Corticovirus</w:t>
            </w:r>
            <w:proofErr w:type="spellEnd"/>
            <w:r w:rsidRPr="7C53D700">
              <w:rPr>
                <w:rFonts w:ascii="Aptos" w:hAnsi="Aptos" w:cs="Arial"/>
                <w:color w:val="000000" w:themeColor="text1"/>
                <w:sz w:val="20"/>
              </w:rPr>
              <w:t xml:space="preserve"> based on a different word stem, the genus </w:t>
            </w:r>
            <w:proofErr w:type="spellStart"/>
            <w:r w:rsidRPr="7C53D700">
              <w:rPr>
                <w:rFonts w:ascii="Aptos" w:hAnsi="Aptos" w:cs="Arial"/>
                <w:i/>
                <w:iCs/>
                <w:color w:val="000000" w:themeColor="text1"/>
                <w:sz w:val="20"/>
              </w:rPr>
              <w:t>Corticovirus</w:t>
            </w:r>
            <w:proofErr w:type="spellEnd"/>
            <w:r w:rsidRPr="7C53D700">
              <w:rPr>
                <w:rFonts w:ascii="Aptos" w:hAnsi="Aptos" w:cs="Arial"/>
                <w:color w:val="000000" w:themeColor="text1"/>
                <w:sz w:val="20"/>
              </w:rPr>
              <w:t xml:space="preserve"> is renamed </w:t>
            </w:r>
            <w:proofErr w:type="spellStart"/>
            <w:r w:rsidRPr="7C53D700">
              <w:rPr>
                <w:rFonts w:ascii="Aptos" w:hAnsi="Aptos" w:cs="Arial"/>
                <w:i/>
                <w:iCs/>
                <w:color w:val="000000" w:themeColor="text1"/>
                <w:sz w:val="20"/>
              </w:rPr>
              <w:t>Merivirus</w:t>
            </w:r>
            <w:proofErr w:type="spellEnd"/>
            <w:r w:rsidRPr="7C53D700">
              <w:rPr>
                <w:rFonts w:ascii="Aptos" w:hAnsi="Aptos" w:cs="Arial"/>
                <w:color w:val="000000" w:themeColor="text1"/>
                <w:sz w:val="20"/>
              </w:rPr>
              <w:t>.</w:t>
            </w:r>
          </w:p>
          <w:p w14:paraId="18507DF4" w14:textId="77777777" w:rsidR="00A77B8E" w:rsidRDefault="00A77B8E"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7C53D700">
        <w:tc>
          <w:tcPr>
            <w:tcW w:w="8926" w:type="dxa"/>
            <w:shd w:val="clear" w:color="auto" w:fill="F2F2F2" w:themeFill="background1" w:themeFillShade="F2"/>
          </w:tcPr>
          <w:p w14:paraId="4ECF6668" w14:textId="54FB9EE0" w:rsidR="00A77B8E"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lastRenderedPageBreak/>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7C53D700">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7C53D700" w:rsidP="00DD58AA">
            <w:pPr>
              <w:rPr>
                <w:rFonts w:ascii="Aptos" w:hAnsi="Aptos" w:cs="Arial"/>
                <w:sz w:val="20"/>
                <w:szCs w:val="20"/>
              </w:rPr>
            </w:pPr>
            <w:r w:rsidRPr="7C53D700">
              <w:rPr>
                <w:rFonts w:ascii="Aptos" w:hAnsi="Aptos" w:cs="Arial"/>
                <w:i/>
                <w:iCs/>
                <w:sz w:val="20"/>
                <w:szCs w:val="20"/>
              </w:rPr>
              <w:t>Taxonomic rank(s) affected</w:t>
            </w:r>
            <w:r w:rsidRPr="7C53D700">
              <w:rPr>
                <w:rFonts w:ascii="Aptos" w:hAnsi="Aptos" w:cs="Arial"/>
                <w:sz w:val="20"/>
                <w:szCs w:val="20"/>
              </w:rPr>
              <w:t xml:space="preserve">:       </w:t>
            </w:r>
          </w:p>
          <w:p w14:paraId="6993234E" w14:textId="3C713701" w:rsidR="00A77B8E" w:rsidRPr="00BE4F5A" w:rsidRDefault="7C53D700" w:rsidP="7C53D700">
            <w:pPr>
              <w:rPr>
                <w:rFonts w:ascii="Aptos" w:hAnsi="Aptos" w:cs="Arial"/>
                <w:sz w:val="20"/>
                <w:szCs w:val="20"/>
              </w:rPr>
            </w:pPr>
            <w:r w:rsidRPr="7C53D700">
              <w:rPr>
                <w:rFonts w:ascii="Aptos" w:hAnsi="Aptos" w:cs="Arial"/>
                <w:sz w:val="20"/>
                <w:szCs w:val="20"/>
              </w:rPr>
              <w:t xml:space="preserve">The taxonomic ranks affected are the genus </w:t>
            </w:r>
            <w:proofErr w:type="spellStart"/>
            <w:r w:rsidRPr="7C53D700">
              <w:rPr>
                <w:rFonts w:ascii="Aptos" w:hAnsi="Aptos" w:cs="Arial"/>
                <w:i/>
                <w:iCs/>
                <w:sz w:val="20"/>
                <w:szCs w:val="20"/>
              </w:rPr>
              <w:t>Corticovirus</w:t>
            </w:r>
            <w:proofErr w:type="spellEnd"/>
            <w:r w:rsidRPr="7C53D700">
              <w:rPr>
                <w:rFonts w:ascii="Aptos" w:hAnsi="Aptos" w:cs="Arial"/>
                <w:sz w:val="20"/>
                <w:szCs w:val="20"/>
              </w:rPr>
              <w:t xml:space="preserve"> in the family </w:t>
            </w:r>
            <w:proofErr w:type="spellStart"/>
            <w:r w:rsidRPr="7C53D700">
              <w:rPr>
                <w:rFonts w:ascii="Aptos" w:hAnsi="Aptos" w:cs="Arial"/>
                <w:i/>
                <w:iCs/>
                <w:sz w:val="20"/>
                <w:szCs w:val="20"/>
              </w:rPr>
              <w:t>Corticoviridae</w:t>
            </w:r>
            <w:proofErr w:type="spellEnd"/>
            <w:r w:rsidRPr="7C53D700">
              <w:rPr>
                <w:rFonts w:ascii="Aptos" w:hAnsi="Aptos" w:cs="Arial"/>
                <w:sz w:val="20"/>
                <w:szCs w:val="20"/>
              </w:rPr>
              <w:t xml:space="preserve">, the order </w:t>
            </w:r>
            <w:proofErr w:type="spellStart"/>
            <w:r w:rsidRPr="7C53D700">
              <w:rPr>
                <w:rFonts w:ascii="Aptos" w:hAnsi="Aptos" w:cs="Arial"/>
                <w:i/>
                <w:iCs/>
                <w:sz w:val="20"/>
                <w:szCs w:val="20"/>
              </w:rPr>
              <w:t>Vinavirales</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Tectiviricetes</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Preplamiviricota</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Bamfordvirae</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Varidnaviria</w:t>
            </w:r>
            <w:proofErr w:type="spellEnd"/>
            <w:r w:rsidRPr="7C53D700">
              <w:rPr>
                <w:rFonts w:ascii="Aptos" w:hAnsi="Aptos" w:cs="Arial"/>
                <w:sz w:val="20"/>
                <w:szCs w:val="20"/>
              </w:rPr>
              <w:t xml:space="preserve">), and the family </w:t>
            </w:r>
            <w:proofErr w:type="spellStart"/>
            <w:r w:rsidRPr="7C53D700">
              <w:rPr>
                <w:rFonts w:ascii="Aptos" w:hAnsi="Aptos" w:cs="Arial"/>
                <w:i/>
                <w:iCs/>
                <w:sz w:val="20"/>
                <w:szCs w:val="20"/>
              </w:rPr>
              <w:t>Autolykiviridae</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Tectiviricetes</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Preplamiviricota</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Bamfordvirae</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Varidnaviria</w:t>
            </w:r>
            <w:proofErr w:type="spellEnd"/>
            <w:r w:rsidRPr="7C53D700">
              <w:rPr>
                <w:rFonts w:ascii="Aptos" w:hAnsi="Aptos" w:cs="Arial"/>
                <w:sz w:val="20"/>
                <w:szCs w:val="20"/>
              </w:rPr>
              <w:t>). The species ranks that are affected list</w:t>
            </w:r>
            <w:r w:rsidRPr="7C53D700">
              <w:rPr>
                <w:rFonts w:ascii="Aptos" w:hAnsi="Aptos" w:cs="Arial"/>
                <w:i/>
                <w:iCs/>
                <w:sz w:val="20"/>
                <w:szCs w:val="20"/>
              </w:rPr>
              <w:t xml:space="preserve"> </w:t>
            </w:r>
            <w:proofErr w:type="spellStart"/>
            <w:r w:rsidRPr="7C53D700">
              <w:rPr>
                <w:rFonts w:ascii="Aptos" w:hAnsi="Aptos" w:cs="Arial"/>
                <w:i/>
                <w:iCs/>
                <w:sz w:val="20"/>
                <w:szCs w:val="20"/>
              </w:rPr>
              <w:t>Corticovirus</w:t>
            </w:r>
            <w:proofErr w:type="spellEnd"/>
            <w:r w:rsidRPr="7C53D700">
              <w:rPr>
                <w:rFonts w:ascii="Aptos" w:hAnsi="Aptos" w:cs="Arial"/>
                <w:i/>
                <w:iCs/>
                <w:sz w:val="20"/>
                <w:szCs w:val="20"/>
              </w:rPr>
              <w:t xml:space="preserve"> Cr39582, </w:t>
            </w:r>
            <w:proofErr w:type="spellStart"/>
            <w:r w:rsidRPr="7C53D700">
              <w:rPr>
                <w:rFonts w:ascii="Aptos" w:hAnsi="Aptos" w:cs="Arial"/>
                <w:i/>
                <w:iCs/>
                <w:sz w:val="20"/>
                <w:szCs w:val="20"/>
              </w:rPr>
              <w:t>Corticovirus</w:t>
            </w:r>
            <w:proofErr w:type="spellEnd"/>
            <w:r w:rsidRPr="7C53D700">
              <w:rPr>
                <w:rFonts w:ascii="Aptos" w:hAnsi="Aptos" w:cs="Arial"/>
                <w:i/>
                <w:iCs/>
                <w:sz w:val="20"/>
                <w:szCs w:val="20"/>
              </w:rPr>
              <w:t xml:space="preserve"> PM2, </w:t>
            </w:r>
            <w:proofErr w:type="spellStart"/>
            <w:r w:rsidRPr="7C53D700">
              <w:rPr>
                <w:rFonts w:ascii="Aptos" w:hAnsi="Aptos" w:cs="Arial"/>
                <w:i/>
                <w:iCs/>
                <w:sz w:val="20"/>
                <w:szCs w:val="20"/>
              </w:rPr>
              <w:t>Paulavirus</w:t>
            </w:r>
            <w:proofErr w:type="spellEnd"/>
            <w:r w:rsidRPr="7C53D700">
              <w:rPr>
                <w:rFonts w:ascii="Aptos" w:hAnsi="Aptos" w:cs="Arial"/>
                <w:i/>
                <w:iCs/>
                <w:sz w:val="20"/>
                <w:szCs w:val="20"/>
              </w:rPr>
              <w:t xml:space="preserve"> viph1044o, </w:t>
            </w:r>
            <w:proofErr w:type="spellStart"/>
            <w:r w:rsidRPr="7C53D700">
              <w:rPr>
                <w:rFonts w:ascii="Aptos" w:hAnsi="Aptos" w:cs="Arial"/>
                <w:i/>
                <w:iCs/>
                <w:sz w:val="20"/>
                <w:szCs w:val="20"/>
              </w:rPr>
              <w:t>Paulavirus</w:t>
            </w:r>
            <w:proofErr w:type="spellEnd"/>
            <w:r w:rsidRPr="7C53D700">
              <w:rPr>
                <w:rFonts w:ascii="Aptos" w:hAnsi="Aptos" w:cs="Arial"/>
                <w:i/>
                <w:iCs/>
                <w:sz w:val="20"/>
                <w:szCs w:val="20"/>
              </w:rPr>
              <w:t xml:space="preserve"> viph1020o, and </w:t>
            </w:r>
            <w:proofErr w:type="spellStart"/>
            <w:r w:rsidRPr="7C53D700">
              <w:rPr>
                <w:rFonts w:ascii="Aptos" w:hAnsi="Aptos" w:cs="Arial"/>
                <w:i/>
                <w:iCs/>
                <w:sz w:val="20"/>
                <w:szCs w:val="20"/>
              </w:rPr>
              <w:t>Paulavirus</w:t>
            </w:r>
            <w:proofErr w:type="spellEnd"/>
            <w:r w:rsidRPr="7C53D700">
              <w:rPr>
                <w:rFonts w:ascii="Aptos" w:hAnsi="Aptos" w:cs="Arial"/>
                <w:i/>
                <w:iCs/>
                <w:sz w:val="20"/>
                <w:szCs w:val="20"/>
              </w:rPr>
              <w:t xml:space="preserve"> viph1008o</w:t>
            </w:r>
            <w:r w:rsidRPr="7C53D700">
              <w:rPr>
                <w:rFonts w:ascii="Aptos" w:hAnsi="Aptos" w:cs="Arial"/>
                <w:sz w:val="20"/>
                <w:szCs w:val="20"/>
              </w:rPr>
              <w:t xml:space="preserve">. </w:t>
            </w:r>
          </w:p>
          <w:p w14:paraId="4CBE5628" w14:textId="77777777" w:rsidR="00A77B8E" w:rsidRPr="00BE4F5A" w:rsidRDefault="00A77B8E" w:rsidP="00DD58AA">
            <w:pPr>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2BEAC398" w14:textId="01D43AA9" w:rsidR="00A77B8E" w:rsidRPr="00BE4F5A" w:rsidRDefault="7C53D700" w:rsidP="54CEB68C">
            <w:pPr>
              <w:rPr>
                <w:rFonts w:ascii="Aptos" w:hAnsi="Aptos" w:cs="Arial"/>
                <w:sz w:val="20"/>
                <w:szCs w:val="20"/>
              </w:rPr>
            </w:pPr>
            <w:r w:rsidRPr="7C53D700">
              <w:rPr>
                <w:rFonts w:ascii="Aptos" w:hAnsi="Aptos" w:cs="Arial"/>
                <w:sz w:val="20"/>
                <w:szCs w:val="20"/>
              </w:rPr>
              <w:t xml:space="preserve">Currently, the order </w:t>
            </w:r>
            <w:proofErr w:type="spellStart"/>
            <w:r w:rsidRPr="7C53D700">
              <w:rPr>
                <w:rFonts w:ascii="Aptos" w:hAnsi="Aptos" w:cs="Arial"/>
                <w:i/>
                <w:iCs/>
                <w:sz w:val="20"/>
                <w:szCs w:val="20"/>
              </w:rPr>
              <w:t>Vinavirales</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Tectiviricetes</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Preplamiviricota</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Bamfordvirae</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Varidnaviria</w:t>
            </w:r>
            <w:proofErr w:type="spellEnd"/>
            <w:r w:rsidRPr="7C53D700">
              <w:rPr>
                <w:rFonts w:ascii="Aptos" w:hAnsi="Aptos" w:cs="Arial"/>
                <w:i/>
                <w:iCs/>
                <w:sz w:val="20"/>
                <w:szCs w:val="20"/>
              </w:rPr>
              <w:t xml:space="preserve">) </w:t>
            </w:r>
            <w:r w:rsidRPr="7C53D700">
              <w:rPr>
                <w:rFonts w:ascii="Aptos" w:hAnsi="Aptos" w:cs="Arial"/>
                <w:sz w:val="20"/>
                <w:szCs w:val="20"/>
              </w:rPr>
              <w:t xml:space="preserve">contains one family, </w:t>
            </w:r>
            <w:proofErr w:type="spellStart"/>
            <w:r w:rsidRPr="7C53D700">
              <w:rPr>
                <w:rFonts w:ascii="Aptos" w:hAnsi="Aptos" w:cs="Arial"/>
                <w:i/>
                <w:iCs/>
                <w:sz w:val="20"/>
                <w:szCs w:val="20"/>
              </w:rPr>
              <w:t>Corticoviridae</w:t>
            </w:r>
            <w:proofErr w:type="spellEnd"/>
            <w:r w:rsidRPr="7C53D700">
              <w:rPr>
                <w:rFonts w:ascii="Aptos" w:hAnsi="Aptos" w:cs="Arial"/>
                <w:i/>
                <w:iCs/>
                <w:sz w:val="20"/>
                <w:szCs w:val="20"/>
              </w:rPr>
              <w:t>,</w:t>
            </w:r>
            <w:r w:rsidRPr="7C53D700">
              <w:rPr>
                <w:rFonts w:ascii="Aptos" w:hAnsi="Aptos" w:cs="Arial"/>
                <w:sz w:val="20"/>
                <w:szCs w:val="20"/>
              </w:rPr>
              <w:t xml:space="preserve"> composed of one genus </w:t>
            </w:r>
            <w:proofErr w:type="spellStart"/>
            <w:r w:rsidRPr="7C53D700">
              <w:rPr>
                <w:rFonts w:ascii="Aptos" w:hAnsi="Aptos" w:cs="Arial"/>
                <w:i/>
                <w:iCs/>
                <w:sz w:val="20"/>
                <w:szCs w:val="20"/>
              </w:rPr>
              <w:t>Corticovirus</w:t>
            </w:r>
            <w:proofErr w:type="spellEnd"/>
            <w:r w:rsidRPr="7C53D700">
              <w:rPr>
                <w:rFonts w:ascii="Aptos" w:hAnsi="Aptos" w:cs="Arial"/>
                <w:sz w:val="20"/>
                <w:szCs w:val="20"/>
              </w:rPr>
              <w:t xml:space="preserve"> (species </w:t>
            </w:r>
            <w:proofErr w:type="spellStart"/>
            <w:r w:rsidRPr="7C53D700">
              <w:rPr>
                <w:rFonts w:ascii="Aptos" w:hAnsi="Aptos" w:cs="Arial"/>
                <w:i/>
                <w:iCs/>
                <w:sz w:val="20"/>
                <w:szCs w:val="20"/>
              </w:rPr>
              <w:t>Corticovirus</w:t>
            </w:r>
            <w:proofErr w:type="spellEnd"/>
            <w:r w:rsidRPr="7C53D700">
              <w:rPr>
                <w:rFonts w:ascii="Aptos" w:hAnsi="Aptos" w:cs="Arial"/>
                <w:i/>
                <w:iCs/>
                <w:sz w:val="20"/>
                <w:szCs w:val="20"/>
              </w:rPr>
              <w:t xml:space="preserve"> Cr39582, </w:t>
            </w:r>
            <w:proofErr w:type="spellStart"/>
            <w:r w:rsidRPr="7C53D700">
              <w:rPr>
                <w:rFonts w:ascii="Aptos" w:hAnsi="Aptos" w:cs="Arial"/>
                <w:i/>
                <w:iCs/>
                <w:sz w:val="20"/>
                <w:szCs w:val="20"/>
              </w:rPr>
              <w:t>Corticovirus</w:t>
            </w:r>
            <w:proofErr w:type="spellEnd"/>
            <w:r w:rsidRPr="7C53D700">
              <w:rPr>
                <w:rFonts w:ascii="Aptos" w:hAnsi="Aptos" w:cs="Arial"/>
                <w:i/>
                <w:iCs/>
                <w:sz w:val="20"/>
                <w:szCs w:val="20"/>
              </w:rPr>
              <w:t xml:space="preserve"> PM2</w:t>
            </w:r>
            <w:r w:rsidRPr="7C53D700">
              <w:rPr>
                <w:rFonts w:ascii="Aptos" w:hAnsi="Aptos" w:cs="Arial"/>
                <w:sz w:val="20"/>
                <w:szCs w:val="20"/>
              </w:rPr>
              <w:t xml:space="preserve">). The family </w:t>
            </w:r>
            <w:proofErr w:type="spellStart"/>
            <w:r w:rsidRPr="7C53D700">
              <w:rPr>
                <w:rFonts w:ascii="Aptos" w:hAnsi="Aptos" w:cs="Arial"/>
                <w:i/>
                <w:iCs/>
                <w:sz w:val="20"/>
                <w:szCs w:val="20"/>
              </w:rPr>
              <w:t>Autolykiviridae</w:t>
            </w:r>
            <w:proofErr w:type="spellEnd"/>
            <w:r w:rsidRPr="7C53D700">
              <w:rPr>
                <w:rFonts w:ascii="Aptos" w:hAnsi="Aptos" w:cs="Arial"/>
                <w:sz w:val="20"/>
                <w:szCs w:val="20"/>
              </w:rPr>
              <w:t xml:space="preserve"> belongs to the class </w:t>
            </w:r>
            <w:proofErr w:type="spellStart"/>
            <w:r w:rsidRPr="7C53D700">
              <w:rPr>
                <w:rFonts w:ascii="Aptos" w:hAnsi="Aptos" w:cs="Arial"/>
                <w:i/>
                <w:iCs/>
                <w:sz w:val="20"/>
                <w:szCs w:val="20"/>
              </w:rPr>
              <w:t>Tectiviricetes</w:t>
            </w:r>
            <w:proofErr w:type="spellEnd"/>
            <w:r w:rsidRPr="7C53D700">
              <w:rPr>
                <w:rFonts w:ascii="Aptos" w:hAnsi="Aptos" w:cs="Arial"/>
                <w:sz w:val="20"/>
                <w:szCs w:val="20"/>
              </w:rPr>
              <w:t xml:space="preserve"> but is not assigned to any order. The family </w:t>
            </w:r>
            <w:proofErr w:type="spellStart"/>
            <w:r w:rsidRPr="7C53D700">
              <w:rPr>
                <w:rFonts w:ascii="Aptos" w:hAnsi="Aptos" w:cs="Arial"/>
                <w:i/>
                <w:iCs/>
                <w:sz w:val="20"/>
                <w:szCs w:val="20"/>
              </w:rPr>
              <w:t>Autolykiviridae</w:t>
            </w:r>
            <w:proofErr w:type="spellEnd"/>
            <w:r w:rsidRPr="7C53D700">
              <w:rPr>
                <w:rFonts w:ascii="Aptos" w:hAnsi="Aptos" w:cs="Arial"/>
                <w:sz w:val="20"/>
                <w:szCs w:val="20"/>
              </w:rPr>
              <w:t xml:space="preserve"> contains two genera (</w:t>
            </w:r>
            <w:proofErr w:type="spellStart"/>
            <w:r w:rsidRPr="7C53D700">
              <w:rPr>
                <w:rFonts w:ascii="Aptos" w:hAnsi="Aptos" w:cs="Arial"/>
                <w:i/>
                <w:iCs/>
                <w:sz w:val="20"/>
                <w:szCs w:val="20"/>
              </w:rPr>
              <w:t>Livvievirus</w:t>
            </w:r>
            <w:proofErr w:type="spellEnd"/>
            <w:r w:rsidRPr="7C53D700">
              <w:rPr>
                <w:rFonts w:ascii="Aptos" w:hAnsi="Aptos" w:cs="Arial"/>
                <w:i/>
                <w:iCs/>
                <w:sz w:val="20"/>
                <w:szCs w:val="20"/>
              </w:rPr>
              <w:t xml:space="preserve">, </w:t>
            </w:r>
            <w:proofErr w:type="spellStart"/>
            <w:r w:rsidRPr="7C53D700">
              <w:rPr>
                <w:rFonts w:ascii="Aptos" w:hAnsi="Aptos" w:cs="Arial"/>
                <w:i/>
                <w:iCs/>
                <w:sz w:val="20"/>
                <w:szCs w:val="20"/>
              </w:rPr>
              <w:t>Paulavirus</w:t>
            </w:r>
            <w:proofErr w:type="spellEnd"/>
            <w:r w:rsidRPr="7C53D700">
              <w:rPr>
                <w:rFonts w:ascii="Aptos" w:hAnsi="Aptos" w:cs="Arial"/>
                <w:sz w:val="20"/>
                <w:szCs w:val="20"/>
              </w:rPr>
              <w:t xml:space="preserve">) and lists species </w:t>
            </w:r>
            <w:proofErr w:type="spellStart"/>
            <w:r w:rsidRPr="7C53D700">
              <w:rPr>
                <w:rFonts w:ascii="Aptos" w:hAnsi="Aptos" w:cs="Arial"/>
                <w:i/>
                <w:iCs/>
                <w:sz w:val="20"/>
                <w:szCs w:val="20"/>
              </w:rPr>
              <w:t>Livvievirus</w:t>
            </w:r>
            <w:proofErr w:type="spellEnd"/>
            <w:r w:rsidRPr="7C53D700">
              <w:rPr>
                <w:rFonts w:ascii="Aptos" w:hAnsi="Aptos" w:cs="Arial"/>
                <w:i/>
                <w:iCs/>
                <w:sz w:val="20"/>
                <w:szCs w:val="20"/>
              </w:rPr>
              <w:t xml:space="preserve"> viph1249a, </w:t>
            </w:r>
            <w:proofErr w:type="spellStart"/>
            <w:r w:rsidRPr="7C53D700">
              <w:rPr>
                <w:rFonts w:ascii="Aptos" w:hAnsi="Aptos" w:cs="Arial"/>
                <w:i/>
                <w:iCs/>
                <w:sz w:val="20"/>
                <w:szCs w:val="20"/>
              </w:rPr>
              <w:t>Paulavirus</w:t>
            </w:r>
            <w:proofErr w:type="spellEnd"/>
            <w:r w:rsidRPr="7C53D700">
              <w:rPr>
                <w:rFonts w:ascii="Aptos" w:hAnsi="Aptos" w:cs="Arial"/>
                <w:i/>
                <w:iCs/>
                <w:sz w:val="20"/>
                <w:szCs w:val="20"/>
              </w:rPr>
              <w:t xml:space="preserve"> viph1044o, </w:t>
            </w:r>
            <w:proofErr w:type="spellStart"/>
            <w:r w:rsidRPr="7C53D700">
              <w:rPr>
                <w:rFonts w:ascii="Aptos" w:hAnsi="Aptos" w:cs="Arial"/>
                <w:i/>
                <w:iCs/>
                <w:sz w:val="20"/>
                <w:szCs w:val="20"/>
              </w:rPr>
              <w:t>Paulavirus</w:t>
            </w:r>
            <w:proofErr w:type="spellEnd"/>
            <w:r w:rsidRPr="7C53D700">
              <w:rPr>
                <w:rFonts w:ascii="Aptos" w:hAnsi="Aptos" w:cs="Arial"/>
                <w:i/>
                <w:iCs/>
                <w:sz w:val="20"/>
                <w:szCs w:val="20"/>
              </w:rPr>
              <w:t xml:space="preserve"> viph1008o, </w:t>
            </w:r>
            <w:proofErr w:type="spellStart"/>
            <w:r w:rsidRPr="7C53D700">
              <w:rPr>
                <w:rFonts w:ascii="Aptos" w:hAnsi="Aptos" w:cs="Arial"/>
                <w:i/>
                <w:iCs/>
                <w:sz w:val="20"/>
                <w:szCs w:val="20"/>
              </w:rPr>
              <w:t>Paulavirus</w:t>
            </w:r>
            <w:proofErr w:type="spellEnd"/>
            <w:r w:rsidRPr="7C53D700">
              <w:rPr>
                <w:rFonts w:ascii="Aptos" w:hAnsi="Aptos" w:cs="Arial"/>
                <w:i/>
                <w:iCs/>
                <w:sz w:val="20"/>
                <w:szCs w:val="20"/>
              </w:rPr>
              <w:t xml:space="preserve"> viph1020o, </w:t>
            </w:r>
            <w:r w:rsidRPr="7C53D700">
              <w:rPr>
                <w:rFonts w:ascii="Aptos" w:hAnsi="Aptos" w:cs="Arial"/>
                <w:sz w:val="20"/>
                <w:szCs w:val="20"/>
              </w:rPr>
              <w:t xml:space="preserve">and </w:t>
            </w:r>
            <w:proofErr w:type="spellStart"/>
            <w:r w:rsidRPr="7C53D700">
              <w:rPr>
                <w:rFonts w:ascii="Aptos" w:hAnsi="Aptos" w:cs="Arial"/>
                <w:i/>
                <w:iCs/>
                <w:sz w:val="20"/>
                <w:szCs w:val="20"/>
              </w:rPr>
              <w:t>Paulavirus</w:t>
            </w:r>
            <w:proofErr w:type="spellEnd"/>
            <w:r w:rsidRPr="7C53D700">
              <w:rPr>
                <w:rFonts w:ascii="Aptos" w:hAnsi="Aptos" w:cs="Arial"/>
                <w:i/>
                <w:iCs/>
                <w:sz w:val="20"/>
                <w:szCs w:val="20"/>
              </w:rPr>
              <w:t xml:space="preserve"> viph1080o</w:t>
            </w:r>
            <w:r w:rsidRPr="7C53D700">
              <w:rPr>
                <w:rFonts w:ascii="Aptos" w:hAnsi="Aptos" w:cs="Arial"/>
                <w:sz w:val="20"/>
                <w:szCs w:val="20"/>
              </w:rPr>
              <w:t xml:space="preserve">. </w:t>
            </w:r>
          </w:p>
          <w:p w14:paraId="685E6240" w14:textId="77777777" w:rsidR="00A77B8E" w:rsidRPr="00BE4F5A" w:rsidRDefault="00A77B8E" w:rsidP="00DD58AA">
            <w:pPr>
              <w:rPr>
                <w:rFonts w:ascii="Aptos" w:hAnsi="Aptos" w:cs="Arial"/>
                <w:sz w:val="20"/>
                <w:szCs w:val="20"/>
              </w:rPr>
            </w:pPr>
          </w:p>
          <w:p w14:paraId="07EC2EC2" w14:textId="77777777" w:rsidR="00A77B8E" w:rsidRPr="00BE4F5A" w:rsidRDefault="54CEB68C" w:rsidP="00DD58AA">
            <w:pPr>
              <w:rPr>
                <w:rFonts w:ascii="Aptos" w:hAnsi="Aptos" w:cs="Arial"/>
                <w:sz w:val="20"/>
                <w:szCs w:val="20"/>
              </w:rPr>
            </w:pPr>
            <w:r w:rsidRPr="54CEB68C">
              <w:rPr>
                <w:rFonts w:ascii="Aptos" w:hAnsi="Aptos" w:cs="Arial"/>
                <w:i/>
                <w:iCs/>
                <w:sz w:val="20"/>
                <w:szCs w:val="20"/>
              </w:rPr>
              <w:t>Proposed</w:t>
            </w:r>
            <w:r w:rsidRPr="54CEB68C">
              <w:rPr>
                <w:rFonts w:ascii="Aptos" w:hAnsi="Aptos" w:cs="Arial"/>
                <w:sz w:val="20"/>
                <w:szCs w:val="20"/>
              </w:rPr>
              <w:t xml:space="preserve"> </w:t>
            </w:r>
            <w:r w:rsidRPr="54CEB68C">
              <w:rPr>
                <w:rFonts w:ascii="Aptos" w:hAnsi="Aptos" w:cs="Arial"/>
                <w:i/>
                <w:iCs/>
                <w:sz w:val="20"/>
                <w:szCs w:val="20"/>
              </w:rPr>
              <w:t>taxonomic change(s)</w:t>
            </w:r>
            <w:r w:rsidRPr="54CEB68C">
              <w:rPr>
                <w:rFonts w:ascii="Aptos" w:hAnsi="Aptos" w:cs="Arial"/>
                <w:sz w:val="20"/>
                <w:szCs w:val="20"/>
              </w:rPr>
              <w:t xml:space="preserve">:     </w:t>
            </w:r>
          </w:p>
          <w:p w14:paraId="733E227E" w14:textId="25A4899E" w:rsidR="00A77B8E" w:rsidRPr="00BE4F5A" w:rsidRDefault="7C53D700" w:rsidP="7C53D700">
            <w:pPr>
              <w:rPr>
                <w:rFonts w:ascii="Aptos" w:hAnsi="Aptos" w:cs="Arial"/>
                <w:sz w:val="20"/>
                <w:szCs w:val="20"/>
              </w:rPr>
            </w:pPr>
            <w:r w:rsidRPr="7C53D700">
              <w:rPr>
                <w:rFonts w:ascii="Aptos" w:hAnsi="Aptos" w:cs="Arial"/>
                <w:sz w:val="20"/>
                <w:szCs w:val="20"/>
              </w:rPr>
              <w:t xml:space="preserve">The genus </w:t>
            </w:r>
            <w:proofErr w:type="spellStart"/>
            <w:r w:rsidRPr="7C53D700">
              <w:rPr>
                <w:rFonts w:ascii="Aptos" w:hAnsi="Aptos" w:cs="Arial"/>
                <w:i/>
                <w:iCs/>
                <w:sz w:val="20"/>
                <w:szCs w:val="20"/>
              </w:rPr>
              <w:t>Corticovirus</w:t>
            </w:r>
            <w:proofErr w:type="spellEnd"/>
            <w:r w:rsidRPr="7C53D700">
              <w:rPr>
                <w:rFonts w:ascii="Aptos" w:hAnsi="Aptos" w:cs="Arial"/>
                <w:i/>
                <w:iCs/>
                <w:sz w:val="20"/>
                <w:szCs w:val="20"/>
              </w:rPr>
              <w:t xml:space="preserve"> </w:t>
            </w:r>
            <w:r w:rsidRPr="7C53D700">
              <w:rPr>
                <w:rFonts w:ascii="Aptos" w:hAnsi="Aptos" w:cs="Arial"/>
                <w:sz w:val="20"/>
                <w:szCs w:val="20"/>
              </w:rPr>
              <w:t xml:space="preserve">(the family </w:t>
            </w:r>
            <w:proofErr w:type="spellStart"/>
            <w:r w:rsidRPr="7C53D700">
              <w:rPr>
                <w:rFonts w:ascii="Aptos" w:hAnsi="Aptos" w:cs="Arial"/>
                <w:i/>
                <w:iCs/>
                <w:sz w:val="20"/>
                <w:szCs w:val="20"/>
              </w:rPr>
              <w:t>Corticoviridae</w:t>
            </w:r>
            <w:proofErr w:type="spellEnd"/>
            <w:r w:rsidRPr="7C53D700">
              <w:rPr>
                <w:rFonts w:ascii="Aptos" w:hAnsi="Aptos" w:cs="Arial"/>
                <w:sz w:val="20"/>
                <w:szCs w:val="20"/>
              </w:rPr>
              <w:t xml:space="preserve">) is renamed as the genus </w:t>
            </w:r>
            <w:proofErr w:type="spellStart"/>
            <w:r w:rsidRPr="7C53D700">
              <w:rPr>
                <w:rFonts w:ascii="Aptos" w:hAnsi="Aptos" w:cs="Arial"/>
                <w:i/>
                <w:iCs/>
                <w:sz w:val="20"/>
                <w:szCs w:val="20"/>
              </w:rPr>
              <w:t>Merivirus</w:t>
            </w:r>
            <w:proofErr w:type="spellEnd"/>
            <w:r w:rsidRPr="7C53D700">
              <w:rPr>
                <w:rFonts w:ascii="Aptos" w:hAnsi="Aptos" w:cs="Arial"/>
                <w:i/>
                <w:iCs/>
                <w:sz w:val="20"/>
                <w:szCs w:val="20"/>
              </w:rPr>
              <w:t xml:space="preserve"> </w:t>
            </w:r>
            <w:r w:rsidRPr="7C53D700">
              <w:rPr>
                <w:rFonts w:ascii="Aptos" w:hAnsi="Aptos" w:cs="Arial"/>
                <w:sz w:val="20"/>
                <w:szCs w:val="20"/>
              </w:rPr>
              <w:t>and its two species are renamed accordingly (</w:t>
            </w:r>
            <w:proofErr w:type="spellStart"/>
            <w:r w:rsidRPr="7C53D700">
              <w:rPr>
                <w:rFonts w:ascii="Aptos" w:hAnsi="Aptos" w:cs="Arial"/>
                <w:i/>
                <w:iCs/>
                <w:sz w:val="20"/>
                <w:szCs w:val="20"/>
              </w:rPr>
              <w:t>Merivirus</w:t>
            </w:r>
            <w:proofErr w:type="spellEnd"/>
            <w:r w:rsidRPr="7C53D700">
              <w:rPr>
                <w:rFonts w:ascii="Aptos" w:hAnsi="Aptos" w:cs="Arial"/>
                <w:i/>
                <w:iCs/>
                <w:sz w:val="20"/>
                <w:szCs w:val="20"/>
              </w:rPr>
              <w:t xml:space="preserve"> PM2</w:t>
            </w:r>
            <w:r w:rsidRPr="7C53D700">
              <w:rPr>
                <w:rFonts w:ascii="Aptos" w:hAnsi="Aptos" w:cs="Arial"/>
                <w:sz w:val="20"/>
                <w:szCs w:val="20"/>
              </w:rPr>
              <w:t xml:space="preserve"> and </w:t>
            </w:r>
            <w:proofErr w:type="spellStart"/>
            <w:r w:rsidRPr="7C53D700">
              <w:rPr>
                <w:rFonts w:ascii="Aptos" w:hAnsi="Aptos" w:cs="Arial"/>
                <w:i/>
                <w:iCs/>
                <w:sz w:val="20"/>
                <w:szCs w:val="20"/>
              </w:rPr>
              <w:t>Merivirus</w:t>
            </w:r>
            <w:proofErr w:type="spellEnd"/>
            <w:r w:rsidRPr="7C53D700">
              <w:rPr>
                <w:rFonts w:ascii="Aptos" w:hAnsi="Aptos" w:cs="Arial"/>
                <w:i/>
                <w:iCs/>
                <w:sz w:val="20"/>
                <w:szCs w:val="20"/>
              </w:rPr>
              <w:t xml:space="preserve"> Cr39582</w:t>
            </w:r>
            <w:r w:rsidRPr="7C53D700">
              <w:rPr>
                <w:rFonts w:ascii="Aptos" w:hAnsi="Aptos" w:cs="Arial"/>
                <w:sz w:val="20"/>
                <w:szCs w:val="20"/>
              </w:rPr>
              <w:t xml:space="preserve">. The </w:t>
            </w:r>
            <w:proofErr w:type="spellStart"/>
            <w:r w:rsidRPr="7C53D700">
              <w:rPr>
                <w:rFonts w:ascii="Aptos" w:hAnsi="Aptos" w:cs="Arial"/>
                <w:i/>
                <w:iCs/>
                <w:sz w:val="20"/>
                <w:szCs w:val="20"/>
              </w:rPr>
              <w:t>Vinavirales</w:t>
            </w:r>
            <w:proofErr w:type="spellEnd"/>
            <w:r w:rsidRPr="7C53D700">
              <w:rPr>
                <w:rFonts w:ascii="Aptos" w:hAnsi="Aptos" w:cs="Arial"/>
                <w:i/>
                <w:iCs/>
                <w:sz w:val="20"/>
                <w:szCs w:val="20"/>
              </w:rPr>
              <w:t xml:space="preserve"> </w:t>
            </w:r>
            <w:r w:rsidRPr="7C53D700">
              <w:rPr>
                <w:rFonts w:ascii="Aptos" w:hAnsi="Aptos" w:cs="Arial"/>
                <w:sz w:val="20"/>
                <w:szCs w:val="20"/>
              </w:rPr>
              <w:t xml:space="preserve">order is rearranged so that the family </w:t>
            </w:r>
            <w:proofErr w:type="spellStart"/>
            <w:r w:rsidRPr="7C53D700">
              <w:rPr>
                <w:rFonts w:ascii="Aptos" w:hAnsi="Aptos" w:cs="Arial"/>
                <w:i/>
                <w:iCs/>
                <w:sz w:val="20"/>
                <w:szCs w:val="20"/>
              </w:rPr>
              <w:t>Autolykiviridae</w:t>
            </w:r>
            <w:proofErr w:type="spellEnd"/>
            <w:r w:rsidRPr="7C53D700">
              <w:rPr>
                <w:rFonts w:ascii="Aptos" w:hAnsi="Aptos" w:cs="Arial"/>
                <w:i/>
                <w:iCs/>
                <w:sz w:val="20"/>
                <w:szCs w:val="20"/>
              </w:rPr>
              <w:t xml:space="preserve"> </w:t>
            </w:r>
            <w:r w:rsidRPr="7C53D700">
              <w:rPr>
                <w:rFonts w:ascii="Aptos" w:hAnsi="Aptos" w:cs="Arial"/>
                <w:sz w:val="20"/>
                <w:szCs w:val="20"/>
              </w:rPr>
              <w:t xml:space="preserve">is placed under the order along with the family </w:t>
            </w:r>
            <w:proofErr w:type="spellStart"/>
            <w:r w:rsidRPr="7C53D700">
              <w:rPr>
                <w:rFonts w:ascii="Aptos" w:hAnsi="Aptos" w:cs="Arial"/>
                <w:i/>
                <w:iCs/>
                <w:sz w:val="20"/>
                <w:szCs w:val="20"/>
              </w:rPr>
              <w:t>Corticoviridae</w:t>
            </w:r>
            <w:proofErr w:type="spellEnd"/>
            <w:r w:rsidRPr="7C53D700">
              <w:rPr>
                <w:rFonts w:ascii="Aptos" w:hAnsi="Aptos" w:cs="Arial"/>
                <w:sz w:val="20"/>
                <w:szCs w:val="20"/>
              </w:rPr>
              <w:t xml:space="preserve">. Two new genera </w:t>
            </w:r>
            <w:proofErr w:type="spellStart"/>
            <w:r w:rsidRPr="7C53D700">
              <w:rPr>
                <w:rFonts w:ascii="Aptos" w:hAnsi="Aptos" w:cs="Arial"/>
                <w:i/>
                <w:iCs/>
                <w:sz w:val="20"/>
                <w:szCs w:val="20"/>
              </w:rPr>
              <w:t>Oliviavirus</w:t>
            </w:r>
            <w:proofErr w:type="spellEnd"/>
            <w:r w:rsidRPr="7C53D700">
              <w:rPr>
                <w:rFonts w:ascii="Aptos" w:hAnsi="Aptos" w:cs="Arial"/>
                <w:i/>
                <w:iCs/>
                <w:sz w:val="20"/>
                <w:szCs w:val="20"/>
              </w:rPr>
              <w:t xml:space="preserve"> </w:t>
            </w:r>
            <w:r w:rsidRPr="7C53D700">
              <w:rPr>
                <w:rFonts w:ascii="Aptos" w:hAnsi="Aptos" w:cs="Arial"/>
                <w:sz w:val="20"/>
                <w:szCs w:val="20"/>
              </w:rPr>
              <w:t xml:space="preserve">and </w:t>
            </w:r>
            <w:proofErr w:type="spellStart"/>
            <w:r w:rsidRPr="7C53D700">
              <w:rPr>
                <w:rFonts w:ascii="Aptos" w:hAnsi="Aptos" w:cs="Arial"/>
                <w:i/>
                <w:iCs/>
                <w:sz w:val="20"/>
                <w:szCs w:val="20"/>
              </w:rPr>
              <w:t>Ameliavirus</w:t>
            </w:r>
            <w:proofErr w:type="spellEnd"/>
            <w:r w:rsidRPr="7C53D700">
              <w:rPr>
                <w:rFonts w:ascii="Aptos" w:hAnsi="Aptos" w:cs="Arial"/>
                <w:i/>
                <w:iCs/>
                <w:sz w:val="20"/>
                <w:szCs w:val="20"/>
              </w:rPr>
              <w:t xml:space="preserve"> </w:t>
            </w:r>
            <w:r w:rsidRPr="7C53D700">
              <w:rPr>
                <w:rFonts w:ascii="Aptos" w:hAnsi="Aptos" w:cs="Arial"/>
                <w:sz w:val="20"/>
                <w:szCs w:val="20"/>
              </w:rPr>
              <w:t xml:space="preserve">are created in the family </w:t>
            </w:r>
            <w:proofErr w:type="spellStart"/>
            <w:r w:rsidRPr="7C53D700">
              <w:rPr>
                <w:rFonts w:ascii="Aptos" w:hAnsi="Aptos" w:cs="Arial"/>
                <w:i/>
                <w:iCs/>
                <w:sz w:val="20"/>
                <w:szCs w:val="20"/>
              </w:rPr>
              <w:t>Autolykiviridae</w:t>
            </w:r>
            <w:proofErr w:type="spellEnd"/>
            <w:r w:rsidRPr="7C53D700">
              <w:rPr>
                <w:rFonts w:ascii="Aptos" w:hAnsi="Aptos" w:cs="Arial"/>
                <w:sz w:val="20"/>
                <w:szCs w:val="20"/>
              </w:rPr>
              <w:t xml:space="preserve">. Both genera consist of a single species </w:t>
            </w:r>
            <w:proofErr w:type="spellStart"/>
            <w:r w:rsidRPr="7C53D700">
              <w:rPr>
                <w:rFonts w:ascii="Aptos" w:hAnsi="Aptos" w:cs="Arial"/>
                <w:i/>
                <w:iCs/>
                <w:sz w:val="20"/>
                <w:szCs w:val="20"/>
              </w:rPr>
              <w:t>Oliviavirus</w:t>
            </w:r>
            <w:proofErr w:type="spellEnd"/>
            <w:r w:rsidRPr="7C53D700">
              <w:rPr>
                <w:rFonts w:ascii="Aptos" w:hAnsi="Aptos" w:cs="Arial"/>
                <w:i/>
                <w:iCs/>
                <w:sz w:val="20"/>
                <w:szCs w:val="20"/>
              </w:rPr>
              <w:t xml:space="preserve"> viph1020o</w:t>
            </w:r>
            <w:r w:rsidRPr="7C53D700">
              <w:rPr>
                <w:rFonts w:ascii="Aptos" w:hAnsi="Aptos" w:cs="Arial"/>
                <w:sz w:val="20"/>
                <w:szCs w:val="20"/>
              </w:rPr>
              <w:t xml:space="preserve"> and </w:t>
            </w:r>
            <w:proofErr w:type="spellStart"/>
            <w:r w:rsidRPr="7C53D700">
              <w:rPr>
                <w:rFonts w:ascii="Aptos" w:hAnsi="Aptos" w:cs="Arial"/>
                <w:i/>
                <w:iCs/>
                <w:sz w:val="20"/>
                <w:szCs w:val="20"/>
              </w:rPr>
              <w:t>Ameliavirus</w:t>
            </w:r>
            <w:proofErr w:type="spellEnd"/>
            <w:r w:rsidRPr="7C53D700">
              <w:rPr>
                <w:rFonts w:ascii="Aptos" w:hAnsi="Aptos" w:cs="Arial"/>
                <w:i/>
                <w:iCs/>
                <w:sz w:val="20"/>
                <w:szCs w:val="20"/>
              </w:rPr>
              <w:t xml:space="preserve"> viph1008o, </w:t>
            </w:r>
            <w:r w:rsidRPr="7C53D700">
              <w:rPr>
                <w:rFonts w:ascii="Aptos" w:hAnsi="Aptos" w:cs="Arial"/>
                <w:sz w:val="20"/>
                <w:szCs w:val="20"/>
              </w:rPr>
              <w:t xml:space="preserve">which were moved from </w:t>
            </w:r>
            <w:r w:rsidRPr="7C53D700">
              <w:rPr>
                <w:rFonts w:ascii="Aptos" w:hAnsi="Aptos" w:cs="Arial"/>
                <w:i/>
                <w:iCs/>
                <w:sz w:val="20"/>
                <w:szCs w:val="20"/>
              </w:rPr>
              <w:t xml:space="preserve">the genus </w:t>
            </w:r>
            <w:proofErr w:type="spellStart"/>
            <w:r w:rsidRPr="7C53D700">
              <w:rPr>
                <w:rFonts w:ascii="Aptos" w:hAnsi="Aptos" w:cs="Arial"/>
                <w:i/>
                <w:iCs/>
                <w:sz w:val="20"/>
                <w:szCs w:val="20"/>
              </w:rPr>
              <w:t>Paulavirus</w:t>
            </w:r>
            <w:proofErr w:type="spellEnd"/>
            <w:r w:rsidRPr="7C53D700">
              <w:rPr>
                <w:rFonts w:ascii="Aptos" w:hAnsi="Aptos" w:cs="Arial"/>
                <w:i/>
                <w:iCs/>
                <w:sz w:val="20"/>
                <w:szCs w:val="20"/>
              </w:rPr>
              <w:t xml:space="preserve"> (</w:t>
            </w:r>
            <w:proofErr w:type="spellStart"/>
            <w:r w:rsidRPr="7C53D700">
              <w:rPr>
                <w:rFonts w:ascii="Aptos" w:hAnsi="Aptos" w:cs="Arial"/>
                <w:i/>
                <w:iCs/>
                <w:sz w:val="20"/>
                <w:szCs w:val="20"/>
              </w:rPr>
              <w:t>Autolykiviridae</w:t>
            </w:r>
            <w:proofErr w:type="spellEnd"/>
            <w:r w:rsidRPr="7C53D700">
              <w:rPr>
                <w:rFonts w:ascii="Aptos" w:hAnsi="Aptos" w:cs="Arial"/>
                <w:sz w:val="20"/>
                <w:szCs w:val="20"/>
              </w:rPr>
              <w:t xml:space="preserve">). The genus of </w:t>
            </w:r>
            <w:proofErr w:type="spellStart"/>
            <w:r w:rsidRPr="7C53D700">
              <w:rPr>
                <w:rFonts w:ascii="Aptos" w:hAnsi="Aptos" w:cs="Arial"/>
                <w:i/>
                <w:iCs/>
                <w:sz w:val="20"/>
                <w:szCs w:val="20"/>
              </w:rPr>
              <w:t>Paulavirus</w:t>
            </w:r>
            <w:proofErr w:type="spellEnd"/>
            <w:r w:rsidRPr="7C53D700">
              <w:rPr>
                <w:rFonts w:ascii="Aptos" w:hAnsi="Aptos" w:cs="Arial"/>
                <w:i/>
                <w:iCs/>
                <w:sz w:val="20"/>
                <w:szCs w:val="20"/>
              </w:rPr>
              <w:t xml:space="preserve"> viph1044o</w:t>
            </w:r>
            <w:r w:rsidRPr="7C53D700">
              <w:rPr>
                <w:rFonts w:ascii="Aptos" w:hAnsi="Aptos" w:cs="Arial"/>
                <w:sz w:val="20"/>
                <w:szCs w:val="20"/>
              </w:rPr>
              <w:t xml:space="preserve"> is corrected to the genus </w:t>
            </w:r>
            <w:proofErr w:type="spellStart"/>
            <w:r w:rsidRPr="7C53D700">
              <w:rPr>
                <w:rFonts w:ascii="Aptos" w:hAnsi="Aptos" w:cs="Arial"/>
                <w:i/>
                <w:iCs/>
                <w:sz w:val="20"/>
                <w:szCs w:val="20"/>
              </w:rPr>
              <w:t>Paulavirus</w:t>
            </w:r>
            <w:proofErr w:type="spellEnd"/>
            <w:r w:rsidRPr="7C53D700">
              <w:rPr>
                <w:rFonts w:ascii="Aptos" w:hAnsi="Aptos" w:cs="Arial"/>
                <w:i/>
                <w:iCs/>
                <w:sz w:val="20"/>
                <w:szCs w:val="20"/>
              </w:rPr>
              <w:t xml:space="preserve"> </w:t>
            </w:r>
            <w:r w:rsidRPr="7C53D700">
              <w:rPr>
                <w:rFonts w:ascii="Aptos" w:hAnsi="Aptos" w:cs="Arial"/>
                <w:sz w:val="20"/>
                <w:szCs w:val="20"/>
              </w:rPr>
              <w:t xml:space="preserve">(the family </w:t>
            </w:r>
            <w:proofErr w:type="spellStart"/>
            <w:r w:rsidRPr="7C53D700">
              <w:rPr>
                <w:rFonts w:ascii="Aptos" w:hAnsi="Aptos" w:cs="Arial"/>
                <w:i/>
                <w:iCs/>
                <w:sz w:val="20"/>
                <w:szCs w:val="20"/>
              </w:rPr>
              <w:t>Autolykiviridae</w:t>
            </w:r>
            <w:proofErr w:type="spellEnd"/>
            <w:r w:rsidRPr="7C53D700">
              <w:rPr>
                <w:rFonts w:ascii="Aptos" w:hAnsi="Aptos" w:cs="Arial"/>
                <w:sz w:val="20"/>
                <w:szCs w:val="20"/>
              </w:rPr>
              <w:t xml:space="preserve">). In addition, three new families </w:t>
            </w:r>
            <w:proofErr w:type="spellStart"/>
            <w:r w:rsidRPr="7C53D700">
              <w:rPr>
                <w:rFonts w:ascii="Aptos" w:hAnsi="Aptos" w:cs="Arial"/>
                <w:i/>
                <w:iCs/>
                <w:sz w:val="20"/>
                <w:szCs w:val="20"/>
              </w:rPr>
              <w:t>Mestraviridae</w:t>
            </w:r>
            <w:proofErr w:type="spellEnd"/>
            <w:r w:rsidRPr="7C53D700">
              <w:rPr>
                <w:rFonts w:ascii="Aptos" w:hAnsi="Aptos" w:cs="Arial"/>
                <w:sz w:val="20"/>
                <w:szCs w:val="20"/>
              </w:rPr>
              <w:t xml:space="preserve">, </w:t>
            </w:r>
            <w:proofErr w:type="spellStart"/>
            <w:r w:rsidRPr="7C53D700">
              <w:rPr>
                <w:rFonts w:ascii="Aptos" w:hAnsi="Aptos" w:cs="Arial"/>
                <w:i/>
                <w:iCs/>
                <w:sz w:val="20"/>
                <w:szCs w:val="20"/>
              </w:rPr>
              <w:t>Asemoviridae</w:t>
            </w:r>
            <w:proofErr w:type="spellEnd"/>
            <w:r w:rsidRPr="7C53D700">
              <w:rPr>
                <w:rFonts w:ascii="Aptos" w:hAnsi="Aptos" w:cs="Arial"/>
                <w:sz w:val="20"/>
                <w:szCs w:val="20"/>
              </w:rPr>
              <w:t xml:space="preserve">, and </w:t>
            </w:r>
            <w:proofErr w:type="spellStart"/>
            <w:r w:rsidRPr="7C53D700">
              <w:rPr>
                <w:rFonts w:ascii="Aptos" w:hAnsi="Aptos" w:cs="Arial"/>
                <w:i/>
                <w:iCs/>
                <w:sz w:val="20"/>
                <w:szCs w:val="20"/>
              </w:rPr>
              <w:t>Parnassusviridae</w:t>
            </w:r>
            <w:proofErr w:type="spellEnd"/>
            <w:r w:rsidRPr="7C53D700">
              <w:rPr>
                <w:rFonts w:ascii="Aptos" w:hAnsi="Aptos" w:cs="Arial"/>
                <w:i/>
                <w:iCs/>
                <w:sz w:val="20"/>
                <w:szCs w:val="20"/>
              </w:rPr>
              <w:t xml:space="preserve"> </w:t>
            </w:r>
            <w:r w:rsidRPr="7C53D700">
              <w:rPr>
                <w:rFonts w:ascii="Aptos" w:hAnsi="Aptos" w:cs="Arial"/>
                <w:sz w:val="20"/>
                <w:szCs w:val="20"/>
              </w:rPr>
              <w:t xml:space="preserve">are created in the order </w:t>
            </w:r>
            <w:proofErr w:type="spellStart"/>
            <w:r w:rsidRPr="7C53D700">
              <w:rPr>
                <w:rFonts w:ascii="Aptos" w:hAnsi="Aptos" w:cs="Arial"/>
                <w:i/>
                <w:iCs/>
                <w:sz w:val="20"/>
                <w:szCs w:val="20"/>
              </w:rPr>
              <w:t>Vinavirales</w:t>
            </w:r>
            <w:proofErr w:type="spellEnd"/>
            <w:r w:rsidRPr="7C53D700">
              <w:rPr>
                <w:rFonts w:ascii="Aptos" w:hAnsi="Aptos" w:cs="Arial"/>
                <w:i/>
                <w:iCs/>
                <w:sz w:val="20"/>
                <w:szCs w:val="20"/>
              </w:rPr>
              <w:t xml:space="preserve"> </w:t>
            </w:r>
            <w:r w:rsidRPr="7C53D700">
              <w:rPr>
                <w:rFonts w:ascii="Aptos" w:hAnsi="Aptos" w:cs="Arial"/>
                <w:sz w:val="20"/>
                <w:szCs w:val="20"/>
              </w:rPr>
              <w:t xml:space="preserve">resulting in a total of five families being assigned to the order. Two new genera </w:t>
            </w:r>
            <w:proofErr w:type="spellStart"/>
            <w:r w:rsidRPr="7C53D700">
              <w:rPr>
                <w:rFonts w:ascii="Aptos" w:hAnsi="Aptos" w:cs="Arial"/>
                <w:i/>
                <w:iCs/>
                <w:sz w:val="20"/>
                <w:szCs w:val="20"/>
              </w:rPr>
              <w:t>Anticleavirus</w:t>
            </w:r>
            <w:proofErr w:type="spellEnd"/>
            <w:r w:rsidRPr="7C53D700">
              <w:rPr>
                <w:rFonts w:ascii="Aptos" w:hAnsi="Aptos" w:cs="Arial"/>
                <w:i/>
                <w:iCs/>
                <w:sz w:val="20"/>
                <w:szCs w:val="20"/>
              </w:rPr>
              <w:t xml:space="preserve"> </w:t>
            </w:r>
            <w:r w:rsidRPr="7C53D700">
              <w:rPr>
                <w:rFonts w:ascii="Aptos" w:hAnsi="Aptos" w:cs="Arial"/>
                <w:sz w:val="20"/>
                <w:szCs w:val="20"/>
              </w:rPr>
              <w:t xml:space="preserve">and </w:t>
            </w:r>
            <w:proofErr w:type="spellStart"/>
            <w:r w:rsidRPr="7C53D700">
              <w:rPr>
                <w:rFonts w:ascii="Aptos" w:hAnsi="Aptos" w:cs="Arial"/>
                <w:i/>
                <w:iCs/>
                <w:sz w:val="20"/>
                <w:szCs w:val="20"/>
              </w:rPr>
              <w:t>Polymedevirus</w:t>
            </w:r>
            <w:proofErr w:type="spellEnd"/>
            <w:r w:rsidRPr="7C53D700">
              <w:rPr>
                <w:rFonts w:ascii="Aptos" w:hAnsi="Aptos" w:cs="Arial"/>
                <w:i/>
                <w:iCs/>
                <w:sz w:val="20"/>
                <w:szCs w:val="20"/>
              </w:rPr>
              <w:t xml:space="preserve"> </w:t>
            </w:r>
            <w:r w:rsidRPr="7C53D700">
              <w:rPr>
                <w:rFonts w:ascii="Aptos" w:hAnsi="Aptos" w:cs="Arial"/>
                <w:sz w:val="20"/>
                <w:szCs w:val="20"/>
              </w:rPr>
              <w:t xml:space="preserve">are created in the family </w:t>
            </w:r>
            <w:proofErr w:type="spellStart"/>
            <w:r w:rsidRPr="7C53D700">
              <w:rPr>
                <w:rFonts w:ascii="Aptos" w:hAnsi="Aptos" w:cs="Arial"/>
                <w:i/>
                <w:iCs/>
                <w:sz w:val="20"/>
                <w:szCs w:val="20"/>
              </w:rPr>
              <w:t>Mestraviridae</w:t>
            </w:r>
            <w:proofErr w:type="spellEnd"/>
            <w:r w:rsidRPr="7C53D700">
              <w:rPr>
                <w:rFonts w:ascii="Aptos" w:hAnsi="Aptos" w:cs="Arial"/>
                <w:sz w:val="20"/>
                <w:szCs w:val="20"/>
              </w:rPr>
              <w:t xml:space="preserve">. One new species is created in each of the two genera: </w:t>
            </w:r>
            <w:proofErr w:type="spellStart"/>
            <w:r w:rsidRPr="7C53D700">
              <w:rPr>
                <w:rFonts w:ascii="Aptos" w:hAnsi="Aptos" w:cs="Arial"/>
                <w:i/>
                <w:iCs/>
                <w:sz w:val="20"/>
                <w:szCs w:val="20"/>
              </w:rPr>
              <w:t>Anticleavirus</w:t>
            </w:r>
            <w:proofErr w:type="spellEnd"/>
            <w:r w:rsidRPr="7C53D700">
              <w:rPr>
                <w:rFonts w:ascii="Aptos" w:hAnsi="Aptos" w:cs="Arial"/>
                <w:i/>
                <w:iCs/>
                <w:sz w:val="20"/>
                <w:szCs w:val="20"/>
              </w:rPr>
              <w:t xml:space="preserve"> </w:t>
            </w:r>
            <w:proofErr w:type="spellStart"/>
            <w:r w:rsidR="00354323">
              <w:rPr>
                <w:rFonts w:ascii="Aptos" w:hAnsi="Aptos" w:cs="Arial"/>
                <w:i/>
                <w:iCs/>
                <w:sz w:val="20"/>
                <w:szCs w:val="20"/>
              </w:rPr>
              <w:t>j</w:t>
            </w:r>
            <w:r w:rsidRPr="7C53D700">
              <w:rPr>
                <w:rFonts w:ascii="Aptos" w:hAnsi="Aptos" w:cs="Arial"/>
                <w:i/>
                <w:iCs/>
                <w:sz w:val="20"/>
                <w:szCs w:val="20"/>
              </w:rPr>
              <w:t>orvik</w:t>
            </w:r>
            <w:proofErr w:type="spellEnd"/>
            <w:r w:rsidRPr="7C53D700">
              <w:rPr>
                <w:rFonts w:ascii="Aptos" w:hAnsi="Aptos" w:cs="Arial"/>
                <w:sz w:val="20"/>
                <w:szCs w:val="20"/>
              </w:rPr>
              <w:t xml:space="preserve"> and </w:t>
            </w:r>
            <w:proofErr w:type="spellStart"/>
            <w:r w:rsidRPr="7C53D700">
              <w:rPr>
                <w:rFonts w:ascii="Aptos" w:hAnsi="Aptos" w:cs="Arial"/>
                <w:i/>
                <w:iCs/>
                <w:sz w:val="20"/>
                <w:szCs w:val="20"/>
              </w:rPr>
              <w:t>Polymedevirus</w:t>
            </w:r>
            <w:proofErr w:type="spellEnd"/>
            <w:r w:rsidRPr="7C53D700">
              <w:rPr>
                <w:rFonts w:ascii="Aptos" w:hAnsi="Aptos" w:cs="Arial"/>
                <w:i/>
                <w:iCs/>
                <w:sz w:val="20"/>
                <w:szCs w:val="20"/>
              </w:rPr>
              <w:t xml:space="preserve"> YY</w:t>
            </w:r>
            <w:r w:rsidRPr="7C53D700">
              <w:rPr>
                <w:rFonts w:ascii="Aptos" w:hAnsi="Aptos" w:cs="Arial"/>
                <w:sz w:val="20"/>
                <w:szCs w:val="20"/>
              </w:rPr>
              <w:t xml:space="preserve">. Two new genera </w:t>
            </w:r>
            <w:proofErr w:type="spellStart"/>
            <w:r w:rsidRPr="7C53D700">
              <w:rPr>
                <w:rFonts w:ascii="Aptos" w:hAnsi="Aptos" w:cs="Arial"/>
                <w:i/>
                <w:iCs/>
                <w:sz w:val="20"/>
                <w:szCs w:val="20"/>
              </w:rPr>
              <w:t>Elsinorevirus</w:t>
            </w:r>
            <w:proofErr w:type="spellEnd"/>
            <w:r w:rsidRPr="7C53D700">
              <w:rPr>
                <w:rFonts w:ascii="Aptos" w:hAnsi="Aptos" w:cs="Arial"/>
                <w:i/>
                <w:iCs/>
                <w:sz w:val="20"/>
                <w:szCs w:val="20"/>
              </w:rPr>
              <w:t xml:space="preserve"> </w:t>
            </w:r>
            <w:r w:rsidRPr="7C53D700">
              <w:rPr>
                <w:rFonts w:ascii="Aptos" w:hAnsi="Aptos" w:cs="Arial"/>
                <w:sz w:val="20"/>
                <w:szCs w:val="20"/>
              </w:rPr>
              <w:t xml:space="preserve">and </w:t>
            </w:r>
            <w:proofErr w:type="spellStart"/>
            <w:r w:rsidRPr="7C53D700">
              <w:rPr>
                <w:rFonts w:ascii="Aptos" w:hAnsi="Aptos" w:cs="Arial"/>
                <w:i/>
                <w:iCs/>
                <w:sz w:val="20"/>
                <w:szCs w:val="20"/>
              </w:rPr>
              <w:t>Rumoivirus</w:t>
            </w:r>
            <w:proofErr w:type="spellEnd"/>
            <w:r w:rsidRPr="7C53D700">
              <w:rPr>
                <w:rFonts w:ascii="Aptos" w:hAnsi="Aptos" w:cs="Arial"/>
                <w:i/>
                <w:iCs/>
                <w:sz w:val="20"/>
                <w:szCs w:val="20"/>
              </w:rPr>
              <w:t xml:space="preserve"> </w:t>
            </w:r>
            <w:r w:rsidRPr="7C53D700">
              <w:rPr>
                <w:rFonts w:ascii="Aptos" w:hAnsi="Aptos" w:cs="Arial"/>
                <w:sz w:val="20"/>
                <w:szCs w:val="20"/>
              </w:rPr>
              <w:t xml:space="preserve">are created in the family </w:t>
            </w:r>
            <w:proofErr w:type="spellStart"/>
            <w:r w:rsidRPr="7C53D700">
              <w:rPr>
                <w:rFonts w:ascii="Aptos" w:hAnsi="Aptos" w:cs="Arial"/>
                <w:i/>
                <w:iCs/>
                <w:sz w:val="20"/>
                <w:szCs w:val="20"/>
              </w:rPr>
              <w:t>Asemoviridae</w:t>
            </w:r>
            <w:proofErr w:type="spellEnd"/>
            <w:r w:rsidRPr="7C53D700">
              <w:rPr>
                <w:rFonts w:ascii="Aptos" w:hAnsi="Aptos" w:cs="Arial"/>
                <w:sz w:val="20"/>
                <w:szCs w:val="20"/>
              </w:rPr>
              <w:t xml:space="preserve">. One new species is created in each of the two genera: </w:t>
            </w:r>
            <w:proofErr w:type="spellStart"/>
            <w:r w:rsidRPr="7C53D700">
              <w:rPr>
                <w:rFonts w:ascii="Aptos" w:hAnsi="Aptos" w:cs="Arial"/>
                <w:i/>
                <w:iCs/>
                <w:sz w:val="20"/>
                <w:szCs w:val="20"/>
              </w:rPr>
              <w:t>Elsinoreirus</w:t>
            </w:r>
            <w:proofErr w:type="spellEnd"/>
            <w:r w:rsidRPr="7C53D700">
              <w:rPr>
                <w:rFonts w:ascii="Aptos" w:hAnsi="Aptos" w:cs="Arial"/>
                <w:i/>
                <w:iCs/>
                <w:sz w:val="20"/>
                <w:szCs w:val="20"/>
              </w:rPr>
              <w:t xml:space="preserve"> NO16</w:t>
            </w:r>
            <w:r w:rsidRPr="7C53D700">
              <w:rPr>
                <w:rFonts w:ascii="Aptos" w:hAnsi="Aptos" w:cs="Arial"/>
                <w:sz w:val="20"/>
                <w:szCs w:val="20"/>
              </w:rPr>
              <w:t xml:space="preserve"> and </w:t>
            </w:r>
            <w:proofErr w:type="spellStart"/>
            <w:r w:rsidRPr="7C53D700">
              <w:rPr>
                <w:rFonts w:ascii="Aptos" w:hAnsi="Aptos" w:cs="Arial"/>
                <w:i/>
                <w:iCs/>
                <w:sz w:val="20"/>
                <w:szCs w:val="20"/>
              </w:rPr>
              <w:t>Rumoivirus</w:t>
            </w:r>
            <w:proofErr w:type="spellEnd"/>
            <w:r w:rsidRPr="7C53D700">
              <w:rPr>
                <w:rFonts w:ascii="Aptos" w:hAnsi="Aptos" w:cs="Arial"/>
                <w:i/>
                <w:iCs/>
                <w:sz w:val="20"/>
                <w:szCs w:val="20"/>
              </w:rPr>
              <w:t xml:space="preserve"> </w:t>
            </w:r>
            <w:proofErr w:type="spellStart"/>
            <w:r w:rsidRPr="7C53D700">
              <w:rPr>
                <w:rFonts w:ascii="Aptos" w:hAnsi="Aptos" w:cs="Arial"/>
                <w:i/>
                <w:iCs/>
                <w:sz w:val="20"/>
                <w:szCs w:val="20"/>
              </w:rPr>
              <w:t>VruC</w:t>
            </w:r>
            <w:proofErr w:type="spellEnd"/>
            <w:r w:rsidRPr="7C53D700">
              <w:rPr>
                <w:rFonts w:ascii="Aptos" w:hAnsi="Aptos" w:cs="Arial"/>
                <w:sz w:val="20"/>
                <w:szCs w:val="20"/>
              </w:rPr>
              <w:t xml:space="preserve">. One new species </w:t>
            </w:r>
            <w:proofErr w:type="spellStart"/>
            <w:r w:rsidRPr="7C53D700">
              <w:rPr>
                <w:rFonts w:ascii="Aptos" w:hAnsi="Aptos" w:cs="Arial"/>
                <w:i/>
                <w:iCs/>
                <w:sz w:val="20"/>
                <w:szCs w:val="20"/>
              </w:rPr>
              <w:t>Corycianvirus</w:t>
            </w:r>
            <w:proofErr w:type="spellEnd"/>
            <w:r w:rsidRPr="7C53D700">
              <w:rPr>
                <w:rFonts w:ascii="Aptos" w:hAnsi="Aptos" w:cs="Arial"/>
                <w:i/>
                <w:iCs/>
                <w:sz w:val="20"/>
                <w:szCs w:val="20"/>
              </w:rPr>
              <w:t xml:space="preserve"> </w:t>
            </w:r>
            <w:proofErr w:type="spellStart"/>
            <w:r w:rsidRPr="7C53D700">
              <w:rPr>
                <w:rFonts w:ascii="Aptos" w:hAnsi="Aptos" w:cs="Arial"/>
                <w:i/>
                <w:iCs/>
                <w:sz w:val="20"/>
                <w:szCs w:val="20"/>
              </w:rPr>
              <w:t>MfV</w:t>
            </w:r>
            <w:proofErr w:type="spellEnd"/>
            <w:r w:rsidRPr="7C53D700">
              <w:rPr>
                <w:rFonts w:ascii="Aptos" w:hAnsi="Aptos" w:cs="Arial"/>
                <w:sz w:val="20"/>
                <w:szCs w:val="20"/>
              </w:rPr>
              <w:t xml:space="preserve"> is created in a new genus </w:t>
            </w:r>
            <w:proofErr w:type="spellStart"/>
            <w:r w:rsidRPr="7C53D700">
              <w:rPr>
                <w:rFonts w:ascii="Aptos" w:hAnsi="Aptos" w:cs="Arial"/>
                <w:i/>
                <w:iCs/>
                <w:sz w:val="20"/>
                <w:szCs w:val="20"/>
              </w:rPr>
              <w:t>Corycianvirus</w:t>
            </w:r>
            <w:proofErr w:type="spellEnd"/>
            <w:r w:rsidRPr="7C53D700">
              <w:rPr>
                <w:rFonts w:ascii="Aptos" w:hAnsi="Aptos" w:cs="Arial"/>
                <w:i/>
                <w:iCs/>
                <w:sz w:val="20"/>
                <w:szCs w:val="20"/>
              </w:rPr>
              <w:t xml:space="preserve"> </w:t>
            </w:r>
            <w:r w:rsidRPr="7C53D700">
              <w:rPr>
                <w:rFonts w:ascii="Aptos" w:hAnsi="Aptos" w:cs="Arial"/>
                <w:sz w:val="20"/>
                <w:szCs w:val="20"/>
              </w:rPr>
              <w:t xml:space="preserve">in the family </w:t>
            </w:r>
            <w:proofErr w:type="spellStart"/>
            <w:r w:rsidRPr="7C53D700">
              <w:rPr>
                <w:rFonts w:ascii="Aptos" w:hAnsi="Aptos" w:cs="Arial"/>
                <w:i/>
                <w:iCs/>
                <w:sz w:val="20"/>
                <w:szCs w:val="20"/>
              </w:rPr>
              <w:t>Parnassusviridae</w:t>
            </w:r>
            <w:proofErr w:type="spellEnd"/>
            <w:r w:rsidRPr="7C53D700">
              <w:rPr>
                <w:rFonts w:ascii="Aptos" w:hAnsi="Aptos" w:cs="Arial"/>
                <w:sz w:val="20"/>
                <w:szCs w:val="20"/>
              </w:rPr>
              <w:t>.</w:t>
            </w:r>
          </w:p>
          <w:p w14:paraId="166F20E4" w14:textId="6E4973EF" w:rsidR="00A77B8E" w:rsidRPr="00BE4F5A" w:rsidRDefault="00A77B8E" w:rsidP="7C53D700">
            <w:pPr>
              <w:rPr>
                <w:rFonts w:ascii="Aptos" w:hAnsi="Aptos" w:cs="Arial"/>
                <w:sz w:val="20"/>
                <w:szCs w:val="20"/>
              </w:rPr>
            </w:pPr>
          </w:p>
          <w:p w14:paraId="239C9D43" w14:textId="0A734EDD" w:rsidR="00273642" w:rsidRDefault="00273642" w:rsidP="00DD58AA">
            <w:pPr>
              <w:rPr>
                <w:rFonts w:ascii="Aptos" w:hAnsi="Aptos" w:cs="Arial"/>
                <w:i/>
                <w:sz w:val="20"/>
                <w:szCs w:val="20"/>
              </w:rPr>
            </w:pPr>
            <w:r>
              <w:rPr>
                <w:rFonts w:ascii="Aptos" w:hAnsi="Aptos" w:cs="Arial"/>
                <w:i/>
                <w:sz w:val="20"/>
                <w:szCs w:val="20"/>
              </w:rPr>
              <w:t>Demarcation criteria:</w:t>
            </w:r>
          </w:p>
          <w:p w14:paraId="16FAFB1C" w14:textId="223DA769" w:rsidR="00273642" w:rsidRDefault="7C53D700" w:rsidP="7C53D700">
            <w:pPr>
              <w:rPr>
                <w:rFonts w:ascii="Aptos" w:eastAsia="Aptos" w:hAnsi="Aptos" w:cs="Aptos"/>
                <w:sz w:val="20"/>
                <w:szCs w:val="20"/>
              </w:rPr>
            </w:pPr>
            <w:r w:rsidRPr="7C53D700">
              <w:rPr>
                <w:rFonts w:ascii="Aptos" w:eastAsia="Aptos" w:hAnsi="Aptos" w:cs="Aptos"/>
                <w:sz w:val="20"/>
                <w:szCs w:val="20"/>
              </w:rPr>
              <w:t>Demarcation criteria for the genera and species in the families</w:t>
            </w:r>
            <w:r w:rsidRPr="7C53D700">
              <w:rPr>
                <w:rFonts w:ascii="Aptos" w:eastAsia="Aptos" w:hAnsi="Aptos" w:cs="Aptos"/>
                <w:i/>
                <w:iCs/>
                <w:sz w:val="20"/>
                <w:szCs w:val="20"/>
              </w:rPr>
              <w:t xml:space="preserve"> </w:t>
            </w:r>
            <w:proofErr w:type="spellStart"/>
            <w:r w:rsidRPr="7C53D700">
              <w:rPr>
                <w:rFonts w:ascii="Aptos" w:eastAsia="Aptos" w:hAnsi="Aptos" w:cs="Aptos"/>
                <w:i/>
                <w:iCs/>
                <w:sz w:val="20"/>
                <w:szCs w:val="20"/>
              </w:rPr>
              <w:t>Autolykiviridae</w:t>
            </w:r>
            <w:proofErr w:type="spellEnd"/>
            <w:r w:rsidRPr="7C53D700">
              <w:rPr>
                <w:rFonts w:ascii="Aptos" w:eastAsia="Aptos" w:hAnsi="Aptos" w:cs="Aptos"/>
                <w:sz w:val="20"/>
                <w:szCs w:val="20"/>
              </w:rPr>
              <w:t xml:space="preserve">, </w:t>
            </w:r>
            <w:proofErr w:type="spellStart"/>
            <w:r w:rsidRPr="7C53D700">
              <w:rPr>
                <w:rFonts w:ascii="Aptos" w:eastAsia="Aptos" w:hAnsi="Aptos" w:cs="Aptos"/>
                <w:i/>
                <w:iCs/>
                <w:sz w:val="20"/>
                <w:szCs w:val="20"/>
              </w:rPr>
              <w:t>Mestraviridae</w:t>
            </w:r>
            <w:proofErr w:type="spellEnd"/>
            <w:r w:rsidRPr="7C53D700">
              <w:rPr>
                <w:rFonts w:ascii="Aptos" w:eastAsia="Aptos" w:hAnsi="Aptos" w:cs="Aptos"/>
                <w:sz w:val="20"/>
                <w:szCs w:val="20"/>
              </w:rPr>
              <w:t xml:space="preserve"> and </w:t>
            </w:r>
            <w:proofErr w:type="spellStart"/>
            <w:r w:rsidRPr="7C53D700">
              <w:rPr>
                <w:rFonts w:ascii="Aptos" w:eastAsia="Aptos" w:hAnsi="Aptos" w:cs="Aptos"/>
                <w:i/>
                <w:iCs/>
                <w:sz w:val="20"/>
                <w:szCs w:val="20"/>
              </w:rPr>
              <w:t>Asemoviridae</w:t>
            </w:r>
            <w:proofErr w:type="spellEnd"/>
            <w:r w:rsidRPr="7C53D700">
              <w:rPr>
                <w:rFonts w:ascii="Aptos" w:eastAsia="Aptos" w:hAnsi="Aptos" w:cs="Aptos"/>
                <w:sz w:val="20"/>
                <w:szCs w:val="20"/>
              </w:rPr>
              <w:t xml:space="preserve"> of the order </w:t>
            </w:r>
            <w:proofErr w:type="spellStart"/>
            <w:r w:rsidRPr="7C53D700">
              <w:rPr>
                <w:rFonts w:ascii="Aptos" w:eastAsia="Aptos" w:hAnsi="Aptos" w:cs="Aptos"/>
                <w:i/>
                <w:iCs/>
                <w:sz w:val="20"/>
                <w:szCs w:val="20"/>
              </w:rPr>
              <w:t>Vinavirales</w:t>
            </w:r>
            <w:proofErr w:type="spellEnd"/>
            <w:r w:rsidRPr="7C53D700">
              <w:rPr>
                <w:rFonts w:ascii="Aptos" w:eastAsia="Aptos" w:hAnsi="Aptos" w:cs="Aptos"/>
                <w:sz w:val="20"/>
                <w:szCs w:val="20"/>
              </w:rPr>
              <w:t xml:space="preserve"> are based on the whole genome nucleotide sequence identity thresholds of 70% and 95%, respectively, as estimated using VIRIDIC (</w:t>
            </w:r>
            <w:proofErr w:type="spellStart"/>
            <w:r w:rsidRPr="7C53D700">
              <w:rPr>
                <w:rFonts w:ascii="Aptos" w:eastAsia="Aptos" w:hAnsi="Aptos" w:cs="Aptos"/>
                <w:sz w:val="20"/>
                <w:szCs w:val="20"/>
              </w:rPr>
              <w:t>Moraru</w:t>
            </w:r>
            <w:proofErr w:type="spellEnd"/>
            <w:r w:rsidRPr="7C53D700">
              <w:rPr>
                <w:rFonts w:ascii="Aptos" w:eastAsia="Aptos" w:hAnsi="Aptos" w:cs="Aptos"/>
                <w:sz w:val="20"/>
                <w:szCs w:val="20"/>
              </w:rPr>
              <w:t xml:space="preserve"> et al., 2020) (</w:t>
            </w:r>
            <w:r w:rsidRPr="7C53D700">
              <w:rPr>
                <w:rFonts w:ascii="Aptos" w:eastAsia="Aptos" w:hAnsi="Aptos" w:cs="Aptos"/>
                <w:b/>
                <w:bCs/>
                <w:sz w:val="20"/>
                <w:szCs w:val="20"/>
              </w:rPr>
              <w:t>Fig. 1</w:t>
            </w:r>
            <w:r w:rsidRPr="7C53D700">
              <w:rPr>
                <w:rFonts w:ascii="Aptos" w:eastAsia="Aptos" w:hAnsi="Aptos" w:cs="Aptos"/>
                <w:sz w:val="20"/>
                <w:szCs w:val="20"/>
              </w:rPr>
              <w:t xml:space="preserve">). Demarcation criteria for the family in the order </w:t>
            </w:r>
            <w:proofErr w:type="spellStart"/>
            <w:r w:rsidRPr="7C53D700">
              <w:rPr>
                <w:rFonts w:ascii="Aptos" w:eastAsia="Aptos" w:hAnsi="Aptos" w:cs="Aptos"/>
                <w:i/>
                <w:iCs/>
                <w:sz w:val="20"/>
                <w:szCs w:val="20"/>
              </w:rPr>
              <w:t>Vinavirales</w:t>
            </w:r>
            <w:proofErr w:type="spellEnd"/>
            <w:r w:rsidRPr="7C53D700">
              <w:rPr>
                <w:rFonts w:ascii="Aptos" w:eastAsia="Aptos" w:hAnsi="Aptos" w:cs="Aptos"/>
                <w:i/>
                <w:iCs/>
                <w:sz w:val="20"/>
                <w:szCs w:val="20"/>
              </w:rPr>
              <w:t xml:space="preserve"> </w:t>
            </w:r>
            <w:r w:rsidRPr="7C53D700">
              <w:rPr>
                <w:rFonts w:ascii="Aptos" w:eastAsia="Aptos" w:hAnsi="Aptos" w:cs="Aptos"/>
                <w:sz w:val="20"/>
                <w:szCs w:val="20"/>
              </w:rPr>
              <w:t xml:space="preserve">are derived from </w:t>
            </w:r>
            <w:r w:rsidRPr="7C53D700">
              <w:rPr>
                <w:rFonts w:ascii="Aptos" w:eastAsia="Aptos" w:hAnsi="Aptos" w:cs="Aptos"/>
                <w:color w:val="222222"/>
                <w:sz w:val="20"/>
                <w:szCs w:val="20"/>
              </w:rPr>
              <w:t>cohesive and monophyletic groups of a phylogeny tree (</w:t>
            </w:r>
            <w:r w:rsidRPr="7C53D700">
              <w:rPr>
                <w:rFonts w:ascii="Aptos" w:eastAsia="Aptos" w:hAnsi="Aptos" w:cs="Aptos"/>
                <w:b/>
                <w:bCs/>
                <w:color w:val="222222"/>
                <w:sz w:val="20"/>
                <w:szCs w:val="20"/>
              </w:rPr>
              <w:t>Fig. 2</w:t>
            </w:r>
            <w:r w:rsidRPr="7C53D700">
              <w:rPr>
                <w:rFonts w:ascii="Aptos" w:eastAsia="Aptos" w:hAnsi="Aptos" w:cs="Aptos"/>
                <w:color w:val="222222"/>
                <w:sz w:val="20"/>
                <w:szCs w:val="20"/>
              </w:rPr>
              <w:t>) based on</w:t>
            </w:r>
            <w:r w:rsidRPr="7C53D700">
              <w:rPr>
                <w:rFonts w:ascii="Aptos" w:eastAsia="Aptos" w:hAnsi="Aptos" w:cs="Aptos"/>
                <w:sz w:val="20"/>
                <w:szCs w:val="20"/>
              </w:rPr>
              <w:t xml:space="preserve"> a whole genome sequence alignment performed by VICTOR (Meier-Kolthoff and </w:t>
            </w:r>
            <w:proofErr w:type="spellStart"/>
            <w:r w:rsidRPr="7C53D700">
              <w:rPr>
                <w:rFonts w:ascii="Aptos" w:eastAsia="Aptos" w:hAnsi="Aptos" w:cs="Aptos"/>
                <w:sz w:val="20"/>
                <w:szCs w:val="20"/>
              </w:rPr>
              <w:t>Göker</w:t>
            </w:r>
            <w:proofErr w:type="spellEnd"/>
            <w:r w:rsidRPr="7C53D700">
              <w:rPr>
                <w:rFonts w:ascii="Aptos" w:eastAsia="Aptos" w:hAnsi="Aptos" w:cs="Aptos"/>
                <w:sz w:val="20"/>
                <w:szCs w:val="20"/>
              </w:rPr>
              <w:t>, 2017).</w:t>
            </w:r>
          </w:p>
          <w:p w14:paraId="3EBFCA32" w14:textId="77777777" w:rsidR="00362025" w:rsidRPr="00AC494C" w:rsidRDefault="00362025" w:rsidP="00DD58AA">
            <w:pPr>
              <w:rPr>
                <w:rFonts w:ascii="Aptos" w:hAnsi="Aptos" w:cs="Arial"/>
                <w:iCs/>
                <w:sz w:val="20"/>
                <w:szCs w:val="20"/>
              </w:rPr>
            </w:pPr>
          </w:p>
          <w:p w14:paraId="404D8B91" w14:textId="2FB03C03" w:rsidR="00A77B8E" w:rsidRPr="00BE4F5A" w:rsidRDefault="54CEB68C" w:rsidP="00DD58AA">
            <w:pPr>
              <w:rPr>
                <w:rFonts w:ascii="Aptos" w:hAnsi="Aptos" w:cs="Arial"/>
                <w:sz w:val="20"/>
                <w:szCs w:val="20"/>
              </w:rPr>
            </w:pPr>
            <w:r w:rsidRPr="54CEB68C">
              <w:rPr>
                <w:rFonts w:ascii="Aptos" w:hAnsi="Aptos" w:cs="Arial"/>
                <w:i/>
                <w:iCs/>
                <w:sz w:val="20"/>
                <w:szCs w:val="20"/>
              </w:rPr>
              <w:t>Justification</w:t>
            </w:r>
            <w:r w:rsidRPr="54CEB68C">
              <w:rPr>
                <w:rFonts w:ascii="Aptos" w:hAnsi="Aptos" w:cs="Arial"/>
                <w:sz w:val="20"/>
                <w:szCs w:val="20"/>
              </w:rPr>
              <w:t xml:space="preserve">:      </w:t>
            </w:r>
          </w:p>
          <w:p w14:paraId="4E536AB0" w14:textId="0F7C497C" w:rsidR="00D7510C" w:rsidRDefault="7C53D700" w:rsidP="7C53D700">
            <w:pPr>
              <w:pStyle w:val="BodyTextIndent"/>
              <w:ind w:left="0" w:firstLine="0"/>
              <w:rPr>
                <w:rFonts w:ascii="Aptos" w:hAnsi="Aptos" w:cs="Arial"/>
                <w:color w:val="000000" w:themeColor="text1"/>
                <w:sz w:val="20"/>
              </w:rPr>
            </w:pPr>
            <w:r w:rsidRPr="7C53D700">
              <w:rPr>
                <w:rFonts w:ascii="Aptos" w:hAnsi="Aptos" w:cs="Arial"/>
                <w:sz w:val="20"/>
              </w:rPr>
              <w:t xml:space="preserve">In the order </w:t>
            </w:r>
            <w:proofErr w:type="spellStart"/>
            <w:r w:rsidRPr="7C53D700">
              <w:rPr>
                <w:rFonts w:ascii="Aptos" w:hAnsi="Aptos" w:cs="Arial"/>
                <w:i/>
                <w:iCs/>
                <w:sz w:val="20"/>
              </w:rPr>
              <w:t>Vinavirales</w:t>
            </w:r>
            <w:proofErr w:type="spellEnd"/>
            <w:r w:rsidRPr="7C53D700">
              <w:rPr>
                <w:rFonts w:ascii="Aptos" w:hAnsi="Aptos" w:cs="Arial"/>
                <w:sz w:val="20"/>
              </w:rPr>
              <w:t xml:space="preserve">, the members of the families </w:t>
            </w:r>
            <w:proofErr w:type="spellStart"/>
            <w:r w:rsidRPr="7C53D700">
              <w:rPr>
                <w:rFonts w:ascii="Aptos" w:hAnsi="Aptos" w:cs="Arial"/>
                <w:i/>
                <w:iCs/>
                <w:sz w:val="20"/>
              </w:rPr>
              <w:t>Autolykiviridae</w:t>
            </w:r>
            <w:proofErr w:type="spellEnd"/>
            <w:r w:rsidRPr="7C53D700">
              <w:rPr>
                <w:rFonts w:ascii="Aptos" w:hAnsi="Aptos" w:cs="Arial"/>
                <w:sz w:val="20"/>
              </w:rPr>
              <w:t xml:space="preserve"> and </w:t>
            </w:r>
            <w:proofErr w:type="spellStart"/>
            <w:r w:rsidRPr="7C53D700">
              <w:rPr>
                <w:rFonts w:ascii="Aptos" w:hAnsi="Aptos" w:cs="Arial"/>
                <w:i/>
                <w:iCs/>
                <w:sz w:val="20"/>
              </w:rPr>
              <w:t>Corticoviridae</w:t>
            </w:r>
            <w:proofErr w:type="spellEnd"/>
            <w:r w:rsidRPr="7C53D700">
              <w:rPr>
                <w:rFonts w:ascii="Aptos" w:hAnsi="Aptos" w:cs="Arial"/>
                <w:i/>
                <w:iCs/>
                <w:sz w:val="20"/>
              </w:rPr>
              <w:t xml:space="preserve"> </w:t>
            </w:r>
            <w:r w:rsidRPr="7C53D700">
              <w:rPr>
                <w:rFonts w:ascii="Aptos" w:hAnsi="Aptos" w:cs="Arial"/>
                <w:sz w:val="20"/>
              </w:rPr>
              <w:t xml:space="preserve">as well as new virus species of proposed families </w:t>
            </w:r>
            <w:proofErr w:type="spellStart"/>
            <w:r w:rsidRPr="7C53D700">
              <w:rPr>
                <w:rFonts w:ascii="Aptos" w:hAnsi="Aptos" w:cs="Arial"/>
                <w:i/>
                <w:iCs/>
                <w:sz w:val="20"/>
              </w:rPr>
              <w:t>Mestraviridae</w:t>
            </w:r>
            <w:proofErr w:type="spellEnd"/>
            <w:r w:rsidRPr="7C53D700">
              <w:rPr>
                <w:rFonts w:ascii="Aptos" w:hAnsi="Aptos" w:cs="Arial"/>
                <w:i/>
                <w:iCs/>
                <w:sz w:val="20"/>
              </w:rPr>
              <w:t xml:space="preserve"> </w:t>
            </w:r>
            <w:r w:rsidRPr="7C53D700">
              <w:rPr>
                <w:rFonts w:ascii="Aptos" w:hAnsi="Aptos" w:cs="Arial"/>
                <w:sz w:val="20"/>
              </w:rPr>
              <w:t xml:space="preserve">and </w:t>
            </w:r>
            <w:proofErr w:type="spellStart"/>
            <w:r w:rsidRPr="7C53D700">
              <w:rPr>
                <w:rFonts w:ascii="Aptos" w:hAnsi="Aptos" w:cs="Arial"/>
                <w:i/>
                <w:iCs/>
                <w:sz w:val="20"/>
              </w:rPr>
              <w:t>Asemoviridae</w:t>
            </w:r>
            <w:proofErr w:type="spellEnd"/>
            <w:r w:rsidRPr="7C53D700">
              <w:rPr>
                <w:rFonts w:ascii="Aptos" w:hAnsi="Aptos" w:cs="Arial"/>
                <w:sz w:val="20"/>
              </w:rPr>
              <w:t xml:space="preserve"> share 9 orthologous signature genes which correspond to around 50 % of their genome (</w:t>
            </w:r>
            <w:proofErr w:type="spellStart"/>
            <w:r w:rsidRPr="7C53D700">
              <w:rPr>
                <w:rFonts w:ascii="Aptos" w:hAnsi="Aptos" w:cs="Arial"/>
                <w:sz w:val="20"/>
              </w:rPr>
              <w:t>Yutin</w:t>
            </w:r>
            <w:proofErr w:type="spellEnd"/>
            <w:r w:rsidRPr="7C53D700">
              <w:rPr>
                <w:rFonts w:ascii="Aptos" w:hAnsi="Aptos" w:cs="Arial"/>
                <w:sz w:val="20"/>
              </w:rPr>
              <w:t xml:space="preserve"> et al., 2022) (</w:t>
            </w:r>
            <w:r w:rsidRPr="7C53D700">
              <w:rPr>
                <w:rFonts w:ascii="Aptos" w:hAnsi="Aptos" w:cs="Arial"/>
                <w:b/>
                <w:bCs/>
                <w:sz w:val="20"/>
              </w:rPr>
              <w:t>Fig. 3</w:t>
            </w:r>
            <w:r w:rsidRPr="7C53D700">
              <w:rPr>
                <w:rFonts w:ascii="Aptos" w:hAnsi="Aptos" w:cs="Arial"/>
                <w:sz w:val="20"/>
              </w:rPr>
              <w:t xml:space="preserve">) and demonstrates their common evolutionary origin. In the archetypal phage of the </w:t>
            </w:r>
            <w:proofErr w:type="spellStart"/>
            <w:r w:rsidRPr="7C53D700">
              <w:rPr>
                <w:rFonts w:ascii="Aptos" w:hAnsi="Aptos" w:cs="Arial"/>
                <w:i/>
                <w:iCs/>
                <w:sz w:val="20"/>
              </w:rPr>
              <w:t>Vinavirales</w:t>
            </w:r>
            <w:proofErr w:type="spellEnd"/>
            <w:r w:rsidRPr="7C53D700">
              <w:rPr>
                <w:rFonts w:ascii="Aptos" w:hAnsi="Aptos" w:cs="Arial"/>
                <w:i/>
                <w:iCs/>
                <w:sz w:val="20"/>
              </w:rPr>
              <w:t xml:space="preserve"> </w:t>
            </w:r>
            <w:r w:rsidRPr="7C53D700">
              <w:rPr>
                <w:rFonts w:ascii="Aptos" w:hAnsi="Aptos" w:cs="Arial"/>
                <w:sz w:val="20"/>
              </w:rPr>
              <w:t xml:space="preserve">order PM2, these genes or ORFs are designated as gene </w:t>
            </w:r>
            <w:r w:rsidRPr="7C53D700">
              <w:rPr>
                <w:rFonts w:ascii="Aptos" w:hAnsi="Aptos" w:cs="Arial"/>
                <w:i/>
                <w:iCs/>
                <w:sz w:val="20"/>
              </w:rPr>
              <w:t>I</w:t>
            </w:r>
            <w:r w:rsidRPr="7C53D700">
              <w:rPr>
                <w:rFonts w:ascii="Aptos" w:hAnsi="Aptos" w:cs="Arial"/>
                <w:sz w:val="20"/>
              </w:rPr>
              <w:t xml:space="preserve">, gene </w:t>
            </w:r>
            <w:r w:rsidRPr="7C53D700">
              <w:rPr>
                <w:rFonts w:ascii="Aptos" w:hAnsi="Aptos" w:cs="Arial"/>
                <w:i/>
                <w:iCs/>
                <w:sz w:val="20"/>
              </w:rPr>
              <w:t>II</w:t>
            </w:r>
            <w:r w:rsidRPr="7C53D700">
              <w:rPr>
                <w:rFonts w:ascii="Aptos" w:hAnsi="Aptos" w:cs="Arial"/>
                <w:sz w:val="20"/>
              </w:rPr>
              <w:t>, gene</w:t>
            </w:r>
            <w:r w:rsidRPr="7C53D700">
              <w:rPr>
                <w:rFonts w:ascii="Aptos" w:hAnsi="Aptos" w:cs="Arial"/>
                <w:i/>
                <w:iCs/>
                <w:sz w:val="20"/>
              </w:rPr>
              <w:t xml:space="preserve"> III</w:t>
            </w:r>
            <w:r w:rsidRPr="7C53D700">
              <w:rPr>
                <w:rFonts w:ascii="Aptos" w:hAnsi="Aptos" w:cs="Arial"/>
                <w:sz w:val="20"/>
              </w:rPr>
              <w:t xml:space="preserve">, gene </w:t>
            </w:r>
            <w:r w:rsidRPr="7C53D700">
              <w:rPr>
                <w:rFonts w:ascii="Aptos" w:hAnsi="Aptos" w:cs="Arial"/>
                <w:i/>
                <w:iCs/>
                <w:sz w:val="20"/>
              </w:rPr>
              <w:t>V</w:t>
            </w:r>
            <w:r w:rsidRPr="7C53D700">
              <w:rPr>
                <w:rFonts w:ascii="Aptos" w:hAnsi="Aptos" w:cs="Arial"/>
                <w:sz w:val="20"/>
              </w:rPr>
              <w:t xml:space="preserve">, gene </w:t>
            </w:r>
            <w:r w:rsidRPr="7C53D700">
              <w:rPr>
                <w:rFonts w:ascii="Aptos" w:hAnsi="Aptos" w:cs="Arial"/>
                <w:i/>
                <w:iCs/>
                <w:sz w:val="20"/>
              </w:rPr>
              <w:t>VIII</w:t>
            </w:r>
            <w:r w:rsidRPr="7C53D700">
              <w:rPr>
                <w:rFonts w:ascii="Aptos" w:hAnsi="Aptos" w:cs="Arial"/>
                <w:sz w:val="20"/>
              </w:rPr>
              <w:t xml:space="preserve">, gene </w:t>
            </w:r>
            <w:r w:rsidRPr="7C53D700">
              <w:rPr>
                <w:rFonts w:ascii="Aptos" w:hAnsi="Aptos" w:cs="Arial"/>
                <w:i/>
                <w:iCs/>
                <w:sz w:val="20"/>
              </w:rPr>
              <w:t>IX</w:t>
            </w:r>
            <w:r w:rsidRPr="7C53D700">
              <w:rPr>
                <w:rFonts w:ascii="Aptos" w:hAnsi="Aptos" w:cs="Arial"/>
                <w:sz w:val="20"/>
              </w:rPr>
              <w:t xml:space="preserve">, gene </w:t>
            </w:r>
            <w:r w:rsidRPr="7C53D700">
              <w:rPr>
                <w:rFonts w:ascii="Aptos" w:hAnsi="Aptos" w:cs="Arial"/>
                <w:i/>
                <w:iCs/>
                <w:sz w:val="20"/>
              </w:rPr>
              <w:t>X,</w:t>
            </w:r>
            <w:r w:rsidRPr="7C53D700">
              <w:rPr>
                <w:rFonts w:ascii="Aptos" w:hAnsi="Aptos" w:cs="Arial"/>
                <w:sz w:val="20"/>
              </w:rPr>
              <w:t xml:space="preserve"> gene </w:t>
            </w:r>
            <w:proofErr w:type="gramStart"/>
            <w:r w:rsidRPr="7C53D700">
              <w:rPr>
                <w:rFonts w:ascii="Aptos" w:hAnsi="Aptos" w:cs="Arial"/>
                <w:i/>
                <w:iCs/>
                <w:sz w:val="20"/>
              </w:rPr>
              <w:t>XV</w:t>
            </w:r>
            <w:r w:rsidRPr="7C53D700">
              <w:rPr>
                <w:rFonts w:ascii="Aptos" w:hAnsi="Aptos" w:cs="Arial"/>
                <w:sz w:val="20"/>
              </w:rPr>
              <w:t xml:space="preserve"> ,</w:t>
            </w:r>
            <w:proofErr w:type="gramEnd"/>
            <w:r w:rsidRPr="7C53D700">
              <w:rPr>
                <w:rFonts w:ascii="Aptos" w:hAnsi="Aptos" w:cs="Arial"/>
                <w:sz w:val="20"/>
              </w:rPr>
              <w:t xml:space="preserve"> ORF h (proteins P1, P2, P3, P5, P8, P9, P10, P15, and </w:t>
            </w:r>
            <w:proofErr w:type="spellStart"/>
            <w:r w:rsidRPr="7C53D700">
              <w:rPr>
                <w:rFonts w:ascii="Aptos" w:hAnsi="Aptos" w:cs="Arial"/>
                <w:sz w:val="20"/>
              </w:rPr>
              <w:t>gp</w:t>
            </w:r>
            <w:proofErr w:type="spellEnd"/>
            <w:r w:rsidRPr="7C53D700">
              <w:rPr>
                <w:rFonts w:ascii="Aptos" w:hAnsi="Aptos" w:cs="Arial"/>
                <w:sz w:val="20"/>
              </w:rPr>
              <w:t xml:space="preserve"> h) (</w:t>
            </w:r>
            <w:r w:rsidRPr="7C53D700">
              <w:rPr>
                <w:rFonts w:ascii="Aptos" w:hAnsi="Aptos" w:cs="Arial"/>
                <w:b/>
                <w:bCs/>
                <w:sz w:val="20"/>
              </w:rPr>
              <w:t>Fig. 3</w:t>
            </w:r>
            <w:r w:rsidRPr="7C53D700">
              <w:rPr>
                <w:rFonts w:ascii="Aptos" w:hAnsi="Aptos" w:cs="Arial"/>
                <w:sz w:val="20"/>
              </w:rPr>
              <w:t>) (Oksanen and ICTV Report Consortium, 2017).</w:t>
            </w:r>
          </w:p>
          <w:p w14:paraId="307DE87F" w14:textId="444509A5" w:rsidR="00D7510C" w:rsidRDefault="7C53D700" w:rsidP="7C53D700">
            <w:pPr>
              <w:pStyle w:val="BodyTextIndent"/>
              <w:ind w:left="0" w:firstLine="0"/>
              <w:rPr>
                <w:rFonts w:ascii="Aptos" w:hAnsi="Aptos" w:cs="Arial"/>
                <w:sz w:val="20"/>
              </w:rPr>
            </w:pPr>
            <w:r w:rsidRPr="7C53D700">
              <w:rPr>
                <w:rFonts w:ascii="Aptos" w:hAnsi="Aptos" w:cs="Arial"/>
                <w:sz w:val="20"/>
              </w:rPr>
              <w:t xml:space="preserve">In the </w:t>
            </w:r>
            <w:proofErr w:type="spellStart"/>
            <w:r w:rsidRPr="7C53D700">
              <w:rPr>
                <w:rFonts w:ascii="Aptos" w:hAnsi="Aptos" w:cs="Arial"/>
                <w:i/>
                <w:iCs/>
                <w:sz w:val="20"/>
              </w:rPr>
              <w:t>Vinavirales</w:t>
            </w:r>
            <w:proofErr w:type="spellEnd"/>
            <w:r w:rsidRPr="7C53D700">
              <w:rPr>
                <w:rFonts w:ascii="Aptos" w:hAnsi="Aptos" w:cs="Arial"/>
                <w:i/>
                <w:iCs/>
                <w:sz w:val="20"/>
              </w:rPr>
              <w:t xml:space="preserve"> </w:t>
            </w:r>
            <w:r w:rsidRPr="7C53D700">
              <w:rPr>
                <w:rFonts w:ascii="Aptos" w:hAnsi="Aptos" w:cs="Arial"/>
                <w:sz w:val="20"/>
              </w:rPr>
              <w:t>order, the families are formed based on monophyletic groups according to the whole genome sequence alignment (</w:t>
            </w:r>
            <w:r w:rsidRPr="7C53D700">
              <w:rPr>
                <w:rFonts w:ascii="Aptos" w:hAnsi="Aptos" w:cs="Arial"/>
                <w:b/>
                <w:bCs/>
                <w:sz w:val="20"/>
              </w:rPr>
              <w:t>Fig. 2</w:t>
            </w:r>
            <w:r w:rsidRPr="7C53D700">
              <w:rPr>
                <w:rFonts w:ascii="Aptos" w:hAnsi="Aptos" w:cs="Arial"/>
                <w:sz w:val="20"/>
              </w:rPr>
              <w:t>), further confirmed by a manual inspection of the genome synteny of representative candidates which show different operons composition and gene order when comparing members of different families (</w:t>
            </w:r>
            <w:r w:rsidRPr="7C53D700">
              <w:rPr>
                <w:rFonts w:ascii="Aptos" w:hAnsi="Aptos" w:cs="Arial"/>
                <w:b/>
                <w:bCs/>
                <w:sz w:val="20"/>
              </w:rPr>
              <w:t>Fig. 3)</w:t>
            </w:r>
            <w:r w:rsidRPr="7C53D700">
              <w:rPr>
                <w:rFonts w:ascii="Aptos" w:hAnsi="Aptos" w:cs="Arial"/>
                <w:sz w:val="20"/>
              </w:rPr>
              <w:t>.</w:t>
            </w:r>
          </w:p>
          <w:p w14:paraId="184B11CB" w14:textId="0E9B0DEC" w:rsidR="00D7510C" w:rsidRDefault="7C53D700" w:rsidP="7C53D700">
            <w:pPr>
              <w:pStyle w:val="BodyTextIndent"/>
              <w:ind w:left="0" w:firstLine="0"/>
              <w:rPr>
                <w:rFonts w:ascii="Aptos" w:hAnsi="Aptos" w:cs="Arial"/>
                <w:color w:val="000000" w:themeColor="text1"/>
                <w:sz w:val="20"/>
              </w:rPr>
            </w:pPr>
            <w:r w:rsidRPr="7C53D700">
              <w:rPr>
                <w:rFonts w:ascii="Aptos" w:hAnsi="Aptos" w:cs="Arial"/>
                <w:sz w:val="20"/>
              </w:rPr>
              <w:t xml:space="preserve">The 70% and 95% nucleotide identity cut-offs for the whole genome sequence in the genera and species demarcation criteria correspond to those proposed for the taxonomy of phages (Turner et al., 2021). </w:t>
            </w:r>
            <w:r w:rsidRPr="7C53D700">
              <w:rPr>
                <w:rFonts w:ascii="Aptos" w:hAnsi="Aptos" w:cs="Arial"/>
                <w:color w:val="000000" w:themeColor="text1"/>
                <w:sz w:val="20"/>
              </w:rPr>
              <w:t xml:space="preserve">Using the 70% threshold as a demarcation criterion for the genera of the family </w:t>
            </w:r>
            <w:proofErr w:type="spellStart"/>
            <w:r w:rsidRPr="7C53D700">
              <w:rPr>
                <w:rFonts w:ascii="Aptos" w:hAnsi="Aptos" w:cs="Arial"/>
                <w:i/>
                <w:iCs/>
                <w:color w:val="000000" w:themeColor="text1"/>
                <w:sz w:val="20"/>
              </w:rPr>
              <w:t>Autolykiviridae</w:t>
            </w:r>
            <w:proofErr w:type="spellEnd"/>
            <w:r w:rsidRPr="7C53D700">
              <w:rPr>
                <w:rFonts w:ascii="Aptos" w:hAnsi="Aptos" w:cs="Arial"/>
                <w:color w:val="000000" w:themeColor="text1"/>
                <w:sz w:val="20"/>
              </w:rPr>
              <w:t xml:space="preserve">, as recommended by Turner et al., 2021, instead of the lower 50% nucleotide identity threshold </w:t>
            </w:r>
            <w:r w:rsidRPr="7C53D700">
              <w:rPr>
                <w:rFonts w:ascii="Aptos" w:hAnsi="Aptos" w:cs="Arial"/>
                <w:color w:val="000000" w:themeColor="text1"/>
                <w:sz w:val="20"/>
              </w:rPr>
              <w:lastRenderedPageBreak/>
              <w:t xml:space="preserve">previously used to define the genera in the family </w:t>
            </w:r>
            <w:proofErr w:type="spellStart"/>
            <w:r w:rsidRPr="7C53D700">
              <w:rPr>
                <w:rFonts w:ascii="Aptos" w:hAnsi="Aptos" w:cs="Arial"/>
                <w:i/>
                <w:iCs/>
                <w:color w:val="000000" w:themeColor="text1"/>
                <w:sz w:val="20"/>
              </w:rPr>
              <w:t>Autolykiviridae</w:t>
            </w:r>
            <w:proofErr w:type="spellEnd"/>
            <w:r w:rsidRPr="7C53D700">
              <w:rPr>
                <w:rFonts w:ascii="Aptos" w:hAnsi="Aptos" w:cs="Arial"/>
                <w:i/>
                <w:iCs/>
                <w:color w:val="000000" w:themeColor="text1"/>
                <w:sz w:val="20"/>
              </w:rPr>
              <w:t xml:space="preserve"> </w:t>
            </w:r>
            <w:r w:rsidRPr="7C53D700">
              <w:rPr>
                <w:rFonts w:ascii="Aptos" w:hAnsi="Aptos" w:cs="Arial"/>
                <w:color w:val="000000" w:themeColor="text1"/>
                <w:sz w:val="20"/>
              </w:rPr>
              <w:t xml:space="preserve">(Kauffman et al., 2021), unify the criteria used within the order </w:t>
            </w:r>
            <w:proofErr w:type="spellStart"/>
            <w:r w:rsidRPr="7C53D700">
              <w:rPr>
                <w:rFonts w:ascii="Aptos" w:hAnsi="Aptos" w:cs="Arial"/>
                <w:color w:val="000000" w:themeColor="text1"/>
                <w:sz w:val="20"/>
              </w:rPr>
              <w:t>Vinavirales</w:t>
            </w:r>
            <w:proofErr w:type="spellEnd"/>
            <w:r w:rsidRPr="7C53D700">
              <w:rPr>
                <w:rFonts w:ascii="Aptos" w:hAnsi="Aptos" w:cs="Arial"/>
                <w:color w:val="000000" w:themeColor="text1"/>
                <w:sz w:val="20"/>
              </w:rPr>
              <w:t>.</w:t>
            </w:r>
          </w:p>
          <w:p w14:paraId="738CF0A1" w14:textId="33F5E4AA" w:rsidR="00D7510C" w:rsidRDefault="7C53D700" w:rsidP="7C53D700">
            <w:pPr>
              <w:pStyle w:val="BodyTextIndent"/>
              <w:ind w:left="0" w:firstLine="0"/>
              <w:rPr>
                <w:rFonts w:ascii="Aptos" w:hAnsi="Aptos" w:cs="Arial"/>
                <w:color w:val="000000" w:themeColor="text1"/>
                <w:sz w:val="20"/>
              </w:rPr>
            </w:pPr>
            <w:r w:rsidRPr="7C53D700">
              <w:rPr>
                <w:rFonts w:ascii="Aptos" w:hAnsi="Aptos" w:cs="Arial"/>
                <w:sz w:val="20"/>
              </w:rPr>
              <w:t xml:space="preserve">Classification of </w:t>
            </w:r>
            <w:proofErr w:type="spellStart"/>
            <w:r w:rsidRPr="7C53D700">
              <w:rPr>
                <w:rFonts w:ascii="Aptos" w:hAnsi="Aptos" w:cs="Arial"/>
                <w:i/>
                <w:iCs/>
                <w:sz w:val="20"/>
              </w:rPr>
              <w:t>Paulavirus</w:t>
            </w:r>
            <w:proofErr w:type="spellEnd"/>
            <w:r w:rsidRPr="7C53D700">
              <w:rPr>
                <w:rFonts w:ascii="Aptos" w:hAnsi="Aptos" w:cs="Arial"/>
                <w:i/>
                <w:iCs/>
                <w:sz w:val="20"/>
              </w:rPr>
              <w:t xml:space="preserve"> viph1044o</w:t>
            </w:r>
            <w:r w:rsidRPr="7C53D700">
              <w:rPr>
                <w:rFonts w:ascii="Aptos" w:hAnsi="Aptos" w:cs="Arial"/>
                <w:sz w:val="20"/>
              </w:rPr>
              <w:t xml:space="preserve"> into the genus </w:t>
            </w:r>
            <w:proofErr w:type="spellStart"/>
            <w:r w:rsidRPr="7C53D700">
              <w:rPr>
                <w:rFonts w:ascii="Aptos" w:hAnsi="Aptos" w:cs="Arial"/>
                <w:i/>
                <w:iCs/>
                <w:sz w:val="20"/>
              </w:rPr>
              <w:t>Livvievirus</w:t>
            </w:r>
            <w:proofErr w:type="spellEnd"/>
            <w:r w:rsidRPr="7C53D700">
              <w:rPr>
                <w:rFonts w:ascii="Aptos" w:hAnsi="Aptos" w:cs="Arial"/>
                <w:i/>
                <w:iCs/>
                <w:sz w:val="20"/>
              </w:rPr>
              <w:t xml:space="preserve"> </w:t>
            </w:r>
            <w:r w:rsidRPr="7C53D700">
              <w:rPr>
                <w:rFonts w:ascii="Aptos" w:hAnsi="Aptos" w:cs="Arial"/>
                <w:sz w:val="20"/>
              </w:rPr>
              <w:t xml:space="preserve">instead of </w:t>
            </w:r>
            <w:proofErr w:type="spellStart"/>
            <w:r w:rsidRPr="7C53D700">
              <w:rPr>
                <w:rFonts w:ascii="Aptos" w:hAnsi="Aptos" w:cs="Arial"/>
                <w:i/>
                <w:iCs/>
                <w:sz w:val="20"/>
              </w:rPr>
              <w:t>Paulavirus</w:t>
            </w:r>
            <w:proofErr w:type="spellEnd"/>
            <w:r w:rsidRPr="7C53D700">
              <w:rPr>
                <w:rFonts w:ascii="Aptos" w:hAnsi="Aptos" w:cs="Arial"/>
                <w:sz w:val="20"/>
              </w:rPr>
              <w:t xml:space="preserve"> was clearly a mistake, as demonstrated by the plot showing average nucleotide identity between members of </w:t>
            </w:r>
            <w:proofErr w:type="spellStart"/>
            <w:r w:rsidRPr="7C53D700">
              <w:rPr>
                <w:rFonts w:ascii="Aptos" w:hAnsi="Aptos" w:cs="Arial"/>
                <w:i/>
                <w:iCs/>
                <w:sz w:val="20"/>
              </w:rPr>
              <w:t>Paulavirus</w:t>
            </w:r>
            <w:proofErr w:type="spellEnd"/>
            <w:r w:rsidRPr="7C53D700">
              <w:rPr>
                <w:rFonts w:ascii="Aptos" w:hAnsi="Aptos" w:cs="Arial"/>
                <w:i/>
                <w:iCs/>
                <w:sz w:val="20"/>
              </w:rPr>
              <w:t xml:space="preserve"> </w:t>
            </w:r>
            <w:r w:rsidRPr="7C53D700">
              <w:rPr>
                <w:rFonts w:ascii="Aptos" w:hAnsi="Aptos" w:cs="Arial"/>
                <w:sz w:val="20"/>
              </w:rPr>
              <w:t xml:space="preserve">and </w:t>
            </w:r>
            <w:proofErr w:type="spellStart"/>
            <w:r w:rsidRPr="7C53D700">
              <w:rPr>
                <w:rFonts w:ascii="Aptos" w:hAnsi="Aptos" w:cs="Arial"/>
                <w:i/>
                <w:iCs/>
                <w:sz w:val="20"/>
              </w:rPr>
              <w:t>Livvievirus</w:t>
            </w:r>
            <w:proofErr w:type="spellEnd"/>
            <w:r w:rsidRPr="7C53D700">
              <w:rPr>
                <w:rFonts w:ascii="Aptos" w:hAnsi="Aptos" w:cs="Arial"/>
                <w:i/>
                <w:iCs/>
                <w:sz w:val="20"/>
              </w:rPr>
              <w:t xml:space="preserve"> </w:t>
            </w:r>
            <w:r w:rsidRPr="7C53D700">
              <w:rPr>
                <w:rFonts w:ascii="Aptos" w:hAnsi="Aptos" w:cs="Arial"/>
                <w:sz w:val="20"/>
              </w:rPr>
              <w:t>genera (</w:t>
            </w:r>
            <w:r w:rsidRPr="7C53D700">
              <w:rPr>
                <w:rFonts w:ascii="Aptos" w:hAnsi="Aptos" w:cs="Arial"/>
                <w:b/>
                <w:bCs/>
                <w:sz w:val="20"/>
              </w:rPr>
              <w:t>Fig. 1</w:t>
            </w:r>
            <w:r w:rsidRPr="7C53D700">
              <w:rPr>
                <w:rFonts w:ascii="Aptos" w:hAnsi="Aptos" w:cs="Arial"/>
                <w:sz w:val="20"/>
              </w:rPr>
              <w:t xml:space="preserve">). </w:t>
            </w:r>
            <w:r w:rsidRPr="7C53D700">
              <w:rPr>
                <w:rFonts w:ascii="Aptos" w:hAnsi="Aptos" w:cs="Arial"/>
                <w:color w:val="000000" w:themeColor="text1"/>
                <w:sz w:val="20"/>
              </w:rPr>
              <w:t xml:space="preserve">To make the names of the family </w:t>
            </w:r>
            <w:proofErr w:type="spellStart"/>
            <w:r w:rsidRPr="7C53D700">
              <w:rPr>
                <w:rFonts w:ascii="Aptos" w:hAnsi="Aptos" w:cs="Arial"/>
                <w:i/>
                <w:iCs/>
                <w:color w:val="000000" w:themeColor="text1"/>
                <w:sz w:val="20"/>
              </w:rPr>
              <w:t>Corticoviridae</w:t>
            </w:r>
            <w:proofErr w:type="spellEnd"/>
            <w:r w:rsidRPr="7C53D700">
              <w:rPr>
                <w:rFonts w:ascii="Aptos" w:hAnsi="Aptos" w:cs="Arial"/>
                <w:color w:val="000000" w:themeColor="text1"/>
                <w:sz w:val="20"/>
              </w:rPr>
              <w:t xml:space="preserve"> and the genus </w:t>
            </w:r>
            <w:proofErr w:type="spellStart"/>
            <w:r w:rsidRPr="7C53D700">
              <w:rPr>
                <w:rFonts w:ascii="Aptos" w:hAnsi="Aptos" w:cs="Arial"/>
                <w:i/>
                <w:iCs/>
                <w:color w:val="000000" w:themeColor="text1"/>
                <w:sz w:val="20"/>
              </w:rPr>
              <w:t>Corticovirus</w:t>
            </w:r>
            <w:proofErr w:type="spellEnd"/>
            <w:r w:rsidRPr="7C53D700">
              <w:rPr>
                <w:rFonts w:ascii="Aptos" w:hAnsi="Aptos" w:cs="Arial"/>
                <w:color w:val="000000" w:themeColor="text1"/>
                <w:sz w:val="20"/>
              </w:rPr>
              <w:t xml:space="preserve"> based on a different word stem, the genus </w:t>
            </w:r>
            <w:proofErr w:type="spellStart"/>
            <w:r w:rsidRPr="7C53D700">
              <w:rPr>
                <w:rFonts w:ascii="Aptos" w:hAnsi="Aptos" w:cs="Arial"/>
                <w:i/>
                <w:iCs/>
                <w:color w:val="000000" w:themeColor="text1"/>
                <w:sz w:val="20"/>
              </w:rPr>
              <w:t>Corticovirus</w:t>
            </w:r>
            <w:proofErr w:type="spellEnd"/>
            <w:r w:rsidRPr="7C53D700">
              <w:rPr>
                <w:rFonts w:ascii="Aptos" w:hAnsi="Aptos" w:cs="Arial"/>
                <w:color w:val="000000" w:themeColor="text1"/>
                <w:sz w:val="20"/>
              </w:rPr>
              <w:t xml:space="preserve"> is renamed </w:t>
            </w:r>
            <w:proofErr w:type="spellStart"/>
            <w:r w:rsidRPr="7C53D700">
              <w:rPr>
                <w:rFonts w:ascii="Aptos" w:hAnsi="Aptos" w:cs="Arial"/>
                <w:i/>
                <w:iCs/>
                <w:color w:val="000000" w:themeColor="text1"/>
                <w:sz w:val="20"/>
              </w:rPr>
              <w:t>Merivirus</w:t>
            </w:r>
            <w:proofErr w:type="spellEnd"/>
            <w:r w:rsidRPr="7C53D700">
              <w:rPr>
                <w:rFonts w:ascii="Aptos" w:hAnsi="Aptos" w:cs="Arial"/>
                <w:color w:val="000000" w:themeColor="text1"/>
                <w:sz w:val="20"/>
              </w:rPr>
              <w:t xml:space="preserve">. </w:t>
            </w:r>
          </w:p>
          <w:p w14:paraId="3A2FBB4B" w14:textId="22DCF874" w:rsidR="00D7510C" w:rsidRDefault="00D7510C" w:rsidP="7C53D700">
            <w:pPr>
              <w:rPr>
                <w:rFonts w:ascii="Aptos" w:hAnsi="Aptos" w:cs="Arial"/>
                <w:color w:val="000000" w:themeColor="text1"/>
                <w:sz w:val="20"/>
                <w:szCs w:val="20"/>
              </w:rPr>
            </w:pPr>
          </w:p>
          <w:p w14:paraId="783CCCE4" w14:textId="77777777" w:rsidR="00D7510C" w:rsidRDefault="7C53D700" w:rsidP="00D7510C">
            <w:pPr>
              <w:rPr>
                <w:rFonts w:ascii="Aptos" w:hAnsi="Aptos" w:cs="Arial"/>
                <w:sz w:val="20"/>
                <w:szCs w:val="20"/>
              </w:rPr>
            </w:pPr>
            <w:r w:rsidRPr="7C53D700">
              <w:rPr>
                <w:rFonts w:ascii="Aptos" w:hAnsi="Aptos" w:cs="Arial"/>
                <w:sz w:val="20"/>
                <w:szCs w:val="20"/>
              </w:rPr>
              <w:t>Etymology of proposed taxa:</w:t>
            </w:r>
          </w:p>
          <w:p w14:paraId="363416C1" w14:textId="4D4C271F" w:rsidR="00082B42" w:rsidRPr="00D7510C" w:rsidRDefault="7C53D700" w:rsidP="7C53D700">
            <w:pPr>
              <w:rPr>
                <w:rFonts w:ascii="Aptos" w:hAnsi="Aptos" w:cs="Arial"/>
                <w:sz w:val="20"/>
                <w:szCs w:val="20"/>
              </w:rPr>
            </w:pPr>
            <w:proofErr w:type="spellStart"/>
            <w:r w:rsidRPr="7C53D700">
              <w:rPr>
                <w:rFonts w:ascii="Aptos" w:hAnsi="Aptos" w:cs="Arial"/>
                <w:i/>
                <w:iCs/>
                <w:sz w:val="20"/>
                <w:szCs w:val="20"/>
              </w:rPr>
              <w:t>Merivirus</w:t>
            </w:r>
            <w:proofErr w:type="spellEnd"/>
            <w:r w:rsidRPr="7C53D700">
              <w:rPr>
                <w:rFonts w:ascii="Aptos" w:hAnsi="Aptos" w:cs="Arial"/>
                <w:sz w:val="20"/>
                <w:szCs w:val="20"/>
              </w:rPr>
              <w:t>: from the Finnish word “</w:t>
            </w:r>
            <w:proofErr w:type="spellStart"/>
            <w:r w:rsidRPr="7C53D700">
              <w:rPr>
                <w:rFonts w:ascii="Aptos" w:hAnsi="Aptos" w:cs="Arial"/>
                <w:sz w:val="20"/>
                <w:szCs w:val="20"/>
              </w:rPr>
              <w:t>meri</w:t>
            </w:r>
            <w:proofErr w:type="spellEnd"/>
            <w:r w:rsidRPr="7C53D700">
              <w:rPr>
                <w:rFonts w:ascii="Aptos" w:hAnsi="Aptos" w:cs="Arial"/>
                <w:sz w:val="20"/>
                <w:szCs w:val="20"/>
              </w:rPr>
              <w:t>” meaning “sea” which refers to the origin of the bacteriophage PM2. In Hindi, “</w:t>
            </w:r>
            <w:proofErr w:type="spellStart"/>
            <w:r w:rsidRPr="7C53D700">
              <w:rPr>
                <w:rFonts w:ascii="Aptos" w:hAnsi="Aptos" w:cs="Arial"/>
                <w:sz w:val="20"/>
                <w:szCs w:val="20"/>
              </w:rPr>
              <w:t>meri</w:t>
            </w:r>
            <w:proofErr w:type="spellEnd"/>
            <w:r w:rsidRPr="7C53D700">
              <w:rPr>
                <w:rFonts w:ascii="Aptos" w:hAnsi="Aptos" w:cs="Arial"/>
                <w:sz w:val="20"/>
                <w:szCs w:val="20"/>
              </w:rPr>
              <w:t xml:space="preserve">” means “my” and is used before singular feminine nouns; </w:t>
            </w:r>
            <w:proofErr w:type="spellStart"/>
            <w:r w:rsidRPr="7C53D700">
              <w:rPr>
                <w:rFonts w:ascii="Aptos" w:hAnsi="Aptos" w:cs="Arial"/>
                <w:sz w:val="20"/>
                <w:szCs w:val="20"/>
              </w:rPr>
              <w:t>meri</w:t>
            </w:r>
            <w:proofErr w:type="spellEnd"/>
            <w:r w:rsidRPr="7C53D700">
              <w:rPr>
                <w:rFonts w:ascii="Aptos" w:hAnsi="Aptos" w:cs="Arial"/>
                <w:sz w:val="20"/>
                <w:szCs w:val="20"/>
              </w:rPr>
              <w:t xml:space="preserve"> virus, my virus.</w:t>
            </w:r>
            <w:r w:rsidRPr="7C53D700">
              <w:rPr>
                <w:rFonts w:ascii="Aptos" w:hAnsi="Aptos" w:cs="Arial"/>
                <w:i/>
                <w:iCs/>
                <w:sz w:val="20"/>
                <w:szCs w:val="20"/>
              </w:rPr>
              <w:t xml:space="preserve"> </w:t>
            </w:r>
          </w:p>
          <w:p w14:paraId="09B7631D" w14:textId="12D61859" w:rsidR="00082B42" w:rsidRPr="00D7510C" w:rsidRDefault="7C53D700" w:rsidP="7C53D700">
            <w:pPr>
              <w:rPr>
                <w:rFonts w:ascii="Aptos" w:hAnsi="Aptos" w:cs="Arial"/>
                <w:i/>
                <w:iCs/>
                <w:sz w:val="20"/>
                <w:szCs w:val="20"/>
              </w:rPr>
            </w:pPr>
            <w:proofErr w:type="spellStart"/>
            <w:r w:rsidRPr="7C53D700">
              <w:rPr>
                <w:rFonts w:ascii="Aptos" w:hAnsi="Aptos" w:cs="Arial"/>
                <w:i/>
                <w:iCs/>
                <w:sz w:val="20"/>
                <w:szCs w:val="20"/>
              </w:rPr>
              <w:t>Oliviavirus</w:t>
            </w:r>
            <w:proofErr w:type="spellEnd"/>
            <w:r w:rsidRPr="7C53D700">
              <w:rPr>
                <w:rFonts w:ascii="Aptos" w:hAnsi="Aptos" w:cs="Arial"/>
                <w:i/>
                <w:iCs/>
                <w:sz w:val="20"/>
                <w:szCs w:val="20"/>
              </w:rPr>
              <w:t xml:space="preserve">: </w:t>
            </w:r>
            <w:r w:rsidRPr="7C53D700">
              <w:rPr>
                <w:rFonts w:ascii="Aptos" w:hAnsi="Aptos" w:cs="Arial"/>
                <w:sz w:val="20"/>
                <w:szCs w:val="20"/>
              </w:rPr>
              <w:t>named after the most frequently used girl’s name in the UK in 2023, Olivia.</w:t>
            </w:r>
          </w:p>
          <w:p w14:paraId="262734B8" w14:textId="4B138FF0" w:rsidR="00082B42" w:rsidRPr="00D7510C" w:rsidRDefault="7C53D700" w:rsidP="7C53D700">
            <w:pPr>
              <w:rPr>
                <w:rFonts w:ascii="Aptos" w:hAnsi="Aptos" w:cs="Arial"/>
                <w:i/>
                <w:iCs/>
                <w:sz w:val="20"/>
                <w:szCs w:val="20"/>
              </w:rPr>
            </w:pPr>
            <w:proofErr w:type="spellStart"/>
            <w:r w:rsidRPr="7C53D700">
              <w:rPr>
                <w:rFonts w:ascii="Aptos" w:hAnsi="Aptos" w:cs="Arial"/>
                <w:i/>
                <w:iCs/>
                <w:sz w:val="20"/>
                <w:szCs w:val="20"/>
              </w:rPr>
              <w:t>Ameliavirus</w:t>
            </w:r>
            <w:proofErr w:type="spellEnd"/>
            <w:r w:rsidRPr="7C53D700">
              <w:rPr>
                <w:rFonts w:ascii="Aptos" w:hAnsi="Aptos" w:cs="Arial"/>
                <w:i/>
                <w:iCs/>
                <w:sz w:val="20"/>
                <w:szCs w:val="20"/>
              </w:rPr>
              <w:t xml:space="preserve">: </w:t>
            </w:r>
            <w:r w:rsidRPr="7C53D700">
              <w:rPr>
                <w:rFonts w:ascii="Aptos" w:hAnsi="Aptos" w:cs="Arial"/>
                <w:sz w:val="20"/>
                <w:szCs w:val="20"/>
              </w:rPr>
              <w:t>named after the second most frequently used girl’s name in the UK in 2023, Amelia.</w:t>
            </w:r>
          </w:p>
          <w:p w14:paraId="170F6B59" w14:textId="19CB8E9A" w:rsidR="00082B42" w:rsidRPr="00D7510C" w:rsidRDefault="7C53D700" w:rsidP="7C53D700">
            <w:pPr>
              <w:rPr>
                <w:rFonts w:ascii="Aptos" w:hAnsi="Aptos" w:cs="Arial"/>
                <w:sz w:val="20"/>
                <w:szCs w:val="20"/>
              </w:rPr>
            </w:pPr>
            <w:proofErr w:type="spellStart"/>
            <w:r w:rsidRPr="7C53D700">
              <w:rPr>
                <w:rFonts w:ascii="Aptos" w:hAnsi="Aptos" w:cs="Arial"/>
                <w:i/>
                <w:iCs/>
                <w:sz w:val="20"/>
                <w:szCs w:val="20"/>
              </w:rPr>
              <w:t>Mestraviridae</w:t>
            </w:r>
            <w:proofErr w:type="spellEnd"/>
            <w:r w:rsidRPr="7C53D700">
              <w:rPr>
                <w:rFonts w:ascii="Aptos" w:hAnsi="Aptos" w:cs="Arial"/>
                <w:sz w:val="20"/>
                <w:szCs w:val="20"/>
              </w:rPr>
              <w:t xml:space="preserve">: named after the wife of </w:t>
            </w:r>
            <w:proofErr w:type="spellStart"/>
            <w:r w:rsidRPr="7C53D700">
              <w:rPr>
                <w:rFonts w:ascii="Aptos" w:hAnsi="Aptos" w:cs="Arial"/>
                <w:sz w:val="20"/>
                <w:szCs w:val="20"/>
              </w:rPr>
              <w:t>Autolykus</w:t>
            </w:r>
            <w:proofErr w:type="spellEnd"/>
            <w:r w:rsidRPr="7C53D700">
              <w:rPr>
                <w:rFonts w:ascii="Aptos" w:hAnsi="Aptos" w:cs="Arial"/>
                <w:sz w:val="20"/>
                <w:szCs w:val="20"/>
              </w:rPr>
              <w:t xml:space="preserve">, from whom the name </w:t>
            </w:r>
            <w:proofErr w:type="spellStart"/>
            <w:r w:rsidRPr="7C53D700">
              <w:rPr>
                <w:rFonts w:ascii="Aptos" w:hAnsi="Aptos" w:cs="Arial"/>
                <w:i/>
                <w:iCs/>
                <w:sz w:val="20"/>
                <w:szCs w:val="20"/>
              </w:rPr>
              <w:t>Autolykiviridae</w:t>
            </w:r>
            <w:proofErr w:type="spellEnd"/>
            <w:r w:rsidRPr="7C53D700">
              <w:rPr>
                <w:rFonts w:ascii="Aptos" w:hAnsi="Aptos" w:cs="Arial"/>
                <w:sz w:val="20"/>
                <w:szCs w:val="20"/>
              </w:rPr>
              <w:t xml:space="preserve"> was derived. She was reported by different sources using three different names, the first of them is </w:t>
            </w:r>
            <w:proofErr w:type="spellStart"/>
            <w:r w:rsidRPr="7C53D700">
              <w:rPr>
                <w:rFonts w:ascii="Aptos" w:hAnsi="Aptos" w:cs="Arial"/>
                <w:sz w:val="20"/>
                <w:szCs w:val="20"/>
              </w:rPr>
              <w:t>Mestra</w:t>
            </w:r>
            <w:proofErr w:type="spellEnd"/>
            <w:r w:rsidRPr="7C53D700">
              <w:rPr>
                <w:rFonts w:ascii="Aptos" w:hAnsi="Aptos" w:cs="Arial"/>
                <w:sz w:val="20"/>
                <w:szCs w:val="20"/>
              </w:rPr>
              <w:t xml:space="preserve">. This name was previously suggested for a predicted clade of </w:t>
            </w:r>
            <w:proofErr w:type="spellStart"/>
            <w:r w:rsidRPr="7C53D700">
              <w:rPr>
                <w:rFonts w:ascii="Aptos" w:hAnsi="Aptos" w:cs="Arial"/>
                <w:i/>
                <w:iCs/>
                <w:sz w:val="20"/>
                <w:szCs w:val="20"/>
              </w:rPr>
              <w:t>Vinavirales</w:t>
            </w:r>
            <w:proofErr w:type="spellEnd"/>
            <w:r w:rsidRPr="7C53D700">
              <w:rPr>
                <w:rFonts w:ascii="Aptos" w:hAnsi="Aptos" w:cs="Arial"/>
                <w:i/>
                <w:iCs/>
                <w:sz w:val="20"/>
                <w:szCs w:val="20"/>
              </w:rPr>
              <w:t xml:space="preserve"> </w:t>
            </w:r>
            <w:r w:rsidRPr="7C53D700">
              <w:rPr>
                <w:rFonts w:ascii="Aptos" w:hAnsi="Aptos" w:cs="Arial"/>
                <w:sz w:val="20"/>
                <w:szCs w:val="20"/>
              </w:rPr>
              <w:t>viruses (</w:t>
            </w:r>
            <w:proofErr w:type="spellStart"/>
            <w:r w:rsidRPr="7C53D700">
              <w:rPr>
                <w:rFonts w:ascii="Aptos" w:hAnsi="Aptos" w:cs="Arial"/>
                <w:sz w:val="20"/>
                <w:szCs w:val="20"/>
              </w:rPr>
              <w:t>Yutin</w:t>
            </w:r>
            <w:proofErr w:type="spellEnd"/>
            <w:r w:rsidRPr="7C53D700">
              <w:rPr>
                <w:rFonts w:ascii="Aptos" w:hAnsi="Aptos" w:cs="Arial"/>
                <w:sz w:val="20"/>
                <w:szCs w:val="20"/>
              </w:rPr>
              <w:t xml:space="preserve"> et al., 2022), which are similar to the proposed candidates. </w:t>
            </w:r>
          </w:p>
          <w:p w14:paraId="23B36F7B" w14:textId="26B4ACBB" w:rsidR="00082B42" w:rsidRPr="00D7510C" w:rsidRDefault="7C53D700" w:rsidP="7C53D700">
            <w:pPr>
              <w:rPr>
                <w:rFonts w:ascii="Aptos" w:hAnsi="Aptos" w:cs="Arial"/>
                <w:sz w:val="20"/>
                <w:szCs w:val="20"/>
              </w:rPr>
            </w:pPr>
            <w:proofErr w:type="spellStart"/>
            <w:r w:rsidRPr="7C53D700">
              <w:rPr>
                <w:rFonts w:ascii="Aptos" w:hAnsi="Aptos" w:cs="Arial"/>
                <w:i/>
                <w:iCs/>
                <w:sz w:val="20"/>
                <w:szCs w:val="20"/>
              </w:rPr>
              <w:t>Anticleavirus</w:t>
            </w:r>
            <w:proofErr w:type="spellEnd"/>
            <w:r w:rsidRPr="7C53D700">
              <w:rPr>
                <w:rFonts w:ascii="Aptos" w:hAnsi="Aptos" w:cs="Arial"/>
                <w:i/>
                <w:iCs/>
                <w:sz w:val="20"/>
                <w:szCs w:val="20"/>
              </w:rPr>
              <w:t xml:space="preserve">: </w:t>
            </w:r>
            <w:r w:rsidRPr="7C53D700">
              <w:rPr>
                <w:rFonts w:ascii="Aptos" w:hAnsi="Aptos" w:cs="Arial"/>
                <w:sz w:val="20"/>
                <w:szCs w:val="20"/>
              </w:rPr>
              <w:t xml:space="preserve">named after </w:t>
            </w:r>
            <w:proofErr w:type="spellStart"/>
            <w:r w:rsidRPr="7C53D700">
              <w:rPr>
                <w:rFonts w:ascii="Aptos" w:hAnsi="Aptos" w:cs="Arial"/>
                <w:sz w:val="20"/>
                <w:szCs w:val="20"/>
              </w:rPr>
              <w:t>Autolykus</w:t>
            </w:r>
            <w:proofErr w:type="spellEnd"/>
            <w:r w:rsidRPr="7C53D700">
              <w:rPr>
                <w:rFonts w:ascii="Aptos" w:hAnsi="Aptos" w:cs="Arial"/>
                <w:sz w:val="20"/>
                <w:szCs w:val="20"/>
              </w:rPr>
              <w:t xml:space="preserve"> and </w:t>
            </w:r>
            <w:proofErr w:type="spellStart"/>
            <w:r w:rsidRPr="7C53D700">
              <w:rPr>
                <w:rFonts w:ascii="Aptos" w:hAnsi="Aptos" w:cs="Arial"/>
                <w:sz w:val="20"/>
                <w:szCs w:val="20"/>
              </w:rPr>
              <w:t>Mestra’s</w:t>
            </w:r>
            <w:proofErr w:type="spellEnd"/>
            <w:r w:rsidRPr="7C53D700">
              <w:rPr>
                <w:rFonts w:ascii="Aptos" w:hAnsi="Aptos" w:cs="Arial"/>
                <w:sz w:val="20"/>
                <w:szCs w:val="20"/>
              </w:rPr>
              <w:t xml:space="preserve"> daughter </w:t>
            </w:r>
            <w:proofErr w:type="spellStart"/>
            <w:r w:rsidRPr="7C53D700">
              <w:rPr>
                <w:rFonts w:ascii="Aptos" w:hAnsi="Aptos" w:cs="Arial"/>
                <w:sz w:val="20"/>
                <w:szCs w:val="20"/>
              </w:rPr>
              <w:t>Anticlea</w:t>
            </w:r>
            <w:proofErr w:type="spellEnd"/>
          </w:p>
          <w:p w14:paraId="0B0B49F3" w14:textId="1295CBCF" w:rsidR="00082B42" w:rsidRPr="00D7510C" w:rsidRDefault="7C53D700" w:rsidP="54CEB68C">
            <w:pPr>
              <w:rPr>
                <w:rFonts w:ascii="Aptos" w:hAnsi="Aptos" w:cs="Arial"/>
                <w:sz w:val="20"/>
                <w:szCs w:val="20"/>
              </w:rPr>
            </w:pPr>
            <w:proofErr w:type="spellStart"/>
            <w:r w:rsidRPr="7C53D700">
              <w:rPr>
                <w:rFonts w:ascii="Aptos" w:hAnsi="Aptos" w:cs="Arial"/>
                <w:i/>
                <w:iCs/>
                <w:sz w:val="20"/>
                <w:szCs w:val="20"/>
              </w:rPr>
              <w:t>Polymedevirus</w:t>
            </w:r>
            <w:proofErr w:type="spellEnd"/>
            <w:r w:rsidRPr="7C53D700">
              <w:rPr>
                <w:rFonts w:ascii="Aptos" w:hAnsi="Aptos" w:cs="Arial"/>
                <w:i/>
                <w:iCs/>
                <w:sz w:val="20"/>
                <w:szCs w:val="20"/>
              </w:rPr>
              <w:t xml:space="preserve">: </w:t>
            </w:r>
            <w:r w:rsidRPr="7C53D700">
              <w:rPr>
                <w:rFonts w:ascii="Aptos" w:hAnsi="Aptos" w:cs="Arial"/>
                <w:sz w:val="20"/>
                <w:szCs w:val="20"/>
              </w:rPr>
              <w:t xml:space="preserve">named after </w:t>
            </w:r>
            <w:proofErr w:type="spellStart"/>
            <w:r w:rsidRPr="7C53D700">
              <w:rPr>
                <w:rFonts w:ascii="Aptos" w:hAnsi="Aptos" w:cs="Arial"/>
                <w:sz w:val="20"/>
                <w:szCs w:val="20"/>
              </w:rPr>
              <w:t>Autolykus</w:t>
            </w:r>
            <w:proofErr w:type="spellEnd"/>
            <w:r w:rsidRPr="7C53D700">
              <w:rPr>
                <w:rFonts w:ascii="Aptos" w:hAnsi="Aptos" w:cs="Arial"/>
                <w:sz w:val="20"/>
                <w:szCs w:val="20"/>
              </w:rPr>
              <w:t xml:space="preserve"> and </w:t>
            </w:r>
            <w:proofErr w:type="spellStart"/>
            <w:r w:rsidRPr="7C53D700">
              <w:rPr>
                <w:rFonts w:ascii="Aptos" w:hAnsi="Aptos" w:cs="Arial"/>
                <w:sz w:val="20"/>
                <w:szCs w:val="20"/>
              </w:rPr>
              <w:t>Mestra’s</w:t>
            </w:r>
            <w:proofErr w:type="spellEnd"/>
            <w:r w:rsidRPr="7C53D700">
              <w:rPr>
                <w:rFonts w:ascii="Aptos" w:hAnsi="Aptos" w:cs="Arial"/>
                <w:sz w:val="20"/>
                <w:szCs w:val="20"/>
              </w:rPr>
              <w:t xml:space="preserve"> daughter </w:t>
            </w:r>
            <w:proofErr w:type="spellStart"/>
            <w:r w:rsidRPr="7C53D700">
              <w:rPr>
                <w:rFonts w:ascii="Aptos" w:hAnsi="Aptos" w:cs="Arial"/>
                <w:sz w:val="20"/>
                <w:szCs w:val="20"/>
              </w:rPr>
              <w:t>Polymede</w:t>
            </w:r>
            <w:proofErr w:type="spellEnd"/>
          </w:p>
          <w:p w14:paraId="0C668C04" w14:textId="3D7761CB" w:rsidR="00082B42" w:rsidRPr="00D7510C" w:rsidRDefault="7C53D700" w:rsidP="7C53D700">
            <w:pPr>
              <w:rPr>
                <w:rFonts w:ascii="Aptos" w:hAnsi="Aptos" w:cs="Arial"/>
                <w:sz w:val="20"/>
                <w:szCs w:val="20"/>
              </w:rPr>
            </w:pPr>
            <w:proofErr w:type="spellStart"/>
            <w:r w:rsidRPr="7C53D700">
              <w:rPr>
                <w:rFonts w:ascii="Aptos" w:hAnsi="Aptos" w:cs="Arial"/>
                <w:i/>
                <w:iCs/>
                <w:sz w:val="20"/>
                <w:szCs w:val="20"/>
              </w:rPr>
              <w:t>Asemoviridae</w:t>
            </w:r>
            <w:proofErr w:type="spellEnd"/>
            <w:r w:rsidRPr="7C53D700">
              <w:rPr>
                <w:rFonts w:ascii="Aptos" w:hAnsi="Aptos" w:cs="Arial"/>
                <w:sz w:val="20"/>
                <w:szCs w:val="20"/>
              </w:rPr>
              <w:t>: from the Greek word “</w:t>
            </w:r>
            <w:proofErr w:type="spellStart"/>
            <w:r w:rsidRPr="7C53D700">
              <w:rPr>
                <w:rFonts w:ascii="Aptos" w:hAnsi="Aptos" w:cs="Arial"/>
                <w:sz w:val="20"/>
                <w:szCs w:val="20"/>
              </w:rPr>
              <w:t>asemos</w:t>
            </w:r>
            <w:proofErr w:type="spellEnd"/>
            <w:r w:rsidRPr="7C53D700">
              <w:rPr>
                <w:rFonts w:ascii="Aptos" w:hAnsi="Aptos" w:cs="Arial"/>
                <w:sz w:val="20"/>
                <w:szCs w:val="20"/>
              </w:rPr>
              <w:t xml:space="preserve">”, which means “unknown”, “fameless”, or “obscured”. This refers to the fact that phage NO16 after its discovery was found to be globally distributed as a prophage in </w:t>
            </w:r>
            <w:proofErr w:type="spellStart"/>
            <w:r w:rsidRPr="7C53D700">
              <w:rPr>
                <w:rFonts w:ascii="Aptos" w:hAnsi="Aptos" w:cs="Arial"/>
                <w:sz w:val="20"/>
                <w:szCs w:val="20"/>
              </w:rPr>
              <w:t>vibrios</w:t>
            </w:r>
            <w:proofErr w:type="spellEnd"/>
            <w:r w:rsidRPr="7C53D700">
              <w:rPr>
                <w:rFonts w:ascii="Aptos" w:hAnsi="Aptos" w:cs="Arial"/>
                <w:sz w:val="20"/>
                <w:szCs w:val="20"/>
              </w:rPr>
              <w:t xml:space="preserve"> but had gone undetected when using standard prophage-finding tools (</w:t>
            </w:r>
            <w:proofErr w:type="spellStart"/>
            <w:r w:rsidRPr="7C53D700">
              <w:rPr>
                <w:rFonts w:ascii="Aptos" w:hAnsi="Aptos" w:cs="Arial"/>
                <w:sz w:val="20"/>
                <w:szCs w:val="20"/>
              </w:rPr>
              <w:t>Kalatzis</w:t>
            </w:r>
            <w:proofErr w:type="spellEnd"/>
            <w:r w:rsidRPr="7C53D700">
              <w:rPr>
                <w:rFonts w:ascii="Aptos" w:hAnsi="Aptos" w:cs="Arial"/>
                <w:sz w:val="20"/>
                <w:szCs w:val="20"/>
              </w:rPr>
              <w:t xml:space="preserve"> et al 2022).</w:t>
            </w:r>
          </w:p>
          <w:p w14:paraId="35F1D6EB" w14:textId="3FA5EE55" w:rsidR="00082B42" w:rsidRPr="00D7510C" w:rsidRDefault="7C53D700" w:rsidP="7C53D700">
            <w:pPr>
              <w:rPr>
                <w:rFonts w:ascii="Aptos" w:hAnsi="Aptos" w:cs="Arial"/>
                <w:sz w:val="20"/>
                <w:szCs w:val="20"/>
                <w:highlight w:val="yellow"/>
              </w:rPr>
            </w:pPr>
            <w:proofErr w:type="spellStart"/>
            <w:r w:rsidRPr="7C53D700">
              <w:rPr>
                <w:rFonts w:ascii="Aptos" w:hAnsi="Aptos" w:cs="Arial"/>
                <w:i/>
                <w:iCs/>
                <w:sz w:val="20"/>
                <w:szCs w:val="20"/>
              </w:rPr>
              <w:t>Elsinorevirus</w:t>
            </w:r>
            <w:proofErr w:type="spellEnd"/>
            <w:r w:rsidRPr="7C53D700">
              <w:rPr>
                <w:rFonts w:ascii="Aptos" w:hAnsi="Aptos" w:cs="Arial"/>
                <w:sz w:val="20"/>
                <w:szCs w:val="20"/>
              </w:rPr>
              <w:t>: named after the location of the Marine Biological Section (MBS), University of Copenhagen in Elsinore, where NO16 virus was described.</w:t>
            </w:r>
          </w:p>
          <w:p w14:paraId="3A3D9401" w14:textId="2F3EF769" w:rsidR="00082B42" w:rsidRPr="00D7510C" w:rsidRDefault="7C53D700" w:rsidP="7C53D700">
            <w:pPr>
              <w:rPr>
                <w:rFonts w:ascii="Aptos" w:hAnsi="Aptos" w:cs="Arial"/>
                <w:sz w:val="20"/>
                <w:szCs w:val="20"/>
                <w:highlight w:val="yellow"/>
              </w:rPr>
            </w:pPr>
            <w:proofErr w:type="spellStart"/>
            <w:r w:rsidRPr="7C53D700">
              <w:rPr>
                <w:rFonts w:ascii="Aptos" w:hAnsi="Aptos" w:cs="Arial"/>
                <w:i/>
                <w:iCs/>
                <w:sz w:val="20"/>
                <w:szCs w:val="20"/>
              </w:rPr>
              <w:t>Rumoivirus</w:t>
            </w:r>
            <w:proofErr w:type="spellEnd"/>
            <w:r w:rsidRPr="7C53D700">
              <w:rPr>
                <w:rFonts w:ascii="Aptos" w:hAnsi="Aptos" w:cs="Arial"/>
                <w:sz w:val="20"/>
                <w:szCs w:val="20"/>
              </w:rPr>
              <w:t xml:space="preserve">: named after </w:t>
            </w:r>
            <w:proofErr w:type="spellStart"/>
            <w:r w:rsidRPr="7C53D700">
              <w:rPr>
                <w:rFonts w:ascii="Aptos" w:hAnsi="Aptos" w:cs="Arial"/>
                <w:sz w:val="20"/>
                <w:szCs w:val="20"/>
              </w:rPr>
              <w:t>VruC</w:t>
            </w:r>
            <w:proofErr w:type="spellEnd"/>
            <w:r w:rsidRPr="7C53D700">
              <w:rPr>
                <w:rFonts w:ascii="Aptos" w:hAnsi="Aptos" w:cs="Arial"/>
                <w:sz w:val="20"/>
                <w:szCs w:val="20"/>
              </w:rPr>
              <w:t xml:space="preserve"> phage’s isolation strain </w:t>
            </w:r>
            <w:r w:rsidRPr="7C53D700">
              <w:rPr>
                <w:rFonts w:ascii="Aptos" w:hAnsi="Aptos" w:cs="Arial"/>
                <w:i/>
                <w:iCs/>
                <w:sz w:val="20"/>
                <w:szCs w:val="20"/>
              </w:rPr>
              <w:t xml:space="preserve">Vibrio </w:t>
            </w:r>
            <w:proofErr w:type="spellStart"/>
            <w:r w:rsidRPr="7C53D700">
              <w:rPr>
                <w:rFonts w:ascii="Aptos" w:eastAsia="Aptos" w:hAnsi="Aptos" w:cs="Aptos"/>
                <w:i/>
                <w:iCs/>
                <w:sz w:val="20"/>
                <w:szCs w:val="20"/>
              </w:rPr>
              <w:t>r</w:t>
            </w:r>
            <w:r w:rsidRPr="7C53D700">
              <w:rPr>
                <w:rFonts w:ascii="Aptos" w:hAnsi="Aptos" w:cs="Arial"/>
                <w:i/>
                <w:iCs/>
                <w:sz w:val="20"/>
                <w:szCs w:val="20"/>
              </w:rPr>
              <w:t>umoiensis</w:t>
            </w:r>
            <w:proofErr w:type="spellEnd"/>
          </w:p>
          <w:p w14:paraId="4EB0F9B3" w14:textId="79866CA1" w:rsidR="00082B42" w:rsidRPr="00D7510C" w:rsidRDefault="7C53D700" w:rsidP="7C53D700">
            <w:pPr>
              <w:spacing w:line="259" w:lineRule="auto"/>
              <w:rPr>
                <w:rFonts w:ascii="Aptos" w:hAnsi="Aptos" w:cs="Arial"/>
                <w:sz w:val="20"/>
                <w:szCs w:val="20"/>
              </w:rPr>
            </w:pPr>
            <w:proofErr w:type="spellStart"/>
            <w:r w:rsidRPr="7C53D700">
              <w:rPr>
                <w:rFonts w:ascii="Aptos" w:hAnsi="Aptos" w:cs="Arial"/>
                <w:i/>
                <w:iCs/>
                <w:sz w:val="20"/>
                <w:szCs w:val="20"/>
              </w:rPr>
              <w:t>Parnassusviridae</w:t>
            </w:r>
            <w:proofErr w:type="spellEnd"/>
            <w:r w:rsidRPr="7C53D700">
              <w:rPr>
                <w:rFonts w:ascii="Aptos" w:hAnsi="Aptos" w:cs="Arial"/>
                <w:sz w:val="20"/>
                <w:szCs w:val="20"/>
              </w:rPr>
              <w:t xml:space="preserve">: named after the mount Parnassus where </w:t>
            </w:r>
            <w:proofErr w:type="spellStart"/>
            <w:r w:rsidRPr="7C53D700">
              <w:rPr>
                <w:rFonts w:ascii="Aptos" w:hAnsi="Aptos" w:cs="Arial"/>
                <w:sz w:val="20"/>
                <w:szCs w:val="20"/>
              </w:rPr>
              <w:t>Autolykus</w:t>
            </w:r>
            <w:proofErr w:type="spellEnd"/>
            <w:r w:rsidRPr="7C53D700">
              <w:rPr>
                <w:rFonts w:ascii="Aptos" w:hAnsi="Aptos" w:cs="Arial"/>
                <w:sz w:val="20"/>
                <w:szCs w:val="20"/>
              </w:rPr>
              <w:t xml:space="preserve"> lived</w:t>
            </w:r>
          </w:p>
          <w:p w14:paraId="201DA7E7" w14:textId="1DDF809D" w:rsidR="00082B42" w:rsidRPr="00D7510C" w:rsidRDefault="7C53D700" w:rsidP="7C53D700">
            <w:pPr>
              <w:spacing w:line="259" w:lineRule="auto"/>
              <w:rPr>
                <w:rFonts w:ascii="Aptos" w:hAnsi="Aptos" w:cs="Arial"/>
                <w:sz w:val="20"/>
                <w:szCs w:val="20"/>
              </w:rPr>
            </w:pPr>
            <w:proofErr w:type="spellStart"/>
            <w:r w:rsidRPr="7C53D700">
              <w:rPr>
                <w:rFonts w:ascii="Aptos" w:hAnsi="Aptos" w:cs="Arial"/>
                <w:i/>
                <w:iCs/>
                <w:sz w:val="20"/>
                <w:szCs w:val="20"/>
              </w:rPr>
              <w:t>Corycianvirus</w:t>
            </w:r>
            <w:proofErr w:type="spellEnd"/>
            <w:r w:rsidRPr="7C53D700">
              <w:rPr>
                <w:rFonts w:ascii="Aptos" w:hAnsi="Aptos" w:cs="Arial"/>
                <w:sz w:val="20"/>
                <w:szCs w:val="20"/>
              </w:rPr>
              <w:t xml:space="preserve">: named after the </w:t>
            </w:r>
            <w:proofErr w:type="spellStart"/>
            <w:r w:rsidRPr="7C53D700">
              <w:rPr>
                <w:rFonts w:ascii="Aptos" w:hAnsi="Aptos" w:cs="Arial"/>
                <w:sz w:val="20"/>
                <w:szCs w:val="20"/>
              </w:rPr>
              <w:t>Corycian</w:t>
            </w:r>
            <w:proofErr w:type="spellEnd"/>
            <w:r w:rsidRPr="7C53D700">
              <w:rPr>
                <w:rFonts w:ascii="Aptos" w:hAnsi="Aptos" w:cs="Arial"/>
                <w:sz w:val="20"/>
                <w:szCs w:val="20"/>
              </w:rPr>
              <w:t xml:space="preserve"> Cave on the mountain Parnassus</w:t>
            </w:r>
          </w:p>
          <w:p w14:paraId="74E53955" w14:textId="63BABDA1" w:rsidR="54CEB68C" w:rsidRDefault="54CEB68C" w:rsidP="54CEB68C">
            <w:pPr>
              <w:rPr>
                <w:rFonts w:ascii="Aptos" w:hAnsi="Aptos" w:cs="Arial"/>
                <w:i/>
                <w:iCs/>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7C53D700">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7C53D700">
        <w:tc>
          <w:tcPr>
            <w:tcW w:w="8926" w:type="dxa"/>
          </w:tcPr>
          <w:p w14:paraId="0032EFAB" w14:textId="4D84245E" w:rsidR="7C53D700" w:rsidRDefault="7C53D700" w:rsidP="7C53D700">
            <w:pPr>
              <w:rPr>
                <w:rFonts w:ascii="Aptos" w:hAnsi="Aptos" w:cs="Arial"/>
                <w:sz w:val="20"/>
                <w:szCs w:val="20"/>
              </w:rPr>
            </w:pPr>
            <w:proofErr w:type="spellStart"/>
            <w:r w:rsidRPr="7C53D700">
              <w:rPr>
                <w:rFonts w:ascii="Aptos" w:hAnsi="Aptos" w:cs="Arial"/>
                <w:sz w:val="20"/>
                <w:szCs w:val="20"/>
              </w:rPr>
              <w:t>Bárdy</w:t>
            </w:r>
            <w:proofErr w:type="spellEnd"/>
            <w:r w:rsidRPr="7C53D700">
              <w:rPr>
                <w:rFonts w:ascii="Aptos" w:hAnsi="Aptos" w:cs="Arial"/>
                <w:sz w:val="20"/>
                <w:szCs w:val="20"/>
              </w:rPr>
              <w:t xml:space="preserve"> P, MacDonald CIW, </w:t>
            </w:r>
            <w:proofErr w:type="spellStart"/>
            <w:r w:rsidRPr="7C53D700">
              <w:rPr>
                <w:rFonts w:ascii="Aptos" w:hAnsi="Aptos" w:cs="Arial"/>
                <w:sz w:val="20"/>
                <w:szCs w:val="20"/>
              </w:rPr>
              <w:t>Pantůček</w:t>
            </w:r>
            <w:proofErr w:type="spellEnd"/>
            <w:r w:rsidRPr="7C53D700">
              <w:rPr>
                <w:rFonts w:ascii="Aptos" w:hAnsi="Aptos" w:cs="Arial"/>
                <w:sz w:val="20"/>
                <w:szCs w:val="20"/>
              </w:rPr>
              <w:t xml:space="preserve"> R, </w:t>
            </w:r>
            <w:proofErr w:type="spellStart"/>
            <w:r w:rsidRPr="7C53D700">
              <w:rPr>
                <w:rFonts w:ascii="Aptos" w:hAnsi="Aptos" w:cs="Arial"/>
                <w:sz w:val="20"/>
                <w:szCs w:val="20"/>
              </w:rPr>
              <w:t>Antson</w:t>
            </w:r>
            <w:proofErr w:type="spellEnd"/>
            <w:r w:rsidRPr="7C53D700">
              <w:rPr>
                <w:rFonts w:ascii="Aptos" w:hAnsi="Aptos" w:cs="Arial"/>
                <w:sz w:val="20"/>
                <w:szCs w:val="20"/>
              </w:rPr>
              <w:t xml:space="preserve"> AA, Fogg PCM. </w:t>
            </w:r>
            <w:proofErr w:type="spellStart"/>
            <w:r w:rsidRPr="7C53D700">
              <w:rPr>
                <w:rFonts w:ascii="Aptos" w:hAnsi="Aptos" w:cs="Arial"/>
                <w:sz w:val="20"/>
                <w:szCs w:val="20"/>
              </w:rPr>
              <w:t>Jorvik</w:t>
            </w:r>
            <w:proofErr w:type="spellEnd"/>
            <w:r w:rsidRPr="7C53D700">
              <w:rPr>
                <w:rFonts w:ascii="Aptos" w:hAnsi="Aptos" w:cs="Arial"/>
                <w:sz w:val="20"/>
                <w:szCs w:val="20"/>
              </w:rPr>
              <w:t xml:space="preserve">: A membrane-containing phage that will likely found a new family within </w:t>
            </w:r>
            <w:proofErr w:type="spellStart"/>
            <w:r w:rsidRPr="7C53D700">
              <w:rPr>
                <w:rFonts w:ascii="Aptos" w:hAnsi="Aptos" w:cs="Arial"/>
                <w:i/>
                <w:iCs/>
                <w:sz w:val="20"/>
                <w:szCs w:val="20"/>
              </w:rPr>
              <w:t>Vinavirales</w:t>
            </w:r>
            <w:proofErr w:type="spellEnd"/>
            <w:r w:rsidRPr="7C53D700">
              <w:rPr>
                <w:rFonts w:ascii="Aptos" w:hAnsi="Aptos" w:cs="Arial"/>
                <w:sz w:val="20"/>
                <w:szCs w:val="20"/>
              </w:rPr>
              <w:t xml:space="preserve">. </w:t>
            </w:r>
            <w:proofErr w:type="spellStart"/>
            <w:r w:rsidRPr="7C53D700">
              <w:rPr>
                <w:rFonts w:ascii="Aptos" w:hAnsi="Aptos" w:cs="Arial"/>
                <w:sz w:val="20"/>
                <w:szCs w:val="20"/>
              </w:rPr>
              <w:t>iScience</w:t>
            </w:r>
            <w:proofErr w:type="spellEnd"/>
            <w:r w:rsidRPr="7C53D700">
              <w:rPr>
                <w:rFonts w:ascii="Aptos" w:hAnsi="Aptos" w:cs="Arial"/>
                <w:sz w:val="20"/>
                <w:szCs w:val="20"/>
              </w:rPr>
              <w:t xml:space="preserve">. 2023 Sep 29;26(11):108104. </w:t>
            </w:r>
            <w:proofErr w:type="spellStart"/>
            <w:r w:rsidRPr="7C53D700">
              <w:rPr>
                <w:rFonts w:ascii="Aptos" w:hAnsi="Aptos" w:cs="Arial"/>
                <w:sz w:val="20"/>
                <w:szCs w:val="20"/>
              </w:rPr>
              <w:t>doi</w:t>
            </w:r>
            <w:proofErr w:type="spellEnd"/>
            <w:r w:rsidRPr="7C53D700">
              <w:rPr>
                <w:rFonts w:ascii="Aptos" w:hAnsi="Aptos" w:cs="Arial"/>
                <w:sz w:val="20"/>
                <w:szCs w:val="20"/>
              </w:rPr>
              <w:t>: 10.1016/j.isci.2023.108104. PMID: 37867962; PMCID: PMC10589892.</w:t>
            </w:r>
          </w:p>
          <w:p w14:paraId="718605D2" w14:textId="2321FBE4" w:rsidR="7C53D700" w:rsidRDefault="7C53D700" w:rsidP="7C53D700">
            <w:pPr>
              <w:rPr>
                <w:rFonts w:ascii="Aptos" w:hAnsi="Aptos" w:cs="Arial"/>
                <w:sz w:val="20"/>
                <w:szCs w:val="20"/>
              </w:rPr>
            </w:pPr>
          </w:p>
          <w:p w14:paraId="05AFF984" w14:textId="3E5C5D89" w:rsidR="7C53D700" w:rsidRDefault="7C53D700" w:rsidP="7C53D700">
            <w:pPr>
              <w:rPr>
                <w:rFonts w:ascii="Aptos" w:hAnsi="Aptos" w:cs="Arial"/>
                <w:sz w:val="20"/>
                <w:szCs w:val="20"/>
              </w:rPr>
            </w:pPr>
            <w:proofErr w:type="spellStart"/>
            <w:r w:rsidRPr="7C53D700">
              <w:rPr>
                <w:rFonts w:ascii="Aptos" w:hAnsi="Aptos" w:cs="Arial"/>
                <w:sz w:val="20"/>
                <w:szCs w:val="20"/>
              </w:rPr>
              <w:t>Kalatzis</w:t>
            </w:r>
            <w:proofErr w:type="spellEnd"/>
            <w:r w:rsidRPr="7C53D700">
              <w:rPr>
                <w:rFonts w:ascii="Aptos" w:hAnsi="Aptos" w:cs="Arial"/>
                <w:sz w:val="20"/>
                <w:szCs w:val="20"/>
              </w:rPr>
              <w:t xml:space="preserve"> PG, </w:t>
            </w:r>
            <w:proofErr w:type="spellStart"/>
            <w:r w:rsidRPr="7C53D700">
              <w:rPr>
                <w:rFonts w:ascii="Aptos" w:hAnsi="Aptos" w:cs="Arial"/>
                <w:sz w:val="20"/>
                <w:szCs w:val="20"/>
              </w:rPr>
              <w:t>Mauritzen</w:t>
            </w:r>
            <w:proofErr w:type="spellEnd"/>
            <w:r w:rsidRPr="7C53D700">
              <w:rPr>
                <w:rFonts w:ascii="Aptos" w:hAnsi="Aptos" w:cs="Arial"/>
                <w:sz w:val="20"/>
                <w:szCs w:val="20"/>
              </w:rPr>
              <w:t xml:space="preserve"> JJ, </w:t>
            </w:r>
            <w:proofErr w:type="spellStart"/>
            <w:r w:rsidRPr="7C53D700">
              <w:rPr>
                <w:rFonts w:ascii="Aptos" w:hAnsi="Aptos" w:cs="Arial"/>
                <w:sz w:val="20"/>
                <w:szCs w:val="20"/>
              </w:rPr>
              <w:t>Winther</w:t>
            </w:r>
            <w:proofErr w:type="spellEnd"/>
            <w:r w:rsidRPr="7C53D700">
              <w:rPr>
                <w:rFonts w:ascii="Aptos" w:hAnsi="Aptos" w:cs="Arial"/>
                <w:sz w:val="20"/>
                <w:szCs w:val="20"/>
              </w:rPr>
              <w:t xml:space="preserve">-Have, CS, </w:t>
            </w:r>
            <w:proofErr w:type="spellStart"/>
            <w:r w:rsidRPr="7C53D700">
              <w:rPr>
                <w:rFonts w:ascii="Aptos" w:hAnsi="Aptos" w:cs="Arial"/>
                <w:sz w:val="20"/>
                <w:szCs w:val="20"/>
              </w:rPr>
              <w:t>Michniewski</w:t>
            </w:r>
            <w:proofErr w:type="spellEnd"/>
            <w:r w:rsidRPr="7C53D700">
              <w:rPr>
                <w:rFonts w:ascii="Aptos" w:hAnsi="Aptos" w:cs="Arial"/>
                <w:sz w:val="20"/>
                <w:szCs w:val="20"/>
              </w:rPr>
              <w:t xml:space="preserve">, S, Millard, </w:t>
            </w:r>
            <w:proofErr w:type="spellStart"/>
            <w:proofErr w:type="gramStart"/>
            <w:r w:rsidRPr="7C53D700">
              <w:rPr>
                <w:rFonts w:ascii="Aptos" w:hAnsi="Aptos" w:cs="Arial"/>
                <w:sz w:val="20"/>
                <w:szCs w:val="20"/>
              </w:rPr>
              <w:t>M.Tsertou</w:t>
            </w:r>
            <w:proofErr w:type="spellEnd"/>
            <w:proofErr w:type="gramEnd"/>
            <w:r w:rsidRPr="7C53D700">
              <w:rPr>
                <w:rFonts w:ascii="Aptos" w:hAnsi="Aptos" w:cs="Arial"/>
                <w:sz w:val="20"/>
                <w:szCs w:val="20"/>
              </w:rPr>
              <w:t xml:space="preserve">, MI, </w:t>
            </w:r>
            <w:proofErr w:type="spellStart"/>
            <w:r w:rsidRPr="7C53D700">
              <w:rPr>
                <w:rFonts w:ascii="Aptos" w:hAnsi="Aptos" w:cs="Arial"/>
                <w:sz w:val="20"/>
                <w:szCs w:val="20"/>
              </w:rPr>
              <w:t>Katharios</w:t>
            </w:r>
            <w:proofErr w:type="spellEnd"/>
            <w:r w:rsidRPr="7C53D700">
              <w:rPr>
                <w:rFonts w:ascii="Aptos" w:hAnsi="Aptos" w:cs="Arial"/>
                <w:sz w:val="20"/>
                <w:szCs w:val="20"/>
              </w:rPr>
              <w:t xml:space="preserve">, P. and </w:t>
            </w:r>
            <w:proofErr w:type="spellStart"/>
            <w:r w:rsidRPr="7C53D700">
              <w:rPr>
                <w:rFonts w:ascii="Aptos" w:hAnsi="Aptos" w:cs="Arial"/>
                <w:sz w:val="20"/>
                <w:szCs w:val="20"/>
              </w:rPr>
              <w:t>Middelboe</w:t>
            </w:r>
            <w:proofErr w:type="spellEnd"/>
            <w:r w:rsidRPr="7C53D700">
              <w:rPr>
                <w:rFonts w:ascii="Aptos" w:hAnsi="Aptos" w:cs="Arial"/>
                <w:sz w:val="20"/>
                <w:szCs w:val="20"/>
              </w:rPr>
              <w:t xml:space="preserve">, M.  Staying below the radar: unraveling a new family of ubiquitous “cryptic” non-tailed temperate </w:t>
            </w:r>
            <w:proofErr w:type="spellStart"/>
            <w:r w:rsidRPr="7C53D700">
              <w:rPr>
                <w:rFonts w:ascii="Aptos" w:hAnsi="Aptos" w:cs="Arial"/>
                <w:sz w:val="20"/>
                <w:szCs w:val="20"/>
              </w:rPr>
              <w:t>vibriophages</w:t>
            </w:r>
            <w:proofErr w:type="spellEnd"/>
            <w:r w:rsidRPr="7C53D700">
              <w:rPr>
                <w:rFonts w:ascii="Aptos" w:hAnsi="Aptos" w:cs="Arial"/>
                <w:sz w:val="20"/>
                <w:szCs w:val="20"/>
              </w:rPr>
              <w:t xml:space="preserve"> and implications for their bacterial hosts. Int. J. Mol. Sci. 2023, 24, 3937. https://doi.org/10.3390/ijms24043937</w:t>
            </w:r>
          </w:p>
          <w:p w14:paraId="66CF3E56" w14:textId="018F0B59" w:rsidR="7C53D700" w:rsidRDefault="7C53D700" w:rsidP="7C53D700">
            <w:pPr>
              <w:rPr>
                <w:rFonts w:ascii="Aptos" w:hAnsi="Aptos" w:cs="Arial"/>
                <w:sz w:val="20"/>
                <w:szCs w:val="20"/>
              </w:rPr>
            </w:pPr>
          </w:p>
          <w:p w14:paraId="77B3611F" w14:textId="7A814C97" w:rsidR="7C53D700" w:rsidRDefault="7C53D700" w:rsidP="7C53D700">
            <w:pPr>
              <w:rPr>
                <w:rFonts w:ascii="Aptos" w:hAnsi="Aptos" w:cs="Arial"/>
                <w:sz w:val="20"/>
                <w:szCs w:val="20"/>
              </w:rPr>
            </w:pPr>
            <w:r w:rsidRPr="7C53D700">
              <w:rPr>
                <w:rFonts w:ascii="Aptos" w:hAnsi="Aptos" w:cs="Arial"/>
                <w:sz w:val="20"/>
                <w:szCs w:val="20"/>
              </w:rPr>
              <w:t xml:space="preserve">Kauffman KM, Hussain FA, Yang J, Arevalo P, Brown JM, Chang WK, </w:t>
            </w:r>
            <w:proofErr w:type="spellStart"/>
            <w:r w:rsidRPr="7C53D700">
              <w:rPr>
                <w:rFonts w:ascii="Aptos" w:hAnsi="Aptos" w:cs="Arial"/>
                <w:sz w:val="20"/>
                <w:szCs w:val="20"/>
              </w:rPr>
              <w:t>VanInsberghe</w:t>
            </w:r>
            <w:proofErr w:type="spellEnd"/>
            <w:r w:rsidRPr="7C53D700">
              <w:rPr>
                <w:rFonts w:ascii="Aptos" w:hAnsi="Aptos" w:cs="Arial"/>
                <w:sz w:val="20"/>
                <w:szCs w:val="20"/>
              </w:rPr>
              <w:t xml:space="preserve"> D, </w:t>
            </w:r>
            <w:proofErr w:type="spellStart"/>
            <w:r w:rsidRPr="7C53D700">
              <w:rPr>
                <w:rFonts w:ascii="Aptos" w:hAnsi="Aptos" w:cs="Arial"/>
                <w:sz w:val="20"/>
                <w:szCs w:val="20"/>
              </w:rPr>
              <w:t>Elsherbini</w:t>
            </w:r>
            <w:proofErr w:type="spellEnd"/>
            <w:r w:rsidRPr="7C53D700">
              <w:rPr>
                <w:rFonts w:ascii="Aptos" w:hAnsi="Aptos" w:cs="Arial"/>
                <w:sz w:val="20"/>
                <w:szCs w:val="20"/>
              </w:rPr>
              <w:t xml:space="preserve"> J, Sharma RS, Cutler MB, Kelly L, </w:t>
            </w:r>
            <w:proofErr w:type="spellStart"/>
            <w:r w:rsidRPr="7C53D700">
              <w:rPr>
                <w:rFonts w:ascii="Aptos" w:hAnsi="Aptos" w:cs="Arial"/>
                <w:sz w:val="20"/>
                <w:szCs w:val="20"/>
              </w:rPr>
              <w:t>Polz</w:t>
            </w:r>
            <w:proofErr w:type="spellEnd"/>
            <w:r w:rsidRPr="7C53D700">
              <w:rPr>
                <w:rFonts w:ascii="Aptos" w:hAnsi="Aptos" w:cs="Arial"/>
                <w:sz w:val="20"/>
                <w:szCs w:val="20"/>
              </w:rPr>
              <w:t xml:space="preserve"> MF. Create one new family (</w:t>
            </w:r>
            <w:proofErr w:type="spellStart"/>
            <w:r w:rsidRPr="7C53D700">
              <w:rPr>
                <w:rFonts w:ascii="Aptos" w:hAnsi="Aptos" w:cs="Arial"/>
                <w:i/>
                <w:iCs/>
                <w:sz w:val="20"/>
                <w:szCs w:val="20"/>
              </w:rPr>
              <w:t>Autolykiviridae</w:t>
            </w:r>
            <w:proofErr w:type="spellEnd"/>
            <w:r w:rsidRPr="7C53D700">
              <w:rPr>
                <w:rFonts w:ascii="Aptos" w:hAnsi="Aptos" w:cs="Arial"/>
                <w:sz w:val="20"/>
                <w:szCs w:val="20"/>
              </w:rPr>
              <w:t>) of non-tailed dsDNA bacterial viruses in the double jelly roll fold major capsid lineage. Taxonomic Proposal 2020.16B. 2021.</w:t>
            </w:r>
          </w:p>
          <w:p w14:paraId="01C762F7" w14:textId="64C10908" w:rsidR="7C53D700" w:rsidRDefault="7C53D700" w:rsidP="7C53D700">
            <w:pPr>
              <w:rPr>
                <w:rFonts w:ascii="Aptos" w:hAnsi="Aptos" w:cs="Arial"/>
                <w:sz w:val="20"/>
                <w:szCs w:val="20"/>
              </w:rPr>
            </w:pPr>
          </w:p>
          <w:p w14:paraId="2EF9E6D4" w14:textId="37CE44A4" w:rsidR="7C53D700" w:rsidRDefault="7C53D700" w:rsidP="7C53D700">
            <w:pPr>
              <w:rPr>
                <w:rFonts w:ascii="Aptos" w:hAnsi="Aptos" w:cs="Arial"/>
                <w:sz w:val="20"/>
                <w:szCs w:val="20"/>
              </w:rPr>
            </w:pPr>
            <w:r w:rsidRPr="7C53D700">
              <w:rPr>
                <w:rFonts w:ascii="Aptos" w:hAnsi="Aptos" w:cs="Arial"/>
                <w:sz w:val="20"/>
                <w:szCs w:val="20"/>
              </w:rPr>
              <w:t xml:space="preserve">Meier-Kolthoff JP, </w:t>
            </w:r>
            <w:proofErr w:type="spellStart"/>
            <w:r w:rsidRPr="7C53D700">
              <w:rPr>
                <w:rFonts w:ascii="Aptos" w:hAnsi="Aptos" w:cs="Arial"/>
                <w:sz w:val="20"/>
                <w:szCs w:val="20"/>
              </w:rPr>
              <w:t>Göker</w:t>
            </w:r>
            <w:proofErr w:type="spellEnd"/>
            <w:r w:rsidRPr="7C53D700">
              <w:rPr>
                <w:rFonts w:ascii="Aptos" w:hAnsi="Aptos" w:cs="Arial"/>
                <w:sz w:val="20"/>
                <w:szCs w:val="20"/>
              </w:rPr>
              <w:t xml:space="preserve"> M. VICTOR: genome-based phylogeny and classification of prokaryotic viruses. Bioinformatics. 2017 Nov 1;33(21):3396-3404. </w:t>
            </w:r>
            <w:proofErr w:type="spellStart"/>
            <w:r w:rsidRPr="7C53D700">
              <w:rPr>
                <w:rFonts w:ascii="Aptos" w:hAnsi="Aptos" w:cs="Arial"/>
                <w:sz w:val="20"/>
                <w:szCs w:val="20"/>
              </w:rPr>
              <w:t>doi</w:t>
            </w:r>
            <w:proofErr w:type="spellEnd"/>
            <w:r w:rsidRPr="7C53D700">
              <w:rPr>
                <w:rFonts w:ascii="Aptos" w:hAnsi="Aptos" w:cs="Arial"/>
                <w:sz w:val="20"/>
                <w:szCs w:val="20"/>
              </w:rPr>
              <w:t>: 10.1093/bioinformatics/btx440. PMID: 29036289; PMCID: PMC5860169.</w:t>
            </w:r>
          </w:p>
          <w:p w14:paraId="102DDC79" w14:textId="54523A7D" w:rsidR="7C53D700" w:rsidRDefault="7C53D700" w:rsidP="7C53D700">
            <w:pPr>
              <w:rPr>
                <w:rFonts w:ascii="Aptos" w:hAnsi="Aptos" w:cs="Arial"/>
                <w:sz w:val="20"/>
                <w:szCs w:val="20"/>
              </w:rPr>
            </w:pPr>
          </w:p>
          <w:p w14:paraId="1470EDB3" w14:textId="5296F293" w:rsidR="7C53D700" w:rsidRDefault="7C53D700" w:rsidP="7C53D700">
            <w:pPr>
              <w:rPr>
                <w:rFonts w:ascii="Aptos" w:hAnsi="Aptos" w:cs="Arial"/>
                <w:sz w:val="20"/>
                <w:szCs w:val="20"/>
              </w:rPr>
            </w:pPr>
            <w:proofErr w:type="spellStart"/>
            <w:r w:rsidRPr="7C53D700">
              <w:rPr>
                <w:rFonts w:ascii="Aptos" w:hAnsi="Aptos" w:cs="Arial"/>
                <w:sz w:val="20"/>
                <w:szCs w:val="20"/>
              </w:rPr>
              <w:t>Moraru</w:t>
            </w:r>
            <w:proofErr w:type="spellEnd"/>
            <w:r w:rsidRPr="7C53D700">
              <w:rPr>
                <w:rFonts w:ascii="Aptos" w:hAnsi="Aptos" w:cs="Arial"/>
                <w:sz w:val="20"/>
                <w:szCs w:val="20"/>
              </w:rPr>
              <w:t xml:space="preserve"> C, Varsani A, Kropinski AM. VIRIDIC-A novel tool to calculate the intergenomic similarities of prokaryote-infecting viruses. Viruses. 2020 Nov 6;12(11):1268. </w:t>
            </w:r>
            <w:proofErr w:type="spellStart"/>
            <w:r w:rsidRPr="7C53D700">
              <w:rPr>
                <w:rFonts w:ascii="Aptos" w:hAnsi="Aptos" w:cs="Arial"/>
                <w:sz w:val="20"/>
                <w:szCs w:val="20"/>
              </w:rPr>
              <w:t>doi</w:t>
            </w:r>
            <w:proofErr w:type="spellEnd"/>
            <w:r w:rsidRPr="7C53D700">
              <w:rPr>
                <w:rFonts w:ascii="Aptos" w:hAnsi="Aptos" w:cs="Arial"/>
                <w:sz w:val="20"/>
                <w:szCs w:val="20"/>
              </w:rPr>
              <w:t>: 10.3390/v12111268. PMID: 33172115; PMCID: PMC7694805.</w:t>
            </w:r>
          </w:p>
          <w:p w14:paraId="4F7DC906" w14:textId="03D20302" w:rsidR="7C53D700" w:rsidRDefault="7C53D700" w:rsidP="7C53D700">
            <w:pPr>
              <w:rPr>
                <w:rFonts w:ascii="Aptos" w:hAnsi="Aptos" w:cs="Arial"/>
                <w:sz w:val="20"/>
                <w:szCs w:val="20"/>
              </w:rPr>
            </w:pPr>
          </w:p>
          <w:p w14:paraId="01405572" w14:textId="58A3F2C2" w:rsidR="7C53D700" w:rsidRDefault="7C53D700" w:rsidP="7C53D700">
            <w:pPr>
              <w:rPr>
                <w:rFonts w:ascii="Aptos" w:hAnsi="Aptos" w:cs="Arial"/>
                <w:sz w:val="20"/>
                <w:szCs w:val="20"/>
              </w:rPr>
            </w:pPr>
            <w:r w:rsidRPr="7C53D700">
              <w:rPr>
                <w:rFonts w:ascii="Aptos" w:hAnsi="Aptos" w:cs="Arial"/>
                <w:sz w:val="20"/>
                <w:szCs w:val="20"/>
              </w:rPr>
              <w:t xml:space="preserve">Oksanen HM, ICTV Report Consortium. ICTV Virus Taxonomy Profile: </w:t>
            </w:r>
            <w:proofErr w:type="spellStart"/>
            <w:r w:rsidRPr="7C53D700">
              <w:rPr>
                <w:rFonts w:ascii="Aptos" w:hAnsi="Aptos" w:cs="Arial"/>
                <w:sz w:val="20"/>
                <w:szCs w:val="20"/>
              </w:rPr>
              <w:t>Corticoviridae</w:t>
            </w:r>
            <w:proofErr w:type="spellEnd"/>
            <w:r w:rsidRPr="7C53D700">
              <w:rPr>
                <w:rFonts w:ascii="Aptos" w:hAnsi="Aptos" w:cs="Arial"/>
                <w:sz w:val="20"/>
                <w:szCs w:val="20"/>
              </w:rPr>
              <w:t xml:space="preserve">. J Gen </w:t>
            </w:r>
            <w:proofErr w:type="spellStart"/>
            <w:r w:rsidRPr="7C53D700">
              <w:rPr>
                <w:rFonts w:ascii="Aptos" w:hAnsi="Aptos" w:cs="Arial"/>
                <w:sz w:val="20"/>
                <w:szCs w:val="20"/>
              </w:rPr>
              <w:t>Virol</w:t>
            </w:r>
            <w:proofErr w:type="spellEnd"/>
            <w:r w:rsidRPr="7C53D700">
              <w:rPr>
                <w:rFonts w:ascii="Aptos" w:hAnsi="Aptos" w:cs="Arial"/>
                <w:sz w:val="20"/>
                <w:szCs w:val="20"/>
              </w:rPr>
              <w:t xml:space="preserve">. 2017 May;98(5):888-889. </w:t>
            </w:r>
            <w:proofErr w:type="spellStart"/>
            <w:r w:rsidRPr="7C53D700">
              <w:rPr>
                <w:rFonts w:ascii="Aptos" w:hAnsi="Aptos" w:cs="Arial"/>
                <w:sz w:val="20"/>
                <w:szCs w:val="20"/>
              </w:rPr>
              <w:t>doi</w:t>
            </w:r>
            <w:proofErr w:type="spellEnd"/>
            <w:r w:rsidRPr="7C53D700">
              <w:rPr>
                <w:rFonts w:ascii="Aptos" w:hAnsi="Aptos" w:cs="Arial"/>
                <w:sz w:val="20"/>
                <w:szCs w:val="20"/>
              </w:rPr>
              <w:t>: 10.1099/jgv.0.000795. PMID: 28581380; PMCID: PMC5656799.</w:t>
            </w:r>
          </w:p>
          <w:p w14:paraId="2691C5A5" w14:textId="744221AA" w:rsidR="7C53D700" w:rsidRDefault="7C53D700" w:rsidP="7C53D700">
            <w:pPr>
              <w:rPr>
                <w:rFonts w:ascii="Aptos" w:hAnsi="Aptos" w:cs="Arial"/>
                <w:sz w:val="20"/>
                <w:szCs w:val="20"/>
              </w:rPr>
            </w:pPr>
          </w:p>
          <w:p w14:paraId="6D22CDAB" w14:textId="501E54B1" w:rsidR="7C53D700" w:rsidRDefault="7C53D700" w:rsidP="7C53D700">
            <w:pPr>
              <w:rPr>
                <w:rFonts w:ascii="Aptos" w:eastAsia="Aptos" w:hAnsi="Aptos" w:cs="Aptos"/>
                <w:sz w:val="20"/>
                <w:szCs w:val="20"/>
              </w:rPr>
            </w:pPr>
            <w:r w:rsidRPr="7C53D700">
              <w:rPr>
                <w:rFonts w:ascii="Aptos" w:eastAsia="Aptos" w:hAnsi="Aptos" w:cs="Aptos"/>
                <w:sz w:val="20"/>
                <w:szCs w:val="20"/>
              </w:rPr>
              <w:t xml:space="preserve">Turner D, Kropinski AM, Adriaenssens EM. A roadmap for genome-based phage taxonomy. Viruses. 2021 Mar 18;13(3):506. </w:t>
            </w:r>
            <w:proofErr w:type="spellStart"/>
            <w:r w:rsidRPr="7C53D700">
              <w:rPr>
                <w:rFonts w:ascii="Aptos" w:eastAsia="Aptos" w:hAnsi="Aptos" w:cs="Aptos"/>
                <w:sz w:val="20"/>
                <w:szCs w:val="20"/>
              </w:rPr>
              <w:t>doi</w:t>
            </w:r>
            <w:proofErr w:type="spellEnd"/>
            <w:r w:rsidRPr="7C53D700">
              <w:rPr>
                <w:rFonts w:ascii="Aptos" w:eastAsia="Aptos" w:hAnsi="Aptos" w:cs="Aptos"/>
                <w:sz w:val="20"/>
                <w:szCs w:val="20"/>
              </w:rPr>
              <w:t>: 10.3390/v13030506. PMID: 33803862; PMCID: PMC8003253.</w:t>
            </w:r>
          </w:p>
          <w:p w14:paraId="7FF6C552" w14:textId="07489D2E" w:rsidR="7C53D700" w:rsidRDefault="7C53D700" w:rsidP="7C53D700">
            <w:pPr>
              <w:rPr>
                <w:rFonts w:ascii="Aptos" w:hAnsi="Aptos" w:cs="Arial"/>
                <w:sz w:val="20"/>
                <w:szCs w:val="20"/>
              </w:rPr>
            </w:pPr>
          </w:p>
          <w:p w14:paraId="7D1B1CCD" w14:textId="7AB22AA3" w:rsidR="00953FFE" w:rsidRPr="00BE4F5A" w:rsidRDefault="7C53D700" w:rsidP="00DD58AA">
            <w:pPr>
              <w:rPr>
                <w:rFonts w:ascii="Aptos" w:hAnsi="Aptos"/>
                <w:sz w:val="20"/>
                <w:szCs w:val="20"/>
              </w:rPr>
            </w:pPr>
            <w:proofErr w:type="spellStart"/>
            <w:r w:rsidRPr="7C53D700">
              <w:rPr>
                <w:rFonts w:ascii="Aptos" w:hAnsi="Aptos" w:cs="Arial"/>
                <w:sz w:val="20"/>
                <w:szCs w:val="20"/>
              </w:rPr>
              <w:lastRenderedPageBreak/>
              <w:t>Yutin</w:t>
            </w:r>
            <w:proofErr w:type="spellEnd"/>
            <w:r w:rsidRPr="7C53D700">
              <w:rPr>
                <w:rFonts w:ascii="Aptos" w:hAnsi="Aptos" w:cs="Arial"/>
                <w:sz w:val="20"/>
                <w:szCs w:val="20"/>
              </w:rPr>
              <w:t xml:space="preserve"> N, </w:t>
            </w:r>
            <w:proofErr w:type="spellStart"/>
            <w:r w:rsidRPr="7C53D700">
              <w:rPr>
                <w:rFonts w:ascii="Aptos" w:hAnsi="Aptos" w:cs="Arial"/>
                <w:sz w:val="20"/>
                <w:szCs w:val="20"/>
              </w:rPr>
              <w:t>Rayko</w:t>
            </w:r>
            <w:proofErr w:type="spellEnd"/>
            <w:r w:rsidRPr="7C53D700">
              <w:rPr>
                <w:rFonts w:ascii="Aptos" w:hAnsi="Aptos" w:cs="Arial"/>
                <w:sz w:val="20"/>
                <w:szCs w:val="20"/>
              </w:rPr>
              <w:t xml:space="preserve"> M, </w:t>
            </w:r>
            <w:proofErr w:type="spellStart"/>
            <w:r w:rsidRPr="7C53D700">
              <w:rPr>
                <w:rFonts w:ascii="Aptos" w:hAnsi="Aptos" w:cs="Arial"/>
                <w:sz w:val="20"/>
                <w:szCs w:val="20"/>
              </w:rPr>
              <w:t>Antipov</w:t>
            </w:r>
            <w:proofErr w:type="spellEnd"/>
            <w:r w:rsidRPr="7C53D700">
              <w:rPr>
                <w:rFonts w:ascii="Aptos" w:hAnsi="Aptos" w:cs="Arial"/>
                <w:sz w:val="20"/>
                <w:szCs w:val="20"/>
              </w:rPr>
              <w:t xml:space="preserve"> D, Mutz P, Wolf YI, Krupovic M, Koonin EV. </w:t>
            </w:r>
            <w:proofErr w:type="spellStart"/>
            <w:r w:rsidRPr="7C53D700">
              <w:rPr>
                <w:rFonts w:ascii="Aptos" w:hAnsi="Aptos" w:cs="Arial"/>
                <w:sz w:val="20"/>
                <w:szCs w:val="20"/>
              </w:rPr>
              <w:t>Varidnaviruses</w:t>
            </w:r>
            <w:proofErr w:type="spellEnd"/>
            <w:r w:rsidRPr="7C53D700">
              <w:rPr>
                <w:rFonts w:ascii="Aptos" w:hAnsi="Aptos" w:cs="Arial"/>
                <w:sz w:val="20"/>
                <w:szCs w:val="20"/>
              </w:rPr>
              <w:t xml:space="preserve"> in the human gut: a major expansion of the order </w:t>
            </w:r>
            <w:proofErr w:type="spellStart"/>
            <w:r w:rsidRPr="7C53D700">
              <w:rPr>
                <w:rFonts w:ascii="Aptos" w:hAnsi="Aptos" w:cs="Arial"/>
                <w:i/>
                <w:iCs/>
                <w:sz w:val="20"/>
                <w:szCs w:val="20"/>
              </w:rPr>
              <w:t>Vinavirales</w:t>
            </w:r>
            <w:proofErr w:type="spellEnd"/>
            <w:r w:rsidRPr="7C53D700">
              <w:rPr>
                <w:rFonts w:ascii="Aptos" w:hAnsi="Aptos" w:cs="Arial"/>
                <w:sz w:val="20"/>
                <w:szCs w:val="20"/>
              </w:rPr>
              <w:t xml:space="preserve">. Viruses. 2022 Aug 23;14(9):1842. </w:t>
            </w:r>
            <w:proofErr w:type="spellStart"/>
            <w:r w:rsidRPr="7C53D700">
              <w:rPr>
                <w:rFonts w:ascii="Aptos" w:hAnsi="Aptos" w:cs="Arial"/>
                <w:sz w:val="20"/>
                <w:szCs w:val="20"/>
              </w:rPr>
              <w:t>doi</w:t>
            </w:r>
            <w:proofErr w:type="spellEnd"/>
            <w:r w:rsidRPr="7C53D700">
              <w:rPr>
                <w:rFonts w:ascii="Aptos" w:hAnsi="Aptos" w:cs="Arial"/>
                <w:sz w:val="20"/>
                <w:szCs w:val="20"/>
              </w:rPr>
              <w:t>: 10.3390/v14091842. PMID: 36146653; PMCID: PMC9502842.</w:t>
            </w:r>
            <w:r w:rsidRPr="7C53D700">
              <w:rPr>
                <w:rFonts w:ascii="Aptos" w:hAnsi="Aptos"/>
                <w:sz w:val="20"/>
                <w:szCs w:val="20"/>
              </w:rPr>
              <w:t xml:space="preserve">  </w:t>
            </w:r>
          </w:p>
        </w:tc>
      </w:tr>
    </w:tbl>
    <w:p w14:paraId="168A7269" w14:textId="77777777" w:rsidR="00953FFE" w:rsidRDefault="00953FFE" w:rsidP="00DD58AA"/>
    <w:tbl>
      <w:tblPr>
        <w:tblStyle w:val="TableGrid"/>
        <w:tblW w:w="0" w:type="auto"/>
        <w:tblLook w:val="04A0" w:firstRow="1" w:lastRow="0" w:firstColumn="1" w:lastColumn="0" w:noHBand="0" w:noVBand="1"/>
      </w:tblPr>
      <w:tblGrid>
        <w:gridCol w:w="8926"/>
      </w:tblGrid>
      <w:tr w:rsidR="006C0F51" w14:paraId="4041B6A7" w14:textId="77777777" w:rsidTr="7C53D700">
        <w:tc>
          <w:tcPr>
            <w:tcW w:w="8926" w:type="dxa"/>
            <w:shd w:val="clear" w:color="auto" w:fill="F2F2F2" w:themeFill="background1" w:themeFillShade="F2"/>
          </w:tcPr>
          <w:p w14:paraId="39E278D1" w14:textId="1F1D3CBE"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08911BD2" w14:textId="55383F6F" w:rsidR="7C53D700" w:rsidRDefault="7C53D700" w:rsidP="7C53D700">
      <w:pPr>
        <w:spacing w:before="120" w:after="120"/>
        <w:rPr>
          <w:rFonts w:ascii="Montserrat" w:eastAsia="Montserrat" w:hAnsi="Montserrat" w:cs="Montserrat"/>
          <w:sz w:val="18"/>
          <w:szCs w:val="18"/>
        </w:rPr>
      </w:pPr>
      <w:r>
        <w:rPr>
          <w:noProof/>
        </w:rPr>
        <w:drawing>
          <wp:inline distT="0" distB="0" distL="0" distR="0" wp14:anchorId="1242FEA5" wp14:editId="5CF98766">
            <wp:extent cx="5924548" cy="3143250"/>
            <wp:effectExtent l="0" t="0" r="0" b="0"/>
            <wp:docPr id="1907998295" name="Picture 1907998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24548" cy="3143250"/>
                    </a:xfrm>
                    <a:prstGeom prst="rect">
                      <a:avLst/>
                    </a:prstGeom>
                  </pic:spPr>
                </pic:pic>
              </a:graphicData>
            </a:graphic>
          </wp:inline>
        </w:drawing>
      </w:r>
      <w:r w:rsidRPr="7C53D700">
        <w:rPr>
          <w:rFonts w:ascii="Aptos" w:eastAsia="Aptos" w:hAnsi="Aptos" w:cs="Aptos"/>
          <w:b/>
          <w:bCs/>
          <w:sz w:val="20"/>
          <w:szCs w:val="20"/>
        </w:rPr>
        <w:t xml:space="preserve">Fig. 1: The </w:t>
      </w:r>
      <w:r w:rsidRPr="7C53D700">
        <w:rPr>
          <w:rFonts w:ascii="Aptos" w:eastAsia="Aptos" w:hAnsi="Aptos" w:cs="Aptos"/>
          <w:b/>
          <w:bCs/>
          <w:sz w:val="18"/>
          <w:szCs w:val="18"/>
        </w:rPr>
        <w:t>pairwise virus intergenomic similarity heat map calculated using VIRIDIC</w:t>
      </w:r>
      <w:r w:rsidRPr="7C53D700">
        <w:rPr>
          <w:rFonts w:ascii="Aptos" w:eastAsia="Aptos" w:hAnsi="Aptos" w:cs="Aptos"/>
          <w:sz w:val="18"/>
          <w:szCs w:val="18"/>
        </w:rPr>
        <w:t xml:space="preserve"> (</w:t>
      </w:r>
      <w:proofErr w:type="spellStart"/>
      <w:r w:rsidRPr="7C53D700">
        <w:rPr>
          <w:rFonts w:ascii="Aptos" w:eastAsia="Aptos" w:hAnsi="Aptos" w:cs="Aptos"/>
          <w:sz w:val="18"/>
          <w:szCs w:val="18"/>
        </w:rPr>
        <w:t>Moraru</w:t>
      </w:r>
      <w:proofErr w:type="spellEnd"/>
      <w:r w:rsidRPr="7C53D700">
        <w:rPr>
          <w:rFonts w:ascii="Aptos" w:eastAsia="Aptos" w:hAnsi="Aptos" w:cs="Aptos"/>
          <w:sz w:val="18"/>
          <w:szCs w:val="18"/>
        </w:rPr>
        <w:t xml:space="preserve"> et al., 2020). The thresholds 70 % (yellow) and 95 % (red) were selected as demarcation criteria for genera and species respectively.</w:t>
      </w:r>
    </w:p>
    <w:p w14:paraId="440C2E79" w14:textId="4E6A7218" w:rsidR="7C53D700" w:rsidRDefault="7C53D700" w:rsidP="7C53D700">
      <w:pPr>
        <w:spacing w:before="120" w:after="120" w:line="259" w:lineRule="auto"/>
        <w:rPr>
          <w:rFonts w:ascii="Aptos" w:hAnsi="Aptos" w:cs="Arial"/>
          <w:color w:val="808080" w:themeColor="background1" w:themeShade="80"/>
          <w:sz w:val="20"/>
          <w:szCs w:val="20"/>
        </w:rPr>
      </w:pPr>
      <w:r>
        <w:rPr>
          <w:noProof/>
        </w:rPr>
        <w:drawing>
          <wp:inline distT="0" distB="0" distL="0" distR="0" wp14:anchorId="0DEB638D" wp14:editId="3FAFF700">
            <wp:extent cx="5924548" cy="3486150"/>
            <wp:effectExtent l="0" t="0" r="0" b="0"/>
            <wp:docPr id="10490971" name="Picture 1049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4548" cy="3486150"/>
                    </a:xfrm>
                    <a:prstGeom prst="rect">
                      <a:avLst/>
                    </a:prstGeom>
                  </pic:spPr>
                </pic:pic>
              </a:graphicData>
            </a:graphic>
          </wp:inline>
        </w:drawing>
      </w:r>
      <w:r w:rsidRPr="7C53D700">
        <w:rPr>
          <w:rFonts w:ascii="Aptos" w:hAnsi="Aptos" w:cs="Arial"/>
          <w:b/>
          <w:bCs/>
          <w:sz w:val="20"/>
          <w:szCs w:val="20"/>
        </w:rPr>
        <w:t xml:space="preserve">Fig. 2: </w:t>
      </w:r>
      <w:r w:rsidRPr="7C53D700">
        <w:rPr>
          <w:rFonts w:ascii="Aptos" w:eastAsia="Aptos" w:hAnsi="Aptos" w:cs="Aptos"/>
          <w:b/>
          <w:bCs/>
          <w:sz w:val="20"/>
          <w:szCs w:val="20"/>
        </w:rPr>
        <w:t>Phylogenetic tree of</w:t>
      </w:r>
      <w:r w:rsidRPr="7C53D700">
        <w:rPr>
          <w:rFonts w:ascii="Aptos" w:eastAsia="Aptos" w:hAnsi="Aptos" w:cs="Aptos"/>
          <w:b/>
          <w:bCs/>
          <w:i/>
          <w:iCs/>
          <w:sz w:val="20"/>
          <w:szCs w:val="20"/>
        </w:rPr>
        <w:t xml:space="preserve"> </w:t>
      </w:r>
      <w:proofErr w:type="spellStart"/>
      <w:r w:rsidRPr="7C53D700">
        <w:rPr>
          <w:rFonts w:ascii="Aptos" w:eastAsia="Aptos" w:hAnsi="Aptos" w:cs="Aptos"/>
          <w:b/>
          <w:bCs/>
          <w:i/>
          <w:iCs/>
          <w:sz w:val="20"/>
          <w:szCs w:val="20"/>
        </w:rPr>
        <w:t>Vinavirales</w:t>
      </w:r>
      <w:proofErr w:type="spellEnd"/>
      <w:r w:rsidRPr="7C53D700">
        <w:rPr>
          <w:rFonts w:ascii="Aptos" w:eastAsia="Aptos" w:hAnsi="Aptos" w:cs="Aptos"/>
          <w:b/>
          <w:bCs/>
          <w:i/>
          <w:iCs/>
          <w:sz w:val="20"/>
          <w:szCs w:val="20"/>
        </w:rPr>
        <w:t xml:space="preserve"> </w:t>
      </w:r>
      <w:r w:rsidRPr="7C53D700">
        <w:rPr>
          <w:rFonts w:ascii="Aptos" w:eastAsia="Aptos" w:hAnsi="Aptos" w:cs="Aptos"/>
          <w:b/>
          <w:bCs/>
          <w:sz w:val="20"/>
          <w:szCs w:val="20"/>
        </w:rPr>
        <w:t>members and related viruses generated by Genome-BLAST Distance Phylogeny of the predicted amino acid sequence using the web server VICTOR</w:t>
      </w:r>
      <w:r w:rsidRPr="7C53D700">
        <w:rPr>
          <w:rFonts w:ascii="Aptos" w:eastAsia="Aptos" w:hAnsi="Aptos" w:cs="Aptos"/>
          <w:sz w:val="20"/>
          <w:szCs w:val="20"/>
        </w:rPr>
        <w:t xml:space="preserve"> (</w:t>
      </w:r>
      <w:r w:rsidRPr="7C53D700">
        <w:rPr>
          <w:rFonts w:ascii="Aptos" w:hAnsi="Aptos" w:cs="Arial"/>
          <w:sz w:val="20"/>
          <w:szCs w:val="20"/>
        </w:rPr>
        <w:t xml:space="preserve">Meier-Kolthoff and </w:t>
      </w:r>
      <w:proofErr w:type="spellStart"/>
      <w:r w:rsidRPr="7C53D700">
        <w:rPr>
          <w:rFonts w:ascii="Aptos" w:hAnsi="Aptos" w:cs="Arial"/>
          <w:sz w:val="20"/>
          <w:szCs w:val="20"/>
        </w:rPr>
        <w:t>Göker</w:t>
      </w:r>
      <w:proofErr w:type="spellEnd"/>
      <w:r w:rsidRPr="7C53D700">
        <w:rPr>
          <w:rFonts w:ascii="Aptos" w:hAnsi="Aptos" w:cs="Arial"/>
          <w:sz w:val="20"/>
          <w:szCs w:val="20"/>
        </w:rPr>
        <w:t>, 2017</w:t>
      </w:r>
      <w:r w:rsidRPr="7C53D700">
        <w:rPr>
          <w:rFonts w:ascii="Aptos" w:eastAsia="Aptos" w:hAnsi="Aptos" w:cs="Aptos"/>
          <w:sz w:val="20"/>
          <w:szCs w:val="20"/>
        </w:rPr>
        <w:t xml:space="preserve">). The pseudo-bootstrap support values from 100 replications are shown next to nodes, with an average support equal to 90%. The scale bar defines the branch length, scaled in terms of the D6 distance formula. Phage GXT1010 was not classified as its sequence is annotated as incomplete. Bacteriophage PRD1 (the family </w:t>
      </w:r>
      <w:proofErr w:type="spellStart"/>
      <w:r w:rsidRPr="7C53D700">
        <w:rPr>
          <w:rFonts w:ascii="Aptos" w:eastAsia="Aptos" w:hAnsi="Aptos" w:cs="Aptos"/>
          <w:i/>
          <w:iCs/>
          <w:sz w:val="20"/>
          <w:szCs w:val="20"/>
        </w:rPr>
        <w:t>Tectiviridae</w:t>
      </w:r>
      <w:proofErr w:type="spellEnd"/>
      <w:r w:rsidRPr="7C53D700">
        <w:rPr>
          <w:rFonts w:ascii="Aptos" w:eastAsia="Aptos" w:hAnsi="Aptos" w:cs="Aptos"/>
          <w:sz w:val="20"/>
          <w:szCs w:val="20"/>
        </w:rPr>
        <w:t xml:space="preserve">) is used as an outgroup. The figure is an updated version adapted from </w:t>
      </w:r>
      <w:proofErr w:type="spellStart"/>
      <w:r w:rsidRPr="7C53D700">
        <w:rPr>
          <w:rFonts w:ascii="Aptos" w:eastAsia="Aptos" w:hAnsi="Aptos" w:cs="Aptos"/>
          <w:sz w:val="20"/>
          <w:szCs w:val="20"/>
        </w:rPr>
        <w:t>Bárdy</w:t>
      </w:r>
      <w:proofErr w:type="spellEnd"/>
      <w:r w:rsidRPr="7C53D700">
        <w:rPr>
          <w:rFonts w:ascii="Aptos" w:eastAsia="Aptos" w:hAnsi="Aptos" w:cs="Aptos"/>
          <w:sz w:val="20"/>
          <w:szCs w:val="20"/>
        </w:rPr>
        <w:t xml:space="preserve"> et al., 2023.</w:t>
      </w:r>
    </w:p>
    <w:p w14:paraId="592BF8C3" w14:textId="3DCA4EF0" w:rsidR="7C53D700" w:rsidRDefault="7C53D700" w:rsidP="7C53D700">
      <w:r>
        <w:rPr>
          <w:noProof/>
        </w:rPr>
        <w:lastRenderedPageBreak/>
        <w:drawing>
          <wp:inline distT="0" distB="0" distL="0" distR="0" wp14:anchorId="272B24FD" wp14:editId="76DE3836">
            <wp:extent cx="5924548" cy="3248025"/>
            <wp:effectExtent l="0" t="0" r="0" b="0"/>
            <wp:docPr id="816864756" name="Picture 81686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24548" cy="3248025"/>
                    </a:xfrm>
                    <a:prstGeom prst="rect">
                      <a:avLst/>
                    </a:prstGeom>
                  </pic:spPr>
                </pic:pic>
              </a:graphicData>
            </a:graphic>
          </wp:inline>
        </w:drawing>
      </w:r>
    </w:p>
    <w:p w14:paraId="7F01D9DD" w14:textId="57631B75" w:rsidR="7C53D700" w:rsidRDefault="7C53D700" w:rsidP="7C53D700">
      <w:pPr>
        <w:rPr>
          <w:rFonts w:ascii="Aptos" w:hAnsi="Aptos" w:cs="Arial"/>
          <w:sz w:val="20"/>
          <w:szCs w:val="20"/>
        </w:rPr>
      </w:pPr>
      <w:r w:rsidRPr="7C53D700">
        <w:rPr>
          <w:rFonts w:ascii="Aptos" w:hAnsi="Aptos" w:cs="Arial"/>
          <w:b/>
          <w:bCs/>
          <w:sz w:val="20"/>
          <w:szCs w:val="20"/>
        </w:rPr>
        <w:t xml:space="preserve">Fig. 3: </w:t>
      </w:r>
      <w:r w:rsidRPr="7C53D700">
        <w:rPr>
          <w:rFonts w:ascii="Aptos" w:eastAsia="Aptos" w:hAnsi="Aptos" w:cs="Aptos"/>
          <w:b/>
          <w:bCs/>
          <w:sz w:val="20"/>
          <w:szCs w:val="20"/>
        </w:rPr>
        <w:t xml:space="preserve">Genome synteny of proposed members of the </w:t>
      </w:r>
      <w:proofErr w:type="spellStart"/>
      <w:r w:rsidRPr="7C53D700">
        <w:rPr>
          <w:rFonts w:ascii="Aptos" w:eastAsia="Aptos" w:hAnsi="Aptos" w:cs="Aptos"/>
          <w:b/>
          <w:bCs/>
          <w:i/>
          <w:iCs/>
          <w:sz w:val="20"/>
          <w:szCs w:val="20"/>
        </w:rPr>
        <w:t>Vinavirales</w:t>
      </w:r>
      <w:proofErr w:type="spellEnd"/>
      <w:r w:rsidRPr="7C53D700">
        <w:rPr>
          <w:rFonts w:ascii="Aptos" w:eastAsia="Aptos" w:hAnsi="Aptos" w:cs="Aptos"/>
          <w:b/>
          <w:bCs/>
          <w:i/>
          <w:iCs/>
          <w:sz w:val="20"/>
          <w:szCs w:val="20"/>
        </w:rPr>
        <w:t xml:space="preserve"> </w:t>
      </w:r>
      <w:r w:rsidRPr="7C53D700">
        <w:rPr>
          <w:rFonts w:ascii="Aptos" w:eastAsia="Aptos" w:hAnsi="Aptos" w:cs="Aptos"/>
          <w:b/>
          <w:bCs/>
          <w:sz w:val="20"/>
          <w:szCs w:val="20"/>
        </w:rPr>
        <w:t>order.</w:t>
      </w:r>
      <w:r w:rsidRPr="7C53D700">
        <w:rPr>
          <w:rFonts w:ascii="Aptos" w:eastAsia="Aptos" w:hAnsi="Aptos" w:cs="Aptos"/>
          <w:sz w:val="20"/>
          <w:szCs w:val="20"/>
        </w:rPr>
        <w:t xml:space="preserve"> Names of phages with GenBank accession numbers are shown on the left. The designation of nine conserved genes is shown at the top of PM2 (labelled by their protein names). The scale bar at the bottom shows the length of the genome in base pairs. Genes are </w:t>
      </w:r>
      <w:proofErr w:type="spellStart"/>
      <w:r w:rsidRPr="7C53D700">
        <w:rPr>
          <w:rFonts w:ascii="Aptos" w:eastAsia="Aptos" w:hAnsi="Aptos" w:cs="Aptos"/>
          <w:sz w:val="20"/>
          <w:szCs w:val="20"/>
        </w:rPr>
        <w:t>coloured</w:t>
      </w:r>
      <w:proofErr w:type="spellEnd"/>
      <w:r w:rsidRPr="7C53D700">
        <w:rPr>
          <w:rFonts w:ascii="Aptos" w:eastAsia="Aptos" w:hAnsi="Aptos" w:cs="Aptos"/>
          <w:sz w:val="20"/>
          <w:szCs w:val="20"/>
        </w:rPr>
        <w:t xml:space="preserve"> according to their putative function as explained in the legend. The figure is an updated version adapted from </w:t>
      </w:r>
      <w:proofErr w:type="spellStart"/>
      <w:r w:rsidRPr="7C53D700">
        <w:rPr>
          <w:rFonts w:ascii="Aptos" w:eastAsia="Aptos" w:hAnsi="Aptos" w:cs="Aptos"/>
          <w:sz w:val="20"/>
          <w:szCs w:val="20"/>
        </w:rPr>
        <w:t>Bárdy</w:t>
      </w:r>
      <w:proofErr w:type="spellEnd"/>
      <w:r w:rsidRPr="7C53D700">
        <w:rPr>
          <w:rFonts w:ascii="Aptos" w:eastAsia="Aptos" w:hAnsi="Aptos" w:cs="Aptos"/>
          <w:sz w:val="20"/>
          <w:szCs w:val="20"/>
        </w:rPr>
        <w:t xml:space="preserve"> et al., 2023.</w:t>
      </w:r>
    </w:p>
    <w:p w14:paraId="6AB80177" w14:textId="39CA9AE9" w:rsidR="7C53D700" w:rsidRDefault="7C53D700" w:rsidP="7C53D700">
      <w:pPr>
        <w:spacing w:before="120" w:after="120"/>
        <w:rPr>
          <w:rFonts w:ascii="Aptos" w:eastAsia="Aptos" w:hAnsi="Aptos" w:cs="Aptos"/>
          <w:sz w:val="18"/>
          <w:szCs w:val="18"/>
        </w:rPr>
      </w:pPr>
    </w:p>
    <w:sectPr w:rsidR="7C53D700"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00B0C" w14:textId="77777777" w:rsidR="000935F6" w:rsidRDefault="000935F6">
      <w:r>
        <w:separator/>
      </w:r>
    </w:p>
  </w:endnote>
  <w:endnote w:type="continuationSeparator" w:id="0">
    <w:p w14:paraId="456157E3" w14:textId="77777777" w:rsidR="000935F6" w:rsidRDefault="0009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ABEEC" w14:textId="77777777" w:rsidR="000935F6" w:rsidRDefault="000935F6">
      <w:r>
        <w:separator/>
      </w:r>
    </w:p>
  </w:footnote>
  <w:footnote w:type="continuationSeparator" w:id="0">
    <w:p w14:paraId="0203011A" w14:textId="77777777" w:rsidR="000935F6" w:rsidRDefault="00093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CB4D" w14:textId="59B9DBBA"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357E1"/>
    <w:rsid w:val="00035A87"/>
    <w:rsid w:val="000449DB"/>
    <w:rsid w:val="0008012E"/>
    <w:rsid w:val="00082B42"/>
    <w:rsid w:val="000855F3"/>
    <w:rsid w:val="000935F6"/>
    <w:rsid w:val="000A146A"/>
    <w:rsid w:val="000A1AD0"/>
    <w:rsid w:val="000A7027"/>
    <w:rsid w:val="000B5D78"/>
    <w:rsid w:val="000B6878"/>
    <w:rsid w:val="000F192D"/>
    <w:rsid w:val="000F2176"/>
    <w:rsid w:val="000F51F4"/>
    <w:rsid w:val="000F7067"/>
    <w:rsid w:val="00117C72"/>
    <w:rsid w:val="00123361"/>
    <w:rsid w:val="0013113D"/>
    <w:rsid w:val="001322FC"/>
    <w:rsid w:val="00171083"/>
    <w:rsid w:val="00172351"/>
    <w:rsid w:val="00185451"/>
    <w:rsid w:val="001B446E"/>
    <w:rsid w:val="001B54AB"/>
    <w:rsid w:val="001C3532"/>
    <w:rsid w:val="001C7E52"/>
    <w:rsid w:val="001D3E3E"/>
    <w:rsid w:val="001E6E49"/>
    <w:rsid w:val="00220A26"/>
    <w:rsid w:val="002312CE"/>
    <w:rsid w:val="0023149A"/>
    <w:rsid w:val="0023696B"/>
    <w:rsid w:val="0024776B"/>
    <w:rsid w:val="0025498B"/>
    <w:rsid w:val="0027015C"/>
    <w:rsid w:val="002711F7"/>
    <w:rsid w:val="00273642"/>
    <w:rsid w:val="00296DA3"/>
    <w:rsid w:val="002A5A83"/>
    <w:rsid w:val="002B097E"/>
    <w:rsid w:val="002B4EB6"/>
    <w:rsid w:val="002D2868"/>
    <w:rsid w:val="002D289B"/>
    <w:rsid w:val="00301CDB"/>
    <w:rsid w:val="00327E73"/>
    <w:rsid w:val="00351F03"/>
    <w:rsid w:val="00354323"/>
    <w:rsid w:val="00355CE0"/>
    <w:rsid w:val="00362025"/>
    <w:rsid w:val="00363A30"/>
    <w:rsid w:val="00367399"/>
    <w:rsid w:val="00371C94"/>
    <w:rsid w:val="0037243A"/>
    <w:rsid w:val="00382FE8"/>
    <w:rsid w:val="00383BBF"/>
    <w:rsid w:val="0038593F"/>
    <w:rsid w:val="003A09ED"/>
    <w:rsid w:val="003A166F"/>
    <w:rsid w:val="003A18C5"/>
    <w:rsid w:val="003A2BA1"/>
    <w:rsid w:val="003A5ED7"/>
    <w:rsid w:val="003B3832"/>
    <w:rsid w:val="003C5428"/>
    <w:rsid w:val="004109F3"/>
    <w:rsid w:val="0043110C"/>
    <w:rsid w:val="00437970"/>
    <w:rsid w:val="00447DC9"/>
    <w:rsid w:val="00454DFC"/>
    <w:rsid w:val="00471256"/>
    <w:rsid w:val="004F2F1E"/>
    <w:rsid w:val="004F3196"/>
    <w:rsid w:val="00502CF0"/>
    <w:rsid w:val="00514FCC"/>
    <w:rsid w:val="00536426"/>
    <w:rsid w:val="00543F86"/>
    <w:rsid w:val="005567FD"/>
    <w:rsid w:val="00560F0F"/>
    <w:rsid w:val="0058465A"/>
    <w:rsid w:val="00590DF3"/>
    <w:rsid w:val="00591CF9"/>
    <w:rsid w:val="005A54C3"/>
    <w:rsid w:val="005C2E78"/>
    <w:rsid w:val="005C4BAF"/>
    <w:rsid w:val="00602EC1"/>
    <w:rsid w:val="006043FB"/>
    <w:rsid w:val="00647814"/>
    <w:rsid w:val="0067795B"/>
    <w:rsid w:val="00683D0C"/>
    <w:rsid w:val="006B49A1"/>
    <w:rsid w:val="006C0F51"/>
    <w:rsid w:val="006D18F6"/>
    <w:rsid w:val="006D428E"/>
    <w:rsid w:val="0071690E"/>
    <w:rsid w:val="00723577"/>
    <w:rsid w:val="0072682D"/>
    <w:rsid w:val="00727FC5"/>
    <w:rsid w:val="00736440"/>
    <w:rsid w:val="00737392"/>
    <w:rsid w:val="00737875"/>
    <w:rsid w:val="00740A3F"/>
    <w:rsid w:val="0077085A"/>
    <w:rsid w:val="00771260"/>
    <w:rsid w:val="007875BB"/>
    <w:rsid w:val="007B0F70"/>
    <w:rsid w:val="007B6511"/>
    <w:rsid w:val="007E0EF5"/>
    <w:rsid w:val="007E667B"/>
    <w:rsid w:val="008170B1"/>
    <w:rsid w:val="0082011D"/>
    <w:rsid w:val="00820BEC"/>
    <w:rsid w:val="00822B3A"/>
    <w:rsid w:val="00822F8C"/>
    <w:rsid w:val="008231A7"/>
    <w:rsid w:val="00824208"/>
    <w:rsid w:val="008308A0"/>
    <w:rsid w:val="0084325C"/>
    <w:rsid w:val="00847FE2"/>
    <w:rsid w:val="00852D43"/>
    <w:rsid w:val="00863285"/>
    <w:rsid w:val="008815EE"/>
    <w:rsid w:val="008A1EEC"/>
    <w:rsid w:val="008A22E9"/>
    <w:rsid w:val="008B2F38"/>
    <w:rsid w:val="008B43B1"/>
    <w:rsid w:val="008D0EB6"/>
    <w:rsid w:val="008E6EAA"/>
    <w:rsid w:val="008F51E2"/>
    <w:rsid w:val="00901EBC"/>
    <w:rsid w:val="00903048"/>
    <w:rsid w:val="00905FF8"/>
    <w:rsid w:val="009078FF"/>
    <w:rsid w:val="0094117E"/>
    <w:rsid w:val="009457C8"/>
    <w:rsid w:val="00953FFE"/>
    <w:rsid w:val="00964F7C"/>
    <w:rsid w:val="009703AF"/>
    <w:rsid w:val="009741D1"/>
    <w:rsid w:val="00976E37"/>
    <w:rsid w:val="00983532"/>
    <w:rsid w:val="009A3B4A"/>
    <w:rsid w:val="009B598F"/>
    <w:rsid w:val="009B5C6B"/>
    <w:rsid w:val="009C1434"/>
    <w:rsid w:val="009C25A8"/>
    <w:rsid w:val="009C37E6"/>
    <w:rsid w:val="009F7856"/>
    <w:rsid w:val="00A10BA1"/>
    <w:rsid w:val="00A174CC"/>
    <w:rsid w:val="00A2357C"/>
    <w:rsid w:val="00A269A9"/>
    <w:rsid w:val="00A443CA"/>
    <w:rsid w:val="00A57A9F"/>
    <w:rsid w:val="00A6458F"/>
    <w:rsid w:val="00A704FC"/>
    <w:rsid w:val="00A77B8E"/>
    <w:rsid w:val="00A82FBB"/>
    <w:rsid w:val="00AA4711"/>
    <w:rsid w:val="00AB0B9F"/>
    <w:rsid w:val="00AB40A7"/>
    <w:rsid w:val="00AC494C"/>
    <w:rsid w:val="00AC7734"/>
    <w:rsid w:val="00AD2884"/>
    <w:rsid w:val="00AD5A3A"/>
    <w:rsid w:val="00AD759B"/>
    <w:rsid w:val="00AE2E79"/>
    <w:rsid w:val="00AE528C"/>
    <w:rsid w:val="00AE6841"/>
    <w:rsid w:val="00AF4998"/>
    <w:rsid w:val="00B03B7F"/>
    <w:rsid w:val="00B1187F"/>
    <w:rsid w:val="00B25C1F"/>
    <w:rsid w:val="00B35CC8"/>
    <w:rsid w:val="00B3732C"/>
    <w:rsid w:val="00B430F4"/>
    <w:rsid w:val="00B47589"/>
    <w:rsid w:val="00B77D9D"/>
    <w:rsid w:val="00B84D13"/>
    <w:rsid w:val="00B85AEE"/>
    <w:rsid w:val="00BB5EC3"/>
    <w:rsid w:val="00BC4219"/>
    <w:rsid w:val="00BD1D6D"/>
    <w:rsid w:val="00BD7967"/>
    <w:rsid w:val="00BE4F5A"/>
    <w:rsid w:val="00C540D7"/>
    <w:rsid w:val="00C55633"/>
    <w:rsid w:val="00C60A10"/>
    <w:rsid w:val="00C95FB7"/>
    <w:rsid w:val="00CD49A3"/>
    <w:rsid w:val="00CD4EC9"/>
    <w:rsid w:val="00CF59EA"/>
    <w:rsid w:val="00D04287"/>
    <w:rsid w:val="00D062BE"/>
    <w:rsid w:val="00D10857"/>
    <w:rsid w:val="00D13AD5"/>
    <w:rsid w:val="00D23567"/>
    <w:rsid w:val="00D32EB6"/>
    <w:rsid w:val="00D3696B"/>
    <w:rsid w:val="00D46663"/>
    <w:rsid w:val="00D7510C"/>
    <w:rsid w:val="00D77E1C"/>
    <w:rsid w:val="00DB1195"/>
    <w:rsid w:val="00DD58AA"/>
    <w:rsid w:val="00DF1203"/>
    <w:rsid w:val="00E00EEF"/>
    <w:rsid w:val="00E034BE"/>
    <w:rsid w:val="00E34643"/>
    <w:rsid w:val="00E37077"/>
    <w:rsid w:val="00E40B52"/>
    <w:rsid w:val="00E45592"/>
    <w:rsid w:val="00E47AEC"/>
    <w:rsid w:val="00E50727"/>
    <w:rsid w:val="00E71EC8"/>
    <w:rsid w:val="00E76E9B"/>
    <w:rsid w:val="00E77366"/>
    <w:rsid w:val="00EA5938"/>
    <w:rsid w:val="00EB192A"/>
    <w:rsid w:val="00EB4691"/>
    <w:rsid w:val="00EB627C"/>
    <w:rsid w:val="00ED4569"/>
    <w:rsid w:val="00EE484F"/>
    <w:rsid w:val="00EF2448"/>
    <w:rsid w:val="00F00FDF"/>
    <w:rsid w:val="00F110F7"/>
    <w:rsid w:val="00F30D07"/>
    <w:rsid w:val="00F56927"/>
    <w:rsid w:val="00F711CE"/>
    <w:rsid w:val="00F739CC"/>
    <w:rsid w:val="00F74510"/>
    <w:rsid w:val="00F9028E"/>
    <w:rsid w:val="00F911F1"/>
    <w:rsid w:val="00FA1DC3"/>
    <w:rsid w:val="00FD7773"/>
    <w:rsid w:val="00FF327F"/>
    <w:rsid w:val="00FF4171"/>
    <w:rsid w:val="54CEB68C"/>
    <w:rsid w:val="711E5DEC"/>
    <w:rsid w:val="7C53D70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70265602">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491485442">
      <w:bodyDiv w:val="1"/>
      <w:marLeft w:val="0"/>
      <w:marRight w:val="0"/>
      <w:marTop w:val="0"/>
      <w:marBottom w:val="0"/>
      <w:divBdr>
        <w:top w:val="none" w:sz="0" w:space="0" w:color="auto"/>
        <w:left w:val="none" w:sz="0" w:space="0" w:color="auto"/>
        <w:bottom w:val="none" w:sz="0" w:space="0" w:color="auto"/>
        <w:right w:val="none" w:sz="0" w:space="0" w:color="auto"/>
      </w:divBdr>
    </w:div>
    <w:div w:id="520356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E55E8-A845-44B4-B030-89622807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psimmond</cp:lastModifiedBy>
  <cp:revision>104</cp:revision>
  <dcterms:created xsi:type="dcterms:W3CDTF">2024-06-14T10:23:00Z</dcterms:created>
  <dcterms:modified xsi:type="dcterms:W3CDTF">2024-10-10T14:43:00Z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