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2816EA6C" w:rsidR="00F05B35" w:rsidRPr="000517C8" w:rsidRDefault="000517C8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0517C8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2020.169B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5196869A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443250" w:rsidRPr="000517C8">
              <w:rPr>
                <w:rFonts w:ascii="Arial" w:hAnsi="Arial" w:cs="Arial"/>
                <w:bCs/>
                <w:sz w:val="22"/>
                <w:szCs w:val="22"/>
              </w:rPr>
              <w:t>C</w:t>
            </w:r>
            <w:r w:rsidR="00025097" w:rsidRPr="000517C8">
              <w:rPr>
                <w:rFonts w:ascii="Arial" w:hAnsi="Arial" w:cs="Arial"/>
                <w:bCs/>
                <w:sz w:val="22"/>
                <w:szCs w:val="22"/>
              </w:rPr>
              <w:t xml:space="preserve">reate </w:t>
            </w:r>
            <w:r w:rsidR="007018E0">
              <w:rPr>
                <w:rFonts w:ascii="Arial" w:hAnsi="Arial" w:cs="Arial"/>
                <w:bCs/>
                <w:sz w:val="22"/>
                <w:szCs w:val="22"/>
              </w:rPr>
              <w:t>two</w:t>
            </w:r>
            <w:r w:rsidR="00025097" w:rsidRPr="000517C8">
              <w:rPr>
                <w:rFonts w:ascii="Arial" w:hAnsi="Arial" w:cs="Arial"/>
                <w:bCs/>
                <w:sz w:val="22"/>
                <w:szCs w:val="22"/>
              </w:rPr>
              <w:t xml:space="preserve"> new species </w:t>
            </w:r>
            <w:r w:rsidR="000517C8" w:rsidRPr="000517C8">
              <w:rPr>
                <w:rFonts w:ascii="Arial" w:hAnsi="Arial" w:cs="Arial"/>
                <w:bCs/>
                <w:sz w:val="22"/>
                <w:szCs w:val="22"/>
              </w:rPr>
              <w:t>i</w:t>
            </w:r>
            <w:r w:rsidR="00025097" w:rsidRPr="000517C8">
              <w:rPr>
                <w:rFonts w:ascii="Arial" w:hAnsi="Arial" w:cs="Arial"/>
                <w:bCs/>
                <w:sz w:val="22"/>
                <w:szCs w:val="22"/>
              </w:rPr>
              <w:t xml:space="preserve">n the genus </w:t>
            </w:r>
            <w:r w:rsidR="0066308E" w:rsidRPr="000517C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Tuna</w:t>
            </w:r>
            <w:r w:rsidR="00025097" w:rsidRPr="000517C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virus</w:t>
            </w:r>
            <w:r w:rsidR="00025097" w:rsidRPr="000517C8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443250" w:rsidRPr="000517C8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0517C8" w:rsidRPr="000517C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0517C8" w:rsidRPr="000517C8"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="00025097" w:rsidRPr="000517C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Drexlerviridae</w:t>
            </w:r>
            <w:r w:rsidR="00443250" w:rsidRPr="000517C8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54454503" w:rsidR="00F05B35" w:rsidRPr="000517C8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0517C8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0517C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0517C8">
              <w:rPr>
                <w:rFonts w:ascii="Arial" w:hAnsi="Arial" w:cs="Arial"/>
                <w:sz w:val="22"/>
                <w:szCs w:val="22"/>
              </w:rPr>
              <w:t>Tolstoy I,</w:t>
            </w:r>
            <w:r w:rsidR="000517C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25097" w:rsidRPr="000517C8">
              <w:rPr>
                <w:rFonts w:ascii="Arial" w:hAnsi="Arial" w:cs="Arial"/>
                <w:sz w:val="22"/>
                <w:szCs w:val="22"/>
              </w:rPr>
              <w:t>Moraru C</w:t>
            </w:r>
            <w:r w:rsidR="000517C8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Pr="000517C8"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21B52DDF" w:rsidR="005D1640" w:rsidRPr="000517C8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0517C8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397DD29F" w:rsidR="005D1640" w:rsidRPr="000517C8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0517C8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0517C8">
              <w:rPr>
                <w:rFonts w:ascii="Arial" w:hAnsi="Arial" w:cs="Arial"/>
                <w:sz w:val="22"/>
                <w:szCs w:val="22"/>
              </w:rPr>
              <w:t xml:space="preserve">; </w:t>
            </w:r>
            <w:r w:rsidR="00025097" w:rsidRPr="000517C8">
              <w:rPr>
                <w:rFonts w:ascii="Arial" w:hAnsi="Arial" w:cs="Arial"/>
                <w:sz w:val="22"/>
                <w:szCs w:val="22"/>
              </w:rPr>
              <w:br/>
            </w:r>
            <w:r w:rsidR="00C11D6D" w:rsidRPr="000517C8">
              <w:rPr>
                <w:rFonts w:ascii="Arial" w:hAnsi="Arial" w:cs="Arial"/>
                <w:sz w:val="22"/>
                <w:szCs w:val="22"/>
              </w:rPr>
              <w:t>liliana.cristina.moraru@uni-oldenburg.de;</w:t>
            </w:r>
          </w:p>
          <w:p w14:paraId="1AA95142" w14:textId="774B28E4" w:rsidR="00F05B35" w:rsidRPr="000517C8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0517C8">
              <w:rPr>
                <w:rFonts w:ascii="Arial" w:hAnsi="Arial" w:cs="Arial"/>
                <w:sz w:val="22"/>
                <w:szCs w:val="22"/>
              </w:rPr>
              <w:t>Phage.Canada@gmail.com</w:t>
            </w:r>
          </w:p>
        </w:tc>
      </w:tr>
    </w:tbl>
    <w:p w14:paraId="5154E6D2" w14:textId="00756CEB" w:rsidR="00F05B35" w:rsidRPr="000517C8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1BB07CAD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443250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0C629C73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  <w:r w:rsidR="00025097">
              <w:rPr>
                <w:rFonts w:ascii="Arial" w:hAnsi="Arial" w:cs="Arial"/>
                <w:sz w:val="22"/>
                <w:szCs w:val="22"/>
              </w:rPr>
              <w:br/>
            </w:r>
            <w:r w:rsidR="00C11D6D" w:rsidRPr="00C11D6D">
              <w:rPr>
                <w:rFonts w:ascii="Arial" w:hAnsi="Arial" w:cs="Arial"/>
                <w:sz w:val="22"/>
                <w:szCs w:val="22"/>
              </w:rPr>
              <w:t>Institute for Chemistry and Biology of the Marine Environment [CM]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7B43C2B1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Andrew </w:t>
            </w:r>
            <w:r w:rsidR="00443250">
              <w:rPr>
                <w:rFonts w:ascii="Arial" w:hAnsi="Arial" w:cs="Arial"/>
                <w:sz w:val="22"/>
                <w:szCs w:val="22"/>
              </w:rPr>
              <w:t xml:space="preserve">M. </w:t>
            </w:r>
            <w:r>
              <w:rPr>
                <w:rFonts w:ascii="Arial" w:hAnsi="Arial" w:cs="Arial"/>
                <w:sz w:val="22"/>
                <w:szCs w:val="22"/>
              </w:rPr>
              <w:t>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7377557F" w14:textId="33E02B45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0517C8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6C88977E" w:rsidR="00F05B35" w:rsidRPr="000517C8" w:rsidRDefault="0044325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0517C8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lastRenderedPageBreak/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0D801D25" w:rsidR="00237296" w:rsidRPr="000517C8" w:rsidRDefault="000517C8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0517C8">
              <w:rPr>
                <w:rFonts w:ascii="Arial" w:hAnsi="Arial" w:cs="Arial"/>
                <w:bCs/>
                <w:sz w:val="22"/>
                <w:szCs w:val="22"/>
              </w:rPr>
              <w:t>2020.169B.</w:t>
            </w:r>
            <w:r w:rsidR="009D73FD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0517C8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66308E" w:rsidRPr="000517C8">
              <w:rPr>
                <w:rFonts w:ascii="Arial" w:hAnsi="Arial" w:cs="Arial"/>
                <w:bCs/>
                <w:sz w:val="22"/>
                <w:szCs w:val="22"/>
              </w:rPr>
              <w:t>Tuna</w:t>
            </w:r>
            <w:r w:rsidR="004E6F7C" w:rsidRPr="000517C8">
              <w:rPr>
                <w:rFonts w:ascii="Arial" w:hAnsi="Arial" w:cs="Arial"/>
                <w:bCs/>
                <w:sz w:val="22"/>
                <w:szCs w:val="22"/>
              </w:rPr>
              <w:t>virus</w:t>
            </w:r>
            <w:r w:rsidRPr="000517C8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17FF0FC0" w:rsidR="00237296" w:rsidRPr="000517C8" w:rsidRDefault="007B0A3C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0517C8">
              <w:rPr>
                <w:rFonts w:ascii="Arial" w:hAnsi="Arial" w:cs="Arial"/>
                <w:bCs/>
                <w:sz w:val="22"/>
                <w:szCs w:val="22"/>
              </w:rPr>
              <w:t xml:space="preserve">During a periodic review of the </w:t>
            </w:r>
            <w:r w:rsidRPr="000517C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Drexlerviridae</w:t>
            </w:r>
            <w:r w:rsidRPr="000517C8">
              <w:rPr>
                <w:rFonts w:ascii="Arial" w:hAnsi="Arial" w:cs="Arial"/>
                <w:bCs/>
                <w:sz w:val="22"/>
                <w:szCs w:val="22"/>
              </w:rPr>
              <w:t xml:space="preserve"> we discovered new members of the </w:t>
            </w:r>
            <w:r w:rsidR="0066308E" w:rsidRPr="000517C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Tuna</w:t>
            </w:r>
            <w:r w:rsidRPr="000517C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virus</w:t>
            </w:r>
            <w:r w:rsidRPr="000517C8">
              <w:rPr>
                <w:rFonts w:ascii="Arial" w:hAnsi="Arial" w:cs="Arial"/>
                <w:bCs/>
                <w:sz w:val="22"/>
                <w:szCs w:val="22"/>
              </w:rPr>
              <w:t xml:space="preserve"> in NCBI.</w:t>
            </w: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0517C8">
            <w:pPr>
              <w:pStyle w:val="BodyTextIndent"/>
              <w:spacing w:after="120"/>
              <w:ind w:left="0" w:firstLine="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73C31FCD" w14:textId="2338F7F2" w:rsidR="00237296" w:rsidRPr="00121243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0517C8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0517C8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0517C8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  <w:r w:rsidR="000517C8" w:rsidRPr="000517C8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.</w:t>
                  </w: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24E4D3D1" w14:textId="5B8CB383" w:rsidR="009C5E37" w:rsidRPr="000517C8" w:rsidRDefault="00237296" w:rsidP="000517C8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69E1052F" w14:textId="3E62276D" w:rsidR="00237296" w:rsidRPr="000517C8" w:rsidRDefault="000B4844" w:rsidP="00237296">
      <w:pPr>
        <w:rPr>
          <w:rFonts w:ascii="Arial" w:hAnsi="Arial" w:cs="Arial"/>
          <w:sz w:val="22"/>
          <w:szCs w:val="22"/>
          <w:lang w:val="en-GB"/>
        </w:rPr>
      </w:pPr>
      <w:r w:rsidRPr="000517C8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="005F369C" w:rsidRPr="000517C8">
        <w:rPr>
          <w:rFonts w:ascii="Arial" w:hAnsi="Arial" w:cs="Arial"/>
          <w:sz w:val="22"/>
          <w:szCs w:val="22"/>
          <w:lang w:val="en-GB"/>
        </w:rPr>
        <w:t>NA</w:t>
      </w:r>
    </w:p>
    <w:p w14:paraId="14B50F26" w14:textId="0112EAB8" w:rsidR="000B4844" w:rsidRPr="000517C8" w:rsidRDefault="000B4844" w:rsidP="00237296">
      <w:pPr>
        <w:rPr>
          <w:rFonts w:ascii="Arial" w:hAnsi="Arial" w:cs="Arial"/>
          <w:sz w:val="22"/>
          <w:szCs w:val="22"/>
          <w:lang w:val="en-GB"/>
        </w:rPr>
      </w:pPr>
    </w:p>
    <w:p w14:paraId="4DC33403" w14:textId="4C5DE9BA" w:rsidR="000B4844" w:rsidRPr="000517C8" w:rsidRDefault="000B4844" w:rsidP="00237296">
      <w:pPr>
        <w:rPr>
          <w:rFonts w:ascii="Arial" w:hAnsi="Arial" w:cs="Arial"/>
          <w:b/>
          <w:i/>
          <w:iCs/>
          <w:sz w:val="22"/>
          <w:szCs w:val="22"/>
        </w:rPr>
      </w:pPr>
      <w:r w:rsidRPr="000517C8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="005F369C" w:rsidRPr="000517C8">
        <w:rPr>
          <w:rFonts w:ascii="Arial" w:hAnsi="Arial" w:cs="Arial"/>
          <w:bCs/>
          <w:sz w:val="22"/>
          <w:szCs w:val="22"/>
          <w:lang w:val="en-GB"/>
        </w:rPr>
        <w:t>This genus was created through Taxonomy Proposal 2019.100B.A, but a recent reassessment using VIRIDIC and ViPTree</w:t>
      </w:r>
      <w:r w:rsidR="00443250" w:rsidRPr="000517C8">
        <w:rPr>
          <w:rFonts w:ascii="Arial" w:hAnsi="Arial" w:cs="Arial"/>
          <w:bCs/>
          <w:sz w:val="22"/>
          <w:szCs w:val="22"/>
          <w:lang w:val="en-GB"/>
        </w:rPr>
        <w:t xml:space="preserve"> shows that four new species should be added to the genus </w:t>
      </w:r>
      <w:r w:rsidR="00443250" w:rsidRPr="000517C8">
        <w:rPr>
          <w:rFonts w:ascii="Arial" w:hAnsi="Arial" w:cs="Arial"/>
          <w:bCs/>
          <w:i/>
          <w:iCs/>
          <w:sz w:val="22"/>
          <w:szCs w:val="22"/>
          <w:lang w:val="en-GB"/>
        </w:rPr>
        <w:t xml:space="preserve">Tunavirus. </w:t>
      </w:r>
    </w:p>
    <w:p w14:paraId="67512D9F" w14:textId="32749D6E" w:rsidR="00237296" w:rsidRPr="000517C8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5D4C24FF" w:rsidR="00237296" w:rsidRPr="000517C8" w:rsidRDefault="000B4844" w:rsidP="00237296">
      <w:pPr>
        <w:rPr>
          <w:rFonts w:ascii="Arial" w:hAnsi="Arial" w:cs="Arial"/>
          <w:bCs/>
          <w:sz w:val="22"/>
          <w:szCs w:val="22"/>
        </w:rPr>
      </w:pPr>
      <w:r w:rsidRPr="000517C8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5F369C" w:rsidRPr="000517C8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 </w:t>
      </w:r>
      <w:r w:rsidR="005F369C" w:rsidRPr="000517C8">
        <w:rPr>
          <w:rFonts w:ascii="Arial" w:hAnsi="Arial" w:cs="Arial"/>
          <w:bCs/>
          <w:sz w:val="22"/>
          <w:szCs w:val="22"/>
          <w:lang w:val="en-GB"/>
        </w:rPr>
        <w:t>None</w:t>
      </w:r>
    </w:p>
    <w:p w14:paraId="06F17589" w14:textId="015530EE" w:rsidR="00237296" w:rsidRPr="000517C8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5E61672" w14:textId="03D11933" w:rsidR="00AE71C7" w:rsidRPr="000517C8" w:rsidRDefault="00AE71C7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  <w:r w:rsidRPr="000517C8">
        <w:rPr>
          <w:rFonts w:ascii="Arial" w:hAnsi="Arial" w:cs="Arial"/>
          <w:b/>
          <w:color w:val="0000FF"/>
          <w:sz w:val="22"/>
          <w:szCs w:val="22"/>
          <w:lang w:val="en-GB"/>
        </w:rPr>
        <w:t>VIRIDIC analysis:</w:t>
      </w:r>
      <w:r w:rsidR="0001062F" w:rsidRPr="000517C8">
        <w:rPr>
          <w:rFonts w:ascii="Arial" w:hAnsi="Arial" w:cs="Arial"/>
          <w:bCs/>
          <w:sz w:val="22"/>
          <w:szCs w:val="22"/>
          <w:lang w:val="en-GB"/>
        </w:rPr>
        <w:t xml:space="preserve"> VIRIDIC (Virus Intergenomic Distance Calculator) computes pairwise intergenomic distances/similarities amongst viral genomes [10]</w:t>
      </w:r>
      <w:r w:rsidR="00097EF0" w:rsidRPr="000517C8">
        <w:rPr>
          <w:rFonts w:ascii="Arial" w:hAnsi="Arial" w:cs="Arial"/>
          <w:bCs/>
          <w:sz w:val="22"/>
          <w:szCs w:val="22"/>
          <w:lang w:val="en-GB"/>
        </w:rPr>
        <w:t xml:space="preserve">. # = 100% identity.  Please note that </w:t>
      </w:r>
      <w:r w:rsidR="008E0320" w:rsidRPr="000517C8">
        <w:rPr>
          <w:rFonts w:ascii="Arial" w:hAnsi="Arial" w:cs="Arial"/>
          <w:bCs/>
          <w:sz w:val="22"/>
          <w:szCs w:val="22"/>
          <w:lang w:val="en-GB"/>
        </w:rPr>
        <w:t>one</w:t>
      </w:r>
      <w:r w:rsidR="00097EF0" w:rsidRPr="000517C8">
        <w:rPr>
          <w:rFonts w:ascii="Arial" w:hAnsi="Arial" w:cs="Arial"/>
          <w:bCs/>
          <w:sz w:val="22"/>
          <w:szCs w:val="22"/>
          <w:lang w:val="en-GB"/>
        </w:rPr>
        <w:t xml:space="preserve"> existing species will be demoted because of </w:t>
      </w:r>
      <w:r w:rsidR="008E0320" w:rsidRPr="000517C8">
        <w:rPr>
          <w:rFonts w:ascii="Arial" w:hAnsi="Arial" w:cs="Arial"/>
          <w:bCs/>
          <w:sz w:val="22"/>
          <w:szCs w:val="22"/>
          <w:lang w:val="en-GB"/>
        </w:rPr>
        <w:t>its</w:t>
      </w:r>
      <w:r w:rsidR="00097EF0" w:rsidRPr="000517C8">
        <w:rPr>
          <w:rFonts w:ascii="Arial" w:hAnsi="Arial" w:cs="Arial"/>
          <w:bCs/>
          <w:sz w:val="22"/>
          <w:szCs w:val="22"/>
          <w:lang w:val="en-GB"/>
        </w:rPr>
        <w:t>sequence similarity.</w:t>
      </w:r>
      <w:r w:rsidR="00443250" w:rsidRPr="000517C8">
        <w:rPr>
          <w:rFonts w:ascii="Arial" w:hAnsi="Arial" w:cs="Arial"/>
          <w:bCs/>
          <w:sz w:val="22"/>
          <w:szCs w:val="22"/>
          <w:lang w:val="en-GB"/>
        </w:rPr>
        <w:t xml:space="preserve"> (#### = 100%)</w:t>
      </w:r>
    </w:p>
    <w:p w14:paraId="75E1815F" w14:textId="384482C6" w:rsidR="00097EF0" w:rsidRPr="000517C8" w:rsidRDefault="0066308E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  <w:r w:rsidRPr="000517C8">
        <w:rPr>
          <w:rFonts w:ascii="Arial" w:hAnsi="Arial" w:cs="Arial"/>
          <w:bCs/>
          <w:noProof/>
          <w:sz w:val="22"/>
          <w:szCs w:val="22"/>
          <w:lang w:val="en-GB"/>
        </w:rPr>
        <w:drawing>
          <wp:inline distT="0" distB="0" distL="0" distR="0" wp14:anchorId="3759B20F" wp14:editId="02E82D02">
            <wp:extent cx="5727700" cy="2487295"/>
            <wp:effectExtent l="0" t="0" r="635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RIDIC_sim-dist_table-1 TUNAVIRUS.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8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5BFA1" w14:textId="77777777" w:rsidR="0001062F" w:rsidRPr="000517C8" w:rsidRDefault="0001062F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</w:p>
    <w:p w14:paraId="6BA930FF" w14:textId="5184DC27" w:rsidR="00AE71C7" w:rsidRPr="000517C8" w:rsidRDefault="00AE71C7" w:rsidP="00AE71C7">
      <w:pPr>
        <w:pStyle w:val="BodyTextIndent"/>
        <w:spacing w:before="120" w:after="120"/>
        <w:ind w:left="0" w:firstLine="0"/>
        <w:rPr>
          <w:rFonts w:ascii="Arial" w:hAnsi="Arial" w:cs="Arial"/>
          <w:sz w:val="22"/>
          <w:szCs w:val="22"/>
        </w:rPr>
      </w:pPr>
      <w:bookmarkStart w:id="0" w:name="_Hlk45781746"/>
      <w:r w:rsidRPr="000517C8">
        <w:rPr>
          <w:rFonts w:ascii="Arial" w:hAnsi="Arial" w:cs="Arial"/>
          <w:b/>
          <w:color w:val="0000FF"/>
          <w:sz w:val="22"/>
          <w:szCs w:val="22"/>
          <w:lang w:val="en-GB"/>
        </w:rPr>
        <w:lastRenderedPageBreak/>
        <w:t xml:space="preserve">ViPTree analysis: </w:t>
      </w:r>
      <w:bookmarkEnd w:id="0"/>
      <w:r w:rsidRPr="000517C8">
        <w:rPr>
          <w:rFonts w:ascii="Arial" w:hAnsi="Arial" w:cs="Arial"/>
          <w:sz w:val="22"/>
          <w:szCs w:val="22"/>
          <w:lang w:val="en-GB"/>
        </w:rPr>
        <w:t>ViPTree analysis (</w:t>
      </w:r>
      <w:hyperlink r:id="rId9" w:history="1">
        <w:r w:rsidRPr="000517C8">
          <w:rPr>
            <w:rStyle w:val="Hyperlink"/>
            <w:rFonts w:ascii="Arial" w:hAnsi="Arial" w:cs="Arial"/>
            <w:sz w:val="22"/>
            <w:szCs w:val="22"/>
            <w:lang w:val="en-GB"/>
          </w:rPr>
          <w:t>https://www.genome.jp/viptree/</w:t>
        </w:r>
      </w:hyperlink>
      <w:r w:rsidRPr="000517C8">
        <w:rPr>
          <w:rFonts w:ascii="Arial" w:hAnsi="Arial" w:cs="Arial"/>
          <w:sz w:val="22"/>
          <w:szCs w:val="22"/>
          <w:lang w:val="en-GB"/>
        </w:rPr>
        <w:t>; [11]) is based upon Rohwer and Edwards (2002) famous Phage Proteomic Tree [12].  This genus</w:t>
      </w:r>
      <w:r w:rsidRPr="000517C8">
        <w:rPr>
          <w:rFonts w:ascii="Arial" w:hAnsi="Arial" w:cs="Arial"/>
          <w:sz w:val="22"/>
          <w:szCs w:val="22"/>
        </w:rPr>
        <w:t xml:space="preserve"> is marked with a </w:t>
      </w:r>
      <w:r w:rsidRPr="000517C8">
        <w:rPr>
          <w:rFonts w:ascii="Arial" w:hAnsi="Arial" w:cs="Arial"/>
          <w:b/>
          <w:bCs/>
          <w:color w:val="FF0000"/>
          <w:sz w:val="22"/>
          <w:szCs w:val="22"/>
        </w:rPr>
        <w:t>red bar</w:t>
      </w:r>
      <w:r w:rsidRPr="000517C8">
        <w:rPr>
          <w:rFonts w:ascii="Arial" w:hAnsi="Arial" w:cs="Arial"/>
          <w:sz w:val="22"/>
          <w:szCs w:val="22"/>
        </w:rPr>
        <w:t>.</w:t>
      </w:r>
    </w:p>
    <w:p w14:paraId="2C4A2320" w14:textId="79552903" w:rsidR="000B4844" w:rsidRPr="000517C8" w:rsidRDefault="000B4844" w:rsidP="000B4844">
      <w:pPr>
        <w:rPr>
          <w:rFonts w:ascii="Arial" w:hAnsi="Arial" w:cs="Arial"/>
          <w:sz w:val="22"/>
          <w:szCs w:val="22"/>
          <w:lang w:val="en-GB"/>
        </w:rPr>
      </w:pPr>
    </w:p>
    <w:p w14:paraId="695FDCE6" w14:textId="77777777" w:rsidR="0066308E" w:rsidRPr="000517C8" w:rsidRDefault="0066308E" w:rsidP="000B4844">
      <w:pPr>
        <w:rPr>
          <w:rFonts w:ascii="Arial" w:hAnsi="Arial" w:cs="Arial"/>
          <w:sz w:val="22"/>
          <w:szCs w:val="22"/>
          <w:lang w:val="en-GB"/>
        </w:rPr>
      </w:pPr>
      <w:r w:rsidRPr="000517C8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5DC62DA4" wp14:editId="722C3F0B">
            <wp:extent cx="5727700" cy="969645"/>
            <wp:effectExtent l="0" t="0" r="635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ViPTree TOP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96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F4DFA" w14:textId="340607FB" w:rsidR="00097EF0" w:rsidRPr="000517C8" w:rsidRDefault="0066308E" w:rsidP="000B4844">
      <w:pPr>
        <w:rPr>
          <w:rFonts w:ascii="Arial" w:hAnsi="Arial" w:cs="Arial"/>
          <w:sz w:val="22"/>
          <w:szCs w:val="22"/>
          <w:lang w:val="en-GB"/>
        </w:rPr>
      </w:pPr>
      <w:r w:rsidRPr="000517C8">
        <w:rPr>
          <w:rFonts w:ascii="Arial" w:hAnsi="Arial" w:cs="Arial"/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9C6789" wp14:editId="3BB4A019">
                <wp:simplePos x="0" y="0"/>
                <wp:positionH relativeFrom="column">
                  <wp:posOffset>4457700</wp:posOffset>
                </wp:positionH>
                <wp:positionV relativeFrom="paragraph">
                  <wp:posOffset>546100</wp:posOffset>
                </wp:positionV>
                <wp:extent cx="82550" cy="1536700"/>
                <wp:effectExtent l="0" t="0" r="12700" b="2540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550" cy="15367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267477" id="Rectangle 6" o:spid="_x0000_s1026" style="position:absolute;margin-left:351pt;margin-top:43pt;width:6.5pt;height:12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XvdkwIAAK0FAAAOAAAAZHJzL2Uyb0RvYy54bWysVN9PGzEMfp+0/yHK+7i2owUqrqgCdZqE&#10;AAETz2ku6Z2UizMn7bX76+fkftAxtAe0PqRxbH+2v7N9ebWvDdsp9BXYnI9PRpwpK6Go7CbnP55X&#10;X84580HYQhiwKucH5fnV4vOny8bN1QRKMIVCRiDWzxuX8zIEN88yL0tVC38CTllSasBaBBJxkxUo&#10;GkKvTTYZjWZZA1g4BKm8p9ebVskXCV9rJcO91l4FZnJOuYV0YjrX8cwWl2K+QeHKSnZpiA9kUYvK&#10;UtAB6kYEwbZY/QVVVxLBgw4nEuoMtK6kSjVQNePRm2qeSuFUqoXI8W6gyf8/WHm3e0BWFTmfcWZF&#10;TZ/okUgTdmMUm0V6GufnZPXkHrCTPF1jrXuNdfynKtg+UXoYKFX7wCQ9nk+mU+JdkmY8/To7GyXK&#10;s1dnhz58U1CzeMk5UvBEpNjd+kABybQ3ibE8mKpYVcYkATfra4NsJ+jrrlYj+sWMyeUPM2M/5kk4&#10;0TWLDLQ1p1s4GBUBjX1UmqijKicp5dS0akhISKlsGLeqUhSqzXN6nGZs8+iRkk6AEVlTfQN2B9Bb&#10;tiA9dlttZx9dVer5wXn0r8Ra58EjRQYbBue6soDvARiqqovc2vcktdREltZQHKixENqJ806uKvrA&#10;t8KHB4E0YtQUtDbCPR3aQJNz6G6clYC/3nuP9tT5pOWsoZHNuf+5Fag4M98tzcTF+PQ0zngSTqdn&#10;ExLwWLM+1thtfQ3UN2NaUE6ma7QPpr9qhPqFtssyRiWVsJJi51wG7IXr0K4S2k9SLZfJjObaiXBr&#10;n5yM4JHV2MDP+xeBruvyQONxB/14i/mbZm9to6eF5TaArtIkvPLa8U07ITVOt7/i0jmWk9Xrll38&#10;BgAA//8DAFBLAwQUAAYACAAAACEAIK+c9N4AAAAKAQAADwAAAGRycy9kb3ducmV2LnhtbEyP0UrE&#10;MBBF3wX/IYzgm5tsxW2pnS4iiKAgWP2AbDK23W2S0qS71a93fHKfZoZ7uXNutV3cII40xT54hPVK&#10;gSBvgu19i/D58XRTgIhJe6uH4AnhmyJs68uLSpc2nPw7HZvUCg7xsdQIXUpjKWU0HTkdV2Ekz9pX&#10;mJxOfE6ttJM+cbgbZKbURjrde/7Q6ZEeOzKHZnYITZZRnnT4kfuXOS2vz9GZN4N4fbU83INItKR/&#10;M/zhMzrUzLQLs7dRDAi5yrhLQig2PNmQr+942SHcZoUCWVfyvEL9CwAA//8DAFBLAQItABQABgAI&#10;AAAAIQC2gziS/gAAAOEBAAATAAAAAAAAAAAAAAAAAAAAAABbQ29udGVudF9UeXBlc10ueG1sUEsB&#10;Ai0AFAAGAAgAAAAhADj9If/WAAAAlAEAAAsAAAAAAAAAAAAAAAAALwEAAF9yZWxzLy5yZWxzUEsB&#10;Ai0AFAAGAAgAAAAhANHRe92TAgAArQUAAA4AAAAAAAAAAAAAAAAALgIAAGRycy9lMm9Eb2MueG1s&#10;UEsBAi0AFAAGAAgAAAAhACCvnPTeAAAACgEAAA8AAAAAAAAAAAAAAAAA7QQAAGRycy9kb3ducmV2&#10;LnhtbFBLBQYAAAAABAAEAPMAAAD4BQAAAAA=&#10;" fillcolor="red" strokecolor="red" strokeweight="1pt"/>
            </w:pict>
          </mc:Fallback>
        </mc:AlternateContent>
      </w:r>
      <w:r w:rsidRPr="000517C8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0F346A9A" wp14:editId="0F9A28ED">
            <wp:extent cx="5727700" cy="2063115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ViPTree MID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06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1AB7B" w14:textId="27D8CAE0" w:rsidR="00097EF0" w:rsidRPr="000517C8" w:rsidRDefault="00097EF0" w:rsidP="000B4844">
      <w:pPr>
        <w:rPr>
          <w:rFonts w:ascii="Arial" w:hAnsi="Arial" w:cs="Arial"/>
          <w:sz w:val="22"/>
          <w:szCs w:val="22"/>
          <w:lang w:val="en-GB"/>
        </w:rPr>
      </w:pPr>
    </w:p>
    <w:p w14:paraId="464EECB5" w14:textId="77777777" w:rsidR="00097EF0" w:rsidRPr="000517C8" w:rsidRDefault="00097EF0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333253A0" w14:textId="3AAAD234" w:rsidR="00097EF0" w:rsidRPr="000517C8" w:rsidRDefault="000B4844" w:rsidP="000B4844">
      <w:pPr>
        <w:rPr>
          <w:rFonts w:ascii="Arial" w:hAnsi="Arial" w:cs="Arial"/>
          <w:sz w:val="22"/>
          <w:szCs w:val="22"/>
          <w:lang w:val="en-GB"/>
        </w:rPr>
      </w:pPr>
      <w:r w:rsidRPr="000517C8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0517C8">
        <w:rPr>
          <w:rFonts w:ascii="Arial" w:hAnsi="Arial" w:cs="Arial"/>
          <w:sz w:val="22"/>
          <w:szCs w:val="22"/>
          <w:lang w:val="en-GB"/>
        </w:rPr>
        <w:t>None available</w:t>
      </w:r>
    </w:p>
    <w:p w14:paraId="648AA975" w14:textId="3693D43B" w:rsidR="00237296" w:rsidRPr="000517C8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41B665" w14:textId="53FF2E29" w:rsidR="00237296" w:rsidRPr="000517C8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9AC331" w14:textId="3B6375DB" w:rsidR="00237296" w:rsidRPr="000517C8" w:rsidRDefault="0001062F" w:rsidP="00237296">
      <w:pPr>
        <w:rPr>
          <w:rFonts w:ascii="Arial" w:hAnsi="Arial" w:cs="Arial"/>
          <w:b/>
          <w:sz w:val="22"/>
          <w:szCs w:val="22"/>
        </w:rPr>
      </w:pPr>
      <w:r w:rsidRPr="000517C8">
        <w:rPr>
          <w:rFonts w:ascii="Arial" w:hAnsi="Arial" w:cs="Arial"/>
          <w:b/>
          <w:sz w:val="22"/>
          <w:szCs w:val="22"/>
        </w:rPr>
        <w:t>New species</w:t>
      </w:r>
      <w:r w:rsidR="00443250" w:rsidRPr="000517C8">
        <w:rPr>
          <w:rFonts w:ascii="Arial" w:hAnsi="Arial" w:cs="Arial"/>
          <w:b/>
          <w:sz w:val="22"/>
          <w:szCs w:val="22"/>
        </w:rPr>
        <w:t xml:space="preserve"> exemplars</w:t>
      </w:r>
      <w:r w:rsidRPr="000517C8">
        <w:rPr>
          <w:rFonts w:ascii="Arial" w:hAnsi="Arial" w:cs="Arial"/>
          <w:b/>
          <w:sz w:val="22"/>
          <w:szCs w:val="22"/>
        </w:rPr>
        <w:t xml:space="preserve"> </w:t>
      </w:r>
      <w:r w:rsidR="00443250" w:rsidRPr="000517C8">
        <w:rPr>
          <w:rFonts w:ascii="Arial" w:hAnsi="Arial" w:cs="Arial"/>
          <w:b/>
          <w:sz w:val="22"/>
          <w:szCs w:val="22"/>
        </w:rPr>
        <w:t>in the genus</w:t>
      </w:r>
      <w:r w:rsidRPr="000517C8">
        <w:rPr>
          <w:rFonts w:ascii="Arial" w:hAnsi="Arial" w:cs="Arial"/>
          <w:b/>
          <w:sz w:val="22"/>
          <w:szCs w:val="22"/>
        </w:rPr>
        <w:t xml:space="preserve"> </w:t>
      </w:r>
      <w:r w:rsidR="00111AB2" w:rsidRPr="000517C8">
        <w:rPr>
          <w:rFonts w:ascii="Arial" w:hAnsi="Arial" w:cs="Arial"/>
          <w:b/>
          <w:i/>
          <w:iCs/>
          <w:sz w:val="22"/>
          <w:szCs w:val="22"/>
        </w:rPr>
        <w:t>Tuna</w:t>
      </w:r>
      <w:r w:rsidRPr="000517C8">
        <w:rPr>
          <w:rFonts w:ascii="Arial" w:hAnsi="Arial" w:cs="Arial"/>
          <w:b/>
          <w:i/>
          <w:iCs/>
          <w:sz w:val="22"/>
          <w:szCs w:val="22"/>
        </w:rPr>
        <w:t>virus</w:t>
      </w:r>
    </w:p>
    <w:p w14:paraId="65151574" w14:textId="74E4FA59" w:rsidR="00237296" w:rsidRPr="000517C8" w:rsidRDefault="00237296" w:rsidP="00237296">
      <w:pPr>
        <w:rPr>
          <w:rFonts w:ascii="Arial" w:hAnsi="Arial" w:cs="Arial"/>
          <w:b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66"/>
        <w:gridCol w:w="1488"/>
      </w:tblGrid>
      <w:tr w:rsidR="0001062F" w:rsidRPr="000517C8" w14:paraId="7054594E" w14:textId="77777777" w:rsidTr="00111AB2">
        <w:trPr>
          <w:trHeight w:val="290"/>
        </w:trPr>
        <w:tc>
          <w:tcPr>
            <w:tcW w:w="4166" w:type="dxa"/>
            <w:noWrap/>
          </w:tcPr>
          <w:p w14:paraId="07242B37" w14:textId="4C4A6B1F" w:rsidR="0001062F" w:rsidRPr="000517C8" w:rsidRDefault="00A66CA6">
            <w:pPr>
              <w:rPr>
                <w:rFonts w:ascii="Arial" w:hAnsi="Arial" w:cs="Arial"/>
                <w:b/>
                <w:bCs/>
                <w:sz w:val="22"/>
                <w:szCs w:val="22"/>
                <w:lang w:val="en-CA"/>
              </w:rPr>
            </w:pPr>
            <w:r w:rsidRPr="000517C8">
              <w:rPr>
                <w:rFonts w:ascii="Arial" w:hAnsi="Arial" w:cs="Arial"/>
                <w:b/>
                <w:bCs/>
                <w:sz w:val="22"/>
                <w:szCs w:val="22"/>
                <w:lang w:val="en-CA"/>
              </w:rPr>
              <w:t>Shigella virus Sfin-3</w:t>
            </w:r>
            <w:r w:rsidRPr="000517C8">
              <w:rPr>
                <w:rFonts w:ascii="Arial" w:hAnsi="Arial" w:cs="Arial"/>
                <w:b/>
                <w:bCs/>
                <w:sz w:val="22"/>
                <w:szCs w:val="22"/>
                <w:lang w:val="en-CA"/>
              </w:rPr>
              <w:tab/>
            </w:r>
          </w:p>
        </w:tc>
        <w:tc>
          <w:tcPr>
            <w:tcW w:w="1488" w:type="dxa"/>
            <w:noWrap/>
          </w:tcPr>
          <w:p w14:paraId="119A87B1" w14:textId="5DFC65BE" w:rsidR="0001062F" w:rsidRPr="000517C8" w:rsidRDefault="00A66CA6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0517C8">
              <w:rPr>
                <w:rFonts w:ascii="Arial" w:hAnsi="Arial" w:cs="Arial"/>
                <w:b/>
                <w:bCs/>
                <w:sz w:val="22"/>
                <w:szCs w:val="22"/>
                <w:lang w:val="en-CA"/>
              </w:rPr>
              <w:t>MN296515.1</w:t>
            </w:r>
          </w:p>
        </w:tc>
      </w:tr>
      <w:tr w:rsidR="0001062F" w:rsidRPr="000517C8" w14:paraId="6940E31E" w14:textId="77777777" w:rsidTr="00111AB2">
        <w:trPr>
          <w:trHeight w:val="290"/>
        </w:trPr>
        <w:tc>
          <w:tcPr>
            <w:tcW w:w="4166" w:type="dxa"/>
            <w:noWrap/>
          </w:tcPr>
          <w:p w14:paraId="6EF2F487" w14:textId="50115A8D" w:rsidR="0001062F" w:rsidRPr="000517C8" w:rsidRDefault="00A66CA6" w:rsidP="00A66CA6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0517C8">
              <w:rPr>
                <w:rFonts w:ascii="Arial" w:hAnsi="Arial" w:cs="Arial"/>
                <w:b/>
                <w:bCs/>
                <w:sz w:val="22"/>
                <w:szCs w:val="22"/>
              </w:rPr>
              <w:t>Escherichia phage vB_EcoS-DELF2</w:t>
            </w:r>
          </w:p>
        </w:tc>
        <w:tc>
          <w:tcPr>
            <w:tcW w:w="1488" w:type="dxa"/>
            <w:noWrap/>
          </w:tcPr>
          <w:p w14:paraId="799BCE29" w14:textId="37DCBEBD" w:rsidR="0001062F" w:rsidRPr="000517C8" w:rsidRDefault="00A66CA6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0517C8">
              <w:rPr>
                <w:rFonts w:ascii="Arial" w:hAnsi="Arial" w:cs="Arial"/>
                <w:b/>
                <w:bCs/>
                <w:sz w:val="22"/>
                <w:szCs w:val="22"/>
              </w:rPr>
              <w:t>LC516895.1</w:t>
            </w:r>
          </w:p>
        </w:tc>
      </w:tr>
    </w:tbl>
    <w:p w14:paraId="0F65282A" w14:textId="36C2823D" w:rsidR="00237296" w:rsidRPr="000517C8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5F0B33BA" w14:textId="0ED18B3C" w:rsidR="00237296" w:rsidRPr="000517C8" w:rsidRDefault="0001062F" w:rsidP="00237296">
      <w:pPr>
        <w:rPr>
          <w:rFonts w:ascii="Arial" w:hAnsi="Arial" w:cs="Arial"/>
          <w:b/>
          <w:i/>
          <w:iCs/>
          <w:sz w:val="22"/>
          <w:szCs w:val="22"/>
        </w:rPr>
      </w:pPr>
      <w:r w:rsidRPr="000517C8">
        <w:rPr>
          <w:rFonts w:ascii="Arial" w:hAnsi="Arial" w:cs="Arial"/>
          <w:b/>
          <w:sz w:val="22"/>
          <w:szCs w:val="22"/>
        </w:rPr>
        <w:t xml:space="preserve">Strains within </w:t>
      </w:r>
      <w:r w:rsidR="00111AB2" w:rsidRPr="000517C8">
        <w:rPr>
          <w:rFonts w:ascii="Arial" w:hAnsi="Arial" w:cs="Arial"/>
          <w:b/>
          <w:i/>
          <w:iCs/>
          <w:sz w:val="22"/>
          <w:szCs w:val="22"/>
        </w:rPr>
        <w:t>Tuna</w:t>
      </w:r>
      <w:r w:rsidRPr="000517C8">
        <w:rPr>
          <w:rFonts w:ascii="Arial" w:hAnsi="Arial" w:cs="Arial"/>
          <w:b/>
          <w:i/>
          <w:iCs/>
          <w:sz w:val="22"/>
          <w:szCs w:val="22"/>
        </w:rPr>
        <w:t>virus</w:t>
      </w:r>
    </w:p>
    <w:p w14:paraId="5A1F1AF1" w14:textId="76596890" w:rsidR="00691EEE" w:rsidRPr="000517C8" w:rsidRDefault="00691EEE" w:rsidP="00237296">
      <w:pPr>
        <w:rPr>
          <w:rFonts w:ascii="Arial" w:hAnsi="Arial" w:cs="Arial"/>
          <w:b/>
          <w:i/>
          <w:iCs/>
          <w:sz w:val="22"/>
          <w:szCs w:val="22"/>
        </w:rPr>
      </w:pP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4200"/>
        <w:gridCol w:w="1591"/>
        <w:gridCol w:w="3276"/>
      </w:tblGrid>
      <w:tr w:rsidR="00443250" w:rsidRPr="000517C8" w14:paraId="6092AC5E" w14:textId="77777777" w:rsidTr="00111AB2">
        <w:trPr>
          <w:trHeight w:val="290"/>
        </w:trPr>
        <w:tc>
          <w:tcPr>
            <w:tcW w:w="4200" w:type="dxa"/>
            <w:noWrap/>
          </w:tcPr>
          <w:p w14:paraId="7A92E38D" w14:textId="7F9A450C" w:rsidR="00443250" w:rsidRPr="000517C8" w:rsidRDefault="00443250" w:rsidP="00A66CA6">
            <w:pPr>
              <w:rPr>
                <w:rFonts w:ascii="Arial" w:hAnsi="Arial" w:cs="Arial"/>
                <w:b/>
                <w:bCs/>
                <w:sz w:val="22"/>
                <w:szCs w:val="22"/>
                <w:lang w:val="en-CA"/>
              </w:rPr>
            </w:pPr>
            <w:r w:rsidRPr="000517C8">
              <w:rPr>
                <w:rFonts w:ascii="Arial" w:hAnsi="Arial" w:cs="Arial"/>
                <w:b/>
                <w:bCs/>
                <w:sz w:val="22"/>
                <w:szCs w:val="22"/>
                <w:lang w:val="en-CA"/>
              </w:rPr>
              <w:t>Phage</w:t>
            </w:r>
          </w:p>
        </w:tc>
        <w:tc>
          <w:tcPr>
            <w:tcW w:w="1591" w:type="dxa"/>
            <w:noWrap/>
          </w:tcPr>
          <w:p w14:paraId="7030805F" w14:textId="3DC1B6B4" w:rsidR="00443250" w:rsidRPr="000517C8" w:rsidRDefault="00443250">
            <w:pPr>
              <w:rPr>
                <w:rFonts w:ascii="Arial" w:hAnsi="Arial" w:cs="Arial"/>
                <w:b/>
                <w:bCs/>
                <w:sz w:val="22"/>
                <w:szCs w:val="22"/>
                <w:lang w:val="en-CA"/>
              </w:rPr>
            </w:pPr>
            <w:r w:rsidRPr="000517C8">
              <w:rPr>
                <w:rFonts w:ascii="Arial" w:hAnsi="Arial" w:cs="Arial"/>
                <w:b/>
                <w:bCs/>
                <w:sz w:val="22"/>
                <w:szCs w:val="22"/>
                <w:lang w:val="en-CA"/>
              </w:rPr>
              <w:t>Accession</w:t>
            </w:r>
          </w:p>
        </w:tc>
        <w:tc>
          <w:tcPr>
            <w:tcW w:w="3276" w:type="dxa"/>
          </w:tcPr>
          <w:p w14:paraId="0FB9A8F0" w14:textId="43EB4C85" w:rsidR="00443250" w:rsidRPr="000517C8" w:rsidRDefault="0044325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0517C8">
              <w:rPr>
                <w:rFonts w:ascii="Arial" w:hAnsi="Arial" w:cs="Arial"/>
                <w:b/>
                <w:bCs/>
                <w:sz w:val="22"/>
                <w:szCs w:val="22"/>
              </w:rPr>
              <w:t>Belongs to species</w:t>
            </w:r>
          </w:p>
        </w:tc>
      </w:tr>
      <w:tr w:rsidR="00691EEE" w:rsidRPr="000517C8" w14:paraId="005C99BF" w14:textId="5D07208E" w:rsidTr="00111AB2">
        <w:trPr>
          <w:trHeight w:val="290"/>
        </w:trPr>
        <w:tc>
          <w:tcPr>
            <w:tcW w:w="4200" w:type="dxa"/>
            <w:noWrap/>
          </w:tcPr>
          <w:p w14:paraId="7119F01C" w14:textId="19BED971" w:rsidR="00691EEE" w:rsidRPr="000517C8" w:rsidRDefault="00A66CA6" w:rsidP="00A66CA6">
            <w:pPr>
              <w:rPr>
                <w:rFonts w:ascii="Arial" w:hAnsi="Arial" w:cs="Arial"/>
                <w:sz w:val="22"/>
                <w:szCs w:val="22"/>
                <w:lang w:val="en-CA"/>
              </w:rPr>
            </w:pPr>
            <w:r w:rsidRPr="000517C8">
              <w:rPr>
                <w:rFonts w:ascii="Arial" w:hAnsi="Arial" w:cs="Arial"/>
                <w:sz w:val="22"/>
                <w:szCs w:val="22"/>
                <w:lang w:val="en-CA"/>
              </w:rPr>
              <w:t>Shigella phage phi2457T</w:t>
            </w:r>
            <w:r w:rsidRPr="000517C8">
              <w:rPr>
                <w:rFonts w:ascii="Arial" w:hAnsi="Arial" w:cs="Arial"/>
                <w:sz w:val="22"/>
                <w:szCs w:val="22"/>
                <w:lang w:val="en-CA"/>
              </w:rPr>
              <w:tab/>
            </w:r>
          </w:p>
        </w:tc>
        <w:tc>
          <w:tcPr>
            <w:tcW w:w="1591" w:type="dxa"/>
            <w:noWrap/>
          </w:tcPr>
          <w:p w14:paraId="0B1D5BEF" w14:textId="32C15A8F" w:rsidR="00691EEE" w:rsidRPr="000517C8" w:rsidRDefault="00A66CA6">
            <w:pPr>
              <w:rPr>
                <w:rFonts w:ascii="Arial" w:hAnsi="Arial" w:cs="Arial"/>
                <w:sz w:val="22"/>
                <w:szCs w:val="22"/>
              </w:rPr>
            </w:pPr>
            <w:r w:rsidRPr="000517C8">
              <w:rPr>
                <w:rFonts w:ascii="Arial" w:hAnsi="Arial" w:cs="Arial"/>
                <w:sz w:val="22"/>
                <w:szCs w:val="22"/>
                <w:lang w:val="en-CA"/>
              </w:rPr>
              <w:t>MH917278.1</w:t>
            </w:r>
          </w:p>
        </w:tc>
        <w:tc>
          <w:tcPr>
            <w:tcW w:w="3276" w:type="dxa"/>
          </w:tcPr>
          <w:p w14:paraId="7578D32E" w14:textId="63279946" w:rsidR="00691EEE" w:rsidRPr="000517C8" w:rsidRDefault="00A66CA6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0517C8">
              <w:rPr>
                <w:rFonts w:ascii="Arial" w:hAnsi="Arial" w:cs="Arial"/>
                <w:i/>
                <w:iCs/>
                <w:sz w:val="22"/>
                <w:szCs w:val="22"/>
              </w:rPr>
              <w:t>Shigella virus Sfin1</w:t>
            </w:r>
          </w:p>
        </w:tc>
      </w:tr>
      <w:tr w:rsidR="00691EEE" w:rsidRPr="000517C8" w14:paraId="4B2A4401" w14:textId="374A859F" w:rsidTr="00111AB2">
        <w:trPr>
          <w:trHeight w:val="300"/>
        </w:trPr>
        <w:tc>
          <w:tcPr>
            <w:tcW w:w="4200" w:type="dxa"/>
            <w:noWrap/>
          </w:tcPr>
          <w:p w14:paraId="7B82F785" w14:textId="60B613ED" w:rsidR="00691EEE" w:rsidRPr="000517C8" w:rsidRDefault="00A66CA6" w:rsidP="00A66CA6">
            <w:pPr>
              <w:rPr>
                <w:rFonts w:ascii="Arial" w:hAnsi="Arial" w:cs="Arial"/>
                <w:sz w:val="22"/>
                <w:szCs w:val="22"/>
              </w:rPr>
            </w:pPr>
            <w:r w:rsidRPr="000517C8">
              <w:rPr>
                <w:rFonts w:ascii="Arial" w:hAnsi="Arial" w:cs="Arial"/>
                <w:sz w:val="22"/>
                <w:szCs w:val="22"/>
                <w:lang w:val="en-CA"/>
              </w:rPr>
              <w:t>Shigella phage Sfin-4</w:t>
            </w:r>
          </w:p>
        </w:tc>
        <w:tc>
          <w:tcPr>
            <w:tcW w:w="1591" w:type="dxa"/>
            <w:noWrap/>
          </w:tcPr>
          <w:p w14:paraId="6A5E9FED" w14:textId="50A0DD72" w:rsidR="00691EEE" w:rsidRPr="000517C8" w:rsidRDefault="00A66CA6">
            <w:pPr>
              <w:rPr>
                <w:rFonts w:ascii="Arial" w:hAnsi="Arial" w:cs="Arial"/>
                <w:sz w:val="22"/>
                <w:szCs w:val="22"/>
              </w:rPr>
            </w:pPr>
            <w:r w:rsidRPr="000517C8">
              <w:rPr>
                <w:rFonts w:ascii="Arial" w:hAnsi="Arial" w:cs="Arial"/>
                <w:sz w:val="22"/>
                <w:szCs w:val="22"/>
                <w:lang w:val="en-CA"/>
              </w:rPr>
              <w:t>MN337573.1</w:t>
            </w:r>
          </w:p>
        </w:tc>
        <w:tc>
          <w:tcPr>
            <w:tcW w:w="3276" w:type="dxa"/>
          </w:tcPr>
          <w:p w14:paraId="40F4EC9E" w14:textId="26E100BB" w:rsidR="00691EEE" w:rsidRPr="000517C8" w:rsidRDefault="00A66CA6">
            <w:pPr>
              <w:rPr>
                <w:rFonts w:ascii="Arial" w:hAnsi="Arial" w:cs="Arial"/>
                <w:sz w:val="22"/>
                <w:szCs w:val="22"/>
              </w:rPr>
            </w:pPr>
            <w:r w:rsidRPr="000517C8">
              <w:rPr>
                <w:rFonts w:ascii="Arial" w:hAnsi="Arial" w:cs="Arial"/>
                <w:i/>
                <w:iCs/>
                <w:sz w:val="22"/>
                <w:szCs w:val="22"/>
              </w:rPr>
              <w:t>Shigella virus Sfin1</w:t>
            </w:r>
          </w:p>
        </w:tc>
      </w:tr>
      <w:tr w:rsidR="00691EEE" w:rsidRPr="000517C8" w14:paraId="5BC2004C" w14:textId="0F264AA9" w:rsidTr="00111AB2">
        <w:trPr>
          <w:trHeight w:val="300"/>
        </w:trPr>
        <w:tc>
          <w:tcPr>
            <w:tcW w:w="4200" w:type="dxa"/>
            <w:noWrap/>
          </w:tcPr>
          <w:p w14:paraId="2AC566A1" w14:textId="26B92251" w:rsidR="00691EEE" w:rsidRPr="000517C8" w:rsidRDefault="00A66CA6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0517C8">
              <w:rPr>
                <w:rFonts w:ascii="Arial" w:hAnsi="Arial" w:cs="Arial"/>
                <w:sz w:val="22"/>
                <w:szCs w:val="22"/>
                <w:lang w:val="en-CA"/>
              </w:rPr>
              <w:t>Shigella phage Sfin-5</w:t>
            </w:r>
            <w:r w:rsidRPr="000517C8">
              <w:rPr>
                <w:rFonts w:ascii="Arial" w:hAnsi="Arial" w:cs="Arial"/>
                <w:sz w:val="22"/>
                <w:szCs w:val="22"/>
                <w:lang w:val="en-CA"/>
              </w:rPr>
              <w:tab/>
            </w:r>
          </w:p>
        </w:tc>
        <w:tc>
          <w:tcPr>
            <w:tcW w:w="1591" w:type="dxa"/>
            <w:noWrap/>
          </w:tcPr>
          <w:p w14:paraId="71FEEC74" w14:textId="27664702" w:rsidR="00691EEE" w:rsidRPr="000517C8" w:rsidRDefault="00A66CA6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0517C8">
              <w:rPr>
                <w:rFonts w:ascii="Arial" w:hAnsi="Arial" w:cs="Arial"/>
                <w:sz w:val="22"/>
                <w:szCs w:val="22"/>
                <w:lang w:val="en-CA"/>
              </w:rPr>
              <w:t>MN342247.1</w:t>
            </w:r>
          </w:p>
        </w:tc>
        <w:tc>
          <w:tcPr>
            <w:tcW w:w="3276" w:type="dxa"/>
          </w:tcPr>
          <w:p w14:paraId="4B0AE007" w14:textId="20E5D2AA" w:rsidR="00691EEE" w:rsidRPr="000517C8" w:rsidRDefault="00A66CA6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0517C8">
              <w:rPr>
                <w:rFonts w:ascii="Arial" w:hAnsi="Arial" w:cs="Arial"/>
                <w:i/>
                <w:iCs/>
                <w:sz w:val="22"/>
                <w:szCs w:val="22"/>
              </w:rPr>
              <w:t>Shigella virus Sfin1</w:t>
            </w:r>
          </w:p>
        </w:tc>
      </w:tr>
      <w:tr w:rsidR="00691EEE" w:rsidRPr="000517C8" w14:paraId="27E5F459" w14:textId="7B4153F1" w:rsidTr="00111AB2">
        <w:trPr>
          <w:trHeight w:val="300"/>
        </w:trPr>
        <w:tc>
          <w:tcPr>
            <w:tcW w:w="4200" w:type="dxa"/>
            <w:noWrap/>
          </w:tcPr>
          <w:p w14:paraId="6CF6F132" w14:textId="3AA2B77A" w:rsidR="00691EEE" w:rsidRPr="000517C8" w:rsidRDefault="0044338F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0517C8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Escherichia virus T1 isolate 22</w:t>
            </w:r>
            <w:r w:rsidRPr="000517C8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ab/>
            </w:r>
          </w:p>
        </w:tc>
        <w:tc>
          <w:tcPr>
            <w:tcW w:w="1591" w:type="dxa"/>
            <w:noWrap/>
          </w:tcPr>
          <w:p w14:paraId="58900393" w14:textId="0F65A7F4" w:rsidR="00691EEE" w:rsidRPr="000517C8" w:rsidRDefault="0044338F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0517C8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MN153797.1</w:t>
            </w:r>
          </w:p>
        </w:tc>
        <w:tc>
          <w:tcPr>
            <w:tcW w:w="3276" w:type="dxa"/>
          </w:tcPr>
          <w:p w14:paraId="143E37DE" w14:textId="7E6A13E8" w:rsidR="00691EEE" w:rsidRPr="000517C8" w:rsidRDefault="0044338F" w:rsidP="00691EEE">
            <w:pPr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val="en-CA" w:eastAsia="en-CA"/>
              </w:rPr>
            </w:pPr>
            <w:r w:rsidRPr="000517C8"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val="en-CA" w:eastAsia="en-CA"/>
              </w:rPr>
              <w:t>Escherichia virus T1</w:t>
            </w:r>
          </w:p>
        </w:tc>
      </w:tr>
      <w:tr w:rsidR="00691EEE" w:rsidRPr="000517C8" w14:paraId="48E00FAF" w14:textId="31F2081B" w:rsidTr="00111AB2">
        <w:trPr>
          <w:trHeight w:val="300"/>
        </w:trPr>
        <w:tc>
          <w:tcPr>
            <w:tcW w:w="4200" w:type="dxa"/>
            <w:noWrap/>
          </w:tcPr>
          <w:p w14:paraId="17D45546" w14:textId="2F424EFB" w:rsidR="00691EEE" w:rsidRPr="000517C8" w:rsidRDefault="0044338F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0517C8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Enterobacteria phage vB_EcoS_IME167</w:t>
            </w:r>
            <w:r w:rsidRPr="000517C8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ab/>
            </w:r>
          </w:p>
        </w:tc>
        <w:tc>
          <w:tcPr>
            <w:tcW w:w="1591" w:type="dxa"/>
            <w:noWrap/>
          </w:tcPr>
          <w:p w14:paraId="47D81D12" w14:textId="1DDCBC04" w:rsidR="00691EEE" w:rsidRPr="000517C8" w:rsidRDefault="0044338F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0517C8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MH051912.1</w:t>
            </w:r>
          </w:p>
        </w:tc>
        <w:tc>
          <w:tcPr>
            <w:tcW w:w="3276" w:type="dxa"/>
          </w:tcPr>
          <w:p w14:paraId="2D2DC016" w14:textId="622788B2" w:rsidR="00691EEE" w:rsidRPr="000517C8" w:rsidRDefault="0044338F" w:rsidP="00691EEE">
            <w:pPr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val="en-CA" w:eastAsia="en-CA"/>
              </w:rPr>
            </w:pPr>
            <w:r w:rsidRPr="000517C8"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val="en-CA" w:eastAsia="en-CA"/>
              </w:rPr>
              <w:t>Escherichia virus JMPW1</w:t>
            </w:r>
          </w:p>
        </w:tc>
      </w:tr>
    </w:tbl>
    <w:p w14:paraId="5F0D546C" w14:textId="1D37C5CB" w:rsidR="00691EEE" w:rsidRPr="000517C8" w:rsidRDefault="00691EEE" w:rsidP="00237296">
      <w:pPr>
        <w:rPr>
          <w:rFonts w:ascii="Arial" w:hAnsi="Arial" w:cs="Arial"/>
          <w:b/>
          <w:sz w:val="22"/>
          <w:szCs w:val="22"/>
        </w:rPr>
      </w:pPr>
    </w:p>
    <w:p w14:paraId="7FABC1FA" w14:textId="77777777" w:rsidR="00691EEE" w:rsidRPr="000517C8" w:rsidRDefault="00691EEE" w:rsidP="00237296">
      <w:pPr>
        <w:rPr>
          <w:rFonts w:ascii="Arial" w:hAnsi="Arial" w:cs="Arial"/>
          <w:b/>
          <w:sz w:val="22"/>
          <w:szCs w:val="22"/>
        </w:rPr>
      </w:pPr>
    </w:p>
    <w:p w14:paraId="784DF11A" w14:textId="404A7AF6" w:rsidR="00237296" w:rsidRPr="000517C8" w:rsidRDefault="00237296" w:rsidP="007B1846">
      <w:pPr>
        <w:spacing w:before="120" w:after="120"/>
        <w:rPr>
          <w:rFonts w:ascii="Arial" w:hAnsi="Arial" w:cs="Arial"/>
          <w:b/>
        </w:rPr>
      </w:pPr>
      <w:r w:rsidRPr="000517C8">
        <w:rPr>
          <w:rFonts w:ascii="Arial" w:hAnsi="Arial" w:cs="Arial"/>
          <w:b/>
        </w:rPr>
        <w:t>References</w:t>
      </w:r>
    </w:p>
    <w:p w14:paraId="19899DBB" w14:textId="40E23878" w:rsidR="005D1640" w:rsidRPr="000517C8" w:rsidRDefault="005D1640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t>Sayers EW, Agarwala R, Bolton EE, Brister JR, Canese K, Clark K, et al. Database resources of the National Center for Biotechnology Information. Nucleic Acids Res. 2019;47(D1):D23-D28. doi: 10.1093/nar/gkz899. PMID: 31602479.</w:t>
      </w:r>
    </w:p>
    <w:p w14:paraId="4E167F06" w14:textId="6805C84E" w:rsidR="005D1640" w:rsidRPr="000517C8" w:rsidRDefault="005D1640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t>Tolstoy I, Kropinski AM, Brister JR. Bacteriophage Taxonomy: An Evolving Discipline. Methods Mol Biol. 2018;1693:57-71. doi: 10.1007/978-1-4939-7395-8_6. PMID:     29119432.</w:t>
      </w:r>
    </w:p>
    <w:p w14:paraId="24275D71" w14:textId="3E4E970E" w:rsidR="005D1640" w:rsidRPr="000517C8" w:rsidRDefault="005D1640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lastRenderedPageBreak/>
        <w:t>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32C0D1DA" w14:textId="4C2B9060" w:rsidR="005D1640" w:rsidRPr="000517C8" w:rsidRDefault="005D1640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t>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5C2C75CA" w14:textId="4CD96CB1" w:rsidR="005D1640" w:rsidRPr="000517C8" w:rsidRDefault="005D1640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t>Chan PP, Lowe TM. tRNAscan-SE: Searching for tRNA Genes in Genomic Sequences. Methods Mol Biol. 2019;1962:1-14. doi: 10.1007/978-1-4939-9173-0_1. PMID:     31020551.</w:t>
      </w:r>
    </w:p>
    <w:p w14:paraId="5E34EA46" w14:textId="3FFFA13D" w:rsidR="005D1640" w:rsidRPr="000517C8" w:rsidRDefault="005D1640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t>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077EC11B" w14:textId="01B2B613" w:rsidR="005D1640" w:rsidRPr="000517C8" w:rsidRDefault="005D1640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t>Darling AE, Mau B, Perna NT. progressiveMauve: multiple genome alignment with gene gain, loss and rearrangement. PLoS One. 2010;5(6):e11147.  doi: 10.1371/journal.pone.0011147.  PMID:</w:t>
      </w:r>
      <w:r w:rsidRPr="000517C8">
        <w:rPr>
          <w:rFonts w:ascii="Arial" w:hAnsi="Arial" w:cs="Arial"/>
          <w:sz w:val="22"/>
          <w:szCs w:val="22"/>
        </w:rPr>
        <w:t xml:space="preserve"> </w:t>
      </w:r>
      <w:r w:rsidRPr="000517C8">
        <w:rPr>
          <w:rFonts w:ascii="Arial" w:hAnsi="Arial" w:cs="Arial"/>
          <w:color w:val="000000"/>
          <w:sz w:val="22"/>
          <w:szCs w:val="22"/>
        </w:rPr>
        <w:t>20593022.</w:t>
      </w:r>
    </w:p>
    <w:p w14:paraId="6147BCAD" w14:textId="53947754" w:rsidR="005D1640" w:rsidRPr="000517C8" w:rsidRDefault="005D1640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t>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54DC7A51" w14:textId="3BE4CCE0" w:rsidR="005D1640" w:rsidRPr="000517C8" w:rsidRDefault="005D1640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t>Anisimova M, Gascuel O. Approximate likelihood-ratio test for branches: A fast, accurate, and powerful alternative. Syst Biol. 2006;55(4):539-52.  PMID: 16785212.  DOI:     10.1080/10635150600755453.</w:t>
      </w:r>
    </w:p>
    <w:p w14:paraId="5A64CE90" w14:textId="752F8A98" w:rsidR="005F369C" w:rsidRPr="000517C8" w:rsidRDefault="00443250" w:rsidP="000517C8">
      <w:pPr>
        <w:pStyle w:val="ListParagraph"/>
        <w:numPr>
          <w:ilvl w:val="0"/>
          <w:numId w:val="4"/>
        </w:numPr>
        <w:rPr>
          <w:rFonts w:ascii="Arial" w:hAnsi="Arial" w:cs="Arial"/>
          <w:sz w:val="22"/>
          <w:szCs w:val="22"/>
        </w:rPr>
      </w:pPr>
      <w:r w:rsidRPr="000517C8">
        <w:rPr>
          <w:rFonts w:ascii="Arial" w:hAnsi="Arial" w:cs="Arial"/>
          <w:bCs/>
          <w:sz w:val="22"/>
          <w:szCs w:val="22"/>
        </w:rPr>
        <w:t xml:space="preserve">Moraru C, Varsani A, Kropinski AM (2020) VIRIDIC – a novel tool to calculate the intergenomic similarities of prokaryote-infecting viruses. bioRxiv doi: 10.1101/2020.07.05.188268. </w:t>
      </w:r>
      <w:hyperlink r:id="rId12" w:history="1">
        <w:r w:rsidRPr="000517C8">
          <w:rPr>
            <w:rStyle w:val="Hyperlink"/>
            <w:rFonts w:ascii="Arial" w:hAnsi="Arial" w:cs="Arial"/>
            <w:bCs/>
            <w:sz w:val="22"/>
            <w:szCs w:val="22"/>
          </w:rPr>
          <w:t>http://kronos.icbm.uni-oldenburg.de/viridic/</w:t>
        </w:r>
      </w:hyperlink>
      <w:r w:rsidRPr="000517C8">
        <w:rPr>
          <w:rFonts w:ascii="Arial" w:hAnsi="Arial" w:cs="Arial"/>
          <w:bCs/>
          <w:sz w:val="22"/>
          <w:szCs w:val="22"/>
        </w:rPr>
        <w:t xml:space="preserve"> </w:t>
      </w:r>
    </w:p>
    <w:p w14:paraId="4D6A35BF" w14:textId="19BCA5C1" w:rsidR="00AE71C7" w:rsidRPr="000517C8" w:rsidRDefault="00AE71C7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t>Nishimura Y, Yoshida T, Kuronishi M, Uehara H, Ogata H, Goto S. ViPTree: the viral proteomic tree server. Bioinformatics. 2017; 33(15):2379-2380. doi:10.1093/bioinformatics/btx157. PubMed PMID: 28379287.</w:t>
      </w:r>
    </w:p>
    <w:p w14:paraId="5E8FAA02" w14:textId="3FCF960F" w:rsidR="00AE71C7" w:rsidRPr="000517C8" w:rsidRDefault="00AE71C7" w:rsidP="000517C8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0517C8">
        <w:rPr>
          <w:rFonts w:ascii="Arial" w:hAnsi="Arial" w:cs="Arial"/>
          <w:color w:val="000000"/>
          <w:sz w:val="22"/>
          <w:szCs w:val="22"/>
        </w:rPr>
        <w:t>Rohwer F, Edwards R. The Phage Proteomic Tree: a genome-based taxonomy for phage. J Bacteriol. 2002 Aug;184(16):4529-35. PubMed PMID: 12142423</w:t>
      </w:r>
    </w:p>
    <w:p w14:paraId="297DA558" w14:textId="2A0CF044" w:rsidR="005F369C" w:rsidRPr="000517C8" w:rsidRDefault="005F369C" w:rsidP="000517C8">
      <w:pPr>
        <w:ind w:left="567" w:hanging="567"/>
        <w:rPr>
          <w:rFonts w:ascii="Arial" w:hAnsi="Arial" w:cs="Arial"/>
          <w:bCs/>
          <w:sz w:val="22"/>
          <w:szCs w:val="22"/>
        </w:rPr>
      </w:pPr>
    </w:p>
    <w:sectPr w:rsidR="005F369C" w:rsidRPr="000517C8" w:rsidSect="00584D75">
      <w:headerReference w:type="default" r:id="rId13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7C5557" w14:textId="77777777" w:rsidR="00927144" w:rsidRDefault="00927144" w:rsidP="004609D1">
      <w:r>
        <w:separator/>
      </w:r>
    </w:p>
  </w:endnote>
  <w:endnote w:type="continuationSeparator" w:id="0">
    <w:p w14:paraId="5CBFB04B" w14:textId="77777777" w:rsidR="00927144" w:rsidRDefault="00927144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C39CC39" w14:textId="77777777" w:rsidR="00927144" w:rsidRDefault="00927144" w:rsidP="004609D1">
      <w:r>
        <w:separator/>
      </w:r>
    </w:p>
  </w:footnote>
  <w:footnote w:type="continuationSeparator" w:id="0">
    <w:p w14:paraId="13B17B17" w14:textId="77777777" w:rsidR="00927144" w:rsidRDefault="00927144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19C4626"/>
    <w:multiLevelType w:val="hybridMultilevel"/>
    <w:tmpl w:val="BBD6B82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1062F"/>
    <w:rsid w:val="00025097"/>
    <w:rsid w:val="00035181"/>
    <w:rsid w:val="00041A6A"/>
    <w:rsid w:val="000517C8"/>
    <w:rsid w:val="0006407D"/>
    <w:rsid w:val="00071A88"/>
    <w:rsid w:val="00074276"/>
    <w:rsid w:val="00076EF6"/>
    <w:rsid w:val="000834F4"/>
    <w:rsid w:val="00084801"/>
    <w:rsid w:val="00092DB5"/>
    <w:rsid w:val="000945FD"/>
    <w:rsid w:val="00097EF0"/>
    <w:rsid w:val="000A22DE"/>
    <w:rsid w:val="000A6152"/>
    <w:rsid w:val="000A7D02"/>
    <w:rsid w:val="000B2475"/>
    <w:rsid w:val="000B4844"/>
    <w:rsid w:val="000B5CE2"/>
    <w:rsid w:val="000C7139"/>
    <w:rsid w:val="000D3CCD"/>
    <w:rsid w:val="000D48E0"/>
    <w:rsid w:val="000E69E9"/>
    <w:rsid w:val="000F27A6"/>
    <w:rsid w:val="00111AB2"/>
    <w:rsid w:val="00121243"/>
    <w:rsid w:val="00122AF9"/>
    <w:rsid w:val="00123B8F"/>
    <w:rsid w:val="00132568"/>
    <w:rsid w:val="00154965"/>
    <w:rsid w:val="0017440B"/>
    <w:rsid w:val="00187956"/>
    <w:rsid w:val="001A2500"/>
    <w:rsid w:val="001B0356"/>
    <w:rsid w:val="001C1BF5"/>
    <w:rsid w:val="001D3F64"/>
    <w:rsid w:val="001D4AAF"/>
    <w:rsid w:val="001E36C8"/>
    <w:rsid w:val="001E6D21"/>
    <w:rsid w:val="00215F51"/>
    <w:rsid w:val="0022706E"/>
    <w:rsid w:val="00237296"/>
    <w:rsid w:val="002465A7"/>
    <w:rsid w:val="00262EDD"/>
    <w:rsid w:val="00286FE5"/>
    <w:rsid w:val="00296A03"/>
    <w:rsid w:val="002A43A2"/>
    <w:rsid w:val="002B0EBC"/>
    <w:rsid w:val="002C03EF"/>
    <w:rsid w:val="002D55C6"/>
    <w:rsid w:val="002F2194"/>
    <w:rsid w:val="002F51EA"/>
    <w:rsid w:val="002F53BA"/>
    <w:rsid w:val="002F6249"/>
    <w:rsid w:val="003030E4"/>
    <w:rsid w:val="003263A5"/>
    <w:rsid w:val="00327677"/>
    <w:rsid w:val="00350BFB"/>
    <w:rsid w:val="00351D0D"/>
    <w:rsid w:val="0035571D"/>
    <w:rsid w:val="00360C13"/>
    <w:rsid w:val="00365B9B"/>
    <w:rsid w:val="00380B0D"/>
    <w:rsid w:val="003C01E0"/>
    <w:rsid w:val="003F3772"/>
    <w:rsid w:val="003F4FFD"/>
    <w:rsid w:val="00404760"/>
    <w:rsid w:val="00412944"/>
    <w:rsid w:val="0042253D"/>
    <w:rsid w:val="004304FF"/>
    <w:rsid w:val="00443250"/>
    <w:rsid w:val="0044338F"/>
    <w:rsid w:val="004609D1"/>
    <w:rsid w:val="00481398"/>
    <w:rsid w:val="00487393"/>
    <w:rsid w:val="004A4902"/>
    <w:rsid w:val="004B3712"/>
    <w:rsid w:val="004D711E"/>
    <w:rsid w:val="004E4914"/>
    <w:rsid w:val="004E6F7C"/>
    <w:rsid w:val="004F5E21"/>
    <w:rsid w:val="00506B37"/>
    <w:rsid w:val="00554817"/>
    <w:rsid w:val="00556D4B"/>
    <w:rsid w:val="00583286"/>
    <w:rsid w:val="00584D75"/>
    <w:rsid w:val="005A465C"/>
    <w:rsid w:val="005A697E"/>
    <w:rsid w:val="005C1A55"/>
    <w:rsid w:val="005D1640"/>
    <w:rsid w:val="005D5C6E"/>
    <w:rsid w:val="005F369C"/>
    <w:rsid w:val="00604988"/>
    <w:rsid w:val="00610D3A"/>
    <w:rsid w:val="00610F11"/>
    <w:rsid w:val="006164B4"/>
    <w:rsid w:val="0062772A"/>
    <w:rsid w:val="0063589C"/>
    <w:rsid w:val="0064037B"/>
    <w:rsid w:val="006550ED"/>
    <w:rsid w:val="0066308E"/>
    <w:rsid w:val="00670B2E"/>
    <w:rsid w:val="00691EEE"/>
    <w:rsid w:val="00696D9C"/>
    <w:rsid w:val="006B664E"/>
    <w:rsid w:val="006B6877"/>
    <w:rsid w:val="006C6960"/>
    <w:rsid w:val="006D2B31"/>
    <w:rsid w:val="006E2EA4"/>
    <w:rsid w:val="007018E0"/>
    <w:rsid w:val="00733714"/>
    <w:rsid w:val="00743C98"/>
    <w:rsid w:val="00750B77"/>
    <w:rsid w:val="007547EA"/>
    <w:rsid w:val="007611D2"/>
    <w:rsid w:val="00765614"/>
    <w:rsid w:val="00772C91"/>
    <w:rsid w:val="007843C5"/>
    <w:rsid w:val="00786E0E"/>
    <w:rsid w:val="00793391"/>
    <w:rsid w:val="00795D66"/>
    <w:rsid w:val="007A7DFF"/>
    <w:rsid w:val="007B0A3C"/>
    <w:rsid w:val="007B1846"/>
    <w:rsid w:val="007B24DA"/>
    <w:rsid w:val="007B34A8"/>
    <w:rsid w:val="007E56F2"/>
    <w:rsid w:val="0081653F"/>
    <w:rsid w:val="0082104E"/>
    <w:rsid w:val="00824222"/>
    <w:rsid w:val="00830673"/>
    <w:rsid w:val="00853539"/>
    <w:rsid w:val="00857A32"/>
    <w:rsid w:val="00860310"/>
    <w:rsid w:val="008831E4"/>
    <w:rsid w:val="00883B83"/>
    <w:rsid w:val="00887D4D"/>
    <w:rsid w:val="00891DEA"/>
    <w:rsid w:val="008A1420"/>
    <w:rsid w:val="008A5870"/>
    <w:rsid w:val="008B657D"/>
    <w:rsid w:val="008D4F59"/>
    <w:rsid w:val="008E0320"/>
    <w:rsid w:val="009018F4"/>
    <w:rsid w:val="00913922"/>
    <w:rsid w:val="00927144"/>
    <w:rsid w:val="009505C5"/>
    <w:rsid w:val="009513B3"/>
    <w:rsid w:val="00957E83"/>
    <w:rsid w:val="009A63E5"/>
    <w:rsid w:val="009B5377"/>
    <w:rsid w:val="009C29D0"/>
    <w:rsid w:val="009C5E37"/>
    <w:rsid w:val="009D73FD"/>
    <w:rsid w:val="009E1DEF"/>
    <w:rsid w:val="009F1E18"/>
    <w:rsid w:val="00A03C8D"/>
    <w:rsid w:val="00A04A34"/>
    <w:rsid w:val="00A31C20"/>
    <w:rsid w:val="00A47567"/>
    <w:rsid w:val="00A55CD4"/>
    <w:rsid w:val="00A663BA"/>
    <w:rsid w:val="00A66CA6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AE71C7"/>
    <w:rsid w:val="00B1056B"/>
    <w:rsid w:val="00B11029"/>
    <w:rsid w:val="00B13B77"/>
    <w:rsid w:val="00B2214B"/>
    <w:rsid w:val="00B36C9C"/>
    <w:rsid w:val="00B52DF3"/>
    <w:rsid w:val="00B62F80"/>
    <w:rsid w:val="00B634B7"/>
    <w:rsid w:val="00B92F07"/>
    <w:rsid w:val="00B97EDC"/>
    <w:rsid w:val="00BA7C8B"/>
    <w:rsid w:val="00BB3850"/>
    <w:rsid w:val="00BD68D8"/>
    <w:rsid w:val="00C11D6D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A467A"/>
    <w:rsid w:val="00CA491F"/>
    <w:rsid w:val="00CB2F6E"/>
    <w:rsid w:val="00CB5EA8"/>
    <w:rsid w:val="00CD030E"/>
    <w:rsid w:val="00D2141A"/>
    <w:rsid w:val="00D31F56"/>
    <w:rsid w:val="00D406A2"/>
    <w:rsid w:val="00D40FB4"/>
    <w:rsid w:val="00D5298F"/>
    <w:rsid w:val="00D572F3"/>
    <w:rsid w:val="00DB5FFF"/>
    <w:rsid w:val="00DB6B04"/>
    <w:rsid w:val="00DD6DAC"/>
    <w:rsid w:val="00DF35BB"/>
    <w:rsid w:val="00DF4107"/>
    <w:rsid w:val="00DF7F00"/>
    <w:rsid w:val="00E01C77"/>
    <w:rsid w:val="00E46C93"/>
    <w:rsid w:val="00E71BCC"/>
    <w:rsid w:val="00E75DB4"/>
    <w:rsid w:val="00E84439"/>
    <w:rsid w:val="00E87897"/>
    <w:rsid w:val="00EA1882"/>
    <w:rsid w:val="00EA68E3"/>
    <w:rsid w:val="00EA6E15"/>
    <w:rsid w:val="00EA7785"/>
    <w:rsid w:val="00F05B35"/>
    <w:rsid w:val="00F12E84"/>
    <w:rsid w:val="00F1492B"/>
    <w:rsid w:val="00F158B6"/>
    <w:rsid w:val="00F33B2C"/>
    <w:rsid w:val="00F50DBA"/>
    <w:rsid w:val="00F552E6"/>
    <w:rsid w:val="00F67DA1"/>
    <w:rsid w:val="00F81240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5F36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482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1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1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5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kronos.icbm.uni-oldenburg.de/viridic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tif"/><Relationship Id="rId4" Type="http://schemas.openxmlformats.org/officeDocument/2006/relationships/webSettings" Target="webSettings.xml"/><Relationship Id="rId9" Type="http://schemas.openxmlformats.org/officeDocument/2006/relationships/hyperlink" Target="about:blank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835</Words>
  <Characters>4761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6</cp:revision>
  <dcterms:created xsi:type="dcterms:W3CDTF">2020-11-24T11:56:00Z</dcterms:created>
  <dcterms:modified xsi:type="dcterms:W3CDTF">2021-03-04T05:03:00Z</dcterms:modified>
</cp:coreProperties>
</file>