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4C3E7C7" w14:textId="77777777" w:rsidR="000B79B7" w:rsidRDefault="00A252E2">
      <w:r>
        <w:rPr>
          <w:noProof/>
        </w:rPr>
        <w:drawing>
          <wp:anchor distT="0" distB="0" distL="114300" distR="114300" simplePos="0" relativeHeight="2" behindDoc="0" locked="0" layoutInCell="1" allowOverlap="1" wp14:anchorId="65284952" wp14:editId="5591C8B2">
            <wp:simplePos x="0" y="0"/>
            <wp:positionH relativeFrom="column">
              <wp:posOffset>9525</wp:posOffset>
            </wp:positionH>
            <wp:positionV relativeFrom="paragraph">
              <wp:posOffset>55245</wp:posOffset>
            </wp:positionV>
            <wp:extent cx="1223010" cy="752475"/>
            <wp:effectExtent l="0" t="0" r="0" b="0"/>
            <wp:wrapSquare wrapText="bothSides"/>
            <wp:docPr id="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5"/>
                    <pic:cNvPicPr>
                      <a:picLocks noChangeAspect="1" noChangeArrowheads="1"/>
                    </pic:cNvPicPr>
                  </pic:nvPicPr>
                  <pic:blipFill>
                    <a:blip r:embed="rId7"/>
                    <a:stretch>
                      <a:fillRect/>
                    </a:stretch>
                  </pic:blipFill>
                  <pic:spPr bwMode="auto">
                    <a:xfrm>
                      <a:off x="0" y="0"/>
                      <a:ext cx="1223010" cy="752475"/>
                    </a:xfrm>
                    <a:prstGeom prst="rect">
                      <a:avLst/>
                    </a:prstGeom>
                  </pic:spPr>
                </pic:pic>
              </a:graphicData>
            </a:graphic>
          </wp:anchor>
        </w:drawing>
      </w:r>
    </w:p>
    <w:p w14:paraId="4A9FA0CC" w14:textId="77777777" w:rsidR="000B79B7" w:rsidRDefault="000B79B7">
      <w:pPr>
        <w:rPr>
          <w:rFonts w:ascii="Arial" w:hAnsi="Arial" w:cs="Arial"/>
          <w:color w:val="0000FF"/>
          <w:sz w:val="20"/>
          <w:szCs w:val="20"/>
        </w:rPr>
      </w:pPr>
    </w:p>
    <w:p w14:paraId="68E89457" w14:textId="77777777" w:rsidR="000B79B7" w:rsidRDefault="000B79B7">
      <w:pPr>
        <w:rPr>
          <w:rFonts w:ascii="Arial" w:hAnsi="Arial" w:cs="Arial"/>
          <w:color w:val="0000FF"/>
          <w:sz w:val="20"/>
          <w:szCs w:val="20"/>
        </w:rPr>
      </w:pPr>
    </w:p>
    <w:p w14:paraId="3D8FAC77" w14:textId="77777777" w:rsidR="000B79B7" w:rsidRDefault="000B79B7">
      <w:pPr>
        <w:rPr>
          <w:rFonts w:ascii="Arial" w:hAnsi="Arial" w:cs="Arial"/>
          <w:color w:val="0000FF"/>
          <w:sz w:val="20"/>
          <w:szCs w:val="20"/>
        </w:rPr>
      </w:pPr>
    </w:p>
    <w:p w14:paraId="4BD8296C" w14:textId="77777777" w:rsidR="000B79B7" w:rsidRDefault="000B79B7">
      <w:pPr>
        <w:rPr>
          <w:rFonts w:ascii="Arial" w:hAnsi="Arial" w:cs="Arial"/>
          <w:color w:val="0000FF"/>
          <w:sz w:val="20"/>
          <w:szCs w:val="20"/>
        </w:rPr>
      </w:pPr>
    </w:p>
    <w:p w14:paraId="3EB9E60E" w14:textId="77777777" w:rsidR="000B79B7" w:rsidRDefault="000B79B7">
      <w:pPr>
        <w:rPr>
          <w:rFonts w:ascii="Arial" w:hAnsi="Arial" w:cs="Arial"/>
          <w:color w:val="0000FF"/>
          <w:sz w:val="20"/>
          <w:szCs w:val="20"/>
        </w:rPr>
      </w:pPr>
    </w:p>
    <w:p w14:paraId="7CBB8E69" w14:textId="77777777" w:rsidR="000B79B7" w:rsidRDefault="000B79B7">
      <w:pPr>
        <w:rPr>
          <w:rFonts w:ascii="Arial" w:hAnsi="Arial" w:cs="Arial"/>
          <w:color w:val="0000FF"/>
          <w:sz w:val="20"/>
          <w:szCs w:val="20"/>
        </w:rPr>
      </w:pPr>
    </w:p>
    <w:p w14:paraId="42533E7E" w14:textId="77777777" w:rsidR="000B79B7" w:rsidRDefault="00A252E2">
      <w:pPr>
        <w:rPr>
          <w:rFonts w:ascii="Arial" w:hAnsi="Arial" w:cs="Arial"/>
          <w:sz w:val="22"/>
          <w:szCs w:val="22"/>
          <w:lang w:val="en-GB"/>
        </w:rPr>
      </w:pPr>
      <w:r>
        <w:rPr>
          <w:rFonts w:ascii="Arial" w:hAnsi="Arial" w:cs="Arial"/>
          <w:b/>
          <w:color w:val="000000"/>
        </w:rPr>
        <w:t>Part 1:</w:t>
      </w:r>
      <w:r>
        <w:rPr>
          <w:rFonts w:ascii="Arial" w:hAnsi="Arial" w:cs="Arial"/>
          <w:color w:val="000000"/>
          <w:sz w:val="22"/>
          <w:szCs w:val="22"/>
        </w:rPr>
        <w:t xml:space="preserve"> </w:t>
      </w:r>
      <w:r>
        <w:rPr>
          <w:rFonts w:ascii="Arial" w:hAnsi="Arial" w:cs="Arial"/>
          <w:b/>
          <w:color w:val="000000"/>
          <w:sz w:val="22"/>
          <w:szCs w:val="22"/>
          <w:u w:val="single"/>
        </w:rPr>
        <w:t xml:space="preserve">TITLE, AUTHORS, APPROVALS, </w:t>
      </w:r>
      <w:proofErr w:type="spellStart"/>
      <w:r>
        <w:rPr>
          <w:rFonts w:ascii="Arial" w:hAnsi="Arial" w:cs="Arial"/>
          <w:b/>
          <w:color w:val="000000"/>
          <w:sz w:val="22"/>
          <w:szCs w:val="22"/>
          <w:u w:val="single"/>
        </w:rPr>
        <w:t>etc</w:t>
      </w:r>
      <w:proofErr w:type="spellEnd"/>
    </w:p>
    <w:p w14:paraId="0E91346E" w14:textId="77777777" w:rsidR="000B79B7" w:rsidRDefault="000B79B7">
      <w:pPr>
        <w:rPr>
          <w:rFonts w:ascii="Arial" w:hAnsi="Arial" w:cs="Arial"/>
          <w:sz w:val="22"/>
          <w:szCs w:val="22"/>
          <w:lang w:val="en-GB"/>
        </w:rPr>
      </w:pPr>
    </w:p>
    <w:tbl>
      <w:tblPr>
        <w:tblW w:w="9072" w:type="dxa"/>
        <w:tblInd w:w="127" w:type="dxa"/>
        <w:tblBorders>
          <w:top w:val="double" w:sz="4" w:space="0" w:color="000000"/>
          <w:left w:val="double" w:sz="4" w:space="0" w:color="000000"/>
          <w:right w:val="single" w:sz="4" w:space="0" w:color="000000"/>
          <w:insideV w:val="single" w:sz="4" w:space="0" w:color="000000"/>
        </w:tblBorders>
        <w:tblCellMar>
          <w:left w:w="93" w:type="dxa"/>
        </w:tblCellMar>
        <w:tblLook w:val="04A0" w:firstRow="1" w:lastRow="0" w:firstColumn="1" w:lastColumn="0" w:noHBand="0" w:noVBand="1"/>
      </w:tblPr>
      <w:tblGrid>
        <w:gridCol w:w="3552"/>
        <w:gridCol w:w="4809"/>
        <w:gridCol w:w="711"/>
      </w:tblGrid>
      <w:tr w:rsidR="000B79B7" w14:paraId="21DFD9CE" w14:textId="77777777">
        <w:tc>
          <w:tcPr>
            <w:tcW w:w="3552" w:type="dxa"/>
            <w:tcBorders>
              <w:top w:val="double" w:sz="4" w:space="0" w:color="000000"/>
              <w:left w:val="double" w:sz="4" w:space="0" w:color="000000"/>
              <w:right w:val="single" w:sz="4" w:space="0" w:color="000000"/>
            </w:tcBorders>
            <w:shd w:val="clear" w:color="auto" w:fill="auto"/>
            <w:vAlign w:val="center"/>
          </w:tcPr>
          <w:p w14:paraId="73950C77" w14:textId="77777777" w:rsidR="000B79B7" w:rsidRDefault="00A252E2">
            <w:pPr>
              <w:pStyle w:val="BodyTextIndent"/>
              <w:ind w:left="0" w:firstLine="0"/>
              <w:rPr>
                <w:rFonts w:ascii="Arial" w:hAnsi="Arial" w:cs="Arial"/>
                <w:b/>
                <w:i/>
                <w:sz w:val="36"/>
                <w:szCs w:val="36"/>
              </w:rPr>
            </w:pPr>
            <w:r>
              <w:rPr>
                <w:rFonts w:ascii="Arial" w:hAnsi="Arial" w:cs="Arial"/>
                <w:b/>
                <w:szCs w:val="24"/>
              </w:rPr>
              <w:t>Code assigned:</w:t>
            </w:r>
          </w:p>
        </w:tc>
        <w:tc>
          <w:tcPr>
            <w:tcW w:w="4809" w:type="dxa"/>
            <w:tcBorders>
              <w:top w:val="double" w:sz="4" w:space="0" w:color="000000"/>
              <w:left w:val="single" w:sz="4" w:space="0" w:color="000000"/>
              <w:bottom w:val="single" w:sz="4" w:space="0" w:color="000000"/>
              <w:right w:val="single" w:sz="4" w:space="0" w:color="000000"/>
            </w:tcBorders>
            <w:shd w:val="clear" w:color="auto" w:fill="auto"/>
          </w:tcPr>
          <w:p w14:paraId="380C2D63" w14:textId="77777777" w:rsidR="000B79B7" w:rsidRDefault="003F677B">
            <w:pPr>
              <w:pStyle w:val="BodyTextIndent"/>
              <w:ind w:left="0" w:firstLine="0"/>
              <w:jc w:val="center"/>
              <w:rPr>
                <w:rFonts w:ascii="Arial" w:hAnsi="Arial" w:cs="Arial"/>
                <w:b/>
                <w:bCs/>
                <w:i/>
                <w:sz w:val="28"/>
                <w:szCs w:val="28"/>
              </w:rPr>
            </w:pPr>
            <w:r w:rsidRPr="003F677B">
              <w:rPr>
                <w:rFonts w:ascii="Arial" w:hAnsi="Arial" w:cs="Arial"/>
                <w:b/>
                <w:bCs/>
                <w:color w:val="000000" w:themeColor="text1"/>
                <w:sz w:val="28"/>
                <w:szCs w:val="28"/>
              </w:rPr>
              <w:t>2020.140B</w:t>
            </w:r>
          </w:p>
        </w:tc>
        <w:tc>
          <w:tcPr>
            <w:tcW w:w="711" w:type="dxa"/>
            <w:tcBorders>
              <w:top w:val="double" w:sz="4" w:space="0" w:color="000000"/>
              <w:left w:val="single" w:sz="4" w:space="0" w:color="000000"/>
              <w:right w:val="double" w:sz="4" w:space="0" w:color="000000"/>
            </w:tcBorders>
            <w:shd w:val="clear" w:color="auto" w:fill="auto"/>
            <w:vAlign w:val="center"/>
          </w:tcPr>
          <w:p w14:paraId="4636080E" w14:textId="77777777" w:rsidR="000B79B7" w:rsidRDefault="000B79B7">
            <w:pPr>
              <w:pStyle w:val="BodyTextIndent"/>
              <w:ind w:left="0" w:firstLine="0"/>
              <w:rPr>
                <w:rFonts w:ascii="Arial" w:hAnsi="Arial" w:cs="Arial"/>
              </w:rPr>
            </w:pPr>
          </w:p>
        </w:tc>
      </w:tr>
      <w:tr w:rsidR="000B79B7" w14:paraId="34EB3599" w14:textId="77777777">
        <w:tc>
          <w:tcPr>
            <w:tcW w:w="9072" w:type="dxa"/>
            <w:gridSpan w:val="3"/>
            <w:tcBorders>
              <w:left w:val="double" w:sz="4" w:space="0" w:color="000000"/>
              <w:right w:val="double" w:sz="4" w:space="0" w:color="000000"/>
            </w:tcBorders>
            <w:shd w:val="clear" w:color="auto" w:fill="auto"/>
          </w:tcPr>
          <w:p w14:paraId="23B369B6" w14:textId="77777777" w:rsidR="000B79B7" w:rsidRDefault="00A252E2">
            <w:pPr>
              <w:spacing w:before="120"/>
              <w:rPr>
                <w:rFonts w:ascii="Arial" w:hAnsi="Arial" w:cs="Arial"/>
                <w:b/>
                <w:sz w:val="22"/>
                <w:szCs w:val="22"/>
              </w:rPr>
            </w:pPr>
            <w:r>
              <w:rPr>
                <w:rFonts w:ascii="Arial" w:hAnsi="Arial" w:cs="Arial"/>
                <w:b/>
              </w:rPr>
              <w:t xml:space="preserve">Short title: </w:t>
            </w:r>
            <w:r w:rsidRPr="003F677B">
              <w:rPr>
                <w:rFonts w:ascii="Arial" w:hAnsi="Arial" w:cs="Arial"/>
                <w:bCs/>
                <w:sz w:val="22"/>
                <w:szCs w:val="22"/>
              </w:rPr>
              <w:t xml:space="preserve">Create </w:t>
            </w:r>
            <w:r w:rsidR="003F677B">
              <w:rPr>
                <w:rFonts w:ascii="Arial" w:hAnsi="Arial" w:cs="Arial"/>
                <w:bCs/>
                <w:sz w:val="22"/>
                <w:szCs w:val="22"/>
              </w:rPr>
              <w:t>one</w:t>
            </w:r>
            <w:r w:rsidRPr="003F677B">
              <w:rPr>
                <w:rFonts w:ascii="Arial" w:hAnsi="Arial" w:cs="Arial"/>
                <w:bCs/>
                <w:sz w:val="22"/>
                <w:szCs w:val="22"/>
              </w:rPr>
              <w:t xml:space="preserve"> new family (</w:t>
            </w:r>
            <w:proofErr w:type="spellStart"/>
            <w:r w:rsidRPr="003F677B">
              <w:rPr>
                <w:rFonts w:ascii="Arial" w:hAnsi="Arial" w:cs="Arial"/>
                <w:bCs/>
                <w:i/>
                <w:iCs/>
                <w:sz w:val="22"/>
                <w:szCs w:val="22"/>
              </w:rPr>
              <w:t>Rountreeviridae</w:t>
            </w:r>
            <w:proofErr w:type="spellEnd"/>
            <w:r w:rsidRPr="003F677B">
              <w:rPr>
                <w:rFonts w:ascii="Arial" w:hAnsi="Arial" w:cs="Arial"/>
                <w:bCs/>
                <w:sz w:val="22"/>
                <w:szCs w:val="22"/>
              </w:rPr>
              <w:t xml:space="preserve">) </w:t>
            </w:r>
            <w:r w:rsidR="003F677B">
              <w:rPr>
                <w:rFonts w:ascii="Arial" w:hAnsi="Arial" w:cs="Arial"/>
                <w:bCs/>
                <w:sz w:val="22"/>
                <w:szCs w:val="22"/>
              </w:rPr>
              <w:t>includ</w:t>
            </w:r>
            <w:r w:rsidRPr="003F677B">
              <w:rPr>
                <w:rFonts w:ascii="Arial" w:hAnsi="Arial" w:cs="Arial"/>
                <w:bCs/>
                <w:sz w:val="22"/>
                <w:szCs w:val="22"/>
              </w:rPr>
              <w:t xml:space="preserve">ing two subfamilies and six genera of predominantly </w:t>
            </w:r>
            <w:r w:rsidRPr="003F677B">
              <w:rPr>
                <w:rFonts w:ascii="Arial" w:hAnsi="Arial" w:cs="Arial"/>
                <w:bCs/>
                <w:i/>
                <w:iCs/>
                <w:sz w:val="22"/>
                <w:szCs w:val="22"/>
              </w:rPr>
              <w:t>Staphylococcus</w:t>
            </w:r>
            <w:r w:rsidRPr="003F677B">
              <w:rPr>
                <w:rFonts w:ascii="Arial" w:hAnsi="Arial" w:cs="Arial"/>
                <w:bCs/>
                <w:sz w:val="22"/>
                <w:szCs w:val="22"/>
              </w:rPr>
              <w:t xml:space="preserve"> and </w:t>
            </w:r>
            <w:r w:rsidRPr="003F677B">
              <w:rPr>
                <w:rFonts w:ascii="Arial" w:hAnsi="Arial" w:cs="Arial"/>
                <w:bCs/>
                <w:i/>
                <w:iCs/>
                <w:sz w:val="22"/>
                <w:szCs w:val="22"/>
              </w:rPr>
              <w:t>Enterococcus</w:t>
            </w:r>
            <w:r w:rsidRPr="003F677B">
              <w:rPr>
                <w:rFonts w:ascii="Arial" w:hAnsi="Arial" w:cs="Arial"/>
                <w:bCs/>
                <w:sz w:val="22"/>
                <w:szCs w:val="22"/>
              </w:rPr>
              <w:t xml:space="preserve"> phages</w:t>
            </w:r>
            <w:r w:rsidR="003F677B">
              <w:rPr>
                <w:rFonts w:ascii="Arial" w:hAnsi="Arial" w:cs="Arial"/>
                <w:bCs/>
                <w:sz w:val="22"/>
                <w:szCs w:val="22"/>
              </w:rPr>
              <w:t xml:space="preserve"> (</w:t>
            </w:r>
            <w:proofErr w:type="spellStart"/>
            <w:r w:rsidR="003F677B" w:rsidRPr="003F677B">
              <w:rPr>
                <w:rFonts w:ascii="Arial" w:hAnsi="Arial" w:cs="Arial"/>
                <w:bCs/>
                <w:i/>
                <w:iCs/>
                <w:sz w:val="22"/>
                <w:szCs w:val="22"/>
              </w:rPr>
              <w:t>Caudovirales</w:t>
            </w:r>
            <w:proofErr w:type="spellEnd"/>
            <w:r w:rsidR="003F677B">
              <w:rPr>
                <w:rFonts w:ascii="Arial" w:hAnsi="Arial" w:cs="Arial"/>
                <w:bCs/>
                <w:sz w:val="22"/>
                <w:szCs w:val="22"/>
              </w:rPr>
              <w:t>)</w:t>
            </w:r>
          </w:p>
        </w:tc>
      </w:tr>
      <w:tr w:rsidR="000B79B7" w14:paraId="01DEC6A8" w14:textId="77777777">
        <w:trPr>
          <w:trHeight w:val="245"/>
        </w:trPr>
        <w:tc>
          <w:tcPr>
            <w:tcW w:w="9072" w:type="dxa"/>
            <w:gridSpan w:val="3"/>
            <w:tcBorders>
              <w:left w:val="double" w:sz="4" w:space="0" w:color="000000"/>
              <w:bottom w:val="double" w:sz="4" w:space="0" w:color="000000"/>
              <w:right w:val="double" w:sz="4" w:space="0" w:color="000000"/>
            </w:tcBorders>
            <w:shd w:val="clear" w:color="auto" w:fill="auto"/>
            <w:vAlign w:val="center"/>
          </w:tcPr>
          <w:p w14:paraId="3E73F730" w14:textId="77777777" w:rsidR="000B79B7" w:rsidRDefault="000B79B7">
            <w:pPr>
              <w:rPr>
                <w:rFonts w:ascii="Arial" w:hAnsi="Arial" w:cs="Arial"/>
                <w:b/>
                <w:sz w:val="22"/>
                <w:szCs w:val="22"/>
              </w:rPr>
            </w:pPr>
          </w:p>
        </w:tc>
      </w:tr>
    </w:tbl>
    <w:p w14:paraId="5A77C2D1" w14:textId="77777777" w:rsidR="000B79B7" w:rsidRDefault="00A252E2">
      <w:pPr>
        <w:spacing w:before="120" w:after="120"/>
        <w:rPr>
          <w:rFonts w:ascii="Arial" w:hAnsi="Arial" w:cs="Arial"/>
          <w:b/>
        </w:rPr>
      </w:pPr>
      <w:r>
        <w:rPr>
          <w:rFonts w:ascii="Arial" w:hAnsi="Arial" w:cs="Arial"/>
          <w:b/>
        </w:rPr>
        <w:t>Author(s) and email address(es)</w:t>
      </w:r>
    </w:p>
    <w:tbl>
      <w:tblPr>
        <w:tblStyle w:val="TableGrid"/>
        <w:tblW w:w="9072" w:type="dxa"/>
        <w:tblInd w:w="137" w:type="dxa"/>
        <w:tblLook w:val="04A0" w:firstRow="1" w:lastRow="0" w:firstColumn="1" w:lastColumn="0" w:noHBand="0" w:noVBand="1"/>
      </w:tblPr>
      <w:tblGrid>
        <w:gridCol w:w="4368"/>
        <w:gridCol w:w="4704"/>
      </w:tblGrid>
      <w:tr w:rsidR="000B79B7" w14:paraId="728AB792" w14:textId="77777777">
        <w:tc>
          <w:tcPr>
            <w:tcW w:w="4368" w:type="dxa"/>
            <w:shd w:val="clear" w:color="auto" w:fill="auto"/>
          </w:tcPr>
          <w:p w14:paraId="3F79B713" w14:textId="77777777" w:rsidR="000B79B7" w:rsidRPr="003F677B" w:rsidRDefault="00A252E2">
            <w:pPr>
              <w:rPr>
                <w:rFonts w:ascii="Arial" w:hAnsi="Arial" w:cs="Arial"/>
                <w:sz w:val="22"/>
                <w:szCs w:val="22"/>
              </w:rPr>
            </w:pPr>
            <w:proofErr w:type="spellStart"/>
            <w:r w:rsidRPr="003F677B">
              <w:rPr>
                <w:rFonts w:ascii="Arial" w:hAnsi="Arial" w:cs="Arial"/>
                <w:sz w:val="22"/>
                <w:szCs w:val="22"/>
              </w:rPr>
              <w:t>Adriaenssens</w:t>
            </w:r>
            <w:proofErr w:type="spellEnd"/>
            <w:r w:rsidRPr="003F677B">
              <w:rPr>
                <w:rFonts w:ascii="Arial" w:hAnsi="Arial" w:cs="Arial"/>
                <w:sz w:val="22"/>
                <w:szCs w:val="22"/>
              </w:rPr>
              <w:t xml:space="preserve"> EM,</w:t>
            </w:r>
            <w:r w:rsidR="003F677B" w:rsidRPr="003F677B">
              <w:rPr>
                <w:rFonts w:ascii="Arial" w:hAnsi="Arial" w:cs="Arial"/>
                <w:sz w:val="22"/>
                <w:szCs w:val="22"/>
              </w:rPr>
              <w:t xml:space="preserve"> </w:t>
            </w:r>
            <w:r w:rsidRPr="003F677B">
              <w:rPr>
                <w:rFonts w:ascii="Arial" w:hAnsi="Arial" w:cs="Arial"/>
                <w:sz w:val="22"/>
                <w:szCs w:val="22"/>
              </w:rPr>
              <w:t>Tolstoy I,</w:t>
            </w:r>
            <w:r w:rsidR="003F677B" w:rsidRPr="003F677B">
              <w:rPr>
                <w:rFonts w:ascii="Arial" w:hAnsi="Arial" w:cs="Arial"/>
                <w:sz w:val="22"/>
                <w:szCs w:val="22"/>
              </w:rPr>
              <w:t xml:space="preserve"> </w:t>
            </w:r>
            <w:proofErr w:type="spellStart"/>
            <w:r w:rsidRPr="003F677B">
              <w:rPr>
                <w:rFonts w:ascii="Arial" w:hAnsi="Arial" w:cs="Arial"/>
                <w:sz w:val="22"/>
                <w:szCs w:val="22"/>
              </w:rPr>
              <w:t>Moraru</w:t>
            </w:r>
            <w:proofErr w:type="spellEnd"/>
            <w:r w:rsidRPr="003F677B">
              <w:rPr>
                <w:rFonts w:ascii="Arial" w:hAnsi="Arial" w:cs="Arial"/>
                <w:sz w:val="22"/>
                <w:szCs w:val="22"/>
              </w:rPr>
              <w:t xml:space="preserve"> C</w:t>
            </w:r>
            <w:r w:rsidR="003F677B" w:rsidRPr="003F677B">
              <w:rPr>
                <w:rFonts w:ascii="Arial" w:hAnsi="Arial" w:cs="Arial"/>
                <w:sz w:val="22"/>
                <w:szCs w:val="22"/>
              </w:rPr>
              <w:t xml:space="preserve">, </w:t>
            </w:r>
            <w:proofErr w:type="spellStart"/>
            <w:r w:rsidRPr="003F677B">
              <w:rPr>
                <w:rFonts w:ascii="Arial" w:hAnsi="Arial" w:cs="Arial"/>
                <w:sz w:val="22"/>
                <w:szCs w:val="22"/>
              </w:rPr>
              <w:t>Barylski</w:t>
            </w:r>
            <w:proofErr w:type="spellEnd"/>
            <w:r w:rsidRPr="003F677B">
              <w:rPr>
                <w:rFonts w:ascii="Arial" w:hAnsi="Arial" w:cs="Arial"/>
                <w:sz w:val="22"/>
                <w:szCs w:val="22"/>
              </w:rPr>
              <w:t xml:space="preserve"> J</w:t>
            </w:r>
            <w:r w:rsidR="003F677B" w:rsidRPr="003F677B">
              <w:rPr>
                <w:rFonts w:ascii="Arial" w:hAnsi="Arial" w:cs="Arial"/>
                <w:sz w:val="22"/>
                <w:szCs w:val="22"/>
              </w:rPr>
              <w:t xml:space="preserve">, </w:t>
            </w:r>
            <w:r w:rsidRPr="003F677B">
              <w:rPr>
                <w:rFonts w:ascii="Arial" w:hAnsi="Arial" w:cs="Arial"/>
                <w:sz w:val="22"/>
                <w:szCs w:val="22"/>
              </w:rPr>
              <w:t>Tong Y</w:t>
            </w:r>
            <w:r w:rsidR="003F677B" w:rsidRPr="003F677B">
              <w:rPr>
                <w:rFonts w:ascii="Arial" w:hAnsi="Arial" w:cs="Arial"/>
                <w:sz w:val="22"/>
                <w:szCs w:val="22"/>
              </w:rPr>
              <w:t xml:space="preserve">, </w:t>
            </w:r>
            <w:proofErr w:type="spellStart"/>
            <w:r w:rsidRPr="003F677B">
              <w:rPr>
                <w:rFonts w:ascii="Arial" w:hAnsi="Arial" w:cs="Arial"/>
                <w:sz w:val="22"/>
                <w:szCs w:val="22"/>
              </w:rPr>
              <w:t>Kropinski</w:t>
            </w:r>
            <w:proofErr w:type="spellEnd"/>
            <w:r w:rsidRPr="003F677B">
              <w:rPr>
                <w:rFonts w:ascii="Arial" w:hAnsi="Arial" w:cs="Arial"/>
                <w:sz w:val="22"/>
                <w:szCs w:val="22"/>
              </w:rPr>
              <w:t xml:space="preserve"> AM</w:t>
            </w:r>
            <w:r w:rsidR="003F677B" w:rsidRPr="003F677B">
              <w:rPr>
                <w:rFonts w:ascii="Arial" w:hAnsi="Arial" w:cs="Arial"/>
                <w:sz w:val="22"/>
                <w:szCs w:val="22"/>
              </w:rPr>
              <w:t xml:space="preserve">, </w:t>
            </w:r>
            <w:proofErr w:type="spellStart"/>
            <w:r w:rsidRPr="003F677B">
              <w:rPr>
                <w:rFonts w:ascii="Arial" w:hAnsi="Arial" w:cs="Arial"/>
                <w:sz w:val="22"/>
                <w:szCs w:val="22"/>
              </w:rPr>
              <w:t>Łobocka</w:t>
            </w:r>
            <w:proofErr w:type="spellEnd"/>
            <w:r w:rsidRPr="003F677B">
              <w:rPr>
                <w:rFonts w:ascii="Arial" w:hAnsi="Arial" w:cs="Arial"/>
                <w:sz w:val="22"/>
                <w:szCs w:val="22"/>
              </w:rPr>
              <w:t xml:space="preserve"> M</w:t>
            </w:r>
          </w:p>
          <w:p w14:paraId="3B713B01" w14:textId="77777777" w:rsidR="000B79B7" w:rsidRPr="003F677B" w:rsidRDefault="000B79B7">
            <w:pPr>
              <w:rPr>
                <w:rFonts w:ascii="Arial" w:hAnsi="Arial" w:cs="Arial"/>
                <w:sz w:val="22"/>
                <w:szCs w:val="22"/>
              </w:rPr>
            </w:pPr>
          </w:p>
        </w:tc>
        <w:tc>
          <w:tcPr>
            <w:tcW w:w="4703" w:type="dxa"/>
            <w:shd w:val="clear" w:color="auto" w:fill="auto"/>
          </w:tcPr>
          <w:p w14:paraId="01F16CCF" w14:textId="77777777" w:rsidR="000B79B7" w:rsidRPr="003F677B" w:rsidRDefault="00A252E2">
            <w:pPr>
              <w:rPr>
                <w:rFonts w:ascii="Arial" w:hAnsi="Arial" w:cs="Arial"/>
                <w:sz w:val="22"/>
                <w:szCs w:val="22"/>
              </w:rPr>
            </w:pPr>
            <w:r w:rsidRPr="003F677B">
              <w:rPr>
                <w:rFonts w:ascii="Arial" w:hAnsi="Arial" w:cs="Arial"/>
                <w:sz w:val="22"/>
                <w:szCs w:val="22"/>
              </w:rPr>
              <w:t>evelien.adriaenssens@quadram.ac.uk;</w:t>
            </w:r>
          </w:p>
          <w:p w14:paraId="25E7F3B4" w14:textId="77777777" w:rsidR="000B79B7" w:rsidRPr="003F677B" w:rsidRDefault="00A252E2">
            <w:pPr>
              <w:rPr>
                <w:rFonts w:ascii="Arial" w:hAnsi="Arial" w:cs="Arial"/>
                <w:sz w:val="22"/>
                <w:szCs w:val="22"/>
              </w:rPr>
            </w:pPr>
            <w:r w:rsidRPr="003F677B">
              <w:rPr>
                <w:rFonts w:ascii="Arial" w:eastAsia="Times" w:hAnsi="Arial" w:cs="Arial"/>
                <w:sz w:val="22"/>
                <w:szCs w:val="22"/>
              </w:rPr>
              <w:t>tolstoy@ncbi.nlm.nih.gov</w:t>
            </w:r>
            <w:r w:rsidRPr="003F677B">
              <w:rPr>
                <w:rFonts w:ascii="Arial" w:hAnsi="Arial" w:cs="Arial"/>
                <w:sz w:val="22"/>
                <w:szCs w:val="22"/>
              </w:rPr>
              <w:t xml:space="preserve">; </w:t>
            </w:r>
            <w:r w:rsidRPr="003F677B">
              <w:rPr>
                <w:rFonts w:ascii="Arial" w:hAnsi="Arial" w:cs="Arial"/>
                <w:sz w:val="22"/>
                <w:szCs w:val="22"/>
              </w:rPr>
              <w:br/>
              <w:t>liliana.cristina.moraru@uol.de;</w:t>
            </w:r>
          </w:p>
          <w:p w14:paraId="4E7D0434" w14:textId="77777777" w:rsidR="000B79B7" w:rsidRPr="003F677B" w:rsidRDefault="00A252E2">
            <w:pPr>
              <w:rPr>
                <w:rFonts w:ascii="Arial" w:hAnsi="Arial" w:cs="Arial"/>
                <w:sz w:val="22"/>
                <w:szCs w:val="22"/>
              </w:rPr>
            </w:pPr>
            <w:r w:rsidRPr="003F677B">
              <w:rPr>
                <w:rFonts w:ascii="Arial" w:hAnsi="Arial" w:cs="Arial"/>
                <w:sz w:val="22"/>
                <w:szCs w:val="22"/>
              </w:rPr>
              <w:t xml:space="preserve">Jakub.Barylski@gmail.com; </w:t>
            </w:r>
          </w:p>
          <w:p w14:paraId="2D171822" w14:textId="77777777" w:rsidR="000B79B7" w:rsidRPr="003F677B" w:rsidRDefault="00A252E2">
            <w:pPr>
              <w:rPr>
                <w:rFonts w:ascii="Arial" w:hAnsi="Arial" w:cs="Arial"/>
                <w:sz w:val="22"/>
                <w:szCs w:val="22"/>
              </w:rPr>
            </w:pPr>
            <w:r w:rsidRPr="003F677B">
              <w:rPr>
                <w:rFonts w:ascii="Arial" w:hAnsi="Arial" w:cs="Arial"/>
                <w:sz w:val="22"/>
                <w:szCs w:val="22"/>
              </w:rPr>
              <w:t>tong.yigang@gmail.com; Phage.Canada@gmail.com;</w:t>
            </w:r>
          </w:p>
          <w:p w14:paraId="6A0590A3" w14:textId="77777777" w:rsidR="000B79B7" w:rsidRPr="003F677B" w:rsidRDefault="00A252E2">
            <w:pPr>
              <w:rPr>
                <w:rFonts w:ascii="Arial" w:hAnsi="Arial" w:cs="Arial"/>
                <w:sz w:val="22"/>
                <w:szCs w:val="22"/>
              </w:rPr>
            </w:pPr>
            <w:r w:rsidRPr="003F677B">
              <w:rPr>
                <w:rFonts w:ascii="Arial" w:hAnsi="Arial" w:cs="Arial"/>
                <w:sz w:val="22"/>
                <w:szCs w:val="22"/>
              </w:rPr>
              <w:t>lobocka@ibb.waw.pl</w:t>
            </w:r>
          </w:p>
        </w:tc>
      </w:tr>
    </w:tbl>
    <w:p w14:paraId="4EB14DA1" w14:textId="77777777" w:rsidR="000B79B7" w:rsidRDefault="00A252E2">
      <w:pPr>
        <w:spacing w:before="120" w:after="120"/>
        <w:rPr>
          <w:rFonts w:ascii="Arial" w:hAnsi="Arial" w:cs="Arial"/>
          <w:color w:val="0000FF"/>
          <w:sz w:val="20"/>
          <w:szCs w:val="20"/>
        </w:rPr>
      </w:pPr>
      <w:r>
        <w:rPr>
          <w:rFonts w:ascii="Arial" w:hAnsi="Arial" w:cs="Arial"/>
          <w:b/>
        </w:rPr>
        <w:t>Author(s) institutional address(es) (optional)</w:t>
      </w:r>
    </w:p>
    <w:p w14:paraId="02FC016B" w14:textId="77777777" w:rsidR="000B79B7" w:rsidRDefault="000B79B7">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0B79B7" w14:paraId="09175320" w14:textId="77777777">
        <w:tc>
          <w:tcPr>
            <w:tcW w:w="9072" w:type="dxa"/>
            <w:shd w:val="clear" w:color="auto" w:fill="auto"/>
          </w:tcPr>
          <w:p w14:paraId="18CF16E0" w14:textId="77777777" w:rsidR="000B79B7" w:rsidRDefault="00A252E2">
            <w:pPr>
              <w:rPr>
                <w:rFonts w:ascii="Arial" w:hAnsi="Arial" w:cs="Arial"/>
                <w:sz w:val="22"/>
                <w:szCs w:val="22"/>
              </w:rPr>
            </w:pPr>
            <w:proofErr w:type="spellStart"/>
            <w:r>
              <w:rPr>
                <w:rFonts w:ascii="Arial" w:hAnsi="Arial" w:cs="Arial"/>
                <w:sz w:val="22"/>
                <w:szCs w:val="22"/>
              </w:rPr>
              <w:t>Quadram</w:t>
            </w:r>
            <w:proofErr w:type="spellEnd"/>
            <w:r>
              <w:rPr>
                <w:rFonts w:ascii="Arial" w:hAnsi="Arial" w:cs="Arial"/>
                <w:sz w:val="22"/>
                <w:szCs w:val="22"/>
              </w:rPr>
              <w:t xml:space="preserve"> Institute Bioscience, UK [EMA]</w:t>
            </w:r>
          </w:p>
          <w:p w14:paraId="5BAD6146" w14:textId="77777777" w:rsidR="000B79B7" w:rsidRDefault="00A252E2">
            <w:r>
              <w:rPr>
                <w:rFonts w:ascii="Arial" w:hAnsi="Arial" w:cs="Arial"/>
                <w:sz w:val="22"/>
                <w:szCs w:val="22"/>
              </w:rPr>
              <w:t>NCBI, USA [IT]</w:t>
            </w:r>
          </w:p>
          <w:p w14:paraId="2579995E" w14:textId="77777777" w:rsidR="000B79B7" w:rsidRDefault="00A252E2">
            <w:pPr>
              <w:rPr>
                <w:rFonts w:ascii="Arial" w:hAnsi="Arial" w:cs="Arial"/>
                <w:sz w:val="22"/>
                <w:szCs w:val="22"/>
              </w:rPr>
            </w:pPr>
            <w:r>
              <w:rPr>
                <w:rFonts w:ascii="Arial" w:hAnsi="Arial" w:cs="Arial"/>
                <w:sz w:val="22"/>
                <w:szCs w:val="22"/>
              </w:rPr>
              <w:t>Institute of Biochemistry and Biophysics of the Polish Academy of Sciences, Warsaw, Poland [MŁ]</w:t>
            </w:r>
            <w:r>
              <w:rPr>
                <w:rFonts w:ascii="Arial" w:hAnsi="Arial" w:cs="Arial"/>
                <w:sz w:val="22"/>
                <w:szCs w:val="22"/>
              </w:rPr>
              <w:br/>
              <w:t>Carl von Ossietzky Universität Oldenburg, Germany [CM]</w:t>
            </w:r>
          </w:p>
          <w:p w14:paraId="44FD63F2" w14:textId="77777777" w:rsidR="000B79B7" w:rsidRDefault="00A252E2">
            <w:pPr>
              <w:rPr>
                <w:rFonts w:ascii="Arial" w:hAnsi="Arial" w:cs="Arial"/>
                <w:sz w:val="22"/>
                <w:szCs w:val="22"/>
              </w:rPr>
            </w:pPr>
            <w:r>
              <w:rPr>
                <w:rFonts w:ascii="Arial" w:hAnsi="Arial" w:cs="Arial"/>
                <w:sz w:val="22"/>
                <w:szCs w:val="22"/>
              </w:rPr>
              <w:t>Adam Mickiewicz University, Poland [JB]</w:t>
            </w:r>
          </w:p>
          <w:p w14:paraId="47F0089D" w14:textId="77777777" w:rsidR="000B79B7" w:rsidRDefault="00A252E2">
            <w:pPr>
              <w:rPr>
                <w:rFonts w:ascii="Arial" w:hAnsi="Arial" w:cs="Arial"/>
                <w:sz w:val="22"/>
                <w:szCs w:val="22"/>
              </w:rPr>
            </w:pPr>
            <w:r>
              <w:rPr>
                <w:rFonts w:ascii="Arial" w:hAnsi="Arial" w:cs="Arial"/>
                <w:sz w:val="22"/>
                <w:szCs w:val="22"/>
              </w:rPr>
              <w:t xml:space="preserve">Beijing University of Chemical Technology, China [YT] </w:t>
            </w:r>
          </w:p>
          <w:p w14:paraId="5E8756BC" w14:textId="77777777" w:rsidR="000B79B7" w:rsidRDefault="00A252E2">
            <w:r>
              <w:rPr>
                <w:rFonts w:ascii="Arial" w:hAnsi="Arial" w:cs="Arial"/>
                <w:sz w:val="22"/>
                <w:szCs w:val="22"/>
              </w:rPr>
              <w:t>University of Guelph, Canada [AMK]</w:t>
            </w:r>
          </w:p>
        </w:tc>
      </w:tr>
    </w:tbl>
    <w:p w14:paraId="5EDCAA85" w14:textId="77777777" w:rsidR="000B79B7" w:rsidRDefault="00A252E2">
      <w:pPr>
        <w:spacing w:before="120" w:after="120"/>
        <w:rPr>
          <w:rFonts w:ascii="Arial" w:hAnsi="Arial" w:cs="Arial"/>
          <w:b/>
        </w:rPr>
      </w:pPr>
      <w:r>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0B79B7" w14:paraId="115490D7" w14:textId="77777777">
        <w:tc>
          <w:tcPr>
            <w:tcW w:w="9072" w:type="dxa"/>
            <w:shd w:val="clear" w:color="auto" w:fill="auto"/>
          </w:tcPr>
          <w:p w14:paraId="52869D7C" w14:textId="77777777" w:rsidR="000B79B7" w:rsidRDefault="00A252E2">
            <w:r>
              <w:rPr>
                <w:rFonts w:ascii="Arial" w:hAnsi="Arial" w:cs="Arial"/>
                <w:sz w:val="22"/>
                <w:szCs w:val="22"/>
              </w:rPr>
              <w:t xml:space="preserve">Andrew M. </w:t>
            </w:r>
            <w:proofErr w:type="spellStart"/>
            <w:r>
              <w:rPr>
                <w:rFonts w:ascii="Arial" w:hAnsi="Arial" w:cs="Arial"/>
                <w:sz w:val="22"/>
                <w:szCs w:val="22"/>
              </w:rPr>
              <w:t>Kropinski</w:t>
            </w:r>
            <w:proofErr w:type="spellEnd"/>
          </w:p>
        </w:tc>
      </w:tr>
    </w:tbl>
    <w:p w14:paraId="74454611" w14:textId="77777777" w:rsidR="000B79B7" w:rsidRDefault="00A252E2">
      <w:pPr>
        <w:spacing w:before="120" w:after="120"/>
        <w:rPr>
          <w:rFonts w:ascii="Arial" w:hAnsi="Arial" w:cs="Arial"/>
          <w:b/>
        </w:rPr>
      </w:pPr>
      <w:r>
        <w:rPr>
          <w:rFonts w:ascii="Arial" w:hAnsi="Arial" w:cs="Arial"/>
          <w:b/>
        </w:rPr>
        <w:t>List the ICTV Study Group(s) that have seen this proposal</w:t>
      </w:r>
    </w:p>
    <w:p w14:paraId="209E02B3" w14:textId="77777777" w:rsidR="000B79B7" w:rsidRDefault="000B79B7">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0B79B7" w14:paraId="17A469A4" w14:textId="77777777">
        <w:tc>
          <w:tcPr>
            <w:tcW w:w="9072" w:type="dxa"/>
            <w:shd w:val="clear" w:color="auto" w:fill="auto"/>
          </w:tcPr>
          <w:p w14:paraId="68DA3EB4" w14:textId="77777777" w:rsidR="000B79B7" w:rsidRDefault="00A252E2">
            <w:pPr>
              <w:rPr>
                <w:rFonts w:ascii="Arial" w:hAnsi="Arial" w:cs="Arial"/>
                <w:sz w:val="22"/>
                <w:szCs w:val="22"/>
              </w:rPr>
            </w:pPr>
            <w:proofErr w:type="spellStart"/>
            <w:r>
              <w:rPr>
                <w:rFonts w:ascii="Arial" w:hAnsi="Arial" w:cs="Arial"/>
                <w:i/>
                <w:iCs/>
                <w:sz w:val="22"/>
                <w:szCs w:val="22"/>
              </w:rPr>
              <w:t>Picovirinae</w:t>
            </w:r>
            <w:proofErr w:type="spellEnd"/>
            <w:r>
              <w:rPr>
                <w:rFonts w:ascii="Arial" w:hAnsi="Arial" w:cs="Arial"/>
                <w:sz w:val="22"/>
                <w:szCs w:val="22"/>
              </w:rPr>
              <w:t xml:space="preserve"> Study Group, Bacterial and Archaeal Viruses Subcommittee</w:t>
            </w:r>
          </w:p>
        </w:tc>
      </w:tr>
    </w:tbl>
    <w:p w14:paraId="197581C9" w14:textId="77777777" w:rsidR="000B79B7" w:rsidRDefault="00A252E2">
      <w:pPr>
        <w:spacing w:before="120" w:after="120"/>
        <w:rPr>
          <w:rFonts w:ascii="Arial" w:hAnsi="Arial" w:cs="Arial"/>
          <w:b/>
        </w:rPr>
      </w:pPr>
      <w:r>
        <w:rPr>
          <w:rFonts w:ascii="Arial" w:hAnsi="Arial" w:cs="Arial"/>
          <w:b/>
        </w:rPr>
        <w:t>ICTV study group comments and response of proposer</w:t>
      </w:r>
    </w:p>
    <w:p w14:paraId="4C00C141" w14:textId="77777777" w:rsidR="000B79B7" w:rsidRDefault="000B79B7">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0B79B7" w14:paraId="639C52E5" w14:textId="77777777">
        <w:tc>
          <w:tcPr>
            <w:tcW w:w="9072" w:type="dxa"/>
            <w:shd w:val="clear" w:color="auto" w:fill="auto"/>
          </w:tcPr>
          <w:p w14:paraId="5402AE28" w14:textId="77777777" w:rsidR="000B79B7" w:rsidRDefault="000B79B7">
            <w:pPr>
              <w:rPr>
                <w:rFonts w:ascii="Arial" w:hAnsi="Arial" w:cs="Arial"/>
                <w:sz w:val="22"/>
                <w:szCs w:val="22"/>
              </w:rPr>
            </w:pPr>
          </w:p>
          <w:p w14:paraId="05E022AE" w14:textId="77777777" w:rsidR="000B79B7" w:rsidRDefault="000B79B7">
            <w:pPr>
              <w:rPr>
                <w:rFonts w:ascii="Arial" w:hAnsi="Arial" w:cs="Arial"/>
                <w:sz w:val="22"/>
                <w:szCs w:val="22"/>
              </w:rPr>
            </w:pPr>
          </w:p>
          <w:p w14:paraId="029F2124" w14:textId="77777777" w:rsidR="000B79B7" w:rsidRDefault="000B79B7">
            <w:pPr>
              <w:rPr>
                <w:rFonts w:ascii="Arial" w:hAnsi="Arial" w:cs="Arial"/>
                <w:sz w:val="22"/>
                <w:szCs w:val="22"/>
              </w:rPr>
            </w:pPr>
          </w:p>
          <w:p w14:paraId="2DC710D6" w14:textId="77777777" w:rsidR="000B79B7" w:rsidRDefault="000B79B7">
            <w:pPr>
              <w:rPr>
                <w:rFonts w:ascii="Arial" w:hAnsi="Arial" w:cs="Arial"/>
                <w:sz w:val="22"/>
                <w:szCs w:val="22"/>
              </w:rPr>
            </w:pPr>
          </w:p>
          <w:p w14:paraId="48DDA268" w14:textId="77777777" w:rsidR="000B79B7" w:rsidRDefault="000B79B7">
            <w:pPr>
              <w:rPr>
                <w:rFonts w:ascii="Arial" w:hAnsi="Arial" w:cs="Arial"/>
                <w:sz w:val="22"/>
                <w:szCs w:val="22"/>
              </w:rPr>
            </w:pPr>
          </w:p>
          <w:p w14:paraId="79AC5741" w14:textId="77777777" w:rsidR="000B79B7" w:rsidRDefault="000B79B7">
            <w:pPr>
              <w:rPr>
                <w:rFonts w:ascii="Arial" w:hAnsi="Arial" w:cs="Arial"/>
                <w:sz w:val="22"/>
                <w:szCs w:val="22"/>
              </w:rPr>
            </w:pPr>
          </w:p>
        </w:tc>
      </w:tr>
    </w:tbl>
    <w:p w14:paraId="7F2505D0" w14:textId="77777777" w:rsidR="003F677B" w:rsidRDefault="003F677B">
      <w:pPr>
        <w:spacing w:before="120" w:after="120"/>
        <w:rPr>
          <w:rFonts w:ascii="Arial" w:hAnsi="Arial" w:cs="Arial"/>
          <w:b/>
        </w:rPr>
      </w:pPr>
    </w:p>
    <w:p w14:paraId="4A5CE89C" w14:textId="77777777" w:rsidR="003F677B" w:rsidRDefault="003F677B">
      <w:pPr>
        <w:spacing w:before="120" w:after="120"/>
        <w:rPr>
          <w:rFonts w:ascii="Arial" w:hAnsi="Arial" w:cs="Arial"/>
          <w:b/>
        </w:rPr>
      </w:pPr>
    </w:p>
    <w:p w14:paraId="69547FD0" w14:textId="77777777" w:rsidR="000B79B7" w:rsidRDefault="00A252E2">
      <w:pPr>
        <w:spacing w:before="120" w:after="120"/>
        <w:rPr>
          <w:rFonts w:ascii="Arial" w:hAnsi="Arial" w:cs="Arial"/>
          <w:b/>
        </w:rPr>
      </w:pPr>
      <w:r>
        <w:rPr>
          <w:rFonts w:ascii="Arial" w:hAnsi="Arial" w:cs="Arial"/>
          <w:b/>
        </w:rPr>
        <w:lastRenderedPageBreak/>
        <w:t>Authority to use the name of a living person</w:t>
      </w:r>
    </w:p>
    <w:p w14:paraId="69B831EA" w14:textId="77777777" w:rsidR="000B79B7" w:rsidRDefault="000B79B7">
      <w:pPr>
        <w:rPr>
          <w:rFonts w:ascii="Arial" w:hAnsi="Arial" w:cs="Arial"/>
          <w:iCs/>
          <w:color w:val="0000FF"/>
          <w:sz w:val="20"/>
        </w:rPr>
      </w:pPr>
    </w:p>
    <w:tbl>
      <w:tblPr>
        <w:tblStyle w:val="TableGrid"/>
        <w:tblW w:w="9072" w:type="dxa"/>
        <w:tblInd w:w="137" w:type="dxa"/>
        <w:tblLook w:val="04A0" w:firstRow="1" w:lastRow="0" w:firstColumn="1" w:lastColumn="0" w:noHBand="0" w:noVBand="1"/>
      </w:tblPr>
      <w:tblGrid>
        <w:gridCol w:w="2691"/>
        <w:gridCol w:w="3402"/>
        <w:gridCol w:w="2979"/>
      </w:tblGrid>
      <w:tr w:rsidR="000B79B7" w14:paraId="3A1993A7" w14:textId="77777777">
        <w:tc>
          <w:tcPr>
            <w:tcW w:w="2691" w:type="dxa"/>
            <w:shd w:val="clear" w:color="auto" w:fill="auto"/>
          </w:tcPr>
          <w:p w14:paraId="5A5FD8AA" w14:textId="77777777" w:rsidR="000B79B7" w:rsidRDefault="00A252E2">
            <w:pPr>
              <w:rPr>
                <w:rFonts w:ascii="Arial" w:hAnsi="Arial" w:cs="Arial"/>
                <w:b/>
                <w:bCs/>
                <w:color w:val="000000"/>
                <w:sz w:val="22"/>
                <w:szCs w:val="22"/>
              </w:rPr>
            </w:pPr>
            <w:r>
              <w:rPr>
                <w:rFonts w:ascii="Arial" w:hAnsi="Arial" w:cs="Arial"/>
                <w:b/>
                <w:bCs/>
                <w:color w:val="000000"/>
                <w:sz w:val="22"/>
                <w:szCs w:val="22"/>
              </w:rPr>
              <w:t>Taxon name</w:t>
            </w:r>
          </w:p>
        </w:tc>
        <w:tc>
          <w:tcPr>
            <w:tcW w:w="3402" w:type="dxa"/>
            <w:shd w:val="clear" w:color="auto" w:fill="auto"/>
          </w:tcPr>
          <w:p w14:paraId="2A07D8DC" w14:textId="77777777" w:rsidR="000B79B7" w:rsidRDefault="00A252E2">
            <w:r>
              <w:rPr>
                <w:rFonts w:ascii="Arial" w:hAnsi="Arial" w:cs="Arial"/>
                <w:b/>
                <w:bCs/>
                <w:color w:val="000000"/>
                <w:sz w:val="22"/>
                <w:szCs w:val="22"/>
              </w:rPr>
              <w:t>Person from whom the name is derived</w:t>
            </w:r>
          </w:p>
        </w:tc>
        <w:tc>
          <w:tcPr>
            <w:tcW w:w="2979" w:type="dxa"/>
            <w:shd w:val="clear" w:color="auto" w:fill="auto"/>
          </w:tcPr>
          <w:p w14:paraId="0A17475E" w14:textId="77777777" w:rsidR="000B79B7" w:rsidRDefault="00A252E2">
            <w:r>
              <w:rPr>
                <w:rFonts w:ascii="Arial" w:hAnsi="Arial" w:cs="Arial"/>
                <w:b/>
                <w:bCs/>
                <w:color w:val="000000"/>
                <w:sz w:val="22"/>
                <w:szCs w:val="22"/>
              </w:rPr>
              <w:t>Permission attached (Y/N)</w:t>
            </w:r>
          </w:p>
        </w:tc>
      </w:tr>
      <w:tr w:rsidR="000B79B7" w14:paraId="67D82C87" w14:textId="77777777">
        <w:tc>
          <w:tcPr>
            <w:tcW w:w="2691" w:type="dxa"/>
            <w:shd w:val="clear" w:color="auto" w:fill="auto"/>
          </w:tcPr>
          <w:p w14:paraId="0242317B" w14:textId="77777777" w:rsidR="000B79B7" w:rsidRDefault="000B79B7">
            <w:pPr>
              <w:rPr>
                <w:rFonts w:ascii="Arial" w:hAnsi="Arial" w:cs="Arial"/>
                <w:sz w:val="22"/>
                <w:szCs w:val="22"/>
              </w:rPr>
            </w:pPr>
          </w:p>
        </w:tc>
        <w:tc>
          <w:tcPr>
            <w:tcW w:w="3402" w:type="dxa"/>
            <w:shd w:val="clear" w:color="auto" w:fill="auto"/>
          </w:tcPr>
          <w:p w14:paraId="4070FDEC" w14:textId="77777777" w:rsidR="000B79B7" w:rsidRDefault="000B79B7">
            <w:pPr>
              <w:rPr>
                <w:rFonts w:ascii="Arial" w:hAnsi="Arial" w:cs="Arial"/>
                <w:sz w:val="22"/>
                <w:szCs w:val="22"/>
              </w:rPr>
            </w:pPr>
          </w:p>
        </w:tc>
        <w:tc>
          <w:tcPr>
            <w:tcW w:w="2979" w:type="dxa"/>
            <w:shd w:val="clear" w:color="auto" w:fill="auto"/>
          </w:tcPr>
          <w:p w14:paraId="49CA1017" w14:textId="77777777" w:rsidR="000B79B7" w:rsidRDefault="000B79B7">
            <w:pPr>
              <w:rPr>
                <w:rFonts w:ascii="Arial" w:hAnsi="Arial" w:cs="Arial"/>
                <w:sz w:val="22"/>
                <w:szCs w:val="22"/>
              </w:rPr>
            </w:pPr>
          </w:p>
        </w:tc>
      </w:tr>
      <w:tr w:rsidR="000B79B7" w14:paraId="4F55B7D4" w14:textId="77777777">
        <w:tc>
          <w:tcPr>
            <w:tcW w:w="2691" w:type="dxa"/>
            <w:shd w:val="clear" w:color="auto" w:fill="auto"/>
          </w:tcPr>
          <w:p w14:paraId="6B311FA4" w14:textId="77777777" w:rsidR="000B79B7" w:rsidRDefault="000B79B7">
            <w:pPr>
              <w:rPr>
                <w:rFonts w:ascii="Arial" w:hAnsi="Arial" w:cs="Arial"/>
                <w:sz w:val="22"/>
                <w:szCs w:val="22"/>
              </w:rPr>
            </w:pPr>
          </w:p>
        </w:tc>
        <w:tc>
          <w:tcPr>
            <w:tcW w:w="3402" w:type="dxa"/>
            <w:shd w:val="clear" w:color="auto" w:fill="auto"/>
          </w:tcPr>
          <w:p w14:paraId="5697C64C" w14:textId="77777777" w:rsidR="000B79B7" w:rsidRDefault="000B79B7">
            <w:pPr>
              <w:rPr>
                <w:rFonts w:ascii="Arial" w:hAnsi="Arial" w:cs="Arial"/>
                <w:sz w:val="22"/>
                <w:szCs w:val="22"/>
              </w:rPr>
            </w:pPr>
          </w:p>
        </w:tc>
        <w:tc>
          <w:tcPr>
            <w:tcW w:w="2979" w:type="dxa"/>
            <w:shd w:val="clear" w:color="auto" w:fill="auto"/>
          </w:tcPr>
          <w:p w14:paraId="179F24DC" w14:textId="77777777" w:rsidR="000B79B7" w:rsidRDefault="000B79B7">
            <w:pPr>
              <w:rPr>
                <w:rFonts w:ascii="Arial" w:hAnsi="Arial" w:cs="Arial"/>
                <w:sz w:val="22"/>
                <w:szCs w:val="22"/>
              </w:rPr>
            </w:pPr>
          </w:p>
        </w:tc>
      </w:tr>
      <w:tr w:rsidR="000B79B7" w14:paraId="77A2A2B3" w14:textId="77777777">
        <w:tc>
          <w:tcPr>
            <w:tcW w:w="2691" w:type="dxa"/>
            <w:shd w:val="clear" w:color="auto" w:fill="auto"/>
          </w:tcPr>
          <w:p w14:paraId="267A2ACA" w14:textId="77777777" w:rsidR="000B79B7" w:rsidRDefault="000B79B7">
            <w:pPr>
              <w:rPr>
                <w:rFonts w:ascii="Arial" w:hAnsi="Arial" w:cs="Arial"/>
                <w:sz w:val="22"/>
                <w:szCs w:val="22"/>
              </w:rPr>
            </w:pPr>
          </w:p>
        </w:tc>
        <w:tc>
          <w:tcPr>
            <w:tcW w:w="3402" w:type="dxa"/>
            <w:shd w:val="clear" w:color="auto" w:fill="auto"/>
          </w:tcPr>
          <w:p w14:paraId="37C85B01" w14:textId="77777777" w:rsidR="000B79B7" w:rsidRDefault="000B79B7">
            <w:pPr>
              <w:rPr>
                <w:rFonts w:ascii="Arial" w:hAnsi="Arial" w:cs="Arial"/>
                <w:sz w:val="22"/>
                <w:szCs w:val="22"/>
              </w:rPr>
            </w:pPr>
          </w:p>
        </w:tc>
        <w:tc>
          <w:tcPr>
            <w:tcW w:w="2979" w:type="dxa"/>
            <w:shd w:val="clear" w:color="auto" w:fill="auto"/>
          </w:tcPr>
          <w:p w14:paraId="1C58041E" w14:textId="77777777" w:rsidR="000B79B7" w:rsidRDefault="000B79B7">
            <w:pPr>
              <w:rPr>
                <w:rFonts w:ascii="Arial" w:hAnsi="Arial" w:cs="Arial"/>
                <w:sz w:val="22"/>
                <w:szCs w:val="22"/>
              </w:rPr>
            </w:pPr>
          </w:p>
        </w:tc>
      </w:tr>
    </w:tbl>
    <w:p w14:paraId="3548A8E3" w14:textId="77777777" w:rsidR="000B79B7" w:rsidRDefault="000B79B7"/>
    <w:p w14:paraId="3F83C9AE" w14:textId="77777777" w:rsidR="000B79B7" w:rsidRDefault="00A252E2">
      <w:pPr>
        <w:rPr>
          <w:rFonts w:ascii="Arial" w:hAnsi="Arial" w:cs="Arial"/>
          <w:b/>
          <w:bCs/>
        </w:rPr>
      </w:pPr>
      <w:r>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0B79B7" w14:paraId="2E17FDAB" w14:textId="77777777">
        <w:tc>
          <w:tcPr>
            <w:tcW w:w="4819" w:type="dxa"/>
            <w:shd w:val="clear" w:color="auto" w:fill="auto"/>
          </w:tcPr>
          <w:p w14:paraId="3DDD0169" w14:textId="77777777" w:rsidR="000B79B7" w:rsidRDefault="00A252E2">
            <w:pPr>
              <w:rPr>
                <w:sz w:val="22"/>
                <w:szCs w:val="22"/>
              </w:rPr>
            </w:pPr>
            <w:r>
              <w:rPr>
                <w:rFonts w:ascii="Arial" w:hAnsi="Arial" w:cs="Arial"/>
                <w:sz w:val="22"/>
                <w:szCs w:val="22"/>
              </w:rPr>
              <w:t>Date first submitted to SC Chair</w:t>
            </w:r>
          </w:p>
        </w:tc>
        <w:tc>
          <w:tcPr>
            <w:tcW w:w="4252" w:type="dxa"/>
            <w:shd w:val="clear" w:color="auto" w:fill="auto"/>
          </w:tcPr>
          <w:p w14:paraId="628BF3E2" w14:textId="77777777" w:rsidR="000B79B7" w:rsidRPr="003F677B" w:rsidRDefault="00A252E2">
            <w:pPr>
              <w:rPr>
                <w:rFonts w:ascii="Arial" w:hAnsi="Arial" w:cs="Arial"/>
                <w:sz w:val="22"/>
                <w:szCs w:val="22"/>
              </w:rPr>
            </w:pPr>
            <w:r w:rsidRPr="003F677B">
              <w:rPr>
                <w:rFonts w:ascii="Arial" w:hAnsi="Arial" w:cs="Arial"/>
                <w:sz w:val="22"/>
                <w:szCs w:val="22"/>
              </w:rPr>
              <w:t>July 2020</w:t>
            </w:r>
          </w:p>
        </w:tc>
      </w:tr>
      <w:tr w:rsidR="000B79B7" w14:paraId="30632ADD" w14:textId="77777777">
        <w:tc>
          <w:tcPr>
            <w:tcW w:w="4819" w:type="dxa"/>
            <w:shd w:val="clear" w:color="auto" w:fill="auto"/>
          </w:tcPr>
          <w:p w14:paraId="696B576B" w14:textId="77777777" w:rsidR="000B79B7" w:rsidRDefault="00A252E2">
            <w:pPr>
              <w:rPr>
                <w:sz w:val="22"/>
                <w:szCs w:val="22"/>
              </w:rPr>
            </w:pPr>
            <w:r>
              <w:rPr>
                <w:rFonts w:ascii="Arial" w:hAnsi="Arial" w:cs="Arial"/>
                <w:sz w:val="22"/>
                <w:szCs w:val="22"/>
              </w:rPr>
              <w:t>Date of this revision (if different to above)</w:t>
            </w:r>
          </w:p>
        </w:tc>
        <w:tc>
          <w:tcPr>
            <w:tcW w:w="4252" w:type="dxa"/>
            <w:shd w:val="clear" w:color="auto" w:fill="auto"/>
          </w:tcPr>
          <w:p w14:paraId="56059CF4" w14:textId="77777777" w:rsidR="000B79B7" w:rsidRDefault="000B79B7">
            <w:pPr>
              <w:rPr>
                <w:sz w:val="22"/>
                <w:szCs w:val="22"/>
              </w:rPr>
            </w:pPr>
          </w:p>
        </w:tc>
      </w:tr>
    </w:tbl>
    <w:p w14:paraId="67701B2D" w14:textId="77777777" w:rsidR="000B79B7" w:rsidRDefault="00A252E2">
      <w:pPr>
        <w:spacing w:before="120" w:after="120"/>
        <w:rPr>
          <w:rFonts w:ascii="Arial" w:hAnsi="Arial" w:cs="Arial"/>
          <w:b/>
        </w:rPr>
      </w:pPr>
      <w:r>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0B79B7" w14:paraId="7115AABA" w14:textId="77777777">
        <w:tc>
          <w:tcPr>
            <w:tcW w:w="9072" w:type="dxa"/>
            <w:shd w:val="clear" w:color="auto" w:fill="auto"/>
          </w:tcPr>
          <w:p w14:paraId="52CF84B5" w14:textId="77777777" w:rsidR="000B79B7" w:rsidRDefault="000B79B7">
            <w:pPr>
              <w:rPr>
                <w:rFonts w:ascii="Arial" w:hAnsi="Arial" w:cs="Arial"/>
                <w:sz w:val="22"/>
                <w:szCs w:val="22"/>
              </w:rPr>
            </w:pPr>
          </w:p>
          <w:p w14:paraId="7E22FB27" w14:textId="77777777" w:rsidR="000B79B7" w:rsidRDefault="000B79B7">
            <w:pPr>
              <w:rPr>
                <w:rFonts w:ascii="Arial" w:hAnsi="Arial" w:cs="Arial"/>
                <w:sz w:val="22"/>
                <w:szCs w:val="22"/>
              </w:rPr>
            </w:pPr>
          </w:p>
          <w:p w14:paraId="1F09FA7C" w14:textId="77777777" w:rsidR="000B79B7" w:rsidRDefault="000B79B7">
            <w:pPr>
              <w:rPr>
                <w:rFonts w:ascii="Arial" w:hAnsi="Arial" w:cs="Arial"/>
                <w:sz w:val="22"/>
                <w:szCs w:val="22"/>
              </w:rPr>
            </w:pPr>
          </w:p>
          <w:p w14:paraId="5CDB2F80" w14:textId="77777777" w:rsidR="000B79B7" w:rsidRDefault="000B79B7">
            <w:pPr>
              <w:rPr>
                <w:rFonts w:ascii="Arial" w:hAnsi="Arial" w:cs="Arial"/>
                <w:sz w:val="22"/>
                <w:szCs w:val="22"/>
              </w:rPr>
            </w:pPr>
          </w:p>
          <w:p w14:paraId="5FBA3424" w14:textId="77777777" w:rsidR="000B79B7" w:rsidRDefault="000B79B7">
            <w:pPr>
              <w:rPr>
                <w:rFonts w:ascii="Arial" w:hAnsi="Arial" w:cs="Arial"/>
                <w:sz w:val="22"/>
                <w:szCs w:val="22"/>
              </w:rPr>
            </w:pPr>
          </w:p>
          <w:p w14:paraId="056F1F79" w14:textId="77777777" w:rsidR="000B79B7" w:rsidRDefault="000B79B7">
            <w:pPr>
              <w:rPr>
                <w:rFonts w:ascii="Arial" w:hAnsi="Arial" w:cs="Arial"/>
                <w:sz w:val="22"/>
                <w:szCs w:val="22"/>
              </w:rPr>
            </w:pPr>
          </w:p>
          <w:p w14:paraId="131728FF" w14:textId="77777777" w:rsidR="000B79B7" w:rsidRDefault="000B79B7">
            <w:pPr>
              <w:rPr>
                <w:rFonts w:ascii="Arial" w:hAnsi="Arial" w:cs="Arial"/>
                <w:sz w:val="22"/>
                <w:szCs w:val="22"/>
              </w:rPr>
            </w:pPr>
          </w:p>
          <w:p w14:paraId="7A8C6F69" w14:textId="77777777" w:rsidR="000B79B7" w:rsidRDefault="000B79B7">
            <w:pPr>
              <w:rPr>
                <w:rFonts w:ascii="Arial" w:hAnsi="Arial" w:cs="Arial"/>
                <w:sz w:val="22"/>
                <w:szCs w:val="22"/>
              </w:rPr>
            </w:pPr>
          </w:p>
          <w:p w14:paraId="789B18DC" w14:textId="77777777" w:rsidR="000B79B7" w:rsidRDefault="000B79B7">
            <w:pPr>
              <w:rPr>
                <w:rFonts w:ascii="Arial" w:hAnsi="Arial" w:cs="Arial"/>
                <w:sz w:val="22"/>
                <w:szCs w:val="22"/>
              </w:rPr>
            </w:pPr>
          </w:p>
        </w:tc>
      </w:tr>
    </w:tbl>
    <w:p w14:paraId="674396AE" w14:textId="77777777" w:rsidR="000B79B7" w:rsidRDefault="000B79B7">
      <w:pPr>
        <w:pStyle w:val="BodyTextIndent"/>
        <w:spacing w:before="120" w:after="120"/>
        <w:ind w:left="0" w:firstLine="0"/>
        <w:rPr>
          <w:rFonts w:ascii="Arial" w:hAnsi="Arial" w:cs="Arial"/>
          <w:b/>
          <w:color w:val="000000"/>
          <w:szCs w:val="24"/>
        </w:rPr>
      </w:pPr>
    </w:p>
    <w:p w14:paraId="26F88DD2" w14:textId="77777777" w:rsidR="000B79B7" w:rsidRDefault="00A252E2">
      <w:pPr>
        <w:rPr>
          <w:rFonts w:ascii="Arial" w:eastAsia="Times" w:hAnsi="Arial" w:cs="Arial"/>
          <w:b/>
          <w:color w:val="000000"/>
          <w:lang w:eastAsia="en-GB"/>
        </w:rPr>
      </w:pPr>
      <w:r>
        <w:br w:type="page"/>
      </w:r>
    </w:p>
    <w:p w14:paraId="28656764" w14:textId="77777777" w:rsidR="000B79B7" w:rsidRDefault="00A252E2">
      <w:pPr>
        <w:pStyle w:val="BodyTextIndent"/>
        <w:spacing w:before="120" w:after="120"/>
        <w:ind w:left="0" w:firstLine="0"/>
        <w:rPr>
          <w:rFonts w:ascii="Arial" w:hAnsi="Arial" w:cs="Arial"/>
          <w:color w:val="000000"/>
          <w:sz w:val="22"/>
          <w:szCs w:val="22"/>
        </w:rPr>
      </w:pPr>
      <w:r>
        <w:rPr>
          <w:rFonts w:ascii="Arial" w:hAnsi="Arial" w:cs="Arial"/>
          <w:b/>
          <w:color w:val="000000"/>
          <w:szCs w:val="24"/>
        </w:rPr>
        <w:lastRenderedPageBreak/>
        <w:t>Part 3</w:t>
      </w:r>
      <w:r>
        <w:rPr>
          <w:rFonts w:ascii="Arial" w:hAnsi="Arial" w:cs="Arial"/>
          <w:b/>
          <w:color w:val="000000"/>
          <w:sz w:val="22"/>
          <w:szCs w:val="22"/>
        </w:rPr>
        <w:t>:</w:t>
      </w:r>
      <w:r>
        <w:rPr>
          <w:rFonts w:ascii="Arial" w:hAnsi="Arial" w:cs="Arial"/>
          <w:color w:val="000000"/>
          <w:sz w:val="22"/>
          <w:szCs w:val="22"/>
        </w:rPr>
        <w:t xml:space="preserve"> </w:t>
      </w:r>
      <w:r>
        <w:rPr>
          <w:rFonts w:ascii="Arial" w:hAnsi="Arial" w:cs="Arial"/>
          <w:b/>
          <w:color w:val="000000"/>
          <w:sz w:val="22"/>
          <w:szCs w:val="22"/>
          <w:u w:val="single"/>
        </w:rPr>
        <w:t>TAXONOMIC PROPOSAL</w:t>
      </w:r>
    </w:p>
    <w:p w14:paraId="553C2059" w14:textId="77777777" w:rsidR="000B79B7" w:rsidRDefault="00A252E2">
      <w:pPr>
        <w:spacing w:before="120" w:after="120"/>
        <w:rPr>
          <w:rFonts w:ascii="Arial" w:hAnsi="Arial" w:cs="Arial"/>
          <w:b/>
        </w:rPr>
      </w:pPr>
      <w:r>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0B79B7" w14:paraId="07DC4A87" w14:textId="77777777">
        <w:tc>
          <w:tcPr>
            <w:tcW w:w="9072" w:type="dxa"/>
            <w:shd w:val="clear" w:color="auto" w:fill="auto"/>
          </w:tcPr>
          <w:p w14:paraId="7EB1D8EF" w14:textId="205CDA5C" w:rsidR="000B79B7" w:rsidRPr="003F677B" w:rsidRDefault="003F677B">
            <w:pPr>
              <w:spacing w:before="120" w:after="120"/>
              <w:rPr>
                <w:rFonts w:ascii="Arial" w:hAnsi="Arial" w:cs="Arial"/>
                <w:bCs/>
                <w:sz w:val="22"/>
                <w:szCs w:val="22"/>
              </w:rPr>
            </w:pPr>
            <w:r w:rsidRPr="003F677B">
              <w:rPr>
                <w:rFonts w:ascii="Arial" w:hAnsi="Arial" w:cs="Arial"/>
                <w:bCs/>
                <w:sz w:val="22"/>
                <w:szCs w:val="22"/>
              </w:rPr>
              <w:t>2020.140B.</w:t>
            </w:r>
            <w:r w:rsidR="00AB5425">
              <w:rPr>
                <w:rFonts w:ascii="Arial" w:hAnsi="Arial" w:cs="Arial"/>
                <w:bCs/>
                <w:sz w:val="22"/>
                <w:szCs w:val="22"/>
              </w:rPr>
              <w:t>R</w:t>
            </w:r>
            <w:r w:rsidRPr="003F677B">
              <w:rPr>
                <w:rFonts w:ascii="Arial" w:hAnsi="Arial" w:cs="Arial"/>
                <w:bCs/>
                <w:sz w:val="22"/>
                <w:szCs w:val="22"/>
              </w:rPr>
              <w:t>.</w:t>
            </w:r>
            <w:r w:rsidR="00A252E2" w:rsidRPr="003F677B">
              <w:rPr>
                <w:rFonts w:ascii="Arial" w:hAnsi="Arial" w:cs="Arial"/>
                <w:bCs/>
                <w:sz w:val="22"/>
                <w:szCs w:val="22"/>
              </w:rPr>
              <w:t>Roundtreeviridae</w:t>
            </w:r>
            <w:r w:rsidRPr="003F677B">
              <w:rPr>
                <w:rFonts w:ascii="Arial" w:hAnsi="Arial" w:cs="Arial"/>
                <w:bCs/>
                <w:sz w:val="22"/>
                <w:szCs w:val="22"/>
              </w:rPr>
              <w:t>.xlsx</w:t>
            </w:r>
          </w:p>
        </w:tc>
      </w:tr>
    </w:tbl>
    <w:p w14:paraId="2923E0B4" w14:textId="77777777" w:rsidR="000B79B7" w:rsidRDefault="00A252E2">
      <w:pPr>
        <w:spacing w:before="120" w:after="120"/>
        <w:rPr>
          <w:rFonts w:ascii="Arial" w:hAnsi="Arial" w:cs="Arial"/>
          <w:color w:val="0000FF"/>
          <w:sz w:val="20"/>
        </w:rPr>
      </w:pPr>
      <w:r>
        <w:rPr>
          <w:rFonts w:ascii="Arial" w:hAnsi="Arial" w:cs="Arial"/>
          <w:b/>
        </w:rPr>
        <w:t>Abstract</w:t>
      </w:r>
    </w:p>
    <w:p w14:paraId="6070340D" w14:textId="77777777" w:rsidR="000B79B7" w:rsidRDefault="000B79B7">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0B79B7" w14:paraId="024CC5FD" w14:textId="77777777">
        <w:tc>
          <w:tcPr>
            <w:tcW w:w="9072" w:type="dxa"/>
            <w:shd w:val="clear" w:color="auto" w:fill="auto"/>
          </w:tcPr>
          <w:p w14:paraId="4B89CEAF" w14:textId="77777777" w:rsidR="000B79B7" w:rsidRPr="003F677B" w:rsidRDefault="00A252E2">
            <w:pPr>
              <w:rPr>
                <w:rFonts w:ascii="Arial" w:hAnsi="Arial" w:cs="Arial"/>
                <w:bCs/>
                <w:sz w:val="22"/>
                <w:szCs w:val="22"/>
              </w:rPr>
            </w:pPr>
            <w:r w:rsidRPr="003F677B">
              <w:rPr>
                <w:rFonts w:ascii="Arial" w:hAnsi="Arial" w:cs="Arial"/>
                <w:bCs/>
                <w:sz w:val="22"/>
                <w:szCs w:val="22"/>
              </w:rPr>
              <w:t xml:space="preserve">This work is part of an effort to correctly classify Phi29-like phages which infect predominantly </w:t>
            </w:r>
            <w:r w:rsidRPr="003F677B">
              <w:rPr>
                <w:rFonts w:ascii="Arial" w:hAnsi="Arial" w:cs="Arial"/>
                <w:bCs/>
                <w:i/>
                <w:iCs/>
                <w:sz w:val="22"/>
                <w:szCs w:val="22"/>
              </w:rPr>
              <w:t>Staphylococcus</w:t>
            </w:r>
            <w:r w:rsidRPr="003F677B">
              <w:rPr>
                <w:rFonts w:ascii="Arial" w:hAnsi="Arial" w:cs="Arial"/>
                <w:bCs/>
                <w:sz w:val="22"/>
                <w:szCs w:val="22"/>
              </w:rPr>
              <w:t xml:space="preserve"> and </w:t>
            </w:r>
            <w:r w:rsidRPr="003F677B">
              <w:rPr>
                <w:rFonts w:ascii="Arial" w:hAnsi="Arial" w:cs="Arial"/>
                <w:bCs/>
                <w:i/>
                <w:iCs/>
                <w:sz w:val="22"/>
                <w:szCs w:val="22"/>
              </w:rPr>
              <w:t>Enterococcus</w:t>
            </w:r>
            <w:r w:rsidRPr="003F677B">
              <w:rPr>
                <w:rFonts w:ascii="Arial" w:hAnsi="Arial" w:cs="Arial"/>
                <w:bCs/>
                <w:sz w:val="22"/>
                <w:szCs w:val="22"/>
              </w:rPr>
              <w:t xml:space="preserve"> strains.  We propose that this group contain several genera, two subfamilies in a new constituted family, </w:t>
            </w:r>
            <w:proofErr w:type="spellStart"/>
            <w:r w:rsidRPr="003F677B">
              <w:rPr>
                <w:rFonts w:ascii="Arial" w:hAnsi="Arial" w:cs="Arial"/>
                <w:bCs/>
                <w:i/>
                <w:iCs/>
                <w:sz w:val="22"/>
                <w:szCs w:val="22"/>
              </w:rPr>
              <w:t>Roundtreeviridae</w:t>
            </w:r>
            <w:proofErr w:type="spellEnd"/>
            <w:r w:rsidRPr="003F677B">
              <w:rPr>
                <w:rFonts w:ascii="Arial" w:hAnsi="Arial" w:cs="Arial"/>
                <w:bCs/>
                <w:sz w:val="22"/>
                <w:szCs w:val="22"/>
              </w:rPr>
              <w:t>.</w:t>
            </w:r>
          </w:p>
          <w:p w14:paraId="00CAE200" w14:textId="77777777" w:rsidR="000B79B7" w:rsidRDefault="000B79B7">
            <w:pPr>
              <w:rPr>
                <w:rFonts w:ascii="Arial" w:hAnsi="Arial" w:cs="Arial"/>
                <w:b/>
                <w:sz w:val="22"/>
                <w:szCs w:val="22"/>
              </w:rPr>
            </w:pPr>
          </w:p>
        </w:tc>
      </w:tr>
    </w:tbl>
    <w:p w14:paraId="56541FED" w14:textId="77777777" w:rsidR="000B79B7" w:rsidRDefault="00A252E2">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0B79B7" w14:paraId="03FCFE7F" w14:textId="77777777">
        <w:trPr>
          <w:trHeight w:val="1566"/>
        </w:trPr>
        <w:tc>
          <w:tcPr>
            <w:tcW w:w="9228" w:type="dxa"/>
            <w:shd w:val="clear" w:color="auto" w:fill="auto"/>
          </w:tcPr>
          <w:p w14:paraId="7459A218" w14:textId="77777777" w:rsidR="000B79B7" w:rsidRDefault="000B79B7">
            <w:pPr>
              <w:pStyle w:val="BodyTextIndent"/>
              <w:spacing w:after="120"/>
              <w:rPr>
                <w:rFonts w:ascii="Arial" w:hAnsi="Arial" w:cs="Arial"/>
                <w:color w:val="0000FF"/>
                <w:sz w:val="20"/>
              </w:rPr>
            </w:pPr>
          </w:p>
          <w:tbl>
            <w:tblPr>
              <w:tblStyle w:val="TableGrid"/>
              <w:tblW w:w="9002" w:type="dxa"/>
              <w:tblCellMar>
                <w:left w:w="98" w:type="dxa"/>
              </w:tblCellMar>
              <w:tblLook w:val="04A0" w:firstRow="1" w:lastRow="0" w:firstColumn="1" w:lastColumn="0" w:noHBand="0" w:noVBand="1"/>
            </w:tblPr>
            <w:tblGrid>
              <w:gridCol w:w="9002"/>
            </w:tblGrid>
            <w:tr w:rsidR="000B79B7" w14:paraId="6566B098" w14:textId="77777777">
              <w:tc>
                <w:tcPr>
                  <w:tcW w:w="9002" w:type="dxa"/>
                  <w:shd w:val="clear" w:color="auto" w:fill="auto"/>
                </w:tcPr>
                <w:p w14:paraId="2DAC5FE4" w14:textId="77777777" w:rsidR="000B79B7" w:rsidRPr="003F677B" w:rsidRDefault="00A252E2">
                  <w:pPr>
                    <w:rPr>
                      <w:rFonts w:ascii="Arial" w:hAnsi="Arial" w:cs="Arial"/>
                      <w:color w:val="0000FF"/>
                      <w:sz w:val="22"/>
                      <w:szCs w:val="22"/>
                    </w:rPr>
                  </w:pPr>
                  <w:r w:rsidRPr="003F677B">
                    <w:rPr>
                      <w:rFonts w:ascii="Arial" w:hAnsi="Arial" w:cs="Arial"/>
                      <w:b/>
                      <w:color w:val="0000FF"/>
                      <w:sz w:val="22"/>
                      <w:szCs w:val="22"/>
                    </w:rPr>
                    <w:t>Species demarcation criteria:</w:t>
                  </w:r>
                  <w:r w:rsidRPr="003F677B">
                    <w:rPr>
                      <w:sz w:val="22"/>
                      <w:szCs w:val="22"/>
                      <w:lang w:val="en-GB"/>
                    </w:rPr>
                    <w:t xml:space="preserve"> </w:t>
                  </w:r>
                  <w:r w:rsidRPr="003F677B">
                    <w:rPr>
                      <w:rFonts w:ascii="Arial" w:hAnsi="Arial" w:cs="Arial"/>
                      <w:sz w:val="22"/>
                      <w:szCs w:val="22"/>
                      <w:lang w:val="en-GB"/>
                    </w:rPr>
                    <w:t>We have chosen 95% DNA sequence identity as the criterion for demarcation of species in this new genus. Each of the proposed species differs from the others with more than 5% at the DNA level as confirmed with the BLASTN algorithm</w:t>
                  </w:r>
                  <w:r w:rsidR="003F677B" w:rsidRPr="003F677B">
                    <w:rPr>
                      <w:rFonts w:ascii="Arial" w:hAnsi="Arial" w:cs="Arial"/>
                      <w:sz w:val="22"/>
                      <w:szCs w:val="22"/>
                      <w:lang w:val="en-GB"/>
                    </w:rPr>
                    <w:t>.</w:t>
                  </w:r>
                </w:p>
                <w:p w14:paraId="48E77A54" w14:textId="77777777" w:rsidR="000B79B7" w:rsidRDefault="000B79B7">
                  <w:pPr>
                    <w:rPr>
                      <w:rFonts w:ascii="Arial" w:hAnsi="Arial" w:cs="Arial"/>
                      <w:color w:val="0000FF"/>
                      <w:sz w:val="22"/>
                      <w:szCs w:val="22"/>
                    </w:rPr>
                  </w:pPr>
                </w:p>
                <w:p w14:paraId="734CD3CF" w14:textId="77777777" w:rsidR="000B79B7" w:rsidRDefault="000B79B7">
                  <w:pPr>
                    <w:rPr>
                      <w:rFonts w:ascii="Arial" w:hAnsi="Arial" w:cs="Arial"/>
                      <w:color w:val="0000FF"/>
                      <w:sz w:val="22"/>
                      <w:szCs w:val="22"/>
                    </w:rPr>
                  </w:pPr>
                </w:p>
              </w:tc>
            </w:tr>
          </w:tbl>
          <w:p w14:paraId="2F91B5EC" w14:textId="77777777" w:rsidR="000B79B7" w:rsidRDefault="000B79B7">
            <w:pPr>
              <w:rPr>
                <w:rFonts w:ascii="Arial" w:hAnsi="Arial" w:cs="Arial"/>
                <w:color w:val="0000FF"/>
                <w:sz w:val="20"/>
              </w:rPr>
            </w:pPr>
          </w:p>
        </w:tc>
      </w:tr>
    </w:tbl>
    <w:p w14:paraId="1BBC06DC" w14:textId="77777777" w:rsidR="000B79B7" w:rsidRDefault="00A252E2">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175FECA8" w14:textId="77777777" w:rsidR="000B79B7" w:rsidRDefault="000B79B7">
      <w:pPr>
        <w:rPr>
          <w:rFonts w:ascii="Arial" w:hAnsi="Arial" w:cs="Arial"/>
          <w:b/>
          <w:sz w:val="22"/>
          <w:szCs w:val="22"/>
        </w:rPr>
      </w:pPr>
    </w:p>
    <w:p w14:paraId="5606AE7D" w14:textId="77777777" w:rsidR="000B79B7" w:rsidRPr="003F677B" w:rsidRDefault="00A252E2">
      <w:pPr>
        <w:pStyle w:val="ListParagraph"/>
        <w:numPr>
          <w:ilvl w:val="0"/>
          <w:numId w:val="1"/>
        </w:numPr>
        <w:rPr>
          <w:rFonts w:ascii="Arial" w:hAnsi="Arial" w:cs="Arial"/>
          <w:color w:val="FF0000"/>
          <w:sz w:val="22"/>
          <w:szCs w:val="22"/>
          <w:lang w:val="en-GB"/>
        </w:rPr>
      </w:pPr>
      <w:r w:rsidRPr="003F677B">
        <w:rPr>
          <w:rFonts w:ascii="Arial" w:hAnsi="Arial" w:cs="Arial"/>
          <w:b/>
          <w:bCs/>
          <w:color w:val="FF0000"/>
          <w:sz w:val="22"/>
          <w:szCs w:val="22"/>
          <w:lang w:val="en-GB"/>
        </w:rPr>
        <w:t xml:space="preserve">Proposal 1: </w:t>
      </w:r>
      <w:bookmarkStart w:id="0" w:name="_Hlk39318928"/>
      <w:r w:rsidRPr="003F677B">
        <w:rPr>
          <w:rFonts w:ascii="Arial" w:hAnsi="Arial" w:cs="Arial"/>
          <w:b/>
          <w:bCs/>
          <w:color w:val="FF0000"/>
          <w:sz w:val="22"/>
          <w:szCs w:val="22"/>
          <w:lang w:val="en-GB"/>
        </w:rPr>
        <w:t xml:space="preserve">To create a new genus, </w:t>
      </w:r>
      <w:proofErr w:type="spellStart"/>
      <w:r w:rsidRPr="003F677B">
        <w:rPr>
          <w:rFonts w:ascii="Arial" w:hAnsi="Arial" w:cs="Arial"/>
          <w:b/>
          <w:bCs/>
          <w:i/>
          <w:iCs/>
          <w:color w:val="FF0000"/>
          <w:sz w:val="22"/>
          <w:szCs w:val="22"/>
          <w:lang w:val="en-GB"/>
        </w:rPr>
        <w:t>Minhovirus</w:t>
      </w:r>
      <w:proofErr w:type="spellEnd"/>
      <w:r w:rsidRPr="003F677B">
        <w:rPr>
          <w:rFonts w:ascii="Arial" w:hAnsi="Arial" w:cs="Arial"/>
          <w:b/>
          <w:bCs/>
          <w:color w:val="FF0000"/>
          <w:sz w:val="22"/>
          <w:szCs w:val="22"/>
          <w:lang w:val="en-GB"/>
        </w:rPr>
        <w:t xml:space="preserve">, of </w:t>
      </w:r>
      <w:r w:rsidRPr="003F677B">
        <w:rPr>
          <w:rFonts w:ascii="Arial" w:hAnsi="Arial" w:cs="Arial"/>
          <w:b/>
          <w:bCs/>
          <w:i/>
          <w:iCs/>
          <w:color w:val="FF0000"/>
          <w:sz w:val="22"/>
          <w:szCs w:val="22"/>
          <w:lang w:val="en-GB"/>
        </w:rPr>
        <w:t>Enterococcus</w:t>
      </w:r>
      <w:r w:rsidRPr="003F677B">
        <w:rPr>
          <w:rFonts w:ascii="Arial" w:hAnsi="Arial" w:cs="Arial"/>
          <w:b/>
          <w:bCs/>
          <w:color w:val="FF0000"/>
          <w:sz w:val="22"/>
          <w:szCs w:val="22"/>
          <w:lang w:val="en-GB"/>
        </w:rPr>
        <w:t xml:space="preserve"> </w:t>
      </w:r>
      <w:proofErr w:type="spellStart"/>
      <w:r w:rsidRPr="003F677B">
        <w:rPr>
          <w:rFonts w:ascii="Arial" w:hAnsi="Arial" w:cs="Arial"/>
          <w:b/>
          <w:bCs/>
          <w:color w:val="FF0000"/>
          <w:sz w:val="22"/>
          <w:szCs w:val="22"/>
          <w:lang w:val="en-GB"/>
        </w:rPr>
        <w:t>phages</w:t>
      </w:r>
      <w:bookmarkEnd w:id="0"/>
      <w:proofErr w:type="spellEnd"/>
    </w:p>
    <w:p w14:paraId="5960D9DC" w14:textId="77777777" w:rsidR="000B79B7" w:rsidRPr="003F677B" w:rsidRDefault="000B79B7">
      <w:pPr>
        <w:rPr>
          <w:rFonts w:ascii="Arial" w:hAnsi="Arial" w:cs="Arial"/>
          <w:color w:val="FF0000"/>
          <w:sz w:val="22"/>
          <w:szCs w:val="22"/>
          <w:lang w:val="en-GB"/>
        </w:rPr>
      </w:pPr>
    </w:p>
    <w:p w14:paraId="7392AEB3" w14:textId="77777777" w:rsidR="000B79B7" w:rsidRPr="003F677B" w:rsidRDefault="00A252E2">
      <w:pPr>
        <w:rPr>
          <w:rFonts w:ascii="Arial" w:hAnsi="Arial" w:cs="Arial"/>
          <w:sz w:val="22"/>
          <w:szCs w:val="22"/>
        </w:rPr>
      </w:pPr>
      <w:r w:rsidRPr="003F677B">
        <w:rPr>
          <w:rFonts w:ascii="Arial" w:hAnsi="Arial" w:cs="Arial"/>
          <w:b/>
          <w:bCs/>
          <w:color w:val="0000FF"/>
          <w:sz w:val="22"/>
          <w:szCs w:val="22"/>
          <w:lang w:val="en-GB"/>
        </w:rPr>
        <w:t xml:space="preserve">Origin of the name of this taxon:  </w:t>
      </w:r>
      <w:r w:rsidRPr="003F677B">
        <w:rPr>
          <w:rFonts w:ascii="Arial" w:hAnsi="Arial" w:cs="Arial"/>
          <w:sz w:val="22"/>
          <w:szCs w:val="22"/>
          <w:lang w:val="en-GB"/>
        </w:rPr>
        <w:t>This taxon is named after the location of the University in Portugal where phage Zip was isolated.</w:t>
      </w:r>
    </w:p>
    <w:p w14:paraId="5D450ACD" w14:textId="77777777" w:rsidR="000B79B7" w:rsidRPr="003F677B" w:rsidRDefault="000B79B7">
      <w:pPr>
        <w:rPr>
          <w:rFonts w:ascii="Arial" w:hAnsi="Arial" w:cs="Arial"/>
          <w:b/>
          <w:bCs/>
          <w:color w:val="0000FF"/>
          <w:sz w:val="22"/>
          <w:szCs w:val="22"/>
          <w:lang w:val="en-GB"/>
        </w:rPr>
      </w:pPr>
    </w:p>
    <w:p w14:paraId="3CBC4B64" w14:textId="77777777" w:rsidR="000B79B7" w:rsidRPr="003F677B" w:rsidRDefault="00A252E2">
      <w:pPr>
        <w:rPr>
          <w:rFonts w:ascii="Arial" w:hAnsi="Arial" w:cs="Arial"/>
          <w:sz w:val="22"/>
          <w:szCs w:val="22"/>
          <w:lang w:val="en-GB"/>
        </w:rPr>
      </w:pPr>
      <w:r w:rsidRPr="003F677B">
        <w:rPr>
          <w:rFonts w:ascii="Arial" w:hAnsi="Arial" w:cs="Arial"/>
          <w:b/>
          <w:bCs/>
          <w:color w:val="0000FF"/>
          <w:sz w:val="22"/>
          <w:szCs w:val="22"/>
          <w:lang w:val="en-GB"/>
        </w:rPr>
        <w:t xml:space="preserve">Historical aspects: </w:t>
      </w:r>
      <w:r w:rsidRPr="003F677B">
        <w:rPr>
          <w:rFonts w:ascii="Arial" w:hAnsi="Arial" w:cs="Arial"/>
          <w:sz w:val="22"/>
          <w:szCs w:val="22"/>
          <w:lang w:val="en-GB"/>
        </w:rPr>
        <w:t xml:space="preserve">Enterococcus phage </w:t>
      </w:r>
      <w:proofErr w:type="spellStart"/>
      <w:r w:rsidRPr="003F677B">
        <w:rPr>
          <w:rFonts w:ascii="Arial" w:hAnsi="Arial" w:cs="Arial"/>
          <w:sz w:val="22"/>
          <w:szCs w:val="22"/>
          <w:lang w:val="en-GB"/>
        </w:rPr>
        <w:t>vB_EfaP_Zip</w:t>
      </w:r>
      <w:proofErr w:type="spellEnd"/>
      <w:r w:rsidRPr="003F677B">
        <w:rPr>
          <w:rFonts w:ascii="Arial" w:hAnsi="Arial" w:cs="Arial"/>
          <w:sz w:val="22"/>
          <w:szCs w:val="22"/>
          <w:lang w:val="en-GB"/>
        </w:rPr>
        <w:t xml:space="preserve"> was isolated from raw sewage from a wastewater treatment plant </w:t>
      </w:r>
      <w:bookmarkStart w:id="1" w:name="_Hlk39321280"/>
      <w:r w:rsidRPr="003F677B">
        <w:rPr>
          <w:rFonts w:ascii="Arial" w:hAnsi="Arial" w:cs="Arial"/>
          <w:sz w:val="22"/>
          <w:szCs w:val="22"/>
          <w:lang w:val="en-GB"/>
        </w:rPr>
        <w:t xml:space="preserve">using </w:t>
      </w:r>
      <w:r w:rsidRPr="003F677B">
        <w:rPr>
          <w:rFonts w:ascii="Arial" w:hAnsi="Arial" w:cs="Arial"/>
          <w:i/>
          <w:iCs/>
          <w:sz w:val="22"/>
          <w:szCs w:val="22"/>
          <w:lang w:val="en-GB"/>
        </w:rPr>
        <w:t>Enterococcus faecium</w:t>
      </w:r>
      <w:r w:rsidRPr="003F677B">
        <w:rPr>
          <w:rFonts w:ascii="Arial" w:hAnsi="Arial" w:cs="Arial"/>
          <w:sz w:val="22"/>
          <w:szCs w:val="22"/>
          <w:lang w:val="en-GB"/>
        </w:rPr>
        <w:t xml:space="preserve"> strain C410 as the host bacterium</w:t>
      </w:r>
      <w:bookmarkEnd w:id="1"/>
      <w:r w:rsidRPr="003F677B">
        <w:rPr>
          <w:rFonts w:ascii="Arial" w:hAnsi="Arial" w:cs="Arial"/>
          <w:sz w:val="22"/>
          <w:szCs w:val="22"/>
          <w:lang w:val="en-GB"/>
        </w:rPr>
        <w:t xml:space="preserve">.  Enterococcus phage vB_EfaP_IME199 was isolated from hospital sewage using an </w:t>
      </w:r>
      <w:r w:rsidRPr="003F677B">
        <w:rPr>
          <w:rFonts w:ascii="Arial" w:hAnsi="Arial" w:cs="Arial"/>
          <w:i/>
          <w:iCs/>
          <w:sz w:val="22"/>
          <w:szCs w:val="22"/>
          <w:lang w:val="en-GB"/>
        </w:rPr>
        <w:t xml:space="preserve">Enterococcus faecium </w:t>
      </w:r>
      <w:r w:rsidRPr="003F677B">
        <w:rPr>
          <w:rFonts w:ascii="Arial" w:hAnsi="Arial" w:cs="Arial"/>
          <w:sz w:val="22"/>
          <w:szCs w:val="22"/>
          <w:lang w:val="en-GB"/>
        </w:rPr>
        <w:t>strain as the host bacterium.   Transmission electron microscopy showed that this phage had an icosahedral capsid ~54 nm in diameter and a short, noncontractile tail [Xing S et al. 2017]. It has a linear, double-stranded DNA genome</w:t>
      </w:r>
    </w:p>
    <w:p w14:paraId="1EA50AE8" w14:textId="77777777" w:rsidR="000B79B7" w:rsidRPr="003F677B" w:rsidRDefault="00A252E2">
      <w:pPr>
        <w:rPr>
          <w:rFonts w:ascii="Arial" w:hAnsi="Arial" w:cs="Arial"/>
          <w:sz w:val="22"/>
          <w:szCs w:val="22"/>
          <w:lang w:val="en-GB"/>
        </w:rPr>
      </w:pPr>
      <w:r w:rsidRPr="003F677B">
        <w:rPr>
          <w:rFonts w:ascii="Arial" w:hAnsi="Arial" w:cs="Arial"/>
          <w:sz w:val="22"/>
          <w:szCs w:val="22"/>
          <w:lang w:val="en-GB"/>
        </w:rPr>
        <w:t>with 65 bp imperfect inverted terminal repeats at each end which is similar to those of other Phi29-like viruses.</w:t>
      </w:r>
    </w:p>
    <w:p w14:paraId="3CA01603" w14:textId="77777777" w:rsidR="000B79B7" w:rsidRPr="003F677B" w:rsidRDefault="000B79B7">
      <w:pPr>
        <w:rPr>
          <w:rFonts w:ascii="Arial" w:hAnsi="Arial" w:cs="Arial"/>
          <w:sz w:val="22"/>
          <w:szCs w:val="22"/>
          <w:lang w:val="en-GB"/>
        </w:rPr>
      </w:pPr>
    </w:p>
    <w:p w14:paraId="64793F9D" w14:textId="77777777" w:rsidR="000B79B7" w:rsidRPr="003F677B" w:rsidRDefault="000B79B7">
      <w:pPr>
        <w:rPr>
          <w:rFonts w:ascii="Arial" w:hAnsi="Arial" w:cs="Arial"/>
          <w:sz w:val="22"/>
          <w:szCs w:val="22"/>
          <w:lang w:val="en-GB"/>
        </w:rPr>
      </w:pPr>
    </w:p>
    <w:tbl>
      <w:tblPr>
        <w:tblStyle w:val="TableGrid"/>
        <w:tblW w:w="8950" w:type="dxa"/>
        <w:tblLook w:val="04A0" w:firstRow="1" w:lastRow="0" w:firstColumn="1" w:lastColumn="0" w:noHBand="0" w:noVBand="1"/>
      </w:tblPr>
      <w:tblGrid>
        <w:gridCol w:w="1637"/>
        <w:gridCol w:w="1514"/>
        <w:gridCol w:w="1058"/>
        <w:gridCol w:w="1056"/>
        <w:gridCol w:w="1149"/>
        <w:gridCol w:w="1261"/>
        <w:gridCol w:w="1275"/>
      </w:tblGrid>
      <w:tr w:rsidR="000B79B7" w:rsidRPr="003F677B" w14:paraId="757E28A1" w14:textId="77777777">
        <w:tc>
          <w:tcPr>
            <w:tcW w:w="1530" w:type="dxa"/>
            <w:shd w:val="clear" w:color="auto" w:fill="auto"/>
          </w:tcPr>
          <w:p w14:paraId="1A8A51AA"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Phage name</w:t>
            </w:r>
          </w:p>
        </w:tc>
        <w:tc>
          <w:tcPr>
            <w:tcW w:w="1530" w:type="dxa"/>
            <w:shd w:val="clear" w:color="auto" w:fill="auto"/>
          </w:tcPr>
          <w:p w14:paraId="476BA240"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 xml:space="preserve">INSDC </w:t>
            </w:r>
          </w:p>
        </w:tc>
        <w:tc>
          <w:tcPr>
            <w:tcW w:w="1081" w:type="dxa"/>
            <w:shd w:val="clear" w:color="auto" w:fill="auto"/>
          </w:tcPr>
          <w:p w14:paraId="073C53A2"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Size (</w:t>
            </w:r>
            <w:proofErr w:type="spellStart"/>
            <w:r w:rsidRPr="003F677B">
              <w:rPr>
                <w:rFonts w:ascii="Arial" w:hAnsi="Arial" w:cs="Arial"/>
                <w:sz w:val="18"/>
                <w:szCs w:val="18"/>
                <w:lang w:val="en-GB"/>
              </w:rPr>
              <w:t>Kb</w:t>
            </w:r>
            <w:proofErr w:type="spellEnd"/>
            <w:r w:rsidRPr="003F677B">
              <w:rPr>
                <w:rFonts w:ascii="Arial" w:hAnsi="Arial" w:cs="Arial"/>
                <w:sz w:val="18"/>
                <w:szCs w:val="18"/>
                <w:lang w:val="en-GB"/>
              </w:rPr>
              <w:t>)</w:t>
            </w:r>
          </w:p>
        </w:tc>
        <w:tc>
          <w:tcPr>
            <w:tcW w:w="1080" w:type="dxa"/>
            <w:shd w:val="clear" w:color="auto" w:fill="auto"/>
          </w:tcPr>
          <w:p w14:paraId="30613449"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 xml:space="preserve">GC% </w:t>
            </w:r>
          </w:p>
        </w:tc>
        <w:tc>
          <w:tcPr>
            <w:tcW w:w="1171" w:type="dxa"/>
            <w:shd w:val="clear" w:color="auto" w:fill="auto"/>
          </w:tcPr>
          <w:p w14:paraId="1C1FA478"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 xml:space="preserve">Protein </w:t>
            </w:r>
          </w:p>
        </w:tc>
        <w:tc>
          <w:tcPr>
            <w:tcW w:w="1277" w:type="dxa"/>
            <w:shd w:val="clear" w:color="auto" w:fill="auto"/>
          </w:tcPr>
          <w:p w14:paraId="04F5622B"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Overall % DNA sequence identity (*)</w:t>
            </w:r>
          </w:p>
        </w:tc>
        <w:tc>
          <w:tcPr>
            <w:tcW w:w="1280" w:type="dxa"/>
            <w:shd w:val="clear" w:color="auto" w:fill="auto"/>
          </w:tcPr>
          <w:p w14:paraId="54C3C58A"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Overall % homologous proteins (**)</w:t>
            </w:r>
          </w:p>
        </w:tc>
      </w:tr>
      <w:tr w:rsidR="000B79B7" w:rsidRPr="003F677B" w14:paraId="6BE7ECEC" w14:textId="77777777">
        <w:tc>
          <w:tcPr>
            <w:tcW w:w="1530" w:type="dxa"/>
            <w:shd w:val="clear" w:color="auto" w:fill="auto"/>
          </w:tcPr>
          <w:p w14:paraId="03E99F1B" w14:textId="77777777" w:rsidR="000B79B7" w:rsidRPr="003F677B" w:rsidRDefault="00A252E2">
            <w:pPr>
              <w:rPr>
                <w:rFonts w:ascii="Arial" w:hAnsi="Arial" w:cs="Arial"/>
                <w:sz w:val="18"/>
                <w:szCs w:val="18"/>
                <w:lang w:val="en-GB"/>
              </w:rPr>
            </w:pPr>
            <w:proofErr w:type="spellStart"/>
            <w:r w:rsidRPr="003F677B">
              <w:rPr>
                <w:rFonts w:ascii="Arial" w:hAnsi="Arial" w:cs="Arial"/>
                <w:sz w:val="18"/>
                <w:szCs w:val="18"/>
                <w:lang w:val="en-GB"/>
              </w:rPr>
              <w:t>vB_EfaP_Zip</w:t>
            </w:r>
            <w:proofErr w:type="spellEnd"/>
          </w:p>
        </w:tc>
        <w:tc>
          <w:tcPr>
            <w:tcW w:w="1530" w:type="dxa"/>
            <w:shd w:val="clear" w:color="auto" w:fill="auto"/>
            <w:vAlign w:val="center"/>
          </w:tcPr>
          <w:p w14:paraId="3489709A" w14:textId="77777777" w:rsidR="000B79B7" w:rsidRPr="003F677B" w:rsidRDefault="007C5381">
            <w:pPr>
              <w:rPr>
                <w:rFonts w:ascii="Arial" w:hAnsi="Arial" w:cs="Arial"/>
                <w:sz w:val="18"/>
                <w:szCs w:val="18"/>
              </w:rPr>
            </w:pPr>
            <w:hyperlink r:id="rId8" w:tgtFrame="_blank">
              <w:r w:rsidR="00A252E2" w:rsidRPr="003F677B">
                <w:rPr>
                  <w:rStyle w:val="InternetLink"/>
                  <w:rFonts w:ascii="Arial" w:eastAsia="Times" w:hAnsi="Arial" w:cs="Arial"/>
                  <w:sz w:val="18"/>
                  <w:szCs w:val="18"/>
                </w:rPr>
                <w:t>MK360025.1</w:t>
              </w:r>
            </w:hyperlink>
          </w:p>
        </w:tc>
        <w:tc>
          <w:tcPr>
            <w:tcW w:w="1081" w:type="dxa"/>
            <w:shd w:val="clear" w:color="auto" w:fill="auto"/>
            <w:vAlign w:val="center"/>
          </w:tcPr>
          <w:p w14:paraId="17B19AB7" w14:textId="77777777" w:rsidR="000B79B7" w:rsidRPr="003F677B" w:rsidRDefault="00A252E2">
            <w:pPr>
              <w:rPr>
                <w:rFonts w:ascii="Arial" w:hAnsi="Arial" w:cs="Arial"/>
                <w:sz w:val="18"/>
                <w:szCs w:val="18"/>
                <w:lang w:val="en-GB"/>
              </w:rPr>
            </w:pPr>
            <w:r w:rsidRPr="003F677B">
              <w:rPr>
                <w:rFonts w:ascii="Arial" w:hAnsi="Arial" w:cs="Arial"/>
                <w:sz w:val="18"/>
                <w:szCs w:val="18"/>
              </w:rPr>
              <w:t>18.74</w:t>
            </w:r>
          </w:p>
        </w:tc>
        <w:tc>
          <w:tcPr>
            <w:tcW w:w="1080" w:type="dxa"/>
            <w:shd w:val="clear" w:color="auto" w:fill="auto"/>
            <w:vAlign w:val="center"/>
          </w:tcPr>
          <w:p w14:paraId="13891EFF" w14:textId="77777777" w:rsidR="000B79B7" w:rsidRPr="003F677B" w:rsidRDefault="00A252E2">
            <w:pPr>
              <w:rPr>
                <w:rFonts w:ascii="Arial" w:hAnsi="Arial" w:cs="Arial"/>
                <w:sz w:val="18"/>
                <w:szCs w:val="18"/>
                <w:lang w:val="en-GB"/>
              </w:rPr>
            </w:pPr>
            <w:r w:rsidRPr="003F677B">
              <w:rPr>
                <w:rFonts w:ascii="Arial" w:hAnsi="Arial" w:cs="Arial"/>
                <w:sz w:val="18"/>
                <w:szCs w:val="18"/>
              </w:rPr>
              <w:t>35.0</w:t>
            </w:r>
          </w:p>
        </w:tc>
        <w:tc>
          <w:tcPr>
            <w:tcW w:w="1171" w:type="dxa"/>
            <w:shd w:val="clear" w:color="auto" w:fill="auto"/>
            <w:vAlign w:val="center"/>
          </w:tcPr>
          <w:p w14:paraId="0E76DF2D" w14:textId="77777777" w:rsidR="000B79B7" w:rsidRPr="003F677B" w:rsidRDefault="007C5381">
            <w:pPr>
              <w:rPr>
                <w:rFonts w:ascii="Arial" w:hAnsi="Arial" w:cs="Arial"/>
                <w:sz w:val="18"/>
                <w:szCs w:val="18"/>
              </w:rPr>
            </w:pPr>
            <w:hyperlink r:id="rId9" w:anchor="!/proteins/75912/446570|Enterococcus phage vB_EfaP_Zip/viral segment/" w:history="1">
              <w:r w:rsidR="00A252E2" w:rsidRPr="003F677B">
                <w:rPr>
                  <w:rStyle w:val="InternetLink"/>
                  <w:rFonts w:ascii="Arial" w:eastAsia="Times" w:hAnsi="Arial" w:cs="Arial"/>
                  <w:color w:val="000080"/>
                  <w:sz w:val="18"/>
                  <w:szCs w:val="18"/>
                </w:rPr>
                <w:t>22</w:t>
              </w:r>
            </w:hyperlink>
          </w:p>
        </w:tc>
        <w:tc>
          <w:tcPr>
            <w:tcW w:w="1277" w:type="dxa"/>
            <w:shd w:val="clear" w:color="auto" w:fill="auto"/>
          </w:tcPr>
          <w:p w14:paraId="015C8037" w14:textId="77777777" w:rsidR="000B79B7" w:rsidRPr="003F677B" w:rsidRDefault="00A252E2">
            <w:pPr>
              <w:rPr>
                <w:rFonts w:ascii="Arial" w:hAnsi="Arial" w:cs="Arial"/>
                <w:sz w:val="18"/>
                <w:szCs w:val="18"/>
              </w:rPr>
            </w:pPr>
            <w:r w:rsidRPr="003F677B">
              <w:rPr>
                <w:rFonts w:ascii="Arial" w:hAnsi="Arial" w:cs="Arial"/>
                <w:sz w:val="18"/>
                <w:szCs w:val="18"/>
              </w:rPr>
              <w:t>100</w:t>
            </w:r>
          </w:p>
        </w:tc>
        <w:tc>
          <w:tcPr>
            <w:tcW w:w="1280" w:type="dxa"/>
            <w:shd w:val="clear" w:color="auto" w:fill="auto"/>
          </w:tcPr>
          <w:p w14:paraId="54AF80AA" w14:textId="77777777" w:rsidR="000B79B7" w:rsidRPr="003F677B" w:rsidRDefault="00A252E2">
            <w:pPr>
              <w:rPr>
                <w:rFonts w:ascii="Arial" w:hAnsi="Arial" w:cs="Arial"/>
                <w:sz w:val="18"/>
                <w:szCs w:val="18"/>
              </w:rPr>
            </w:pPr>
            <w:r w:rsidRPr="003F677B">
              <w:rPr>
                <w:rFonts w:ascii="Arial" w:hAnsi="Arial" w:cs="Arial"/>
                <w:sz w:val="18"/>
                <w:szCs w:val="18"/>
              </w:rPr>
              <w:t>100</w:t>
            </w:r>
          </w:p>
        </w:tc>
      </w:tr>
      <w:tr w:rsidR="000B79B7" w:rsidRPr="003F677B" w14:paraId="7EAB70B3" w14:textId="77777777">
        <w:tc>
          <w:tcPr>
            <w:tcW w:w="1530" w:type="dxa"/>
            <w:shd w:val="clear" w:color="auto" w:fill="auto"/>
          </w:tcPr>
          <w:p w14:paraId="3B790602"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vB_EfaP_IME199</w:t>
            </w:r>
          </w:p>
        </w:tc>
        <w:tc>
          <w:tcPr>
            <w:tcW w:w="1530" w:type="dxa"/>
            <w:shd w:val="clear" w:color="auto" w:fill="auto"/>
            <w:vAlign w:val="center"/>
          </w:tcPr>
          <w:p w14:paraId="2CE84056" w14:textId="77777777" w:rsidR="000B79B7" w:rsidRPr="003F677B" w:rsidRDefault="007C5381">
            <w:pPr>
              <w:rPr>
                <w:rFonts w:ascii="Arial" w:hAnsi="Arial" w:cs="Arial"/>
                <w:sz w:val="18"/>
                <w:szCs w:val="18"/>
              </w:rPr>
            </w:pPr>
            <w:hyperlink r:id="rId10" w:tgtFrame="_blank">
              <w:r w:rsidR="00A252E2" w:rsidRPr="003F677B">
                <w:rPr>
                  <w:rStyle w:val="InternetLink"/>
                  <w:rFonts w:ascii="Arial" w:eastAsia="Times" w:hAnsi="Arial" w:cs="Arial"/>
                  <w:sz w:val="18"/>
                  <w:szCs w:val="18"/>
                </w:rPr>
                <w:t>KT945995.1</w:t>
              </w:r>
            </w:hyperlink>
          </w:p>
        </w:tc>
        <w:tc>
          <w:tcPr>
            <w:tcW w:w="1081" w:type="dxa"/>
            <w:shd w:val="clear" w:color="auto" w:fill="auto"/>
            <w:vAlign w:val="center"/>
          </w:tcPr>
          <w:p w14:paraId="64F8F344" w14:textId="77777777" w:rsidR="000B79B7" w:rsidRPr="003F677B" w:rsidRDefault="00A252E2">
            <w:pPr>
              <w:rPr>
                <w:rFonts w:ascii="Arial" w:hAnsi="Arial" w:cs="Arial"/>
                <w:sz w:val="18"/>
                <w:szCs w:val="18"/>
                <w:lang w:val="en-GB"/>
              </w:rPr>
            </w:pPr>
            <w:r w:rsidRPr="003F677B">
              <w:rPr>
                <w:rFonts w:ascii="Arial" w:hAnsi="Arial" w:cs="Arial"/>
                <w:sz w:val="18"/>
                <w:szCs w:val="18"/>
              </w:rPr>
              <w:t>18.84</w:t>
            </w:r>
          </w:p>
        </w:tc>
        <w:tc>
          <w:tcPr>
            <w:tcW w:w="1080" w:type="dxa"/>
            <w:shd w:val="clear" w:color="auto" w:fill="auto"/>
            <w:vAlign w:val="center"/>
          </w:tcPr>
          <w:p w14:paraId="3D99513E" w14:textId="77777777" w:rsidR="000B79B7" w:rsidRPr="003F677B" w:rsidRDefault="00A252E2">
            <w:pPr>
              <w:rPr>
                <w:rFonts w:ascii="Arial" w:hAnsi="Arial" w:cs="Arial"/>
                <w:sz w:val="18"/>
                <w:szCs w:val="18"/>
                <w:lang w:val="en-GB"/>
              </w:rPr>
            </w:pPr>
            <w:r w:rsidRPr="003F677B">
              <w:rPr>
                <w:rFonts w:ascii="Arial" w:hAnsi="Arial" w:cs="Arial"/>
                <w:sz w:val="18"/>
                <w:szCs w:val="18"/>
              </w:rPr>
              <w:t>34.6</w:t>
            </w:r>
          </w:p>
        </w:tc>
        <w:tc>
          <w:tcPr>
            <w:tcW w:w="1171" w:type="dxa"/>
            <w:shd w:val="clear" w:color="auto" w:fill="auto"/>
            <w:vAlign w:val="center"/>
          </w:tcPr>
          <w:p w14:paraId="3DCE93B0" w14:textId="77777777" w:rsidR="000B79B7" w:rsidRPr="003F677B" w:rsidRDefault="007C5381">
            <w:pPr>
              <w:rPr>
                <w:rFonts w:ascii="Arial" w:hAnsi="Arial" w:cs="Arial"/>
                <w:sz w:val="18"/>
                <w:szCs w:val="18"/>
              </w:rPr>
            </w:pPr>
            <w:hyperlink r:id="rId11" w:anchor="!/proteins/62822/465447|Enterococcus phage vB_EfaP_IME199/viral segment/" w:history="1">
              <w:r w:rsidR="00A252E2" w:rsidRPr="003F677B">
                <w:rPr>
                  <w:rStyle w:val="InternetLink"/>
                  <w:rFonts w:ascii="Arial" w:eastAsia="Times" w:hAnsi="Arial" w:cs="Arial"/>
                  <w:color w:val="000080"/>
                  <w:sz w:val="18"/>
                  <w:szCs w:val="18"/>
                </w:rPr>
                <w:t>22</w:t>
              </w:r>
            </w:hyperlink>
          </w:p>
        </w:tc>
        <w:tc>
          <w:tcPr>
            <w:tcW w:w="1277" w:type="dxa"/>
            <w:shd w:val="clear" w:color="auto" w:fill="auto"/>
          </w:tcPr>
          <w:p w14:paraId="39048A73"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84.9</w:t>
            </w:r>
          </w:p>
        </w:tc>
        <w:tc>
          <w:tcPr>
            <w:tcW w:w="1280" w:type="dxa"/>
            <w:shd w:val="clear" w:color="auto" w:fill="auto"/>
          </w:tcPr>
          <w:p w14:paraId="7E402A80"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100</w:t>
            </w:r>
          </w:p>
        </w:tc>
      </w:tr>
    </w:tbl>
    <w:p w14:paraId="120F7B24" w14:textId="77777777" w:rsidR="000B79B7" w:rsidRPr="003F677B" w:rsidRDefault="00A252E2">
      <w:pPr>
        <w:rPr>
          <w:rFonts w:ascii="Arial" w:hAnsi="Arial" w:cs="Arial"/>
          <w:sz w:val="22"/>
          <w:szCs w:val="22"/>
        </w:rPr>
      </w:pPr>
      <w:r w:rsidRPr="003F677B">
        <w:rPr>
          <w:rFonts w:ascii="Arial" w:hAnsi="Arial" w:cs="Arial"/>
          <w:b/>
          <w:bCs/>
          <w:sz w:val="22"/>
          <w:szCs w:val="22"/>
          <w:lang w:val="en-GB"/>
        </w:rPr>
        <w:t xml:space="preserve">N.B. </w:t>
      </w:r>
      <w:r w:rsidRPr="003F677B">
        <w:rPr>
          <w:rFonts w:ascii="Arial" w:hAnsi="Arial" w:cs="Arial"/>
          <w:b/>
          <w:bCs/>
          <w:i/>
          <w:iCs/>
          <w:sz w:val="22"/>
          <w:szCs w:val="22"/>
          <w:lang w:val="en-GB"/>
        </w:rPr>
        <w:t>Enterococcus</w:t>
      </w:r>
      <w:r w:rsidRPr="003F677B">
        <w:rPr>
          <w:rFonts w:ascii="Arial" w:hAnsi="Arial" w:cs="Arial"/>
          <w:b/>
          <w:bCs/>
          <w:sz w:val="22"/>
          <w:szCs w:val="22"/>
          <w:lang w:val="en-GB"/>
        </w:rPr>
        <w:t xml:space="preserve"> phage </w:t>
      </w:r>
      <w:proofErr w:type="spellStart"/>
      <w:r w:rsidRPr="003F677B">
        <w:rPr>
          <w:rFonts w:ascii="Arial" w:hAnsi="Arial" w:cs="Arial"/>
          <w:b/>
          <w:bCs/>
          <w:sz w:val="22"/>
          <w:szCs w:val="22"/>
          <w:lang w:val="en-GB"/>
        </w:rPr>
        <w:t>vB_EfaP_Zip</w:t>
      </w:r>
      <w:proofErr w:type="spellEnd"/>
      <w:r w:rsidRPr="003F677B">
        <w:rPr>
          <w:rFonts w:ascii="Arial" w:hAnsi="Arial" w:cs="Arial"/>
          <w:b/>
          <w:bCs/>
          <w:sz w:val="22"/>
          <w:szCs w:val="22"/>
          <w:lang w:val="en-GB"/>
        </w:rPr>
        <w:t xml:space="preserve"> should be considered a type species strain in this genus.</w:t>
      </w:r>
    </w:p>
    <w:p w14:paraId="76F3CE25" w14:textId="77777777" w:rsidR="000B79B7" w:rsidRPr="003F677B" w:rsidRDefault="00A252E2">
      <w:pPr>
        <w:rPr>
          <w:rFonts w:ascii="Arial" w:hAnsi="Arial" w:cs="Arial"/>
          <w:b/>
          <w:bCs/>
          <w:sz w:val="22"/>
          <w:szCs w:val="22"/>
          <w:lang w:val="en-GB"/>
        </w:rPr>
      </w:pPr>
      <w:r w:rsidRPr="003F677B">
        <w:rPr>
          <w:rFonts w:ascii="Arial" w:hAnsi="Arial" w:cs="Arial"/>
          <w:b/>
          <w:bCs/>
          <w:sz w:val="22"/>
          <w:szCs w:val="22"/>
          <w:lang w:val="en-GB"/>
        </w:rPr>
        <w:t>(*) determined using VIRIDIC [1]</w:t>
      </w:r>
    </w:p>
    <w:p w14:paraId="023858E2" w14:textId="77777777" w:rsidR="000B79B7" w:rsidRPr="003F677B" w:rsidRDefault="00A252E2">
      <w:pPr>
        <w:rPr>
          <w:rFonts w:ascii="Arial" w:hAnsi="Arial" w:cs="Arial"/>
          <w:sz w:val="22"/>
          <w:szCs w:val="22"/>
        </w:rPr>
      </w:pPr>
      <w:r w:rsidRPr="003F677B">
        <w:rPr>
          <w:rFonts w:ascii="Arial" w:hAnsi="Arial" w:cs="Arial"/>
          <w:b/>
          <w:bCs/>
          <w:sz w:val="22"/>
          <w:szCs w:val="22"/>
          <w:lang w:val="en-GB"/>
        </w:rPr>
        <w:t xml:space="preserve">(**) determined using </w:t>
      </w:r>
      <w:proofErr w:type="spellStart"/>
      <w:r w:rsidRPr="003F677B">
        <w:rPr>
          <w:rFonts w:ascii="Arial" w:hAnsi="Arial" w:cs="Arial"/>
          <w:b/>
          <w:bCs/>
          <w:sz w:val="22"/>
          <w:szCs w:val="22"/>
          <w:lang w:val="en-GB"/>
        </w:rPr>
        <w:t>CoreGenes</w:t>
      </w:r>
      <w:proofErr w:type="spellEnd"/>
      <w:r w:rsidRPr="003F677B">
        <w:rPr>
          <w:rFonts w:ascii="Arial" w:hAnsi="Arial" w:cs="Arial"/>
          <w:b/>
          <w:bCs/>
          <w:sz w:val="22"/>
          <w:szCs w:val="22"/>
          <w:lang w:val="en-GB"/>
        </w:rPr>
        <w:t xml:space="preserve"> 3.5 [2]</w:t>
      </w:r>
    </w:p>
    <w:p w14:paraId="46B677E5" w14:textId="77777777" w:rsidR="000B79B7" w:rsidRPr="003F677B" w:rsidRDefault="000B79B7">
      <w:pPr>
        <w:rPr>
          <w:rFonts w:ascii="Arial" w:hAnsi="Arial" w:cs="Arial"/>
          <w:b/>
          <w:bCs/>
          <w:sz w:val="22"/>
          <w:szCs w:val="22"/>
          <w:lang w:val="en-GB"/>
        </w:rPr>
      </w:pPr>
    </w:p>
    <w:p w14:paraId="612262F6" w14:textId="77777777" w:rsidR="000B79B7" w:rsidRPr="003F677B" w:rsidRDefault="00A252E2">
      <w:pPr>
        <w:rPr>
          <w:rFonts w:ascii="Arial" w:hAnsi="Arial" w:cs="Arial"/>
          <w:sz w:val="22"/>
          <w:szCs w:val="22"/>
        </w:rPr>
      </w:pPr>
      <w:r w:rsidRPr="003F677B">
        <w:rPr>
          <w:rFonts w:ascii="Arial" w:hAnsi="Arial" w:cs="Arial"/>
          <w:b/>
          <w:bCs/>
          <w:color w:val="0000FF"/>
          <w:sz w:val="22"/>
          <w:szCs w:val="22"/>
          <w:lang w:val="en-GB"/>
        </w:rPr>
        <w:t xml:space="preserve">BLASTN homologs:  </w:t>
      </w:r>
      <w:r w:rsidRPr="003F677B">
        <w:rPr>
          <w:rFonts w:ascii="Arial" w:hAnsi="Arial" w:cs="Arial"/>
          <w:b/>
          <w:bCs/>
          <w:sz w:val="22"/>
          <w:szCs w:val="22"/>
          <w:lang w:val="en-GB"/>
        </w:rPr>
        <w:t xml:space="preserve">BLASTN analysis reveals that the closest relative is </w:t>
      </w:r>
      <w:r w:rsidRPr="003F677B">
        <w:rPr>
          <w:rFonts w:ascii="Arial" w:hAnsi="Arial" w:cs="Arial"/>
          <w:b/>
          <w:bCs/>
          <w:i/>
          <w:iCs/>
          <w:sz w:val="22"/>
          <w:szCs w:val="22"/>
          <w:lang w:val="en-GB"/>
        </w:rPr>
        <w:t>Enterococcus</w:t>
      </w:r>
      <w:r w:rsidRPr="003F677B">
        <w:rPr>
          <w:rFonts w:ascii="Arial" w:hAnsi="Arial" w:cs="Arial"/>
          <w:b/>
          <w:bCs/>
          <w:sz w:val="22"/>
          <w:szCs w:val="22"/>
          <w:lang w:val="en-GB"/>
        </w:rPr>
        <w:t xml:space="preserve"> phage vB_EfaP_Ef6.2 [</w:t>
      </w:r>
      <w:hyperlink r:id="rId12" w:tgtFrame="lnkJ6GSZ9ZS014">
        <w:r w:rsidRPr="003F677B">
          <w:rPr>
            <w:rStyle w:val="InternetLink"/>
            <w:rFonts w:ascii="Arial" w:hAnsi="Arial" w:cs="Arial"/>
            <w:b/>
            <w:bCs/>
            <w:color w:val="auto"/>
            <w:sz w:val="22"/>
            <w:szCs w:val="22"/>
            <w:lang w:val="en-GB"/>
          </w:rPr>
          <w:t>MK721188.1</w:t>
        </w:r>
      </w:hyperlink>
      <w:r w:rsidRPr="003F677B">
        <w:rPr>
          <w:rFonts w:ascii="Arial" w:hAnsi="Arial" w:cs="Arial"/>
          <w:b/>
          <w:bCs/>
          <w:sz w:val="22"/>
          <w:szCs w:val="22"/>
          <w:lang w:val="en-GB"/>
        </w:rPr>
        <w:t xml:space="preserve">] [3].  It shares 21% DNA sequence with </w:t>
      </w:r>
      <w:proofErr w:type="spellStart"/>
      <w:r w:rsidRPr="003F677B">
        <w:rPr>
          <w:rFonts w:ascii="Arial" w:hAnsi="Arial" w:cs="Arial"/>
          <w:b/>
          <w:bCs/>
          <w:sz w:val="22"/>
          <w:szCs w:val="22"/>
          <w:lang w:val="en-GB"/>
        </w:rPr>
        <w:t>vB_</w:t>
      </w:r>
      <w:bookmarkStart w:id="2" w:name="_Hlk3932689811"/>
      <w:r w:rsidRPr="003F677B">
        <w:rPr>
          <w:rFonts w:ascii="Arial" w:hAnsi="Arial" w:cs="Arial"/>
          <w:b/>
          <w:bCs/>
          <w:sz w:val="22"/>
          <w:szCs w:val="22"/>
          <w:lang w:val="en-GB"/>
        </w:rPr>
        <w:t>Efa</w:t>
      </w:r>
      <w:bookmarkEnd w:id="2"/>
      <w:r w:rsidRPr="003F677B">
        <w:rPr>
          <w:rFonts w:ascii="Arial" w:hAnsi="Arial" w:cs="Arial"/>
          <w:b/>
          <w:bCs/>
          <w:sz w:val="22"/>
          <w:szCs w:val="22"/>
          <w:lang w:val="en-GB"/>
        </w:rPr>
        <w:t>P_Zip</w:t>
      </w:r>
      <w:proofErr w:type="spellEnd"/>
      <w:r w:rsidRPr="003F677B">
        <w:rPr>
          <w:rFonts w:ascii="Arial" w:hAnsi="Arial" w:cs="Arial"/>
          <w:b/>
          <w:bCs/>
          <w:sz w:val="22"/>
          <w:szCs w:val="22"/>
          <w:lang w:val="en-GB"/>
        </w:rPr>
        <w:t xml:space="preserve"> </w:t>
      </w:r>
      <w:r w:rsidRPr="003F677B">
        <w:rPr>
          <w:rFonts w:ascii="Arial" w:hAnsi="Arial" w:cs="Arial"/>
          <w:b/>
          <w:bCs/>
          <w:color w:val="0000FF"/>
          <w:sz w:val="22"/>
          <w:szCs w:val="22"/>
          <w:lang w:val="en-GB"/>
        </w:rPr>
        <w:t xml:space="preserve"> </w:t>
      </w:r>
      <w:r w:rsidRPr="003F677B">
        <w:rPr>
          <w:rFonts w:ascii="Arial" w:hAnsi="Arial" w:cs="Arial"/>
          <w:b/>
          <w:bCs/>
          <w:sz w:val="22"/>
          <w:szCs w:val="22"/>
          <w:lang w:val="en-GB"/>
        </w:rPr>
        <w:t xml:space="preserve"> </w:t>
      </w:r>
    </w:p>
    <w:p w14:paraId="7F3B4EE1" w14:textId="77777777" w:rsidR="000B79B7" w:rsidRPr="003F677B" w:rsidRDefault="000B79B7">
      <w:pPr>
        <w:rPr>
          <w:rFonts w:ascii="Arial" w:hAnsi="Arial" w:cs="Arial"/>
          <w:b/>
          <w:bCs/>
          <w:color w:val="0000FF"/>
          <w:sz w:val="22"/>
          <w:szCs w:val="22"/>
          <w:lang w:val="en-GB"/>
        </w:rPr>
      </w:pPr>
    </w:p>
    <w:p w14:paraId="214E13F0" w14:textId="77777777" w:rsidR="000B79B7" w:rsidRPr="003F677B" w:rsidRDefault="00A252E2">
      <w:pPr>
        <w:rPr>
          <w:rFonts w:ascii="Arial" w:hAnsi="Arial" w:cs="Arial"/>
          <w:b/>
          <w:bCs/>
          <w:color w:val="0000FF"/>
          <w:sz w:val="22"/>
          <w:szCs w:val="22"/>
          <w:lang w:val="en-GB"/>
        </w:rPr>
      </w:pPr>
      <w:r w:rsidRPr="003F677B">
        <w:rPr>
          <w:rFonts w:ascii="Arial" w:hAnsi="Arial" w:cs="Arial"/>
          <w:b/>
          <w:bCs/>
          <w:color w:val="0000FF"/>
          <w:sz w:val="22"/>
          <w:szCs w:val="22"/>
          <w:lang w:val="en-GB"/>
        </w:rPr>
        <w:lastRenderedPageBreak/>
        <w:t xml:space="preserve">VIRIDIC heat map:  </w:t>
      </w:r>
      <w:r w:rsidRPr="003F677B">
        <w:rPr>
          <w:rFonts w:ascii="Arial" w:hAnsi="Arial" w:cs="Arial"/>
          <w:sz w:val="22"/>
          <w:szCs w:val="22"/>
          <w:lang w:val="en-GB"/>
        </w:rPr>
        <w:t>VIRIDIC (Virus Intergenomic Distance Calculator; 1) computes pairwise intergenomic distances/similarities amongst phage genomes. The black box delineates strains</w:t>
      </w:r>
    </w:p>
    <w:p w14:paraId="4B5F9DF3" w14:textId="77777777" w:rsidR="000B79B7" w:rsidRPr="003F677B" w:rsidRDefault="000B79B7">
      <w:pPr>
        <w:rPr>
          <w:rFonts w:ascii="Arial" w:hAnsi="Arial" w:cs="Arial"/>
          <w:b/>
          <w:bCs/>
          <w:color w:val="0000FF"/>
          <w:sz w:val="22"/>
          <w:szCs w:val="22"/>
          <w:lang w:val="en-GB"/>
        </w:rPr>
      </w:pPr>
    </w:p>
    <w:p w14:paraId="2E3B6339" w14:textId="77777777" w:rsidR="000B79B7" w:rsidRPr="003F677B" w:rsidRDefault="00A252E2">
      <w:pPr>
        <w:rPr>
          <w:rFonts w:ascii="Arial" w:hAnsi="Arial" w:cs="Arial"/>
          <w:b/>
          <w:color w:val="0000FF"/>
          <w:sz w:val="22"/>
          <w:szCs w:val="22"/>
          <w:lang w:val="en-GB"/>
        </w:rPr>
      </w:pPr>
      <w:r w:rsidRPr="003F677B">
        <w:rPr>
          <w:rFonts w:ascii="Arial" w:hAnsi="Arial" w:cs="Arial"/>
          <w:noProof/>
          <w:sz w:val="22"/>
          <w:szCs w:val="22"/>
        </w:rPr>
        <w:drawing>
          <wp:inline distT="0" distB="0" distL="0" distR="0" wp14:anchorId="54CD42CF" wp14:editId="6188D97C">
            <wp:extent cx="5727700" cy="236220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pic:cNvPicPr>
                      <a:picLocks noChangeAspect="1" noChangeArrowheads="1"/>
                    </pic:cNvPicPr>
                  </pic:nvPicPr>
                  <pic:blipFill>
                    <a:blip r:embed="rId13"/>
                    <a:stretch>
                      <a:fillRect/>
                    </a:stretch>
                  </pic:blipFill>
                  <pic:spPr bwMode="auto">
                    <a:xfrm>
                      <a:off x="0" y="0"/>
                      <a:ext cx="5727700" cy="2362200"/>
                    </a:xfrm>
                    <a:prstGeom prst="rect">
                      <a:avLst/>
                    </a:prstGeom>
                  </pic:spPr>
                </pic:pic>
              </a:graphicData>
            </a:graphic>
          </wp:inline>
        </w:drawing>
      </w:r>
    </w:p>
    <w:p w14:paraId="375A436C" w14:textId="77777777" w:rsidR="000B79B7" w:rsidRPr="003F677B" w:rsidRDefault="000B79B7">
      <w:pPr>
        <w:rPr>
          <w:rFonts w:ascii="Arial" w:hAnsi="Arial" w:cs="Arial"/>
          <w:sz w:val="22"/>
          <w:szCs w:val="22"/>
        </w:rPr>
      </w:pPr>
    </w:p>
    <w:p w14:paraId="1CD9452D" w14:textId="77777777" w:rsidR="000B79B7" w:rsidRPr="003F677B" w:rsidRDefault="00A252E2">
      <w:pPr>
        <w:rPr>
          <w:rFonts w:ascii="Arial" w:hAnsi="Arial" w:cs="Arial"/>
          <w:b/>
          <w:bCs/>
          <w:color w:val="0000FF"/>
          <w:sz w:val="22"/>
          <w:szCs w:val="22"/>
          <w:lang w:val="en-GB"/>
        </w:rPr>
      </w:pPr>
      <w:bookmarkStart w:id="3" w:name="_Hlk38554014"/>
      <w:r w:rsidRPr="003F677B">
        <w:rPr>
          <w:rFonts w:ascii="Arial" w:hAnsi="Arial" w:cs="Arial"/>
          <w:b/>
          <w:bCs/>
          <w:color w:val="0000FF"/>
          <w:sz w:val="22"/>
          <w:szCs w:val="22"/>
          <w:lang w:val="en-GB"/>
        </w:rPr>
        <w:t>Specific References:</w:t>
      </w:r>
      <w:bookmarkEnd w:id="3"/>
      <w:r w:rsidRPr="003F677B">
        <w:rPr>
          <w:rFonts w:ascii="Arial" w:hAnsi="Arial" w:cs="Arial"/>
          <w:b/>
          <w:bCs/>
          <w:color w:val="0000FF"/>
          <w:sz w:val="22"/>
          <w:szCs w:val="22"/>
          <w:lang w:val="en-GB"/>
        </w:rPr>
        <w:t xml:space="preserve">  </w:t>
      </w:r>
    </w:p>
    <w:p w14:paraId="563F9900" w14:textId="77777777" w:rsidR="000B79B7" w:rsidRPr="003F677B" w:rsidRDefault="00A252E2">
      <w:pPr>
        <w:rPr>
          <w:rFonts w:ascii="Arial" w:hAnsi="Arial" w:cs="Arial"/>
          <w:sz w:val="22"/>
          <w:szCs w:val="22"/>
          <w:lang w:val="en-GB"/>
        </w:rPr>
      </w:pPr>
      <w:r w:rsidRPr="003F677B">
        <w:rPr>
          <w:rFonts w:ascii="Arial" w:hAnsi="Arial" w:cs="Arial"/>
          <w:sz w:val="22"/>
          <w:szCs w:val="22"/>
          <w:lang w:val="en-GB"/>
        </w:rPr>
        <w:t xml:space="preserve">Xing S, Zhang X, Sun Q, Wang J, Mi Z, Pei G, Huang Y, An X, Fu K, Zhou L, Zhao B, Tong Y. Complete genome sequence of a novel, virulent </w:t>
      </w:r>
      <w:proofErr w:type="spellStart"/>
      <w:r w:rsidRPr="003F677B">
        <w:rPr>
          <w:rFonts w:ascii="Arial" w:hAnsi="Arial" w:cs="Arial"/>
          <w:sz w:val="22"/>
          <w:szCs w:val="22"/>
          <w:lang w:val="en-GB"/>
        </w:rPr>
        <w:t>Ahjdlikevirus</w:t>
      </w:r>
      <w:proofErr w:type="spellEnd"/>
      <w:r w:rsidRPr="003F677B">
        <w:rPr>
          <w:rFonts w:ascii="Arial" w:hAnsi="Arial" w:cs="Arial"/>
          <w:sz w:val="22"/>
          <w:szCs w:val="22"/>
          <w:lang w:val="en-GB"/>
        </w:rPr>
        <w:t xml:space="preserve"> bacteriophage that infects </w:t>
      </w:r>
      <w:r w:rsidRPr="003F677B">
        <w:rPr>
          <w:rFonts w:ascii="Arial" w:hAnsi="Arial" w:cs="Arial"/>
          <w:i/>
          <w:iCs/>
          <w:sz w:val="22"/>
          <w:szCs w:val="22"/>
          <w:lang w:val="en-GB"/>
        </w:rPr>
        <w:t>Enterococcus faecium</w:t>
      </w:r>
      <w:r w:rsidRPr="003F677B">
        <w:rPr>
          <w:rFonts w:ascii="Arial" w:hAnsi="Arial" w:cs="Arial"/>
          <w:sz w:val="22"/>
          <w:szCs w:val="22"/>
          <w:lang w:val="en-GB"/>
        </w:rPr>
        <w:t xml:space="preserve">. Arch </w:t>
      </w:r>
      <w:proofErr w:type="spellStart"/>
      <w:r w:rsidRPr="003F677B">
        <w:rPr>
          <w:rFonts w:ascii="Arial" w:hAnsi="Arial" w:cs="Arial"/>
          <w:sz w:val="22"/>
          <w:szCs w:val="22"/>
          <w:lang w:val="en-GB"/>
        </w:rPr>
        <w:t>Virol</w:t>
      </w:r>
      <w:proofErr w:type="spellEnd"/>
      <w:r w:rsidRPr="003F677B">
        <w:rPr>
          <w:rFonts w:ascii="Arial" w:hAnsi="Arial" w:cs="Arial"/>
          <w:sz w:val="22"/>
          <w:szCs w:val="22"/>
          <w:lang w:val="en-GB"/>
        </w:rPr>
        <w:t xml:space="preserve">. 2017;162(12):3843-3847. </w:t>
      </w:r>
      <w:proofErr w:type="spellStart"/>
      <w:r w:rsidRPr="003F677B">
        <w:rPr>
          <w:rFonts w:ascii="Arial" w:hAnsi="Arial" w:cs="Arial"/>
          <w:sz w:val="22"/>
          <w:szCs w:val="22"/>
          <w:lang w:val="en-GB"/>
        </w:rPr>
        <w:t>doi</w:t>
      </w:r>
      <w:proofErr w:type="spellEnd"/>
      <w:r w:rsidRPr="003F677B">
        <w:rPr>
          <w:rFonts w:ascii="Arial" w:hAnsi="Arial" w:cs="Arial"/>
          <w:sz w:val="22"/>
          <w:szCs w:val="22"/>
          <w:lang w:val="en-GB"/>
        </w:rPr>
        <w:t xml:space="preserve">: 10.1007/s00705-017-3503-1. </w:t>
      </w:r>
      <w:proofErr w:type="spellStart"/>
      <w:r w:rsidRPr="003F677B">
        <w:rPr>
          <w:rFonts w:ascii="Arial" w:hAnsi="Arial" w:cs="Arial"/>
          <w:sz w:val="22"/>
          <w:szCs w:val="22"/>
          <w:lang w:val="en-GB"/>
        </w:rPr>
        <w:t>Epub</w:t>
      </w:r>
      <w:proofErr w:type="spellEnd"/>
      <w:r w:rsidRPr="003F677B">
        <w:rPr>
          <w:rFonts w:ascii="Arial" w:hAnsi="Arial" w:cs="Arial"/>
          <w:sz w:val="22"/>
          <w:szCs w:val="22"/>
          <w:lang w:val="en-GB"/>
        </w:rPr>
        <w:t xml:space="preserve"> 2017 Aug 16. PubMed PMID: 28812171. [IME199]</w:t>
      </w:r>
    </w:p>
    <w:p w14:paraId="60DD840B" w14:textId="77777777" w:rsidR="000B79B7" w:rsidRPr="003F677B" w:rsidRDefault="000B79B7">
      <w:pPr>
        <w:rPr>
          <w:rFonts w:ascii="Arial" w:hAnsi="Arial" w:cs="Arial"/>
          <w:sz w:val="22"/>
          <w:szCs w:val="22"/>
          <w:lang w:val="en-GB"/>
        </w:rPr>
      </w:pPr>
    </w:p>
    <w:p w14:paraId="2D1F7B2E" w14:textId="77777777" w:rsidR="000B79B7" w:rsidRPr="003F677B" w:rsidRDefault="00A252E2">
      <w:pPr>
        <w:rPr>
          <w:rFonts w:ascii="Arial" w:hAnsi="Arial" w:cs="Arial"/>
          <w:b/>
          <w:bCs/>
          <w:color w:val="0000FF"/>
          <w:sz w:val="22"/>
          <w:szCs w:val="22"/>
          <w:lang w:val="en-GB"/>
        </w:rPr>
      </w:pPr>
      <w:r w:rsidRPr="003F677B">
        <w:rPr>
          <w:rFonts w:ascii="Arial" w:hAnsi="Arial" w:cs="Arial"/>
          <w:sz w:val="22"/>
          <w:szCs w:val="22"/>
          <w:lang w:val="en-GB"/>
        </w:rPr>
        <w:t xml:space="preserve">Melo LDR, Ferreira R, Costa AR, Oliveira H, </w:t>
      </w:r>
      <w:proofErr w:type="spellStart"/>
      <w:r w:rsidRPr="003F677B">
        <w:rPr>
          <w:rFonts w:ascii="Arial" w:hAnsi="Arial" w:cs="Arial"/>
          <w:sz w:val="22"/>
          <w:szCs w:val="22"/>
          <w:lang w:val="en-GB"/>
        </w:rPr>
        <w:t>Azeredo</w:t>
      </w:r>
      <w:proofErr w:type="spellEnd"/>
      <w:r w:rsidRPr="003F677B">
        <w:rPr>
          <w:rFonts w:ascii="Arial" w:hAnsi="Arial" w:cs="Arial"/>
          <w:sz w:val="22"/>
          <w:szCs w:val="22"/>
          <w:lang w:val="en-GB"/>
        </w:rPr>
        <w:t xml:space="preserve"> J. Efficacy and safety assessment of two enterococci </w:t>
      </w:r>
      <w:proofErr w:type="spellStart"/>
      <w:r w:rsidRPr="003F677B">
        <w:rPr>
          <w:rFonts w:ascii="Arial" w:hAnsi="Arial" w:cs="Arial"/>
          <w:sz w:val="22"/>
          <w:szCs w:val="22"/>
          <w:lang w:val="en-GB"/>
        </w:rPr>
        <w:t>phages</w:t>
      </w:r>
      <w:proofErr w:type="spellEnd"/>
      <w:r w:rsidRPr="003F677B">
        <w:rPr>
          <w:rFonts w:ascii="Arial" w:hAnsi="Arial" w:cs="Arial"/>
          <w:sz w:val="22"/>
          <w:szCs w:val="22"/>
          <w:lang w:val="en-GB"/>
        </w:rPr>
        <w:t xml:space="preserve"> in an in vitro biofilm wound model. Sci Rep. 2019;9(1):6643. </w:t>
      </w:r>
      <w:proofErr w:type="spellStart"/>
      <w:r w:rsidRPr="003F677B">
        <w:rPr>
          <w:rFonts w:ascii="Arial" w:hAnsi="Arial" w:cs="Arial"/>
          <w:sz w:val="22"/>
          <w:szCs w:val="22"/>
          <w:lang w:val="en-GB"/>
        </w:rPr>
        <w:t>doi</w:t>
      </w:r>
      <w:proofErr w:type="spellEnd"/>
      <w:r w:rsidRPr="003F677B">
        <w:rPr>
          <w:rFonts w:ascii="Arial" w:hAnsi="Arial" w:cs="Arial"/>
          <w:sz w:val="22"/>
          <w:szCs w:val="22"/>
          <w:lang w:val="en-GB"/>
        </w:rPr>
        <w:t>: 10.1038/s41598-019-43115-8. PubMed PMID: 31040333 [Zip]</w:t>
      </w:r>
    </w:p>
    <w:p w14:paraId="2BC55DBE" w14:textId="77777777" w:rsidR="000B79B7" w:rsidRPr="003F677B" w:rsidRDefault="000B79B7">
      <w:pPr>
        <w:rPr>
          <w:rFonts w:ascii="Arial" w:hAnsi="Arial" w:cs="Arial"/>
          <w:sz w:val="22"/>
          <w:szCs w:val="22"/>
          <w:lang w:val="en-GB"/>
        </w:rPr>
      </w:pPr>
    </w:p>
    <w:p w14:paraId="4DAA072F" w14:textId="77777777" w:rsidR="000B79B7" w:rsidRPr="003F677B" w:rsidRDefault="000B79B7">
      <w:pPr>
        <w:jc w:val="center"/>
        <w:rPr>
          <w:rFonts w:ascii="Arial" w:hAnsi="Arial" w:cs="Arial"/>
          <w:b/>
          <w:color w:val="0000FF"/>
          <w:sz w:val="22"/>
          <w:szCs w:val="22"/>
          <w:lang w:val="en-GB"/>
        </w:rPr>
      </w:pPr>
    </w:p>
    <w:p w14:paraId="0EE262A7" w14:textId="77777777" w:rsidR="000B79B7" w:rsidRPr="003F677B" w:rsidRDefault="00A252E2">
      <w:pPr>
        <w:rPr>
          <w:rFonts w:ascii="Arial" w:hAnsi="Arial" w:cs="Arial"/>
          <w:sz w:val="22"/>
          <w:szCs w:val="22"/>
        </w:rPr>
      </w:pPr>
      <w:r w:rsidRPr="003F677B">
        <w:rPr>
          <w:rFonts w:ascii="Arial" w:hAnsi="Arial" w:cs="Arial"/>
          <w:b/>
          <w:color w:val="0000FF"/>
          <w:sz w:val="22"/>
          <w:szCs w:val="22"/>
          <w:lang w:val="en-GB"/>
        </w:rPr>
        <w:t xml:space="preserve">Phylogeny: </w:t>
      </w:r>
      <w:r w:rsidRPr="003F677B">
        <w:rPr>
          <w:rFonts w:ascii="Arial" w:hAnsi="Arial" w:cs="Arial"/>
          <w:sz w:val="22"/>
          <w:szCs w:val="22"/>
          <w:lang w:val="en-GB"/>
        </w:rPr>
        <w:t xml:space="preserve">The phylogenetic tree was constructed using the A. major capsid protein and B. DNA polymerases homologs of ZIP and related </w:t>
      </w:r>
      <w:proofErr w:type="spellStart"/>
      <w:r w:rsidRPr="003F677B">
        <w:rPr>
          <w:rFonts w:ascii="Arial" w:hAnsi="Arial" w:cs="Arial"/>
          <w:sz w:val="22"/>
          <w:szCs w:val="22"/>
          <w:lang w:val="en-GB"/>
        </w:rPr>
        <w:t>phages</w:t>
      </w:r>
      <w:proofErr w:type="spellEnd"/>
      <w:r w:rsidRPr="003F677B">
        <w:rPr>
          <w:rFonts w:ascii="Arial" w:hAnsi="Arial" w:cs="Arial"/>
          <w:sz w:val="22"/>
          <w:szCs w:val="22"/>
          <w:lang w:val="en-GB"/>
        </w:rPr>
        <w:t xml:space="preserve"> with phylogeny.fr in “one click” mode [4]. "The "One Click mode" targets users that do not wish to deal with program and parameter selection. By default, the pipeline is already set up to run and connect programs recognized for their accuracy and speed (MUSCLE for multiple alignment and </w:t>
      </w:r>
      <w:proofErr w:type="spellStart"/>
      <w:r w:rsidRPr="003F677B">
        <w:rPr>
          <w:rFonts w:ascii="Arial" w:hAnsi="Arial" w:cs="Arial"/>
          <w:sz w:val="22"/>
          <w:szCs w:val="22"/>
          <w:lang w:val="en-GB"/>
        </w:rPr>
        <w:t>PhyML</w:t>
      </w:r>
      <w:proofErr w:type="spellEnd"/>
      <w:r w:rsidRPr="003F677B">
        <w:rPr>
          <w:rFonts w:ascii="Arial" w:hAnsi="Arial" w:cs="Arial"/>
          <w:sz w:val="22"/>
          <w:szCs w:val="22"/>
          <w:lang w:val="en-GB"/>
        </w:rPr>
        <w:t xml:space="preserve"> for phylogeny [5]) to reconstruct a robust phylogenetic tree from a set of sequences." It also includes the use of </w:t>
      </w:r>
      <w:proofErr w:type="spellStart"/>
      <w:r w:rsidRPr="003F677B">
        <w:rPr>
          <w:rFonts w:ascii="Arial" w:hAnsi="Arial" w:cs="Arial"/>
          <w:sz w:val="22"/>
          <w:szCs w:val="22"/>
          <w:lang w:val="en-GB"/>
        </w:rPr>
        <w:t>Gblocks</w:t>
      </w:r>
      <w:proofErr w:type="spellEnd"/>
      <w:r w:rsidRPr="003F677B">
        <w:rPr>
          <w:rFonts w:ascii="Arial" w:hAnsi="Arial" w:cs="Arial"/>
          <w:sz w:val="22"/>
          <w:szCs w:val="22"/>
          <w:lang w:val="en-GB"/>
        </w:rPr>
        <w:t xml:space="preserve"> to eliminate poorly aligned positions and divergent regions. "The usual bootstrapping procedure is replaced by a new confidence index that is much faster to compute. See: Anisimova M., </w:t>
      </w:r>
      <w:proofErr w:type="spellStart"/>
      <w:r w:rsidRPr="003F677B">
        <w:rPr>
          <w:rFonts w:ascii="Arial" w:hAnsi="Arial" w:cs="Arial"/>
          <w:sz w:val="22"/>
          <w:szCs w:val="22"/>
          <w:lang w:val="en-GB"/>
        </w:rPr>
        <w:t>Gascuel</w:t>
      </w:r>
      <w:proofErr w:type="spellEnd"/>
      <w:r w:rsidRPr="003F677B">
        <w:rPr>
          <w:rFonts w:ascii="Arial" w:hAnsi="Arial" w:cs="Arial"/>
          <w:sz w:val="22"/>
          <w:szCs w:val="22"/>
          <w:lang w:val="en-GB"/>
        </w:rPr>
        <w:t xml:space="preserve"> O. Approximate likelihood ratio test for branches: A fast, accurate and powerful alternative [6] for details."</w:t>
      </w:r>
    </w:p>
    <w:p w14:paraId="1DEF6C93" w14:textId="77777777" w:rsidR="000B79B7" w:rsidRPr="003F677B" w:rsidRDefault="000B79B7">
      <w:pPr>
        <w:rPr>
          <w:rFonts w:ascii="Arial" w:hAnsi="Arial" w:cs="Arial"/>
          <w:sz w:val="22"/>
          <w:szCs w:val="22"/>
          <w:lang w:val="en-GB"/>
        </w:rPr>
      </w:pPr>
    </w:p>
    <w:p w14:paraId="0524F6F5" w14:textId="77777777" w:rsidR="000B79B7" w:rsidRPr="003F677B" w:rsidRDefault="000B79B7">
      <w:pPr>
        <w:rPr>
          <w:rFonts w:ascii="Arial" w:hAnsi="Arial" w:cs="Arial"/>
          <w:sz w:val="22"/>
          <w:szCs w:val="22"/>
          <w:lang w:val="en-GB"/>
        </w:rPr>
      </w:pPr>
    </w:p>
    <w:p w14:paraId="7622C747" w14:textId="77777777" w:rsidR="000B79B7" w:rsidRPr="003F677B" w:rsidRDefault="000B79B7">
      <w:pPr>
        <w:rPr>
          <w:rFonts w:ascii="Arial" w:hAnsi="Arial" w:cs="Arial"/>
          <w:sz w:val="22"/>
          <w:szCs w:val="22"/>
          <w:lang w:val="en-GB"/>
        </w:rPr>
      </w:pPr>
    </w:p>
    <w:p w14:paraId="2F43EA6D" w14:textId="77777777" w:rsidR="000B79B7" w:rsidRPr="003F677B" w:rsidRDefault="000B79B7">
      <w:pPr>
        <w:rPr>
          <w:rFonts w:ascii="Arial" w:hAnsi="Arial" w:cs="Arial"/>
          <w:sz w:val="22"/>
          <w:szCs w:val="22"/>
          <w:lang w:val="en-GB"/>
        </w:rPr>
      </w:pPr>
    </w:p>
    <w:p w14:paraId="5B852659" w14:textId="77777777" w:rsidR="000B79B7" w:rsidRPr="003F677B" w:rsidRDefault="000B79B7">
      <w:pPr>
        <w:rPr>
          <w:rFonts w:ascii="Arial" w:hAnsi="Arial" w:cs="Arial"/>
          <w:sz w:val="22"/>
          <w:szCs w:val="22"/>
          <w:lang w:val="en-GB"/>
        </w:rPr>
      </w:pPr>
    </w:p>
    <w:p w14:paraId="1E1CFA81" w14:textId="77777777" w:rsidR="000B79B7" w:rsidRPr="003F677B" w:rsidRDefault="000B79B7">
      <w:pPr>
        <w:rPr>
          <w:rFonts w:ascii="Arial" w:hAnsi="Arial" w:cs="Arial"/>
          <w:sz w:val="22"/>
          <w:szCs w:val="22"/>
          <w:lang w:val="en-GB"/>
        </w:rPr>
      </w:pPr>
    </w:p>
    <w:p w14:paraId="58C2D5FE" w14:textId="77777777" w:rsidR="000B79B7" w:rsidRPr="003F677B" w:rsidRDefault="000B79B7">
      <w:pPr>
        <w:rPr>
          <w:rFonts w:ascii="Arial" w:hAnsi="Arial" w:cs="Arial"/>
          <w:sz w:val="22"/>
          <w:szCs w:val="22"/>
          <w:lang w:val="en-GB"/>
        </w:rPr>
      </w:pPr>
    </w:p>
    <w:p w14:paraId="459854C7" w14:textId="77777777" w:rsidR="000B79B7" w:rsidRPr="003F677B" w:rsidRDefault="000B79B7">
      <w:pPr>
        <w:rPr>
          <w:rFonts w:ascii="Arial" w:hAnsi="Arial" w:cs="Arial"/>
          <w:sz w:val="22"/>
          <w:szCs w:val="22"/>
          <w:lang w:val="en-GB"/>
        </w:rPr>
      </w:pPr>
    </w:p>
    <w:p w14:paraId="7FF93885" w14:textId="77777777" w:rsidR="000B79B7" w:rsidRPr="003F677B" w:rsidRDefault="000B79B7">
      <w:pPr>
        <w:rPr>
          <w:rFonts w:ascii="Arial" w:hAnsi="Arial" w:cs="Arial"/>
          <w:sz w:val="22"/>
          <w:szCs w:val="22"/>
          <w:lang w:val="en-GB"/>
        </w:rPr>
      </w:pPr>
    </w:p>
    <w:p w14:paraId="16FA4B8B" w14:textId="77777777" w:rsidR="000B79B7" w:rsidRPr="003F677B" w:rsidRDefault="000B79B7">
      <w:pPr>
        <w:rPr>
          <w:rFonts w:ascii="Arial" w:hAnsi="Arial" w:cs="Arial"/>
          <w:sz w:val="22"/>
          <w:szCs w:val="22"/>
          <w:lang w:val="en-GB"/>
        </w:rPr>
      </w:pPr>
    </w:p>
    <w:p w14:paraId="1B30C57A" w14:textId="77777777" w:rsidR="000B79B7" w:rsidRPr="003F677B" w:rsidRDefault="000B79B7">
      <w:pPr>
        <w:rPr>
          <w:rFonts w:ascii="Arial" w:hAnsi="Arial" w:cs="Arial"/>
          <w:sz w:val="22"/>
          <w:szCs w:val="22"/>
          <w:lang w:val="en-GB"/>
        </w:rPr>
      </w:pPr>
    </w:p>
    <w:p w14:paraId="391492B7" w14:textId="77777777" w:rsidR="000B79B7" w:rsidRPr="003F677B" w:rsidRDefault="000B79B7">
      <w:pPr>
        <w:rPr>
          <w:rFonts w:ascii="Arial" w:hAnsi="Arial" w:cs="Arial"/>
          <w:sz w:val="22"/>
          <w:szCs w:val="22"/>
          <w:lang w:val="en-GB"/>
        </w:rPr>
      </w:pPr>
    </w:p>
    <w:p w14:paraId="654D5590" w14:textId="77777777" w:rsidR="000B79B7" w:rsidRPr="003F677B" w:rsidRDefault="000B79B7">
      <w:pPr>
        <w:rPr>
          <w:rFonts w:ascii="Arial" w:hAnsi="Arial" w:cs="Arial"/>
          <w:sz w:val="22"/>
          <w:szCs w:val="22"/>
          <w:lang w:val="en-GB"/>
        </w:rPr>
      </w:pPr>
    </w:p>
    <w:p w14:paraId="62D86268" w14:textId="77777777" w:rsidR="000B79B7" w:rsidRPr="003F677B" w:rsidRDefault="000B79B7">
      <w:pPr>
        <w:rPr>
          <w:rFonts w:ascii="Arial" w:hAnsi="Arial" w:cs="Arial"/>
          <w:sz w:val="22"/>
          <w:szCs w:val="22"/>
          <w:lang w:val="en-GB"/>
        </w:rPr>
      </w:pPr>
    </w:p>
    <w:p w14:paraId="22441B9B" w14:textId="77777777" w:rsidR="000B79B7" w:rsidRPr="003F677B" w:rsidRDefault="000B79B7">
      <w:pPr>
        <w:rPr>
          <w:rFonts w:ascii="Arial" w:hAnsi="Arial" w:cs="Arial"/>
          <w:sz w:val="22"/>
          <w:szCs w:val="22"/>
          <w:lang w:val="en-GB"/>
        </w:rPr>
      </w:pPr>
    </w:p>
    <w:p w14:paraId="29E3CB66" w14:textId="77777777" w:rsidR="000B79B7" w:rsidRPr="003F677B" w:rsidRDefault="000B79B7">
      <w:pPr>
        <w:rPr>
          <w:rFonts w:ascii="Arial" w:hAnsi="Arial" w:cs="Arial"/>
          <w:sz w:val="22"/>
          <w:szCs w:val="22"/>
          <w:lang w:val="en-GB"/>
        </w:rPr>
      </w:pPr>
    </w:p>
    <w:p w14:paraId="22FEC37A" w14:textId="77777777" w:rsidR="000B79B7" w:rsidRPr="003F677B" w:rsidRDefault="000B79B7">
      <w:pPr>
        <w:rPr>
          <w:rFonts w:ascii="Arial" w:hAnsi="Arial" w:cs="Arial"/>
          <w:sz w:val="22"/>
          <w:szCs w:val="22"/>
          <w:lang w:val="en-GB"/>
        </w:rPr>
      </w:pPr>
    </w:p>
    <w:p w14:paraId="229DD45F" w14:textId="77777777" w:rsidR="000B79B7" w:rsidRPr="003F677B" w:rsidRDefault="000B79B7">
      <w:pPr>
        <w:rPr>
          <w:rFonts w:ascii="Arial" w:hAnsi="Arial" w:cs="Arial"/>
          <w:sz w:val="22"/>
          <w:szCs w:val="22"/>
          <w:lang w:val="en-GB"/>
        </w:rPr>
      </w:pPr>
    </w:p>
    <w:p w14:paraId="1BE90B11" w14:textId="77777777" w:rsidR="000B79B7" w:rsidRPr="003F677B" w:rsidRDefault="00A252E2">
      <w:pPr>
        <w:pStyle w:val="ListParagraph"/>
        <w:numPr>
          <w:ilvl w:val="0"/>
          <w:numId w:val="2"/>
        </w:numPr>
        <w:rPr>
          <w:rFonts w:ascii="Arial" w:hAnsi="Arial" w:cs="Arial"/>
          <w:b/>
          <w:bCs/>
          <w:sz w:val="22"/>
          <w:szCs w:val="22"/>
          <w:lang w:val="en-GB"/>
        </w:rPr>
      </w:pPr>
      <w:r w:rsidRPr="003F677B">
        <w:rPr>
          <w:rFonts w:ascii="Arial" w:hAnsi="Arial" w:cs="Arial"/>
          <w:b/>
          <w:bCs/>
          <w:sz w:val="22"/>
          <w:szCs w:val="22"/>
          <w:lang w:val="en-GB"/>
        </w:rPr>
        <w:t>Major capsid proteins</w:t>
      </w:r>
    </w:p>
    <w:p w14:paraId="565A5AC0" w14:textId="77777777" w:rsidR="000B79B7" w:rsidRPr="003F677B" w:rsidRDefault="00A252E2">
      <w:pPr>
        <w:rPr>
          <w:rFonts w:ascii="Arial" w:hAnsi="Arial" w:cs="Arial"/>
          <w:b/>
          <w:bCs/>
          <w:sz w:val="22"/>
          <w:szCs w:val="22"/>
          <w:lang w:val="en-GB"/>
        </w:rPr>
      </w:pPr>
      <w:r w:rsidRPr="003F677B">
        <w:rPr>
          <w:rFonts w:ascii="Arial" w:hAnsi="Arial" w:cs="Arial"/>
          <w:noProof/>
          <w:sz w:val="22"/>
          <w:szCs w:val="22"/>
        </w:rPr>
        <w:drawing>
          <wp:inline distT="0" distB="0" distL="0" distR="0" wp14:anchorId="5A0C6587" wp14:editId="289FD312">
            <wp:extent cx="5727700" cy="4195445"/>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pic:cNvPicPr>
                      <a:picLocks noChangeAspect="1" noChangeArrowheads="1"/>
                    </pic:cNvPicPr>
                  </pic:nvPicPr>
                  <pic:blipFill>
                    <a:blip r:embed="rId14"/>
                    <a:stretch>
                      <a:fillRect/>
                    </a:stretch>
                  </pic:blipFill>
                  <pic:spPr bwMode="auto">
                    <a:xfrm>
                      <a:off x="0" y="0"/>
                      <a:ext cx="5727700" cy="4195445"/>
                    </a:xfrm>
                    <a:prstGeom prst="rect">
                      <a:avLst/>
                    </a:prstGeom>
                  </pic:spPr>
                </pic:pic>
              </a:graphicData>
            </a:graphic>
          </wp:inline>
        </w:drawing>
      </w:r>
      <w:r w:rsidRPr="003F677B">
        <w:rPr>
          <w:rFonts w:ascii="Arial" w:hAnsi="Arial" w:cs="Arial"/>
          <w:noProof/>
          <w:sz w:val="22"/>
          <w:szCs w:val="22"/>
        </w:rPr>
        <mc:AlternateContent>
          <mc:Choice Requires="wps">
            <w:drawing>
              <wp:anchor distT="0" distB="0" distL="114300" distR="114300" simplePos="0" relativeHeight="3" behindDoc="0" locked="0" layoutInCell="1" allowOverlap="1" wp14:anchorId="16712A04" wp14:editId="0E659214">
                <wp:simplePos x="0" y="0"/>
                <wp:positionH relativeFrom="column">
                  <wp:posOffset>2089150</wp:posOffset>
                </wp:positionH>
                <wp:positionV relativeFrom="paragraph">
                  <wp:posOffset>1047750</wp:posOffset>
                </wp:positionV>
                <wp:extent cx="3055620" cy="318770"/>
                <wp:effectExtent l="19050" t="19050" r="12700" b="25400"/>
                <wp:wrapNone/>
                <wp:docPr id="3" name="Rectangle 3"/>
                <wp:cNvGraphicFramePr/>
                <a:graphic xmlns:a="http://schemas.openxmlformats.org/drawingml/2006/main">
                  <a:graphicData uri="http://schemas.microsoft.com/office/word/2010/wordprocessingShape">
                    <wps:wsp>
                      <wps:cNvSpPr/>
                      <wps:spPr>
                        <a:xfrm>
                          <a:off x="0" y="0"/>
                          <a:ext cx="3054960" cy="318240"/>
                        </a:xfrm>
                        <a:prstGeom prst="rect">
                          <a:avLst/>
                        </a:prstGeom>
                        <a:noFill/>
                        <a:ln w="28440">
                          <a:solidFill>
                            <a:srgbClr val="FF0000"/>
                          </a:solidFill>
                          <a:miter/>
                        </a:ln>
                      </wps:spPr>
                      <wps:style>
                        <a:lnRef idx="0">
                          <a:scrgbClr r="0" g="0" b="0"/>
                        </a:lnRef>
                        <a:fillRef idx="0">
                          <a:scrgbClr r="0" g="0" b="0"/>
                        </a:fillRef>
                        <a:effectRef idx="0">
                          <a:scrgbClr r="0" g="0" b="0"/>
                        </a:effectRef>
                        <a:fontRef idx="minor"/>
                      </wps:style>
                      <wps:bodyPr/>
                    </wps:wsp>
                  </a:graphicData>
                </a:graphic>
              </wp:anchor>
            </w:drawing>
          </mc:Choice>
          <mc:Fallback>
            <w:pict>
              <v:rect w14:anchorId="1CB596F9" id="Rectangle 3" o:spid="_x0000_s1026" style="position:absolute;margin-left:164.5pt;margin-top:82.5pt;width:240.6pt;height:25.1pt;z-index: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" filled="f" strokecolor="red" strokeweight=".79mm"/>
            </w:pict>
          </mc:Fallback>
        </mc:AlternateContent>
      </w:r>
    </w:p>
    <w:p w14:paraId="63584DD7" w14:textId="77777777" w:rsidR="000B79B7" w:rsidRPr="003F677B" w:rsidRDefault="00A252E2">
      <w:pPr>
        <w:pStyle w:val="ListParagraph"/>
        <w:numPr>
          <w:ilvl w:val="0"/>
          <w:numId w:val="2"/>
        </w:numPr>
        <w:rPr>
          <w:rFonts w:ascii="Arial" w:hAnsi="Arial" w:cs="Arial"/>
          <w:b/>
          <w:bCs/>
          <w:sz w:val="22"/>
          <w:szCs w:val="22"/>
          <w:lang w:val="en-GB"/>
        </w:rPr>
      </w:pPr>
      <w:r w:rsidRPr="003F677B">
        <w:rPr>
          <w:rFonts w:ascii="Arial" w:hAnsi="Arial" w:cs="Arial"/>
          <w:b/>
          <w:bCs/>
          <w:sz w:val="22"/>
          <w:szCs w:val="22"/>
          <w:lang w:val="en-GB"/>
        </w:rPr>
        <w:t>DNA polymerases</w:t>
      </w:r>
    </w:p>
    <w:p w14:paraId="4DAF25FE" w14:textId="77777777" w:rsidR="000B79B7" w:rsidRPr="003F677B" w:rsidRDefault="00A252E2">
      <w:pPr>
        <w:rPr>
          <w:rFonts w:ascii="Arial" w:hAnsi="Arial" w:cs="Arial"/>
          <w:b/>
          <w:bCs/>
          <w:color w:val="0000FF"/>
          <w:sz w:val="22"/>
          <w:szCs w:val="22"/>
          <w:lang w:val="en-GB"/>
        </w:rPr>
      </w:pPr>
      <w:r w:rsidRPr="003F677B">
        <w:rPr>
          <w:rFonts w:ascii="Arial" w:hAnsi="Arial" w:cs="Arial"/>
          <w:noProof/>
          <w:sz w:val="22"/>
          <w:szCs w:val="22"/>
        </w:rPr>
        <w:lastRenderedPageBreak/>
        <w:drawing>
          <wp:inline distT="0" distB="0" distL="0" distR="0" wp14:anchorId="69A1CCB3" wp14:editId="7F36DB25">
            <wp:extent cx="5727700" cy="39382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5"/>
                    <a:stretch>
                      <a:fillRect/>
                    </a:stretch>
                  </pic:blipFill>
                  <pic:spPr bwMode="auto">
                    <a:xfrm>
                      <a:off x="0" y="0"/>
                      <a:ext cx="5727700" cy="3938270"/>
                    </a:xfrm>
                    <a:prstGeom prst="rect">
                      <a:avLst/>
                    </a:prstGeom>
                  </pic:spPr>
                </pic:pic>
              </a:graphicData>
            </a:graphic>
          </wp:inline>
        </w:drawing>
      </w:r>
      <w:r w:rsidRPr="003F677B">
        <w:rPr>
          <w:rFonts w:ascii="Arial" w:hAnsi="Arial" w:cs="Arial"/>
          <w:noProof/>
          <w:sz w:val="22"/>
          <w:szCs w:val="22"/>
        </w:rPr>
        <mc:AlternateContent>
          <mc:Choice Requires="wps">
            <w:drawing>
              <wp:anchor distT="0" distB="0" distL="114300" distR="114300" simplePos="0" relativeHeight="4" behindDoc="0" locked="0" layoutInCell="1" allowOverlap="1" wp14:anchorId="76821EC3" wp14:editId="78E316A6">
                <wp:simplePos x="0" y="0"/>
                <wp:positionH relativeFrom="column">
                  <wp:posOffset>1771650</wp:posOffset>
                </wp:positionH>
                <wp:positionV relativeFrom="paragraph">
                  <wp:posOffset>1125855</wp:posOffset>
                </wp:positionV>
                <wp:extent cx="3055620" cy="312420"/>
                <wp:effectExtent l="19050" t="19050" r="12700" b="12700"/>
                <wp:wrapNone/>
                <wp:docPr id="5" name="Rectangle 9"/>
                <wp:cNvGraphicFramePr/>
                <a:graphic xmlns:a="http://schemas.openxmlformats.org/drawingml/2006/main">
                  <a:graphicData uri="http://schemas.microsoft.com/office/word/2010/wordprocessingShape">
                    <wps:wsp>
                      <wps:cNvSpPr/>
                      <wps:spPr>
                        <a:xfrm>
                          <a:off x="0" y="0"/>
                          <a:ext cx="3054960" cy="311760"/>
                        </a:xfrm>
                        <a:prstGeom prst="rect">
                          <a:avLst/>
                        </a:prstGeom>
                        <a:noFill/>
                        <a:ln w="28440">
                          <a:solidFill>
                            <a:srgbClr val="FF0000"/>
                          </a:solidFill>
                          <a:miter/>
                        </a:ln>
                      </wps:spPr>
                      <wps:style>
                        <a:lnRef idx="0">
                          <a:scrgbClr r="0" g="0" b="0"/>
                        </a:lnRef>
                        <a:fillRef idx="0">
                          <a:scrgbClr r="0" g="0" b="0"/>
                        </a:fillRef>
                        <a:effectRef idx="0">
                          <a:scrgbClr r="0" g="0" b="0"/>
                        </a:effectRef>
                        <a:fontRef idx="minor"/>
                      </wps:style>
                      <wps:bodyPr/>
                    </wps:wsp>
                  </a:graphicData>
                </a:graphic>
              </wp:anchor>
            </w:drawing>
          </mc:Choice>
          <mc:Fallback>
            <w:pict>
              <v:rect w14:anchorId="6ED430D4" id="Rectangle 9" o:spid="_x0000_s1026" style="position:absolute;margin-left:139.5pt;margin-top:88.65pt;width:240.6pt;height:24.6pt;z-index: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" filled="f" strokecolor="red" strokeweight=".79mm"/>
            </w:pict>
          </mc:Fallback>
        </mc:AlternateContent>
      </w:r>
    </w:p>
    <w:p w14:paraId="535168E6" w14:textId="77777777" w:rsidR="000B79B7" w:rsidRPr="003F677B" w:rsidRDefault="00A252E2">
      <w:pPr>
        <w:rPr>
          <w:rFonts w:ascii="Arial" w:hAnsi="Arial" w:cs="Arial"/>
          <w:color w:val="FF0000"/>
          <w:sz w:val="22"/>
          <w:szCs w:val="22"/>
          <w:lang w:val="en-GB"/>
        </w:rPr>
      </w:pPr>
      <w:r w:rsidRPr="003F677B">
        <w:rPr>
          <w:rFonts w:ascii="Arial" w:hAnsi="Arial" w:cs="Arial"/>
          <w:noProof/>
          <w:sz w:val="22"/>
          <w:szCs w:val="22"/>
        </w:rPr>
        <w:drawing>
          <wp:inline distT="0" distB="0" distL="0" distR="0" wp14:anchorId="3AE8C93A" wp14:editId="0F7C97B5">
            <wp:extent cx="5727700" cy="367665"/>
            <wp:effectExtent l="0" t="0" r="0" b="0"/>
            <wp:docPr id="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pic:cNvPicPr>
                      <a:picLocks noChangeAspect="1" noChangeArrowheads="1"/>
                    </pic:cNvPicPr>
                  </pic:nvPicPr>
                  <pic:blipFill>
                    <a:blip r:embed="rId16"/>
                    <a:stretch>
                      <a:fillRect/>
                    </a:stretch>
                  </pic:blipFill>
                  <pic:spPr bwMode="auto">
                    <a:xfrm>
                      <a:off x="0" y="0"/>
                      <a:ext cx="5727700" cy="367665"/>
                    </a:xfrm>
                    <a:prstGeom prst="rect">
                      <a:avLst/>
                    </a:prstGeom>
                  </pic:spPr>
                </pic:pic>
              </a:graphicData>
            </a:graphic>
          </wp:inline>
        </w:drawing>
      </w:r>
    </w:p>
    <w:p w14:paraId="75322168" w14:textId="77777777" w:rsidR="000B79B7" w:rsidRPr="003F677B" w:rsidRDefault="000B79B7">
      <w:pPr>
        <w:rPr>
          <w:rFonts w:ascii="Arial" w:hAnsi="Arial" w:cs="Arial"/>
          <w:sz w:val="22"/>
          <w:szCs w:val="22"/>
        </w:rPr>
      </w:pPr>
      <w:bookmarkStart w:id="4" w:name="_Hlk39326931"/>
      <w:bookmarkEnd w:id="4"/>
    </w:p>
    <w:p w14:paraId="1F389B87" w14:textId="77777777" w:rsidR="000B79B7" w:rsidRPr="003F677B" w:rsidRDefault="00A252E2">
      <w:pPr>
        <w:pStyle w:val="ListParagraph"/>
        <w:numPr>
          <w:ilvl w:val="0"/>
          <w:numId w:val="1"/>
        </w:numPr>
        <w:rPr>
          <w:rFonts w:ascii="Arial" w:hAnsi="Arial" w:cs="Arial"/>
          <w:color w:val="FF0000"/>
          <w:sz w:val="22"/>
          <w:szCs w:val="22"/>
          <w:lang w:val="en-GB"/>
        </w:rPr>
      </w:pPr>
      <w:r w:rsidRPr="003F677B">
        <w:rPr>
          <w:rFonts w:ascii="Arial" w:hAnsi="Arial" w:cs="Arial"/>
          <w:b/>
          <w:bCs/>
          <w:color w:val="FF0000"/>
          <w:sz w:val="22"/>
          <w:szCs w:val="22"/>
          <w:lang w:val="en-GB"/>
        </w:rPr>
        <w:t xml:space="preserve">Proposal 2:  To create a new genus, </w:t>
      </w:r>
      <w:proofErr w:type="spellStart"/>
      <w:r w:rsidRPr="003F677B">
        <w:rPr>
          <w:rFonts w:ascii="Arial" w:hAnsi="Arial" w:cs="Arial"/>
          <w:b/>
          <w:bCs/>
          <w:i/>
          <w:iCs/>
          <w:color w:val="FF0000"/>
          <w:sz w:val="22"/>
          <w:szCs w:val="22"/>
          <w:lang w:val="en-GB"/>
        </w:rPr>
        <w:t>Copernicusvirus</w:t>
      </w:r>
      <w:proofErr w:type="spellEnd"/>
      <w:r w:rsidRPr="003F677B">
        <w:rPr>
          <w:rFonts w:ascii="Arial" w:hAnsi="Arial" w:cs="Arial"/>
          <w:b/>
          <w:bCs/>
          <w:color w:val="FF0000"/>
          <w:sz w:val="22"/>
          <w:szCs w:val="22"/>
          <w:lang w:val="en-GB"/>
        </w:rPr>
        <w:t xml:space="preserve">, of </w:t>
      </w:r>
      <w:r w:rsidRPr="003F677B">
        <w:rPr>
          <w:rFonts w:ascii="Arial" w:hAnsi="Arial" w:cs="Arial"/>
          <w:b/>
          <w:bCs/>
          <w:i/>
          <w:iCs/>
          <w:color w:val="FF0000"/>
          <w:sz w:val="22"/>
          <w:szCs w:val="22"/>
          <w:lang w:val="en-GB"/>
        </w:rPr>
        <w:t>Enterococcus</w:t>
      </w:r>
      <w:r w:rsidRPr="003F677B">
        <w:rPr>
          <w:rFonts w:ascii="Arial" w:hAnsi="Arial" w:cs="Arial"/>
          <w:b/>
          <w:bCs/>
          <w:color w:val="FF0000"/>
          <w:sz w:val="22"/>
          <w:szCs w:val="22"/>
          <w:lang w:val="en-GB"/>
        </w:rPr>
        <w:t xml:space="preserve"> </w:t>
      </w:r>
      <w:proofErr w:type="spellStart"/>
      <w:r w:rsidRPr="003F677B">
        <w:rPr>
          <w:rFonts w:ascii="Arial" w:hAnsi="Arial" w:cs="Arial"/>
          <w:b/>
          <w:bCs/>
          <w:color w:val="FF0000"/>
          <w:sz w:val="22"/>
          <w:szCs w:val="22"/>
          <w:lang w:val="en-GB"/>
        </w:rPr>
        <w:t>phages</w:t>
      </w:r>
      <w:proofErr w:type="spellEnd"/>
      <w:r w:rsidRPr="003F677B">
        <w:rPr>
          <w:rFonts w:ascii="Arial" w:hAnsi="Arial" w:cs="Arial"/>
          <w:b/>
          <w:bCs/>
          <w:color w:val="FF0000"/>
          <w:sz w:val="22"/>
          <w:szCs w:val="22"/>
          <w:lang w:val="en-GB"/>
        </w:rPr>
        <w:t xml:space="preserve"> </w:t>
      </w:r>
    </w:p>
    <w:p w14:paraId="59B3508D" w14:textId="77777777" w:rsidR="000B79B7" w:rsidRPr="003F677B" w:rsidRDefault="000B79B7">
      <w:pPr>
        <w:rPr>
          <w:rFonts w:ascii="Arial" w:hAnsi="Arial" w:cs="Arial"/>
          <w:color w:val="FF0000"/>
          <w:sz w:val="22"/>
          <w:szCs w:val="22"/>
          <w:lang w:val="en-GB"/>
        </w:rPr>
      </w:pPr>
    </w:p>
    <w:p w14:paraId="4F260824" w14:textId="77777777" w:rsidR="000B79B7" w:rsidRPr="003F677B" w:rsidRDefault="00A252E2">
      <w:pPr>
        <w:rPr>
          <w:rFonts w:ascii="Arial" w:hAnsi="Arial" w:cs="Arial"/>
          <w:color w:val="0000FF"/>
          <w:sz w:val="22"/>
          <w:szCs w:val="22"/>
          <w:lang w:val="en-GB"/>
        </w:rPr>
      </w:pPr>
      <w:r w:rsidRPr="003F677B">
        <w:rPr>
          <w:rFonts w:ascii="Arial" w:hAnsi="Arial" w:cs="Arial"/>
          <w:b/>
          <w:bCs/>
          <w:color w:val="0000FF"/>
          <w:sz w:val="22"/>
          <w:szCs w:val="22"/>
          <w:lang w:val="en-GB"/>
        </w:rPr>
        <w:t xml:space="preserve">Origin of the name of this taxon:  </w:t>
      </w:r>
      <w:r w:rsidRPr="003F677B">
        <w:rPr>
          <w:rFonts w:ascii="Arial" w:hAnsi="Arial" w:cs="Arial"/>
          <w:sz w:val="22"/>
          <w:szCs w:val="22"/>
          <w:lang w:val="en-GB"/>
        </w:rPr>
        <w:t xml:space="preserve">This was named after Nicolaus Copernicus University Torun, Poland where the first virus of its type, </w:t>
      </w:r>
      <w:r w:rsidRPr="003F677B">
        <w:rPr>
          <w:rFonts w:ascii="Arial" w:hAnsi="Arial" w:cs="Arial"/>
          <w:i/>
          <w:iCs/>
          <w:sz w:val="22"/>
          <w:szCs w:val="22"/>
          <w:lang w:val="en-GB"/>
        </w:rPr>
        <w:t xml:space="preserve">Enterococcus </w:t>
      </w:r>
      <w:r w:rsidRPr="003F677B">
        <w:rPr>
          <w:rFonts w:ascii="Arial" w:hAnsi="Arial" w:cs="Arial"/>
          <w:sz w:val="22"/>
          <w:szCs w:val="22"/>
          <w:lang w:val="en-GB"/>
        </w:rPr>
        <w:t>phage vB_Efae230P-4, was isolated in 2014.</w:t>
      </w:r>
    </w:p>
    <w:p w14:paraId="01131B88" w14:textId="77777777" w:rsidR="000B79B7" w:rsidRPr="003F677B" w:rsidRDefault="000B79B7">
      <w:pPr>
        <w:rPr>
          <w:rFonts w:ascii="Arial" w:hAnsi="Arial" w:cs="Arial"/>
          <w:b/>
          <w:bCs/>
          <w:color w:val="0000FF"/>
          <w:sz w:val="22"/>
          <w:szCs w:val="22"/>
          <w:lang w:val="en-GB"/>
        </w:rPr>
      </w:pPr>
    </w:p>
    <w:p w14:paraId="5513EAB3" w14:textId="77777777" w:rsidR="000B79B7" w:rsidRPr="003F677B" w:rsidRDefault="00A252E2">
      <w:pPr>
        <w:rPr>
          <w:rFonts w:ascii="Arial" w:hAnsi="Arial" w:cs="Arial"/>
          <w:sz w:val="22"/>
          <w:szCs w:val="22"/>
          <w:lang w:val="en-GB"/>
        </w:rPr>
      </w:pPr>
      <w:r w:rsidRPr="003F677B">
        <w:rPr>
          <w:rFonts w:ascii="Arial" w:hAnsi="Arial" w:cs="Arial"/>
          <w:b/>
          <w:bCs/>
          <w:color w:val="0000FF"/>
          <w:sz w:val="22"/>
          <w:szCs w:val="22"/>
          <w:lang w:val="en-GB"/>
        </w:rPr>
        <w:t xml:space="preserve">Historical aspects: </w:t>
      </w:r>
      <w:r w:rsidRPr="003F677B">
        <w:rPr>
          <w:rFonts w:ascii="Arial" w:hAnsi="Arial" w:cs="Arial"/>
          <w:sz w:val="22"/>
          <w:szCs w:val="22"/>
          <w:lang w:val="en-GB"/>
        </w:rPr>
        <w:t xml:space="preserve">Most of these </w:t>
      </w:r>
      <w:proofErr w:type="spellStart"/>
      <w:r w:rsidRPr="003F677B">
        <w:rPr>
          <w:rFonts w:ascii="Arial" w:hAnsi="Arial" w:cs="Arial"/>
          <w:sz w:val="22"/>
          <w:szCs w:val="22"/>
          <w:lang w:val="en-GB"/>
        </w:rPr>
        <w:t>phages</w:t>
      </w:r>
      <w:proofErr w:type="spellEnd"/>
      <w:r w:rsidRPr="003F677B">
        <w:rPr>
          <w:rFonts w:ascii="Arial" w:hAnsi="Arial" w:cs="Arial"/>
          <w:sz w:val="22"/>
          <w:szCs w:val="22"/>
          <w:lang w:val="en-GB"/>
        </w:rPr>
        <w:t xml:space="preserve"> were isolated from raw sewage water obtained from a North City Water Reclamation Plant, San Diego, CA (USA) using </w:t>
      </w:r>
      <w:r w:rsidRPr="003F677B">
        <w:rPr>
          <w:rFonts w:ascii="Arial" w:hAnsi="Arial" w:cs="Arial"/>
          <w:i/>
          <w:iCs/>
          <w:sz w:val="22"/>
          <w:szCs w:val="22"/>
          <w:lang w:val="en-GB"/>
        </w:rPr>
        <w:t>Enterococcus faecalis</w:t>
      </w:r>
      <w:r w:rsidRPr="003F677B">
        <w:rPr>
          <w:rFonts w:ascii="Arial" w:hAnsi="Arial" w:cs="Arial"/>
          <w:sz w:val="22"/>
          <w:szCs w:val="22"/>
          <w:lang w:val="en-GB"/>
        </w:rPr>
        <w:t xml:space="preserve"> strains as the host bacterium.  Efae230P-4 was isolated in Poland, </w:t>
      </w:r>
      <w:proofErr w:type="spellStart"/>
      <w:r w:rsidRPr="003F677B">
        <w:rPr>
          <w:rFonts w:ascii="Arial" w:hAnsi="Arial" w:cs="Arial"/>
          <w:sz w:val="22"/>
          <w:szCs w:val="22"/>
          <w:lang w:val="en-GB"/>
        </w:rPr>
        <w:t>Idefix</w:t>
      </w:r>
      <w:proofErr w:type="spellEnd"/>
      <w:r w:rsidRPr="003F677B">
        <w:rPr>
          <w:rFonts w:ascii="Arial" w:hAnsi="Arial" w:cs="Arial"/>
          <w:sz w:val="22"/>
          <w:szCs w:val="22"/>
          <w:lang w:val="en-GB"/>
        </w:rPr>
        <w:t xml:space="preserve"> in France and IME195 in China.</w:t>
      </w:r>
    </w:p>
    <w:p w14:paraId="781FBB01" w14:textId="77777777" w:rsidR="000B79B7" w:rsidRPr="003F677B" w:rsidRDefault="000B79B7">
      <w:pPr>
        <w:rPr>
          <w:rFonts w:ascii="Arial" w:hAnsi="Arial" w:cs="Arial"/>
          <w:sz w:val="22"/>
          <w:szCs w:val="22"/>
          <w:lang w:val="en-GB"/>
        </w:rPr>
      </w:pPr>
    </w:p>
    <w:p w14:paraId="745602D5" w14:textId="77777777" w:rsidR="000B79B7" w:rsidRPr="003F677B" w:rsidRDefault="000B79B7">
      <w:pPr>
        <w:rPr>
          <w:rFonts w:ascii="Arial" w:hAnsi="Arial" w:cs="Arial"/>
          <w:sz w:val="22"/>
          <w:szCs w:val="22"/>
          <w:lang w:val="en-GB"/>
        </w:rPr>
      </w:pPr>
    </w:p>
    <w:tbl>
      <w:tblPr>
        <w:tblStyle w:val="TableGrid"/>
        <w:tblW w:w="9010" w:type="dxa"/>
        <w:tblLook w:val="04A0" w:firstRow="1" w:lastRow="0" w:firstColumn="1" w:lastColumn="0" w:noHBand="0" w:noVBand="1"/>
      </w:tblPr>
      <w:tblGrid>
        <w:gridCol w:w="1819"/>
        <w:gridCol w:w="1457"/>
        <w:gridCol w:w="1357"/>
        <w:gridCol w:w="739"/>
        <w:gridCol w:w="657"/>
        <w:gridCol w:w="787"/>
        <w:gridCol w:w="997"/>
        <w:gridCol w:w="1197"/>
      </w:tblGrid>
      <w:tr w:rsidR="000B79B7" w:rsidRPr="003F677B" w14:paraId="5AB6D86B" w14:textId="77777777">
        <w:tc>
          <w:tcPr>
            <w:tcW w:w="1818" w:type="dxa"/>
            <w:shd w:val="clear" w:color="auto" w:fill="auto"/>
          </w:tcPr>
          <w:p w14:paraId="22B78DC2"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Phage name</w:t>
            </w:r>
          </w:p>
        </w:tc>
        <w:tc>
          <w:tcPr>
            <w:tcW w:w="1457" w:type="dxa"/>
            <w:shd w:val="clear" w:color="auto" w:fill="auto"/>
          </w:tcPr>
          <w:p w14:paraId="76C60000" w14:textId="77777777" w:rsidR="000B79B7" w:rsidRPr="003F677B" w:rsidRDefault="00A252E2">
            <w:pPr>
              <w:rPr>
                <w:rFonts w:ascii="Arial" w:hAnsi="Arial" w:cs="Arial"/>
                <w:sz w:val="18"/>
                <w:szCs w:val="18"/>
                <w:lang w:val="en-GB"/>
              </w:rPr>
            </w:pPr>
            <w:proofErr w:type="spellStart"/>
            <w:r w:rsidRPr="003F677B">
              <w:rPr>
                <w:rFonts w:ascii="Arial" w:hAnsi="Arial" w:cs="Arial"/>
                <w:sz w:val="18"/>
                <w:szCs w:val="18"/>
                <w:lang w:val="en-GB"/>
              </w:rPr>
              <w:t>RefSeq</w:t>
            </w:r>
            <w:proofErr w:type="spellEnd"/>
            <w:r w:rsidRPr="003F677B">
              <w:rPr>
                <w:rFonts w:ascii="Arial" w:hAnsi="Arial" w:cs="Arial"/>
                <w:sz w:val="18"/>
                <w:szCs w:val="18"/>
                <w:lang w:val="en-GB"/>
              </w:rPr>
              <w:t xml:space="preserve"> No.</w:t>
            </w:r>
          </w:p>
        </w:tc>
        <w:tc>
          <w:tcPr>
            <w:tcW w:w="1357" w:type="dxa"/>
            <w:shd w:val="clear" w:color="auto" w:fill="auto"/>
          </w:tcPr>
          <w:p w14:paraId="24FAE681"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 xml:space="preserve">INSDC </w:t>
            </w:r>
          </w:p>
        </w:tc>
        <w:tc>
          <w:tcPr>
            <w:tcW w:w="739" w:type="dxa"/>
            <w:shd w:val="clear" w:color="auto" w:fill="auto"/>
          </w:tcPr>
          <w:p w14:paraId="4869A8EC"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Size (</w:t>
            </w:r>
            <w:proofErr w:type="spellStart"/>
            <w:r w:rsidRPr="003F677B">
              <w:rPr>
                <w:rFonts w:ascii="Arial" w:hAnsi="Arial" w:cs="Arial"/>
                <w:sz w:val="18"/>
                <w:szCs w:val="18"/>
                <w:lang w:val="en-GB"/>
              </w:rPr>
              <w:t>Kb</w:t>
            </w:r>
            <w:proofErr w:type="spellEnd"/>
            <w:r w:rsidRPr="003F677B">
              <w:rPr>
                <w:rFonts w:ascii="Arial" w:hAnsi="Arial" w:cs="Arial"/>
                <w:sz w:val="18"/>
                <w:szCs w:val="18"/>
                <w:lang w:val="en-GB"/>
              </w:rPr>
              <w:t>)</w:t>
            </w:r>
          </w:p>
        </w:tc>
        <w:tc>
          <w:tcPr>
            <w:tcW w:w="657" w:type="dxa"/>
            <w:shd w:val="clear" w:color="auto" w:fill="auto"/>
          </w:tcPr>
          <w:p w14:paraId="18823935"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 xml:space="preserve">GC% </w:t>
            </w:r>
          </w:p>
        </w:tc>
        <w:tc>
          <w:tcPr>
            <w:tcW w:w="787" w:type="dxa"/>
            <w:shd w:val="clear" w:color="auto" w:fill="auto"/>
          </w:tcPr>
          <w:p w14:paraId="56D96711"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 xml:space="preserve">Protein </w:t>
            </w:r>
          </w:p>
        </w:tc>
        <w:tc>
          <w:tcPr>
            <w:tcW w:w="997" w:type="dxa"/>
            <w:shd w:val="clear" w:color="auto" w:fill="auto"/>
          </w:tcPr>
          <w:p w14:paraId="6D53D595"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Overall % DNA sequence identity (*)</w:t>
            </w:r>
          </w:p>
        </w:tc>
        <w:tc>
          <w:tcPr>
            <w:tcW w:w="1197" w:type="dxa"/>
            <w:shd w:val="clear" w:color="auto" w:fill="auto"/>
          </w:tcPr>
          <w:p w14:paraId="4435B03C"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Overall % homologous proteins (**)</w:t>
            </w:r>
          </w:p>
        </w:tc>
      </w:tr>
      <w:tr w:rsidR="000B79B7" w:rsidRPr="003F677B" w14:paraId="1C4C5340" w14:textId="77777777">
        <w:tc>
          <w:tcPr>
            <w:tcW w:w="1818" w:type="dxa"/>
            <w:shd w:val="clear" w:color="auto" w:fill="auto"/>
          </w:tcPr>
          <w:p w14:paraId="33996CEB"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vB_</w:t>
            </w:r>
            <w:bookmarkStart w:id="5" w:name="_Hlk39326898"/>
            <w:r w:rsidRPr="003F677B">
              <w:rPr>
                <w:rFonts w:ascii="Arial" w:hAnsi="Arial" w:cs="Arial"/>
                <w:sz w:val="18"/>
                <w:szCs w:val="18"/>
                <w:lang w:val="en-GB"/>
              </w:rPr>
              <w:t>Efae230P-4</w:t>
            </w:r>
            <w:bookmarkEnd w:id="5"/>
          </w:p>
          <w:p w14:paraId="1FF44A5D" w14:textId="77777777" w:rsidR="000B79B7" w:rsidRPr="003F677B" w:rsidRDefault="000B79B7">
            <w:pPr>
              <w:rPr>
                <w:rFonts w:ascii="Arial" w:hAnsi="Arial" w:cs="Arial"/>
                <w:sz w:val="18"/>
                <w:szCs w:val="18"/>
                <w:lang w:val="en-GB"/>
              </w:rPr>
            </w:pPr>
          </w:p>
        </w:tc>
        <w:tc>
          <w:tcPr>
            <w:tcW w:w="1457" w:type="dxa"/>
            <w:shd w:val="clear" w:color="auto" w:fill="auto"/>
            <w:vAlign w:val="center"/>
          </w:tcPr>
          <w:p w14:paraId="79D5A733" w14:textId="77777777" w:rsidR="000B79B7" w:rsidRPr="003F677B" w:rsidRDefault="007C5381">
            <w:pPr>
              <w:rPr>
                <w:rFonts w:ascii="Arial" w:hAnsi="Arial" w:cs="Arial"/>
                <w:sz w:val="18"/>
                <w:szCs w:val="18"/>
              </w:rPr>
            </w:pPr>
            <w:hyperlink r:id="rId17" w:tgtFrame="_blank">
              <w:r w:rsidR="00A252E2" w:rsidRPr="003F677B">
                <w:rPr>
                  <w:rStyle w:val="InternetLink"/>
                  <w:rFonts w:ascii="Arial" w:eastAsia="Times" w:hAnsi="Arial" w:cs="Arial"/>
                  <w:sz w:val="18"/>
                  <w:szCs w:val="18"/>
                </w:rPr>
                <w:t>NC_025467.1</w:t>
              </w:r>
            </w:hyperlink>
          </w:p>
        </w:tc>
        <w:tc>
          <w:tcPr>
            <w:tcW w:w="1357" w:type="dxa"/>
            <w:shd w:val="clear" w:color="auto" w:fill="auto"/>
            <w:vAlign w:val="center"/>
          </w:tcPr>
          <w:p w14:paraId="147C526E" w14:textId="77777777" w:rsidR="000B79B7" w:rsidRPr="003F677B" w:rsidRDefault="007C5381">
            <w:pPr>
              <w:rPr>
                <w:rFonts w:ascii="Arial" w:hAnsi="Arial" w:cs="Arial"/>
                <w:sz w:val="18"/>
                <w:szCs w:val="18"/>
              </w:rPr>
            </w:pPr>
            <w:hyperlink r:id="rId18" w:tgtFrame="_blank">
              <w:r w:rsidR="00A252E2" w:rsidRPr="003F677B">
                <w:rPr>
                  <w:rStyle w:val="InternetLink"/>
                  <w:rFonts w:ascii="Arial" w:eastAsia="Times" w:hAnsi="Arial" w:cs="Arial"/>
                  <w:sz w:val="18"/>
                  <w:szCs w:val="18"/>
                </w:rPr>
                <w:t>JQ309827.1</w:t>
              </w:r>
            </w:hyperlink>
          </w:p>
        </w:tc>
        <w:tc>
          <w:tcPr>
            <w:tcW w:w="739" w:type="dxa"/>
            <w:shd w:val="clear" w:color="auto" w:fill="auto"/>
            <w:vAlign w:val="center"/>
          </w:tcPr>
          <w:p w14:paraId="00730607" w14:textId="77777777" w:rsidR="000B79B7" w:rsidRPr="003F677B" w:rsidRDefault="00A252E2">
            <w:pPr>
              <w:rPr>
                <w:rFonts w:ascii="Arial" w:hAnsi="Arial" w:cs="Arial"/>
                <w:sz w:val="18"/>
                <w:szCs w:val="18"/>
                <w:lang w:val="en-GB"/>
              </w:rPr>
            </w:pPr>
            <w:r w:rsidRPr="003F677B">
              <w:rPr>
                <w:rFonts w:ascii="Arial" w:hAnsi="Arial" w:cs="Arial"/>
                <w:sz w:val="18"/>
                <w:szCs w:val="18"/>
              </w:rPr>
              <w:t>17.97</w:t>
            </w:r>
          </w:p>
        </w:tc>
        <w:tc>
          <w:tcPr>
            <w:tcW w:w="657" w:type="dxa"/>
            <w:shd w:val="clear" w:color="auto" w:fill="auto"/>
            <w:vAlign w:val="center"/>
          </w:tcPr>
          <w:p w14:paraId="57BAF9A2" w14:textId="77777777" w:rsidR="000B79B7" w:rsidRPr="003F677B" w:rsidRDefault="00A252E2">
            <w:pPr>
              <w:rPr>
                <w:rFonts w:ascii="Arial" w:hAnsi="Arial" w:cs="Arial"/>
                <w:sz w:val="18"/>
                <w:szCs w:val="18"/>
                <w:lang w:val="en-GB"/>
              </w:rPr>
            </w:pPr>
            <w:r w:rsidRPr="003F677B">
              <w:rPr>
                <w:rFonts w:ascii="Arial" w:hAnsi="Arial" w:cs="Arial"/>
                <w:sz w:val="18"/>
                <w:szCs w:val="18"/>
              </w:rPr>
              <w:t>32.8</w:t>
            </w:r>
          </w:p>
        </w:tc>
        <w:tc>
          <w:tcPr>
            <w:tcW w:w="787" w:type="dxa"/>
            <w:shd w:val="clear" w:color="auto" w:fill="auto"/>
            <w:vAlign w:val="center"/>
          </w:tcPr>
          <w:p w14:paraId="3B079372" w14:textId="77777777" w:rsidR="000B79B7" w:rsidRPr="003F677B" w:rsidRDefault="007C5381">
            <w:pPr>
              <w:rPr>
                <w:rFonts w:ascii="Arial" w:hAnsi="Arial" w:cs="Arial"/>
                <w:sz w:val="18"/>
                <w:szCs w:val="18"/>
              </w:rPr>
            </w:pPr>
            <w:hyperlink r:id="rId19" w:anchor="!/proteins/34507/460969|Enterococcus phage vB_Efae230P-4/viral segment Unknown/" w:history="1">
              <w:r w:rsidR="00A252E2" w:rsidRPr="003F677B">
                <w:rPr>
                  <w:rStyle w:val="InternetLink"/>
                  <w:rFonts w:ascii="Arial" w:eastAsia="Times" w:hAnsi="Arial" w:cs="Arial"/>
                  <w:color w:val="000080"/>
                  <w:sz w:val="18"/>
                  <w:szCs w:val="18"/>
                </w:rPr>
                <w:t>25</w:t>
              </w:r>
            </w:hyperlink>
          </w:p>
        </w:tc>
        <w:tc>
          <w:tcPr>
            <w:tcW w:w="997" w:type="dxa"/>
            <w:shd w:val="clear" w:color="auto" w:fill="auto"/>
          </w:tcPr>
          <w:p w14:paraId="2CB04851"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100(*)</w:t>
            </w:r>
          </w:p>
        </w:tc>
        <w:tc>
          <w:tcPr>
            <w:tcW w:w="1197" w:type="dxa"/>
            <w:shd w:val="clear" w:color="auto" w:fill="auto"/>
          </w:tcPr>
          <w:p w14:paraId="01D32558"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100(**)</w:t>
            </w:r>
          </w:p>
        </w:tc>
      </w:tr>
      <w:tr w:rsidR="000B79B7" w:rsidRPr="003F677B" w14:paraId="31861EB1" w14:textId="77777777">
        <w:tc>
          <w:tcPr>
            <w:tcW w:w="1818" w:type="dxa"/>
            <w:shd w:val="clear" w:color="auto" w:fill="auto"/>
          </w:tcPr>
          <w:p w14:paraId="37226D29"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vB_EfaP_Ef6.2</w:t>
            </w:r>
          </w:p>
          <w:p w14:paraId="3EC27D22" w14:textId="77777777" w:rsidR="000B79B7" w:rsidRPr="003F677B" w:rsidRDefault="000B79B7">
            <w:pPr>
              <w:rPr>
                <w:rFonts w:ascii="Arial" w:hAnsi="Arial" w:cs="Arial"/>
                <w:sz w:val="18"/>
                <w:szCs w:val="18"/>
                <w:lang w:val="en-GB"/>
              </w:rPr>
            </w:pPr>
          </w:p>
        </w:tc>
        <w:tc>
          <w:tcPr>
            <w:tcW w:w="1457" w:type="dxa"/>
            <w:shd w:val="clear" w:color="auto" w:fill="auto"/>
            <w:vAlign w:val="center"/>
          </w:tcPr>
          <w:p w14:paraId="464766E1" w14:textId="77777777" w:rsidR="000B79B7" w:rsidRPr="003F677B" w:rsidRDefault="000B79B7">
            <w:pPr>
              <w:rPr>
                <w:rFonts w:ascii="Arial" w:hAnsi="Arial" w:cs="Arial"/>
                <w:sz w:val="18"/>
                <w:szCs w:val="18"/>
                <w:lang w:val="en-GB"/>
              </w:rPr>
            </w:pPr>
          </w:p>
        </w:tc>
        <w:tc>
          <w:tcPr>
            <w:tcW w:w="1357" w:type="dxa"/>
            <w:shd w:val="clear" w:color="auto" w:fill="auto"/>
            <w:vAlign w:val="center"/>
          </w:tcPr>
          <w:p w14:paraId="3C42A44C" w14:textId="77777777" w:rsidR="000B79B7" w:rsidRPr="003F677B" w:rsidRDefault="007C5381">
            <w:pPr>
              <w:rPr>
                <w:rFonts w:ascii="Arial" w:hAnsi="Arial" w:cs="Arial"/>
                <w:sz w:val="18"/>
                <w:szCs w:val="18"/>
              </w:rPr>
            </w:pPr>
            <w:hyperlink r:id="rId20" w:tgtFrame="_blank">
              <w:r w:rsidR="00A252E2" w:rsidRPr="003F677B">
                <w:rPr>
                  <w:rStyle w:val="InternetLink"/>
                  <w:rFonts w:ascii="Arial" w:eastAsia="Times" w:hAnsi="Arial" w:cs="Arial"/>
                  <w:sz w:val="18"/>
                  <w:szCs w:val="18"/>
                </w:rPr>
                <w:t>MK721188.1</w:t>
              </w:r>
            </w:hyperlink>
          </w:p>
        </w:tc>
        <w:tc>
          <w:tcPr>
            <w:tcW w:w="739" w:type="dxa"/>
            <w:shd w:val="clear" w:color="auto" w:fill="auto"/>
            <w:vAlign w:val="center"/>
          </w:tcPr>
          <w:p w14:paraId="63A5DA4A" w14:textId="77777777" w:rsidR="000B79B7" w:rsidRPr="003F677B" w:rsidRDefault="00A252E2">
            <w:pPr>
              <w:rPr>
                <w:rFonts w:ascii="Arial" w:hAnsi="Arial" w:cs="Arial"/>
                <w:sz w:val="18"/>
                <w:szCs w:val="18"/>
                <w:lang w:val="en-GB"/>
              </w:rPr>
            </w:pPr>
            <w:r w:rsidRPr="003F677B">
              <w:rPr>
                <w:rFonts w:ascii="Arial" w:hAnsi="Arial" w:cs="Arial"/>
                <w:sz w:val="18"/>
                <w:szCs w:val="18"/>
              </w:rPr>
              <w:t>17.97</w:t>
            </w:r>
          </w:p>
        </w:tc>
        <w:tc>
          <w:tcPr>
            <w:tcW w:w="657" w:type="dxa"/>
            <w:shd w:val="clear" w:color="auto" w:fill="auto"/>
            <w:vAlign w:val="center"/>
          </w:tcPr>
          <w:p w14:paraId="6CB42B30" w14:textId="77777777" w:rsidR="000B79B7" w:rsidRPr="003F677B" w:rsidRDefault="00A252E2">
            <w:pPr>
              <w:rPr>
                <w:rFonts w:ascii="Arial" w:hAnsi="Arial" w:cs="Arial"/>
                <w:sz w:val="18"/>
                <w:szCs w:val="18"/>
                <w:lang w:val="en-GB"/>
              </w:rPr>
            </w:pPr>
            <w:r w:rsidRPr="003F677B">
              <w:rPr>
                <w:rFonts w:ascii="Arial" w:hAnsi="Arial" w:cs="Arial"/>
                <w:sz w:val="18"/>
                <w:szCs w:val="18"/>
              </w:rPr>
              <w:t>32.8</w:t>
            </w:r>
          </w:p>
        </w:tc>
        <w:tc>
          <w:tcPr>
            <w:tcW w:w="787" w:type="dxa"/>
            <w:shd w:val="clear" w:color="auto" w:fill="auto"/>
            <w:vAlign w:val="center"/>
          </w:tcPr>
          <w:p w14:paraId="56E9B644" w14:textId="77777777" w:rsidR="000B79B7" w:rsidRPr="003F677B" w:rsidRDefault="007C5381">
            <w:pPr>
              <w:rPr>
                <w:rFonts w:ascii="Arial" w:hAnsi="Arial" w:cs="Arial"/>
                <w:sz w:val="18"/>
                <w:szCs w:val="18"/>
              </w:rPr>
            </w:pPr>
            <w:hyperlink r:id="rId21" w:anchor="!/proteins/79379/494265|Enterococcus phage vB_EfaP_Ef6.2/viral segment/" w:history="1">
              <w:r w:rsidR="00A252E2" w:rsidRPr="003F677B">
                <w:rPr>
                  <w:rStyle w:val="InternetLink"/>
                  <w:rFonts w:ascii="Arial" w:eastAsia="Times" w:hAnsi="Arial" w:cs="Arial"/>
                  <w:color w:val="000080"/>
                  <w:sz w:val="18"/>
                  <w:szCs w:val="18"/>
                </w:rPr>
                <w:t>26</w:t>
              </w:r>
            </w:hyperlink>
          </w:p>
        </w:tc>
        <w:tc>
          <w:tcPr>
            <w:tcW w:w="997" w:type="dxa"/>
            <w:shd w:val="clear" w:color="auto" w:fill="auto"/>
          </w:tcPr>
          <w:p w14:paraId="5F0222D9" w14:textId="77777777" w:rsidR="000B79B7" w:rsidRPr="003F677B" w:rsidRDefault="000B79B7">
            <w:pPr>
              <w:rPr>
                <w:rFonts w:ascii="Arial" w:hAnsi="Arial" w:cs="Arial"/>
                <w:sz w:val="18"/>
                <w:szCs w:val="18"/>
                <w:lang w:val="en-GB"/>
              </w:rPr>
            </w:pPr>
          </w:p>
          <w:p w14:paraId="6FFFB7FE"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83.8</w:t>
            </w:r>
          </w:p>
          <w:p w14:paraId="40429152" w14:textId="77777777" w:rsidR="000B79B7" w:rsidRPr="003F677B" w:rsidRDefault="000B79B7">
            <w:pPr>
              <w:rPr>
                <w:rFonts w:ascii="Arial" w:hAnsi="Arial" w:cs="Arial"/>
                <w:sz w:val="18"/>
                <w:szCs w:val="18"/>
                <w:lang w:val="en-GB"/>
              </w:rPr>
            </w:pPr>
          </w:p>
          <w:p w14:paraId="54CDCEFB" w14:textId="77777777" w:rsidR="000B79B7" w:rsidRPr="003F677B" w:rsidRDefault="000B79B7">
            <w:pPr>
              <w:rPr>
                <w:rFonts w:ascii="Arial" w:hAnsi="Arial" w:cs="Arial"/>
                <w:sz w:val="18"/>
                <w:szCs w:val="18"/>
                <w:lang w:val="en-GB"/>
              </w:rPr>
            </w:pPr>
          </w:p>
        </w:tc>
        <w:tc>
          <w:tcPr>
            <w:tcW w:w="1197" w:type="dxa"/>
            <w:shd w:val="clear" w:color="auto" w:fill="auto"/>
          </w:tcPr>
          <w:p w14:paraId="768A4501"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88.0</w:t>
            </w:r>
          </w:p>
        </w:tc>
      </w:tr>
      <w:tr w:rsidR="000B79B7" w:rsidRPr="003F677B" w14:paraId="582C309F" w14:textId="77777777">
        <w:tc>
          <w:tcPr>
            <w:tcW w:w="1818" w:type="dxa"/>
            <w:shd w:val="clear" w:color="auto" w:fill="auto"/>
          </w:tcPr>
          <w:p w14:paraId="0154325D"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vB_EfaP_Ef6.3</w:t>
            </w:r>
          </w:p>
          <w:p w14:paraId="161CC6E5" w14:textId="77777777" w:rsidR="000B79B7" w:rsidRPr="003F677B" w:rsidRDefault="000B79B7">
            <w:pPr>
              <w:rPr>
                <w:rFonts w:ascii="Arial" w:hAnsi="Arial" w:cs="Arial"/>
                <w:sz w:val="18"/>
                <w:szCs w:val="18"/>
                <w:lang w:val="en-GB"/>
              </w:rPr>
            </w:pPr>
          </w:p>
        </w:tc>
        <w:tc>
          <w:tcPr>
            <w:tcW w:w="1457" w:type="dxa"/>
            <w:shd w:val="clear" w:color="auto" w:fill="auto"/>
            <w:vAlign w:val="center"/>
          </w:tcPr>
          <w:p w14:paraId="69070001" w14:textId="77777777" w:rsidR="000B79B7" w:rsidRPr="003F677B" w:rsidRDefault="000B79B7">
            <w:pPr>
              <w:rPr>
                <w:rFonts w:ascii="Arial" w:hAnsi="Arial" w:cs="Arial"/>
                <w:sz w:val="18"/>
                <w:szCs w:val="18"/>
                <w:lang w:val="en-GB"/>
              </w:rPr>
            </w:pPr>
          </w:p>
        </w:tc>
        <w:tc>
          <w:tcPr>
            <w:tcW w:w="1357" w:type="dxa"/>
            <w:shd w:val="clear" w:color="auto" w:fill="auto"/>
            <w:vAlign w:val="center"/>
          </w:tcPr>
          <w:p w14:paraId="4C981046" w14:textId="77777777" w:rsidR="000B79B7" w:rsidRPr="003F677B" w:rsidRDefault="007C5381">
            <w:pPr>
              <w:rPr>
                <w:rFonts w:ascii="Arial" w:hAnsi="Arial" w:cs="Arial"/>
                <w:sz w:val="18"/>
                <w:szCs w:val="18"/>
              </w:rPr>
            </w:pPr>
            <w:hyperlink r:id="rId22" w:tgtFrame="_blank">
              <w:r w:rsidR="00A252E2" w:rsidRPr="003F677B">
                <w:rPr>
                  <w:rStyle w:val="InternetLink"/>
                  <w:rFonts w:ascii="Arial" w:eastAsia="Times" w:hAnsi="Arial" w:cs="Arial"/>
                  <w:sz w:val="18"/>
                  <w:szCs w:val="18"/>
                </w:rPr>
                <w:t>MK721196.1</w:t>
              </w:r>
            </w:hyperlink>
          </w:p>
        </w:tc>
        <w:tc>
          <w:tcPr>
            <w:tcW w:w="739" w:type="dxa"/>
            <w:shd w:val="clear" w:color="auto" w:fill="auto"/>
            <w:vAlign w:val="center"/>
          </w:tcPr>
          <w:p w14:paraId="00B530CA" w14:textId="77777777" w:rsidR="000B79B7" w:rsidRPr="003F677B" w:rsidRDefault="00A252E2">
            <w:pPr>
              <w:rPr>
                <w:rFonts w:ascii="Arial" w:hAnsi="Arial" w:cs="Arial"/>
                <w:sz w:val="18"/>
                <w:szCs w:val="18"/>
                <w:lang w:val="en-GB"/>
              </w:rPr>
            </w:pPr>
            <w:r w:rsidRPr="003F677B">
              <w:rPr>
                <w:rFonts w:ascii="Arial" w:hAnsi="Arial" w:cs="Arial"/>
                <w:sz w:val="18"/>
                <w:szCs w:val="18"/>
              </w:rPr>
              <w:t>18.14</w:t>
            </w:r>
          </w:p>
        </w:tc>
        <w:tc>
          <w:tcPr>
            <w:tcW w:w="657" w:type="dxa"/>
            <w:shd w:val="clear" w:color="auto" w:fill="auto"/>
            <w:vAlign w:val="center"/>
          </w:tcPr>
          <w:p w14:paraId="421D6350" w14:textId="77777777" w:rsidR="000B79B7" w:rsidRPr="003F677B" w:rsidRDefault="00A252E2">
            <w:pPr>
              <w:rPr>
                <w:rFonts w:ascii="Arial" w:hAnsi="Arial" w:cs="Arial"/>
                <w:sz w:val="18"/>
                <w:szCs w:val="18"/>
                <w:lang w:val="en-GB"/>
              </w:rPr>
            </w:pPr>
            <w:r w:rsidRPr="003F677B">
              <w:rPr>
                <w:rFonts w:ascii="Arial" w:hAnsi="Arial" w:cs="Arial"/>
                <w:sz w:val="18"/>
                <w:szCs w:val="18"/>
              </w:rPr>
              <w:t>32.6</w:t>
            </w:r>
          </w:p>
        </w:tc>
        <w:tc>
          <w:tcPr>
            <w:tcW w:w="787" w:type="dxa"/>
            <w:shd w:val="clear" w:color="auto" w:fill="auto"/>
            <w:vAlign w:val="center"/>
          </w:tcPr>
          <w:p w14:paraId="7C77DB29" w14:textId="77777777" w:rsidR="000B79B7" w:rsidRPr="003F677B" w:rsidRDefault="007C5381">
            <w:pPr>
              <w:rPr>
                <w:rFonts w:ascii="Arial" w:hAnsi="Arial" w:cs="Arial"/>
                <w:sz w:val="18"/>
                <w:szCs w:val="18"/>
              </w:rPr>
            </w:pPr>
            <w:hyperlink r:id="rId23" w:anchor="!/proteins/79387/494273|Enterococcus phage vB_EfaP_Ef6.3/viral segment/" w:history="1">
              <w:r w:rsidR="00A252E2" w:rsidRPr="003F677B">
                <w:rPr>
                  <w:rStyle w:val="InternetLink"/>
                  <w:rFonts w:ascii="Arial" w:eastAsia="Times" w:hAnsi="Arial" w:cs="Arial"/>
                  <w:color w:val="000080"/>
                  <w:sz w:val="18"/>
                  <w:szCs w:val="18"/>
                </w:rPr>
                <w:t>26</w:t>
              </w:r>
            </w:hyperlink>
          </w:p>
        </w:tc>
        <w:tc>
          <w:tcPr>
            <w:tcW w:w="997" w:type="dxa"/>
            <w:shd w:val="clear" w:color="auto" w:fill="auto"/>
          </w:tcPr>
          <w:p w14:paraId="1D1FBD2A"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84.0</w:t>
            </w:r>
          </w:p>
          <w:p w14:paraId="65A8C51A" w14:textId="77777777" w:rsidR="000B79B7" w:rsidRPr="003F677B" w:rsidRDefault="000B79B7">
            <w:pPr>
              <w:rPr>
                <w:rFonts w:ascii="Arial" w:hAnsi="Arial" w:cs="Arial"/>
                <w:sz w:val="18"/>
                <w:szCs w:val="18"/>
                <w:lang w:val="en-GB"/>
              </w:rPr>
            </w:pPr>
          </w:p>
        </w:tc>
        <w:tc>
          <w:tcPr>
            <w:tcW w:w="1197" w:type="dxa"/>
            <w:shd w:val="clear" w:color="auto" w:fill="auto"/>
          </w:tcPr>
          <w:p w14:paraId="169E7647"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88.0</w:t>
            </w:r>
          </w:p>
        </w:tc>
      </w:tr>
      <w:tr w:rsidR="000B79B7" w:rsidRPr="003F677B" w14:paraId="47E3E3CF" w14:textId="77777777">
        <w:tc>
          <w:tcPr>
            <w:tcW w:w="1818" w:type="dxa"/>
            <w:shd w:val="clear" w:color="auto" w:fill="auto"/>
          </w:tcPr>
          <w:p w14:paraId="325231C2"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vB_EfaP_Ef7.2</w:t>
            </w:r>
          </w:p>
          <w:p w14:paraId="164BABD5" w14:textId="77777777" w:rsidR="000B79B7" w:rsidRPr="003F677B" w:rsidRDefault="000B79B7">
            <w:pPr>
              <w:rPr>
                <w:rFonts w:ascii="Arial" w:hAnsi="Arial" w:cs="Arial"/>
                <w:sz w:val="18"/>
                <w:szCs w:val="18"/>
                <w:lang w:val="en-GB"/>
              </w:rPr>
            </w:pPr>
          </w:p>
        </w:tc>
        <w:tc>
          <w:tcPr>
            <w:tcW w:w="1457" w:type="dxa"/>
            <w:shd w:val="clear" w:color="auto" w:fill="auto"/>
            <w:vAlign w:val="center"/>
          </w:tcPr>
          <w:p w14:paraId="700BC160" w14:textId="77777777" w:rsidR="000B79B7" w:rsidRPr="003F677B" w:rsidRDefault="000B79B7">
            <w:pPr>
              <w:rPr>
                <w:rFonts w:ascii="Arial" w:hAnsi="Arial" w:cs="Arial"/>
                <w:sz w:val="18"/>
                <w:szCs w:val="18"/>
                <w:lang w:val="en-GB"/>
              </w:rPr>
            </w:pPr>
          </w:p>
        </w:tc>
        <w:tc>
          <w:tcPr>
            <w:tcW w:w="1357" w:type="dxa"/>
            <w:shd w:val="clear" w:color="auto" w:fill="auto"/>
            <w:vAlign w:val="center"/>
          </w:tcPr>
          <w:p w14:paraId="0E066628" w14:textId="77777777" w:rsidR="000B79B7" w:rsidRPr="003F677B" w:rsidRDefault="007C5381">
            <w:pPr>
              <w:rPr>
                <w:rFonts w:ascii="Arial" w:hAnsi="Arial" w:cs="Arial"/>
                <w:sz w:val="18"/>
                <w:szCs w:val="18"/>
              </w:rPr>
            </w:pPr>
            <w:hyperlink r:id="rId24" w:tgtFrame="_blank">
              <w:r w:rsidR="00A252E2" w:rsidRPr="003F677B">
                <w:rPr>
                  <w:rStyle w:val="InternetLink"/>
                  <w:rFonts w:ascii="Arial" w:eastAsia="Times" w:hAnsi="Arial" w:cs="Arial"/>
                  <w:sz w:val="18"/>
                  <w:szCs w:val="18"/>
                </w:rPr>
                <w:t>MK721183.1</w:t>
              </w:r>
            </w:hyperlink>
          </w:p>
        </w:tc>
        <w:tc>
          <w:tcPr>
            <w:tcW w:w="739" w:type="dxa"/>
            <w:shd w:val="clear" w:color="auto" w:fill="auto"/>
            <w:vAlign w:val="center"/>
          </w:tcPr>
          <w:p w14:paraId="2689BDC3" w14:textId="77777777" w:rsidR="000B79B7" w:rsidRPr="003F677B" w:rsidRDefault="00A252E2">
            <w:pPr>
              <w:rPr>
                <w:rFonts w:ascii="Arial" w:hAnsi="Arial" w:cs="Arial"/>
                <w:sz w:val="18"/>
                <w:szCs w:val="18"/>
                <w:lang w:val="en-GB"/>
              </w:rPr>
            </w:pPr>
            <w:r w:rsidRPr="003F677B">
              <w:rPr>
                <w:rFonts w:ascii="Arial" w:hAnsi="Arial" w:cs="Arial"/>
                <w:sz w:val="18"/>
                <w:szCs w:val="18"/>
              </w:rPr>
              <w:t>18.74</w:t>
            </w:r>
          </w:p>
        </w:tc>
        <w:tc>
          <w:tcPr>
            <w:tcW w:w="657" w:type="dxa"/>
            <w:shd w:val="clear" w:color="auto" w:fill="auto"/>
            <w:vAlign w:val="center"/>
          </w:tcPr>
          <w:p w14:paraId="0D41A248" w14:textId="77777777" w:rsidR="000B79B7" w:rsidRPr="003F677B" w:rsidRDefault="00A252E2">
            <w:pPr>
              <w:rPr>
                <w:rFonts w:ascii="Arial" w:hAnsi="Arial" w:cs="Arial"/>
                <w:sz w:val="18"/>
                <w:szCs w:val="18"/>
                <w:lang w:val="en-GB"/>
              </w:rPr>
            </w:pPr>
            <w:r w:rsidRPr="003F677B">
              <w:rPr>
                <w:rFonts w:ascii="Arial" w:hAnsi="Arial" w:cs="Arial"/>
                <w:sz w:val="18"/>
                <w:szCs w:val="18"/>
              </w:rPr>
              <w:t>33.2</w:t>
            </w:r>
          </w:p>
        </w:tc>
        <w:tc>
          <w:tcPr>
            <w:tcW w:w="787" w:type="dxa"/>
            <w:shd w:val="clear" w:color="auto" w:fill="auto"/>
            <w:vAlign w:val="center"/>
          </w:tcPr>
          <w:p w14:paraId="29FB5FBA" w14:textId="77777777" w:rsidR="000B79B7" w:rsidRPr="003F677B" w:rsidRDefault="007C5381">
            <w:pPr>
              <w:rPr>
                <w:rFonts w:ascii="Arial" w:hAnsi="Arial" w:cs="Arial"/>
                <w:sz w:val="18"/>
                <w:szCs w:val="18"/>
              </w:rPr>
            </w:pPr>
            <w:hyperlink r:id="rId25" w:anchor="!/proteins/79374/494260|Enterococcus phage vB_EfaP_Ef7.2/viral segment/" w:history="1">
              <w:r w:rsidR="00A252E2" w:rsidRPr="003F677B">
                <w:rPr>
                  <w:rStyle w:val="InternetLink"/>
                  <w:rFonts w:ascii="Arial" w:eastAsia="Times" w:hAnsi="Arial" w:cs="Arial"/>
                  <w:color w:val="000080"/>
                  <w:sz w:val="18"/>
                  <w:szCs w:val="18"/>
                </w:rPr>
                <w:t>30</w:t>
              </w:r>
            </w:hyperlink>
          </w:p>
        </w:tc>
        <w:tc>
          <w:tcPr>
            <w:tcW w:w="997" w:type="dxa"/>
            <w:shd w:val="clear" w:color="auto" w:fill="auto"/>
          </w:tcPr>
          <w:p w14:paraId="2B94258F"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70.1</w:t>
            </w:r>
          </w:p>
          <w:p w14:paraId="6D71A142" w14:textId="77777777" w:rsidR="000B79B7" w:rsidRPr="003F677B" w:rsidRDefault="000B79B7">
            <w:pPr>
              <w:rPr>
                <w:rFonts w:ascii="Arial" w:hAnsi="Arial" w:cs="Arial"/>
                <w:sz w:val="18"/>
                <w:szCs w:val="18"/>
                <w:lang w:val="en-GB"/>
              </w:rPr>
            </w:pPr>
          </w:p>
        </w:tc>
        <w:tc>
          <w:tcPr>
            <w:tcW w:w="1197" w:type="dxa"/>
            <w:shd w:val="clear" w:color="auto" w:fill="auto"/>
          </w:tcPr>
          <w:p w14:paraId="3B4457AA"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72.0</w:t>
            </w:r>
          </w:p>
        </w:tc>
      </w:tr>
      <w:tr w:rsidR="000B79B7" w:rsidRPr="003F677B" w14:paraId="319151B5" w14:textId="77777777">
        <w:tc>
          <w:tcPr>
            <w:tcW w:w="1818" w:type="dxa"/>
            <w:shd w:val="clear" w:color="auto" w:fill="auto"/>
          </w:tcPr>
          <w:p w14:paraId="0CA747E1"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vB_EfaP_Efmus4</w:t>
            </w:r>
          </w:p>
          <w:p w14:paraId="087D47C0" w14:textId="77777777" w:rsidR="000B79B7" w:rsidRPr="003F677B" w:rsidRDefault="000B79B7">
            <w:pPr>
              <w:rPr>
                <w:rFonts w:ascii="Arial" w:hAnsi="Arial" w:cs="Arial"/>
                <w:sz w:val="18"/>
                <w:szCs w:val="18"/>
                <w:lang w:val="en-GB"/>
              </w:rPr>
            </w:pPr>
          </w:p>
        </w:tc>
        <w:tc>
          <w:tcPr>
            <w:tcW w:w="1457" w:type="dxa"/>
            <w:shd w:val="clear" w:color="auto" w:fill="auto"/>
            <w:vAlign w:val="center"/>
          </w:tcPr>
          <w:p w14:paraId="49364F64" w14:textId="77777777" w:rsidR="000B79B7" w:rsidRPr="003F677B" w:rsidRDefault="000B79B7">
            <w:pPr>
              <w:rPr>
                <w:rFonts w:ascii="Arial" w:hAnsi="Arial" w:cs="Arial"/>
                <w:sz w:val="18"/>
                <w:szCs w:val="18"/>
                <w:lang w:val="en-GB"/>
              </w:rPr>
            </w:pPr>
          </w:p>
        </w:tc>
        <w:tc>
          <w:tcPr>
            <w:tcW w:w="1357" w:type="dxa"/>
            <w:shd w:val="clear" w:color="auto" w:fill="auto"/>
            <w:vAlign w:val="center"/>
          </w:tcPr>
          <w:p w14:paraId="43908379" w14:textId="77777777" w:rsidR="000B79B7" w:rsidRPr="003F677B" w:rsidRDefault="007C5381">
            <w:pPr>
              <w:rPr>
                <w:rFonts w:ascii="Arial" w:hAnsi="Arial" w:cs="Arial"/>
                <w:sz w:val="18"/>
                <w:szCs w:val="18"/>
              </w:rPr>
            </w:pPr>
            <w:hyperlink r:id="rId26" w:tgtFrame="_blank">
              <w:r w:rsidR="00A252E2" w:rsidRPr="003F677B">
                <w:rPr>
                  <w:rStyle w:val="InternetLink"/>
                  <w:rFonts w:ascii="Arial" w:eastAsia="Times" w:hAnsi="Arial" w:cs="Arial"/>
                  <w:sz w:val="18"/>
                  <w:szCs w:val="18"/>
                </w:rPr>
                <w:t>MK721193.1</w:t>
              </w:r>
            </w:hyperlink>
          </w:p>
        </w:tc>
        <w:tc>
          <w:tcPr>
            <w:tcW w:w="739" w:type="dxa"/>
            <w:shd w:val="clear" w:color="auto" w:fill="auto"/>
            <w:vAlign w:val="center"/>
          </w:tcPr>
          <w:p w14:paraId="1A109220" w14:textId="77777777" w:rsidR="000B79B7" w:rsidRPr="003F677B" w:rsidRDefault="00A252E2">
            <w:pPr>
              <w:rPr>
                <w:rFonts w:ascii="Arial" w:hAnsi="Arial" w:cs="Arial"/>
                <w:sz w:val="18"/>
                <w:szCs w:val="18"/>
                <w:lang w:val="en-GB"/>
              </w:rPr>
            </w:pPr>
            <w:r w:rsidRPr="003F677B">
              <w:rPr>
                <w:rFonts w:ascii="Arial" w:hAnsi="Arial" w:cs="Arial"/>
                <w:sz w:val="18"/>
                <w:szCs w:val="18"/>
              </w:rPr>
              <w:t>18.19</w:t>
            </w:r>
          </w:p>
        </w:tc>
        <w:tc>
          <w:tcPr>
            <w:tcW w:w="657" w:type="dxa"/>
            <w:shd w:val="clear" w:color="auto" w:fill="auto"/>
            <w:vAlign w:val="center"/>
          </w:tcPr>
          <w:p w14:paraId="08C28EF3" w14:textId="77777777" w:rsidR="000B79B7" w:rsidRPr="003F677B" w:rsidRDefault="00A252E2">
            <w:pPr>
              <w:rPr>
                <w:rFonts w:ascii="Arial" w:hAnsi="Arial" w:cs="Arial"/>
                <w:sz w:val="18"/>
                <w:szCs w:val="18"/>
                <w:lang w:val="en-GB"/>
              </w:rPr>
            </w:pPr>
            <w:r w:rsidRPr="003F677B">
              <w:rPr>
                <w:rFonts w:ascii="Arial" w:hAnsi="Arial" w:cs="Arial"/>
                <w:sz w:val="18"/>
                <w:szCs w:val="18"/>
              </w:rPr>
              <w:t>33.4</w:t>
            </w:r>
          </w:p>
        </w:tc>
        <w:tc>
          <w:tcPr>
            <w:tcW w:w="787" w:type="dxa"/>
            <w:shd w:val="clear" w:color="auto" w:fill="auto"/>
            <w:vAlign w:val="center"/>
          </w:tcPr>
          <w:p w14:paraId="2AF2B208" w14:textId="77777777" w:rsidR="000B79B7" w:rsidRPr="003F677B" w:rsidRDefault="007C5381">
            <w:pPr>
              <w:rPr>
                <w:rFonts w:ascii="Arial" w:hAnsi="Arial" w:cs="Arial"/>
                <w:sz w:val="18"/>
                <w:szCs w:val="18"/>
              </w:rPr>
            </w:pPr>
            <w:hyperlink r:id="rId27" w:anchor="!/proteins/79384/494270|Enterococcus phage vB_EfaP_Efmus4/viral segment/" w:history="1">
              <w:r w:rsidR="00A252E2" w:rsidRPr="003F677B">
                <w:rPr>
                  <w:rStyle w:val="InternetLink"/>
                  <w:rFonts w:ascii="Arial" w:eastAsia="Times" w:hAnsi="Arial" w:cs="Arial"/>
                  <w:color w:val="000080"/>
                  <w:sz w:val="18"/>
                  <w:szCs w:val="18"/>
                </w:rPr>
                <w:t>24</w:t>
              </w:r>
            </w:hyperlink>
          </w:p>
        </w:tc>
        <w:tc>
          <w:tcPr>
            <w:tcW w:w="997" w:type="dxa"/>
            <w:shd w:val="clear" w:color="auto" w:fill="auto"/>
          </w:tcPr>
          <w:p w14:paraId="3BA4A7C3"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71.4</w:t>
            </w:r>
          </w:p>
        </w:tc>
        <w:tc>
          <w:tcPr>
            <w:tcW w:w="1197" w:type="dxa"/>
            <w:shd w:val="clear" w:color="auto" w:fill="auto"/>
          </w:tcPr>
          <w:p w14:paraId="36C4A8ED"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88.0</w:t>
            </w:r>
          </w:p>
        </w:tc>
      </w:tr>
      <w:tr w:rsidR="000B79B7" w:rsidRPr="003F677B" w14:paraId="6CE11B60" w14:textId="77777777">
        <w:tc>
          <w:tcPr>
            <w:tcW w:w="1818" w:type="dxa"/>
            <w:shd w:val="clear" w:color="auto" w:fill="auto"/>
          </w:tcPr>
          <w:p w14:paraId="2EF85CC7"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lastRenderedPageBreak/>
              <w:t>vB_EfaP_Efmus3</w:t>
            </w:r>
          </w:p>
          <w:p w14:paraId="090C17D6" w14:textId="77777777" w:rsidR="000B79B7" w:rsidRPr="003F677B" w:rsidRDefault="000B79B7">
            <w:pPr>
              <w:rPr>
                <w:rFonts w:ascii="Arial" w:hAnsi="Arial" w:cs="Arial"/>
                <w:sz w:val="18"/>
                <w:szCs w:val="18"/>
                <w:lang w:val="en-GB"/>
              </w:rPr>
            </w:pPr>
          </w:p>
        </w:tc>
        <w:tc>
          <w:tcPr>
            <w:tcW w:w="1457" w:type="dxa"/>
            <w:shd w:val="clear" w:color="auto" w:fill="auto"/>
            <w:vAlign w:val="center"/>
          </w:tcPr>
          <w:p w14:paraId="2FFB228B" w14:textId="77777777" w:rsidR="000B79B7" w:rsidRPr="003F677B" w:rsidRDefault="000B79B7">
            <w:pPr>
              <w:rPr>
                <w:rFonts w:ascii="Arial" w:hAnsi="Arial" w:cs="Arial"/>
                <w:sz w:val="18"/>
                <w:szCs w:val="18"/>
                <w:lang w:val="en-GB"/>
              </w:rPr>
            </w:pPr>
          </w:p>
        </w:tc>
        <w:tc>
          <w:tcPr>
            <w:tcW w:w="1357" w:type="dxa"/>
            <w:shd w:val="clear" w:color="auto" w:fill="auto"/>
            <w:vAlign w:val="center"/>
          </w:tcPr>
          <w:p w14:paraId="5068F201" w14:textId="77777777" w:rsidR="000B79B7" w:rsidRPr="003F677B" w:rsidRDefault="007C5381">
            <w:pPr>
              <w:rPr>
                <w:rFonts w:ascii="Arial" w:hAnsi="Arial" w:cs="Arial"/>
                <w:sz w:val="18"/>
                <w:szCs w:val="18"/>
              </w:rPr>
            </w:pPr>
            <w:hyperlink r:id="rId28" w:tgtFrame="_blank">
              <w:r w:rsidR="00A252E2" w:rsidRPr="003F677B">
                <w:rPr>
                  <w:rStyle w:val="InternetLink"/>
                  <w:rFonts w:ascii="Arial" w:eastAsia="Times" w:hAnsi="Arial" w:cs="Arial"/>
                  <w:sz w:val="18"/>
                  <w:szCs w:val="18"/>
                </w:rPr>
                <w:t>MK721185.1</w:t>
              </w:r>
            </w:hyperlink>
          </w:p>
        </w:tc>
        <w:tc>
          <w:tcPr>
            <w:tcW w:w="739" w:type="dxa"/>
            <w:shd w:val="clear" w:color="auto" w:fill="auto"/>
            <w:vAlign w:val="center"/>
          </w:tcPr>
          <w:p w14:paraId="65190374" w14:textId="77777777" w:rsidR="000B79B7" w:rsidRPr="003F677B" w:rsidRDefault="00A252E2">
            <w:pPr>
              <w:rPr>
                <w:rFonts w:ascii="Arial" w:hAnsi="Arial" w:cs="Arial"/>
                <w:sz w:val="18"/>
                <w:szCs w:val="18"/>
                <w:lang w:val="en-GB"/>
              </w:rPr>
            </w:pPr>
            <w:r w:rsidRPr="003F677B">
              <w:rPr>
                <w:rFonts w:ascii="Arial" w:hAnsi="Arial" w:cs="Arial"/>
                <w:sz w:val="18"/>
                <w:szCs w:val="18"/>
              </w:rPr>
              <w:t>18.29</w:t>
            </w:r>
          </w:p>
        </w:tc>
        <w:tc>
          <w:tcPr>
            <w:tcW w:w="657" w:type="dxa"/>
            <w:shd w:val="clear" w:color="auto" w:fill="auto"/>
            <w:vAlign w:val="center"/>
          </w:tcPr>
          <w:p w14:paraId="0BA652FC" w14:textId="77777777" w:rsidR="000B79B7" w:rsidRPr="003F677B" w:rsidRDefault="00A252E2">
            <w:pPr>
              <w:rPr>
                <w:rFonts w:ascii="Arial" w:hAnsi="Arial" w:cs="Arial"/>
                <w:sz w:val="18"/>
                <w:szCs w:val="18"/>
                <w:lang w:val="en-GB"/>
              </w:rPr>
            </w:pPr>
            <w:r w:rsidRPr="003F677B">
              <w:rPr>
                <w:rFonts w:ascii="Arial" w:hAnsi="Arial" w:cs="Arial"/>
                <w:sz w:val="18"/>
                <w:szCs w:val="18"/>
              </w:rPr>
              <w:t>33.3</w:t>
            </w:r>
          </w:p>
        </w:tc>
        <w:tc>
          <w:tcPr>
            <w:tcW w:w="787" w:type="dxa"/>
            <w:shd w:val="clear" w:color="auto" w:fill="auto"/>
            <w:vAlign w:val="center"/>
          </w:tcPr>
          <w:p w14:paraId="06CA38DC" w14:textId="77777777" w:rsidR="000B79B7" w:rsidRPr="003F677B" w:rsidRDefault="007C5381">
            <w:pPr>
              <w:rPr>
                <w:rFonts w:ascii="Arial" w:hAnsi="Arial" w:cs="Arial"/>
                <w:sz w:val="18"/>
                <w:szCs w:val="18"/>
              </w:rPr>
            </w:pPr>
            <w:hyperlink r:id="rId29" w:anchor="!/proteins/79376/494262|Enterococcus phage vB_EfaP_Efmus3/viral segment/" w:history="1">
              <w:r w:rsidR="00A252E2" w:rsidRPr="003F677B">
                <w:rPr>
                  <w:rStyle w:val="InternetLink"/>
                  <w:rFonts w:ascii="Arial" w:eastAsia="Times" w:hAnsi="Arial" w:cs="Arial"/>
                  <w:color w:val="000080"/>
                  <w:sz w:val="18"/>
                  <w:szCs w:val="18"/>
                </w:rPr>
                <w:t>28</w:t>
              </w:r>
            </w:hyperlink>
          </w:p>
        </w:tc>
        <w:tc>
          <w:tcPr>
            <w:tcW w:w="997" w:type="dxa"/>
            <w:shd w:val="clear" w:color="auto" w:fill="auto"/>
          </w:tcPr>
          <w:p w14:paraId="16F402F3"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70.9</w:t>
            </w:r>
          </w:p>
          <w:p w14:paraId="2A21F281" w14:textId="77777777" w:rsidR="000B79B7" w:rsidRPr="003F677B" w:rsidRDefault="000B79B7">
            <w:pPr>
              <w:rPr>
                <w:rFonts w:ascii="Arial" w:hAnsi="Arial" w:cs="Arial"/>
                <w:sz w:val="18"/>
                <w:szCs w:val="18"/>
                <w:lang w:val="en-GB"/>
              </w:rPr>
            </w:pPr>
          </w:p>
        </w:tc>
        <w:tc>
          <w:tcPr>
            <w:tcW w:w="1197" w:type="dxa"/>
            <w:shd w:val="clear" w:color="auto" w:fill="auto"/>
          </w:tcPr>
          <w:p w14:paraId="73610A9D"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88.0</w:t>
            </w:r>
          </w:p>
        </w:tc>
      </w:tr>
      <w:tr w:rsidR="000B79B7" w:rsidRPr="003F677B" w14:paraId="36A89B5E" w14:textId="77777777">
        <w:tc>
          <w:tcPr>
            <w:tcW w:w="1818" w:type="dxa"/>
            <w:shd w:val="clear" w:color="auto" w:fill="auto"/>
          </w:tcPr>
          <w:p w14:paraId="12E412E9" w14:textId="77777777" w:rsidR="000B79B7" w:rsidRPr="003F677B" w:rsidRDefault="00A252E2">
            <w:pPr>
              <w:rPr>
                <w:rFonts w:ascii="Arial" w:hAnsi="Arial" w:cs="Arial"/>
                <w:sz w:val="18"/>
                <w:szCs w:val="18"/>
                <w:lang w:val="en-GB"/>
              </w:rPr>
            </w:pPr>
            <w:proofErr w:type="spellStart"/>
            <w:r w:rsidRPr="003F677B">
              <w:rPr>
                <w:rFonts w:ascii="Arial" w:hAnsi="Arial" w:cs="Arial"/>
                <w:sz w:val="18"/>
                <w:szCs w:val="18"/>
                <w:lang w:val="en-GB"/>
              </w:rPr>
              <w:t>Idefix</w:t>
            </w:r>
            <w:proofErr w:type="spellEnd"/>
          </w:p>
          <w:p w14:paraId="52B630D0" w14:textId="77777777" w:rsidR="000B79B7" w:rsidRPr="003F677B" w:rsidRDefault="000B79B7">
            <w:pPr>
              <w:rPr>
                <w:rFonts w:ascii="Arial" w:hAnsi="Arial" w:cs="Arial"/>
                <w:sz w:val="18"/>
                <w:szCs w:val="18"/>
                <w:lang w:val="en-GB"/>
              </w:rPr>
            </w:pPr>
          </w:p>
        </w:tc>
        <w:tc>
          <w:tcPr>
            <w:tcW w:w="1457" w:type="dxa"/>
            <w:shd w:val="clear" w:color="auto" w:fill="auto"/>
            <w:vAlign w:val="center"/>
          </w:tcPr>
          <w:p w14:paraId="327B6FEF" w14:textId="77777777" w:rsidR="000B79B7" w:rsidRPr="003F677B" w:rsidRDefault="000B79B7">
            <w:pPr>
              <w:rPr>
                <w:rFonts w:ascii="Arial" w:hAnsi="Arial" w:cs="Arial"/>
                <w:sz w:val="18"/>
                <w:szCs w:val="18"/>
                <w:lang w:val="en-GB"/>
              </w:rPr>
            </w:pPr>
          </w:p>
        </w:tc>
        <w:tc>
          <w:tcPr>
            <w:tcW w:w="1357" w:type="dxa"/>
            <w:shd w:val="clear" w:color="auto" w:fill="auto"/>
            <w:vAlign w:val="center"/>
          </w:tcPr>
          <w:p w14:paraId="4481EB88" w14:textId="77777777" w:rsidR="000B79B7" w:rsidRPr="003F677B" w:rsidRDefault="007C5381">
            <w:pPr>
              <w:rPr>
                <w:rFonts w:ascii="Arial" w:hAnsi="Arial" w:cs="Arial"/>
                <w:sz w:val="18"/>
                <w:szCs w:val="18"/>
              </w:rPr>
            </w:pPr>
            <w:hyperlink r:id="rId30" w:tgtFrame="_blank">
              <w:r w:rsidR="00A252E2" w:rsidRPr="003F677B">
                <w:rPr>
                  <w:rStyle w:val="InternetLink"/>
                  <w:rFonts w:ascii="Arial" w:eastAsia="Times" w:hAnsi="Arial" w:cs="Arial"/>
                  <w:sz w:val="18"/>
                  <w:szCs w:val="18"/>
                </w:rPr>
                <w:t>LT630001.1</w:t>
              </w:r>
            </w:hyperlink>
          </w:p>
        </w:tc>
        <w:tc>
          <w:tcPr>
            <w:tcW w:w="739" w:type="dxa"/>
            <w:shd w:val="clear" w:color="auto" w:fill="auto"/>
            <w:vAlign w:val="center"/>
          </w:tcPr>
          <w:p w14:paraId="473593BA" w14:textId="77777777" w:rsidR="000B79B7" w:rsidRPr="003F677B" w:rsidRDefault="00A252E2">
            <w:pPr>
              <w:rPr>
                <w:rFonts w:ascii="Arial" w:hAnsi="Arial" w:cs="Arial"/>
                <w:sz w:val="18"/>
                <w:szCs w:val="18"/>
                <w:lang w:val="en-GB"/>
              </w:rPr>
            </w:pPr>
            <w:r w:rsidRPr="003F677B">
              <w:rPr>
                <w:rFonts w:ascii="Arial" w:hAnsi="Arial" w:cs="Arial"/>
                <w:sz w:val="18"/>
                <w:szCs w:val="18"/>
              </w:rPr>
              <w:t>18.17</w:t>
            </w:r>
          </w:p>
        </w:tc>
        <w:tc>
          <w:tcPr>
            <w:tcW w:w="657" w:type="dxa"/>
            <w:shd w:val="clear" w:color="auto" w:fill="auto"/>
            <w:vAlign w:val="center"/>
          </w:tcPr>
          <w:p w14:paraId="6D711FCF" w14:textId="77777777" w:rsidR="000B79B7" w:rsidRPr="003F677B" w:rsidRDefault="00A252E2">
            <w:pPr>
              <w:rPr>
                <w:rFonts w:ascii="Arial" w:hAnsi="Arial" w:cs="Arial"/>
                <w:sz w:val="18"/>
                <w:szCs w:val="18"/>
                <w:lang w:val="en-GB"/>
              </w:rPr>
            </w:pPr>
            <w:r w:rsidRPr="003F677B">
              <w:rPr>
                <w:rFonts w:ascii="Arial" w:hAnsi="Arial" w:cs="Arial"/>
                <w:sz w:val="18"/>
                <w:szCs w:val="18"/>
              </w:rPr>
              <w:t>33.2</w:t>
            </w:r>
          </w:p>
        </w:tc>
        <w:tc>
          <w:tcPr>
            <w:tcW w:w="787" w:type="dxa"/>
            <w:shd w:val="clear" w:color="auto" w:fill="auto"/>
            <w:vAlign w:val="center"/>
          </w:tcPr>
          <w:p w14:paraId="27DE2EDA" w14:textId="77777777" w:rsidR="000B79B7" w:rsidRPr="003F677B" w:rsidRDefault="007C5381">
            <w:pPr>
              <w:rPr>
                <w:rFonts w:ascii="Arial" w:hAnsi="Arial" w:cs="Arial"/>
                <w:sz w:val="18"/>
                <w:szCs w:val="18"/>
              </w:rPr>
            </w:pPr>
            <w:hyperlink r:id="rId31" w:anchor="!/proteins/73635/415230|Enterococcus phage Idefix/chromosome IDF/" w:history="1">
              <w:r w:rsidR="00A252E2" w:rsidRPr="003F677B">
                <w:rPr>
                  <w:rStyle w:val="InternetLink"/>
                  <w:rFonts w:ascii="Arial" w:eastAsia="Times" w:hAnsi="Arial" w:cs="Arial"/>
                  <w:color w:val="000080"/>
                  <w:sz w:val="18"/>
                  <w:szCs w:val="18"/>
                </w:rPr>
                <w:t>25</w:t>
              </w:r>
            </w:hyperlink>
          </w:p>
        </w:tc>
        <w:tc>
          <w:tcPr>
            <w:tcW w:w="997" w:type="dxa"/>
            <w:shd w:val="clear" w:color="auto" w:fill="auto"/>
          </w:tcPr>
          <w:p w14:paraId="11B83558"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72.6</w:t>
            </w:r>
          </w:p>
          <w:p w14:paraId="62E323C5" w14:textId="77777777" w:rsidR="000B79B7" w:rsidRPr="003F677B" w:rsidRDefault="000B79B7">
            <w:pPr>
              <w:rPr>
                <w:rFonts w:ascii="Arial" w:hAnsi="Arial" w:cs="Arial"/>
                <w:sz w:val="18"/>
                <w:szCs w:val="18"/>
                <w:lang w:val="en-GB"/>
              </w:rPr>
            </w:pPr>
          </w:p>
        </w:tc>
        <w:tc>
          <w:tcPr>
            <w:tcW w:w="1197" w:type="dxa"/>
            <w:shd w:val="clear" w:color="auto" w:fill="auto"/>
          </w:tcPr>
          <w:p w14:paraId="3EE01C40"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88.0</w:t>
            </w:r>
          </w:p>
        </w:tc>
      </w:tr>
      <w:tr w:rsidR="000B79B7" w:rsidRPr="003F677B" w14:paraId="55D6A0C9" w14:textId="77777777">
        <w:tc>
          <w:tcPr>
            <w:tcW w:w="1818" w:type="dxa"/>
            <w:shd w:val="clear" w:color="auto" w:fill="auto"/>
          </w:tcPr>
          <w:p w14:paraId="7D5D3000"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vB_EfaP_Efmus1</w:t>
            </w:r>
          </w:p>
          <w:p w14:paraId="7B075B72" w14:textId="77777777" w:rsidR="000B79B7" w:rsidRPr="003F677B" w:rsidRDefault="000B79B7">
            <w:pPr>
              <w:rPr>
                <w:rFonts w:ascii="Arial" w:hAnsi="Arial" w:cs="Arial"/>
                <w:sz w:val="18"/>
                <w:szCs w:val="18"/>
                <w:lang w:val="en-GB"/>
              </w:rPr>
            </w:pPr>
          </w:p>
        </w:tc>
        <w:tc>
          <w:tcPr>
            <w:tcW w:w="1457" w:type="dxa"/>
            <w:shd w:val="clear" w:color="auto" w:fill="auto"/>
            <w:vAlign w:val="center"/>
          </w:tcPr>
          <w:p w14:paraId="644C1089" w14:textId="77777777" w:rsidR="000B79B7" w:rsidRPr="003F677B" w:rsidRDefault="000B79B7">
            <w:pPr>
              <w:rPr>
                <w:rFonts w:ascii="Arial" w:hAnsi="Arial" w:cs="Arial"/>
                <w:sz w:val="18"/>
                <w:szCs w:val="18"/>
                <w:lang w:val="en-GB"/>
              </w:rPr>
            </w:pPr>
          </w:p>
        </w:tc>
        <w:tc>
          <w:tcPr>
            <w:tcW w:w="1357" w:type="dxa"/>
            <w:shd w:val="clear" w:color="auto" w:fill="auto"/>
            <w:vAlign w:val="center"/>
          </w:tcPr>
          <w:p w14:paraId="552335CE" w14:textId="77777777" w:rsidR="000B79B7" w:rsidRPr="003F677B" w:rsidRDefault="007C5381">
            <w:pPr>
              <w:rPr>
                <w:rFonts w:ascii="Arial" w:hAnsi="Arial" w:cs="Arial"/>
                <w:sz w:val="18"/>
                <w:szCs w:val="18"/>
              </w:rPr>
            </w:pPr>
            <w:hyperlink r:id="rId32" w:tgtFrame="_blank">
              <w:r w:rsidR="00A252E2" w:rsidRPr="003F677B">
                <w:rPr>
                  <w:rStyle w:val="InternetLink"/>
                  <w:rFonts w:ascii="Arial" w:eastAsia="Times" w:hAnsi="Arial" w:cs="Arial"/>
                  <w:sz w:val="18"/>
                  <w:szCs w:val="18"/>
                </w:rPr>
                <w:t>MK721195.1</w:t>
              </w:r>
            </w:hyperlink>
          </w:p>
        </w:tc>
        <w:tc>
          <w:tcPr>
            <w:tcW w:w="739" w:type="dxa"/>
            <w:shd w:val="clear" w:color="auto" w:fill="auto"/>
            <w:vAlign w:val="center"/>
          </w:tcPr>
          <w:p w14:paraId="42D3F81A" w14:textId="77777777" w:rsidR="000B79B7" w:rsidRPr="003F677B" w:rsidRDefault="00A252E2">
            <w:pPr>
              <w:rPr>
                <w:rFonts w:ascii="Arial" w:hAnsi="Arial" w:cs="Arial"/>
                <w:sz w:val="18"/>
                <w:szCs w:val="18"/>
                <w:lang w:val="en-GB"/>
              </w:rPr>
            </w:pPr>
            <w:r w:rsidRPr="003F677B">
              <w:rPr>
                <w:rFonts w:ascii="Arial" w:hAnsi="Arial" w:cs="Arial"/>
                <w:sz w:val="18"/>
                <w:szCs w:val="18"/>
              </w:rPr>
              <w:t>17.93</w:t>
            </w:r>
          </w:p>
        </w:tc>
        <w:tc>
          <w:tcPr>
            <w:tcW w:w="657" w:type="dxa"/>
            <w:shd w:val="clear" w:color="auto" w:fill="auto"/>
            <w:vAlign w:val="center"/>
          </w:tcPr>
          <w:p w14:paraId="58E1D63C" w14:textId="77777777" w:rsidR="000B79B7" w:rsidRPr="003F677B" w:rsidRDefault="00A252E2">
            <w:pPr>
              <w:rPr>
                <w:rFonts w:ascii="Arial" w:hAnsi="Arial" w:cs="Arial"/>
                <w:sz w:val="18"/>
                <w:szCs w:val="18"/>
                <w:lang w:val="en-GB"/>
              </w:rPr>
            </w:pPr>
            <w:r w:rsidRPr="003F677B">
              <w:rPr>
                <w:rFonts w:ascii="Arial" w:hAnsi="Arial" w:cs="Arial"/>
                <w:sz w:val="18"/>
                <w:szCs w:val="18"/>
              </w:rPr>
              <w:t>33.5</w:t>
            </w:r>
          </w:p>
        </w:tc>
        <w:tc>
          <w:tcPr>
            <w:tcW w:w="787" w:type="dxa"/>
            <w:shd w:val="clear" w:color="auto" w:fill="auto"/>
            <w:vAlign w:val="center"/>
          </w:tcPr>
          <w:p w14:paraId="6AE49F00" w14:textId="77777777" w:rsidR="000B79B7" w:rsidRPr="003F677B" w:rsidRDefault="007C5381">
            <w:pPr>
              <w:rPr>
                <w:rFonts w:ascii="Arial" w:hAnsi="Arial" w:cs="Arial"/>
                <w:sz w:val="18"/>
                <w:szCs w:val="18"/>
              </w:rPr>
            </w:pPr>
            <w:hyperlink r:id="rId33" w:anchor="!/proteins/79386/494272|Enterococcus phage vB_EfaP_Efmus1/viral segment/" w:history="1">
              <w:r w:rsidR="00A252E2" w:rsidRPr="003F677B">
                <w:rPr>
                  <w:rStyle w:val="InternetLink"/>
                  <w:rFonts w:ascii="Arial" w:eastAsia="Times" w:hAnsi="Arial" w:cs="Arial"/>
                  <w:color w:val="000080"/>
                  <w:sz w:val="18"/>
                  <w:szCs w:val="18"/>
                </w:rPr>
                <w:t>25</w:t>
              </w:r>
            </w:hyperlink>
          </w:p>
        </w:tc>
        <w:tc>
          <w:tcPr>
            <w:tcW w:w="997" w:type="dxa"/>
            <w:shd w:val="clear" w:color="auto" w:fill="auto"/>
          </w:tcPr>
          <w:p w14:paraId="5FB4AFB8"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71.2</w:t>
            </w:r>
          </w:p>
          <w:p w14:paraId="31C61543" w14:textId="77777777" w:rsidR="000B79B7" w:rsidRPr="003F677B" w:rsidRDefault="000B79B7">
            <w:pPr>
              <w:rPr>
                <w:rFonts w:ascii="Arial" w:hAnsi="Arial" w:cs="Arial"/>
                <w:sz w:val="18"/>
                <w:szCs w:val="18"/>
                <w:lang w:val="en-GB"/>
              </w:rPr>
            </w:pPr>
          </w:p>
        </w:tc>
        <w:tc>
          <w:tcPr>
            <w:tcW w:w="1197" w:type="dxa"/>
            <w:shd w:val="clear" w:color="auto" w:fill="auto"/>
          </w:tcPr>
          <w:p w14:paraId="172A8901"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88.0</w:t>
            </w:r>
          </w:p>
        </w:tc>
      </w:tr>
      <w:tr w:rsidR="000B79B7" w:rsidRPr="003F677B" w14:paraId="417806D3" w14:textId="77777777">
        <w:tc>
          <w:tcPr>
            <w:tcW w:w="1818" w:type="dxa"/>
            <w:shd w:val="clear" w:color="auto" w:fill="auto"/>
          </w:tcPr>
          <w:p w14:paraId="25E32C6B"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vB_EfaP_Efmus2</w:t>
            </w:r>
          </w:p>
          <w:p w14:paraId="172BBFD8"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w:t>
            </w:r>
          </w:p>
          <w:p w14:paraId="046B7313" w14:textId="77777777" w:rsidR="000B79B7" w:rsidRPr="003F677B" w:rsidRDefault="000B79B7">
            <w:pPr>
              <w:rPr>
                <w:rFonts w:ascii="Arial" w:hAnsi="Arial" w:cs="Arial"/>
                <w:sz w:val="18"/>
                <w:szCs w:val="18"/>
                <w:lang w:val="en-GB"/>
              </w:rPr>
            </w:pPr>
          </w:p>
        </w:tc>
        <w:tc>
          <w:tcPr>
            <w:tcW w:w="1457" w:type="dxa"/>
            <w:shd w:val="clear" w:color="auto" w:fill="auto"/>
            <w:vAlign w:val="center"/>
          </w:tcPr>
          <w:p w14:paraId="292A5CD2" w14:textId="77777777" w:rsidR="000B79B7" w:rsidRPr="003F677B" w:rsidRDefault="000B79B7">
            <w:pPr>
              <w:rPr>
                <w:rFonts w:ascii="Arial" w:hAnsi="Arial" w:cs="Arial"/>
                <w:sz w:val="18"/>
                <w:szCs w:val="18"/>
                <w:lang w:val="en-GB"/>
              </w:rPr>
            </w:pPr>
          </w:p>
        </w:tc>
        <w:tc>
          <w:tcPr>
            <w:tcW w:w="1357" w:type="dxa"/>
            <w:shd w:val="clear" w:color="auto" w:fill="auto"/>
            <w:vAlign w:val="center"/>
          </w:tcPr>
          <w:p w14:paraId="5937B19D" w14:textId="77777777" w:rsidR="000B79B7" w:rsidRPr="003F677B" w:rsidRDefault="007C5381">
            <w:pPr>
              <w:rPr>
                <w:rFonts w:ascii="Arial" w:hAnsi="Arial" w:cs="Arial"/>
                <w:sz w:val="18"/>
                <w:szCs w:val="18"/>
              </w:rPr>
            </w:pPr>
            <w:hyperlink r:id="rId34" w:tgtFrame="_blank">
              <w:r w:rsidR="00A252E2" w:rsidRPr="003F677B">
                <w:rPr>
                  <w:rStyle w:val="InternetLink"/>
                  <w:rFonts w:ascii="Arial" w:eastAsia="Times" w:hAnsi="Arial" w:cs="Arial"/>
                  <w:sz w:val="18"/>
                  <w:szCs w:val="18"/>
                </w:rPr>
                <w:t>MK721197.1</w:t>
              </w:r>
            </w:hyperlink>
          </w:p>
        </w:tc>
        <w:tc>
          <w:tcPr>
            <w:tcW w:w="739" w:type="dxa"/>
            <w:shd w:val="clear" w:color="auto" w:fill="auto"/>
            <w:vAlign w:val="center"/>
          </w:tcPr>
          <w:p w14:paraId="48A5BF42" w14:textId="77777777" w:rsidR="000B79B7" w:rsidRPr="003F677B" w:rsidRDefault="00A252E2">
            <w:pPr>
              <w:rPr>
                <w:rFonts w:ascii="Arial" w:hAnsi="Arial" w:cs="Arial"/>
                <w:sz w:val="18"/>
                <w:szCs w:val="18"/>
                <w:lang w:val="en-GB"/>
              </w:rPr>
            </w:pPr>
            <w:r w:rsidRPr="003F677B">
              <w:rPr>
                <w:rFonts w:ascii="Arial" w:hAnsi="Arial" w:cs="Arial"/>
                <w:sz w:val="18"/>
                <w:szCs w:val="18"/>
              </w:rPr>
              <w:t>18.37</w:t>
            </w:r>
          </w:p>
        </w:tc>
        <w:tc>
          <w:tcPr>
            <w:tcW w:w="657" w:type="dxa"/>
            <w:shd w:val="clear" w:color="auto" w:fill="auto"/>
            <w:vAlign w:val="center"/>
          </w:tcPr>
          <w:p w14:paraId="19A71E0C" w14:textId="77777777" w:rsidR="000B79B7" w:rsidRPr="003F677B" w:rsidRDefault="00A252E2">
            <w:pPr>
              <w:rPr>
                <w:rFonts w:ascii="Arial" w:hAnsi="Arial" w:cs="Arial"/>
                <w:sz w:val="18"/>
                <w:szCs w:val="18"/>
                <w:lang w:val="en-GB"/>
              </w:rPr>
            </w:pPr>
            <w:r w:rsidRPr="003F677B">
              <w:rPr>
                <w:rFonts w:ascii="Arial" w:hAnsi="Arial" w:cs="Arial"/>
                <w:sz w:val="18"/>
                <w:szCs w:val="18"/>
              </w:rPr>
              <w:t>33.2</w:t>
            </w:r>
          </w:p>
        </w:tc>
        <w:tc>
          <w:tcPr>
            <w:tcW w:w="787" w:type="dxa"/>
            <w:shd w:val="clear" w:color="auto" w:fill="auto"/>
            <w:vAlign w:val="center"/>
          </w:tcPr>
          <w:p w14:paraId="3B386862" w14:textId="77777777" w:rsidR="000B79B7" w:rsidRPr="003F677B" w:rsidRDefault="007C5381">
            <w:pPr>
              <w:rPr>
                <w:rFonts w:ascii="Arial" w:hAnsi="Arial" w:cs="Arial"/>
                <w:sz w:val="18"/>
                <w:szCs w:val="18"/>
              </w:rPr>
            </w:pPr>
            <w:hyperlink r:id="rId35" w:anchor="!/proteins/79388/494274|Enterococcus phage vB_EfaP_Efmus2/viral segment/" w:history="1">
              <w:r w:rsidR="00A252E2" w:rsidRPr="003F677B">
                <w:rPr>
                  <w:rStyle w:val="InternetLink"/>
                  <w:rFonts w:ascii="Arial" w:eastAsia="Times" w:hAnsi="Arial" w:cs="Arial"/>
                  <w:color w:val="000080"/>
                  <w:sz w:val="18"/>
                  <w:szCs w:val="18"/>
                </w:rPr>
                <w:t>28</w:t>
              </w:r>
            </w:hyperlink>
          </w:p>
        </w:tc>
        <w:tc>
          <w:tcPr>
            <w:tcW w:w="997" w:type="dxa"/>
            <w:shd w:val="clear" w:color="auto" w:fill="auto"/>
          </w:tcPr>
          <w:p w14:paraId="7E095003"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71.0</w:t>
            </w:r>
          </w:p>
          <w:p w14:paraId="464F902E" w14:textId="77777777" w:rsidR="000B79B7" w:rsidRPr="003F677B" w:rsidRDefault="000B79B7">
            <w:pPr>
              <w:rPr>
                <w:rFonts w:ascii="Arial" w:hAnsi="Arial" w:cs="Arial"/>
                <w:sz w:val="18"/>
                <w:szCs w:val="18"/>
                <w:lang w:val="en-GB"/>
              </w:rPr>
            </w:pPr>
          </w:p>
        </w:tc>
        <w:tc>
          <w:tcPr>
            <w:tcW w:w="1197" w:type="dxa"/>
            <w:shd w:val="clear" w:color="auto" w:fill="auto"/>
          </w:tcPr>
          <w:p w14:paraId="755B0FBF"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88.0</w:t>
            </w:r>
          </w:p>
        </w:tc>
      </w:tr>
      <w:tr w:rsidR="000B79B7" w:rsidRPr="003F677B" w14:paraId="4F8FDB60" w14:textId="77777777">
        <w:tc>
          <w:tcPr>
            <w:tcW w:w="1818" w:type="dxa"/>
            <w:shd w:val="clear" w:color="auto" w:fill="auto"/>
          </w:tcPr>
          <w:p w14:paraId="34AAB0FB"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vB_EfaP_IME195</w:t>
            </w:r>
          </w:p>
          <w:p w14:paraId="13546F58" w14:textId="77777777" w:rsidR="000B79B7" w:rsidRPr="003F677B" w:rsidRDefault="000B79B7">
            <w:pPr>
              <w:rPr>
                <w:rFonts w:ascii="Arial" w:hAnsi="Arial" w:cs="Arial"/>
                <w:sz w:val="18"/>
                <w:szCs w:val="18"/>
                <w:lang w:val="en-GB"/>
              </w:rPr>
            </w:pPr>
          </w:p>
        </w:tc>
        <w:tc>
          <w:tcPr>
            <w:tcW w:w="1457" w:type="dxa"/>
            <w:shd w:val="clear" w:color="auto" w:fill="auto"/>
            <w:vAlign w:val="center"/>
          </w:tcPr>
          <w:p w14:paraId="29403480" w14:textId="77777777" w:rsidR="000B79B7" w:rsidRPr="003F677B" w:rsidRDefault="007C5381">
            <w:pPr>
              <w:rPr>
                <w:rFonts w:ascii="Arial" w:hAnsi="Arial" w:cs="Arial"/>
                <w:sz w:val="18"/>
                <w:szCs w:val="18"/>
              </w:rPr>
            </w:pPr>
            <w:hyperlink r:id="rId36" w:tgtFrame="_blank">
              <w:r w:rsidR="00A252E2" w:rsidRPr="003F677B">
                <w:rPr>
                  <w:rStyle w:val="InternetLink"/>
                  <w:rFonts w:ascii="Arial" w:eastAsia="Times" w:hAnsi="Arial" w:cs="Arial"/>
                  <w:sz w:val="18"/>
                  <w:szCs w:val="18"/>
                </w:rPr>
                <w:t>NC_028693.2</w:t>
              </w:r>
            </w:hyperlink>
          </w:p>
        </w:tc>
        <w:tc>
          <w:tcPr>
            <w:tcW w:w="1357" w:type="dxa"/>
            <w:shd w:val="clear" w:color="auto" w:fill="auto"/>
            <w:vAlign w:val="center"/>
          </w:tcPr>
          <w:p w14:paraId="1F2AC873" w14:textId="77777777" w:rsidR="000B79B7" w:rsidRPr="003F677B" w:rsidRDefault="007C5381">
            <w:pPr>
              <w:rPr>
                <w:rFonts w:ascii="Arial" w:hAnsi="Arial" w:cs="Arial"/>
                <w:sz w:val="18"/>
                <w:szCs w:val="18"/>
              </w:rPr>
            </w:pPr>
            <w:hyperlink r:id="rId37" w:tgtFrame="_blank">
              <w:r w:rsidR="00A252E2" w:rsidRPr="003F677B">
                <w:rPr>
                  <w:rStyle w:val="InternetLink"/>
                  <w:rFonts w:ascii="Arial" w:eastAsia="Times" w:hAnsi="Arial" w:cs="Arial"/>
                  <w:sz w:val="18"/>
                  <w:szCs w:val="18"/>
                </w:rPr>
                <w:t>KT932700.2</w:t>
              </w:r>
            </w:hyperlink>
          </w:p>
        </w:tc>
        <w:tc>
          <w:tcPr>
            <w:tcW w:w="739" w:type="dxa"/>
            <w:shd w:val="clear" w:color="auto" w:fill="auto"/>
            <w:vAlign w:val="center"/>
          </w:tcPr>
          <w:p w14:paraId="4758B539" w14:textId="77777777" w:rsidR="000B79B7" w:rsidRPr="003F677B" w:rsidRDefault="00A252E2">
            <w:pPr>
              <w:rPr>
                <w:rFonts w:ascii="Arial" w:hAnsi="Arial" w:cs="Arial"/>
                <w:sz w:val="18"/>
                <w:szCs w:val="18"/>
                <w:lang w:val="en-GB"/>
              </w:rPr>
            </w:pPr>
            <w:r w:rsidRPr="003F677B">
              <w:rPr>
                <w:rFonts w:ascii="Arial" w:hAnsi="Arial" w:cs="Arial"/>
                <w:sz w:val="18"/>
                <w:szCs w:val="18"/>
              </w:rPr>
              <w:t>18.66</w:t>
            </w:r>
          </w:p>
        </w:tc>
        <w:tc>
          <w:tcPr>
            <w:tcW w:w="657" w:type="dxa"/>
            <w:shd w:val="clear" w:color="auto" w:fill="auto"/>
            <w:vAlign w:val="center"/>
          </w:tcPr>
          <w:p w14:paraId="312D368E" w14:textId="77777777" w:rsidR="000B79B7" w:rsidRPr="003F677B" w:rsidRDefault="00A252E2">
            <w:pPr>
              <w:rPr>
                <w:rFonts w:ascii="Arial" w:hAnsi="Arial" w:cs="Arial"/>
                <w:sz w:val="18"/>
                <w:szCs w:val="18"/>
                <w:lang w:val="en-GB"/>
              </w:rPr>
            </w:pPr>
            <w:r w:rsidRPr="003F677B">
              <w:rPr>
                <w:rFonts w:ascii="Arial" w:hAnsi="Arial" w:cs="Arial"/>
                <w:sz w:val="18"/>
                <w:szCs w:val="18"/>
              </w:rPr>
              <w:t>33.2</w:t>
            </w:r>
          </w:p>
        </w:tc>
        <w:tc>
          <w:tcPr>
            <w:tcW w:w="787" w:type="dxa"/>
            <w:shd w:val="clear" w:color="auto" w:fill="auto"/>
            <w:vAlign w:val="center"/>
          </w:tcPr>
          <w:p w14:paraId="2E92C02D" w14:textId="77777777" w:rsidR="000B79B7" w:rsidRPr="003F677B" w:rsidRDefault="007C5381">
            <w:pPr>
              <w:rPr>
                <w:rFonts w:ascii="Arial" w:hAnsi="Arial" w:cs="Arial"/>
                <w:sz w:val="18"/>
                <w:szCs w:val="18"/>
              </w:rPr>
            </w:pPr>
            <w:hyperlink r:id="rId38" w:anchor="!/proteins/42165/468974|Enterococcus phage vB_EfaP_IME195/viral segment Unknown/" w:history="1">
              <w:r w:rsidR="00A252E2" w:rsidRPr="003F677B">
                <w:rPr>
                  <w:rStyle w:val="InternetLink"/>
                  <w:rFonts w:ascii="Arial" w:eastAsia="Times" w:hAnsi="Arial" w:cs="Arial"/>
                  <w:color w:val="000080"/>
                  <w:sz w:val="18"/>
                  <w:szCs w:val="18"/>
                </w:rPr>
                <w:t>27</w:t>
              </w:r>
            </w:hyperlink>
          </w:p>
        </w:tc>
        <w:tc>
          <w:tcPr>
            <w:tcW w:w="997" w:type="dxa"/>
            <w:shd w:val="clear" w:color="auto" w:fill="auto"/>
            <w:vAlign w:val="center"/>
          </w:tcPr>
          <w:p w14:paraId="4EE348FA"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70.9</w:t>
            </w:r>
          </w:p>
          <w:p w14:paraId="0073755E" w14:textId="77777777" w:rsidR="000B79B7" w:rsidRPr="003F677B" w:rsidRDefault="000B79B7">
            <w:pPr>
              <w:rPr>
                <w:rFonts w:ascii="Arial" w:hAnsi="Arial" w:cs="Arial"/>
                <w:sz w:val="18"/>
                <w:szCs w:val="18"/>
                <w:lang w:val="en-GB"/>
              </w:rPr>
            </w:pPr>
          </w:p>
        </w:tc>
        <w:tc>
          <w:tcPr>
            <w:tcW w:w="1197" w:type="dxa"/>
            <w:shd w:val="clear" w:color="auto" w:fill="auto"/>
          </w:tcPr>
          <w:p w14:paraId="686A42C1"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88.0</w:t>
            </w:r>
          </w:p>
        </w:tc>
      </w:tr>
      <w:tr w:rsidR="000B79B7" w:rsidRPr="003F677B" w14:paraId="67D93D1E" w14:textId="77777777">
        <w:tc>
          <w:tcPr>
            <w:tcW w:w="1818" w:type="dxa"/>
            <w:shd w:val="clear" w:color="auto" w:fill="auto"/>
          </w:tcPr>
          <w:p w14:paraId="5CDFE171"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vB_EfaP_Ef7.3</w:t>
            </w:r>
          </w:p>
        </w:tc>
        <w:tc>
          <w:tcPr>
            <w:tcW w:w="1457" w:type="dxa"/>
            <w:shd w:val="clear" w:color="auto" w:fill="auto"/>
            <w:vAlign w:val="center"/>
          </w:tcPr>
          <w:p w14:paraId="13D897A7" w14:textId="77777777" w:rsidR="000B79B7" w:rsidRPr="003F677B" w:rsidRDefault="000B79B7">
            <w:pPr>
              <w:rPr>
                <w:rFonts w:ascii="Arial" w:hAnsi="Arial" w:cs="Arial"/>
                <w:sz w:val="18"/>
                <w:szCs w:val="18"/>
                <w:lang w:val="en-GB"/>
              </w:rPr>
            </w:pPr>
          </w:p>
        </w:tc>
        <w:tc>
          <w:tcPr>
            <w:tcW w:w="1357" w:type="dxa"/>
            <w:shd w:val="clear" w:color="auto" w:fill="auto"/>
            <w:vAlign w:val="center"/>
          </w:tcPr>
          <w:p w14:paraId="773E8ED9" w14:textId="77777777" w:rsidR="000B79B7" w:rsidRPr="003F677B" w:rsidRDefault="007C5381">
            <w:pPr>
              <w:rPr>
                <w:rFonts w:ascii="Arial" w:hAnsi="Arial" w:cs="Arial"/>
                <w:sz w:val="18"/>
                <w:szCs w:val="18"/>
              </w:rPr>
            </w:pPr>
            <w:hyperlink r:id="rId39" w:tgtFrame="_blank">
              <w:r w:rsidR="00A252E2" w:rsidRPr="003F677B">
                <w:rPr>
                  <w:rStyle w:val="InternetLink"/>
                  <w:rFonts w:ascii="Arial" w:eastAsia="Times" w:hAnsi="Arial" w:cs="Arial"/>
                  <w:sz w:val="18"/>
                  <w:szCs w:val="18"/>
                </w:rPr>
                <w:t>MK721184.1</w:t>
              </w:r>
            </w:hyperlink>
          </w:p>
        </w:tc>
        <w:tc>
          <w:tcPr>
            <w:tcW w:w="739" w:type="dxa"/>
            <w:shd w:val="clear" w:color="auto" w:fill="auto"/>
            <w:vAlign w:val="center"/>
          </w:tcPr>
          <w:p w14:paraId="35FB08FA" w14:textId="77777777" w:rsidR="000B79B7" w:rsidRPr="003F677B" w:rsidRDefault="00A252E2">
            <w:pPr>
              <w:rPr>
                <w:rFonts w:ascii="Arial" w:hAnsi="Arial" w:cs="Arial"/>
                <w:sz w:val="18"/>
                <w:szCs w:val="18"/>
                <w:lang w:val="en-GB"/>
              </w:rPr>
            </w:pPr>
            <w:r w:rsidRPr="003F677B">
              <w:rPr>
                <w:rFonts w:ascii="Arial" w:hAnsi="Arial" w:cs="Arial"/>
                <w:sz w:val="18"/>
                <w:szCs w:val="18"/>
              </w:rPr>
              <w:t>18.82</w:t>
            </w:r>
          </w:p>
        </w:tc>
        <w:tc>
          <w:tcPr>
            <w:tcW w:w="657" w:type="dxa"/>
            <w:shd w:val="clear" w:color="auto" w:fill="auto"/>
            <w:vAlign w:val="center"/>
          </w:tcPr>
          <w:p w14:paraId="7A943941" w14:textId="77777777" w:rsidR="000B79B7" w:rsidRPr="003F677B" w:rsidRDefault="00A252E2">
            <w:pPr>
              <w:rPr>
                <w:rFonts w:ascii="Arial" w:hAnsi="Arial" w:cs="Arial"/>
                <w:sz w:val="18"/>
                <w:szCs w:val="18"/>
                <w:lang w:val="en-GB"/>
              </w:rPr>
            </w:pPr>
            <w:r w:rsidRPr="003F677B">
              <w:rPr>
                <w:rFonts w:ascii="Arial" w:hAnsi="Arial" w:cs="Arial"/>
                <w:sz w:val="18"/>
                <w:szCs w:val="18"/>
              </w:rPr>
              <w:t>33.0</w:t>
            </w:r>
          </w:p>
        </w:tc>
        <w:tc>
          <w:tcPr>
            <w:tcW w:w="787" w:type="dxa"/>
            <w:shd w:val="clear" w:color="auto" w:fill="auto"/>
            <w:vAlign w:val="center"/>
          </w:tcPr>
          <w:p w14:paraId="23657C09" w14:textId="77777777" w:rsidR="000B79B7" w:rsidRPr="003F677B" w:rsidRDefault="007C5381">
            <w:pPr>
              <w:rPr>
                <w:rFonts w:ascii="Arial" w:hAnsi="Arial" w:cs="Arial"/>
                <w:sz w:val="18"/>
                <w:szCs w:val="18"/>
              </w:rPr>
            </w:pPr>
            <w:hyperlink r:id="rId40" w:anchor="!/proteins/79375/494261|Enterococcus phage vB_EfaP_Ef7.3/viral segment/" w:history="1">
              <w:r w:rsidR="00A252E2" w:rsidRPr="003F677B">
                <w:rPr>
                  <w:rStyle w:val="InternetLink"/>
                  <w:rFonts w:ascii="Arial" w:eastAsia="Times" w:hAnsi="Arial" w:cs="Arial"/>
                  <w:color w:val="000080"/>
                  <w:sz w:val="18"/>
                  <w:szCs w:val="18"/>
                </w:rPr>
                <w:t>27</w:t>
              </w:r>
            </w:hyperlink>
          </w:p>
        </w:tc>
        <w:tc>
          <w:tcPr>
            <w:tcW w:w="997" w:type="dxa"/>
            <w:shd w:val="clear" w:color="auto" w:fill="auto"/>
          </w:tcPr>
          <w:p w14:paraId="07541DD8"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70.2</w:t>
            </w:r>
          </w:p>
          <w:p w14:paraId="4109A044" w14:textId="77777777" w:rsidR="000B79B7" w:rsidRPr="003F677B" w:rsidRDefault="000B79B7">
            <w:pPr>
              <w:rPr>
                <w:rFonts w:ascii="Arial" w:hAnsi="Arial" w:cs="Arial"/>
                <w:sz w:val="18"/>
                <w:szCs w:val="18"/>
                <w:lang w:val="en-GB"/>
              </w:rPr>
            </w:pPr>
          </w:p>
        </w:tc>
        <w:tc>
          <w:tcPr>
            <w:tcW w:w="1197" w:type="dxa"/>
            <w:shd w:val="clear" w:color="auto" w:fill="auto"/>
          </w:tcPr>
          <w:p w14:paraId="29561E68"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88.0</w:t>
            </w:r>
          </w:p>
        </w:tc>
      </w:tr>
      <w:tr w:rsidR="000B79B7" w:rsidRPr="003F677B" w14:paraId="3B6D7621" w14:textId="77777777">
        <w:tc>
          <w:tcPr>
            <w:tcW w:w="1818" w:type="dxa"/>
            <w:shd w:val="clear" w:color="auto" w:fill="auto"/>
          </w:tcPr>
          <w:p w14:paraId="140A90BA"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vB_EfaP_Ef7.4</w:t>
            </w:r>
          </w:p>
        </w:tc>
        <w:tc>
          <w:tcPr>
            <w:tcW w:w="1457" w:type="dxa"/>
            <w:shd w:val="clear" w:color="auto" w:fill="auto"/>
            <w:vAlign w:val="center"/>
          </w:tcPr>
          <w:p w14:paraId="745EE777" w14:textId="77777777" w:rsidR="000B79B7" w:rsidRPr="003F677B" w:rsidRDefault="000B79B7">
            <w:pPr>
              <w:rPr>
                <w:rFonts w:ascii="Arial" w:hAnsi="Arial" w:cs="Arial"/>
                <w:sz w:val="18"/>
                <w:szCs w:val="18"/>
                <w:lang w:val="en-GB"/>
              </w:rPr>
            </w:pPr>
          </w:p>
        </w:tc>
        <w:tc>
          <w:tcPr>
            <w:tcW w:w="1357" w:type="dxa"/>
            <w:shd w:val="clear" w:color="auto" w:fill="auto"/>
            <w:vAlign w:val="center"/>
          </w:tcPr>
          <w:p w14:paraId="77E2AD66" w14:textId="77777777" w:rsidR="000B79B7" w:rsidRPr="003F677B" w:rsidRDefault="007C5381">
            <w:pPr>
              <w:rPr>
                <w:rFonts w:ascii="Arial" w:hAnsi="Arial" w:cs="Arial"/>
                <w:sz w:val="18"/>
                <w:szCs w:val="18"/>
              </w:rPr>
            </w:pPr>
            <w:hyperlink r:id="rId41" w:tgtFrame="_blank">
              <w:r w:rsidR="00A252E2" w:rsidRPr="003F677B">
                <w:rPr>
                  <w:rStyle w:val="InternetLink"/>
                  <w:rFonts w:ascii="Arial" w:eastAsia="Times" w:hAnsi="Arial" w:cs="Arial"/>
                  <w:sz w:val="18"/>
                  <w:szCs w:val="18"/>
                </w:rPr>
                <w:t>MK721198.1</w:t>
              </w:r>
            </w:hyperlink>
          </w:p>
        </w:tc>
        <w:tc>
          <w:tcPr>
            <w:tcW w:w="739" w:type="dxa"/>
            <w:shd w:val="clear" w:color="auto" w:fill="auto"/>
            <w:vAlign w:val="center"/>
          </w:tcPr>
          <w:p w14:paraId="4E2314EB" w14:textId="77777777" w:rsidR="000B79B7" w:rsidRPr="003F677B" w:rsidRDefault="00A252E2">
            <w:pPr>
              <w:rPr>
                <w:rFonts w:ascii="Arial" w:hAnsi="Arial" w:cs="Arial"/>
                <w:sz w:val="18"/>
                <w:szCs w:val="18"/>
                <w:lang w:val="en-GB"/>
              </w:rPr>
            </w:pPr>
            <w:r w:rsidRPr="003F677B">
              <w:rPr>
                <w:rFonts w:ascii="Arial" w:hAnsi="Arial" w:cs="Arial"/>
                <w:sz w:val="18"/>
                <w:szCs w:val="18"/>
              </w:rPr>
              <w:t>18.42</w:t>
            </w:r>
          </w:p>
        </w:tc>
        <w:tc>
          <w:tcPr>
            <w:tcW w:w="657" w:type="dxa"/>
            <w:shd w:val="clear" w:color="auto" w:fill="auto"/>
            <w:vAlign w:val="center"/>
          </w:tcPr>
          <w:p w14:paraId="32E666BF" w14:textId="77777777" w:rsidR="000B79B7" w:rsidRPr="003F677B" w:rsidRDefault="00A252E2">
            <w:pPr>
              <w:rPr>
                <w:rFonts w:ascii="Arial" w:hAnsi="Arial" w:cs="Arial"/>
                <w:sz w:val="18"/>
                <w:szCs w:val="18"/>
                <w:lang w:val="en-GB"/>
              </w:rPr>
            </w:pPr>
            <w:r w:rsidRPr="003F677B">
              <w:rPr>
                <w:rFonts w:ascii="Arial" w:hAnsi="Arial" w:cs="Arial"/>
                <w:sz w:val="18"/>
                <w:szCs w:val="18"/>
              </w:rPr>
              <w:t>33.1</w:t>
            </w:r>
          </w:p>
        </w:tc>
        <w:tc>
          <w:tcPr>
            <w:tcW w:w="787" w:type="dxa"/>
            <w:shd w:val="clear" w:color="auto" w:fill="auto"/>
            <w:vAlign w:val="center"/>
          </w:tcPr>
          <w:p w14:paraId="4C006C07" w14:textId="77777777" w:rsidR="000B79B7" w:rsidRPr="003F677B" w:rsidRDefault="007C5381">
            <w:pPr>
              <w:rPr>
                <w:rFonts w:ascii="Arial" w:hAnsi="Arial" w:cs="Arial"/>
                <w:sz w:val="18"/>
                <w:szCs w:val="18"/>
              </w:rPr>
            </w:pPr>
            <w:hyperlink r:id="rId42" w:anchor="!/proteins/79389/494275|Enterococcus phage vB_EfaP_Ef7.4/viral segment/" w:history="1">
              <w:r w:rsidR="00A252E2" w:rsidRPr="003F677B">
                <w:rPr>
                  <w:rStyle w:val="InternetLink"/>
                  <w:rFonts w:ascii="Arial" w:eastAsia="Times" w:hAnsi="Arial" w:cs="Arial"/>
                  <w:color w:val="000080"/>
                  <w:sz w:val="18"/>
                  <w:szCs w:val="18"/>
                </w:rPr>
                <w:t>25</w:t>
              </w:r>
            </w:hyperlink>
          </w:p>
        </w:tc>
        <w:tc>
          <w:tcPr>
            <w:tcW w:w="997" w:type="dxa"/>
            <w:shd w:val="clear" w:color="auto" w:fill="auto"/>
          </w:tcPr>
          <w:p w14:paraId="473D1CB0"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71.0</w:t>
            </w:r>
          </w:p>
        </w:tc>
        <w:tc>
          <w:tcPr>
            <w:tcW w:w="1197" w:type="dxa"/>
            <w:shd w:val="clear" w:color="auto" w:fill="auto"/>
          </w:tcPr>
          <w:p w14:paraId="0E82651B" w14:textId="77777777" w:rsidR="000B79B7" w:rsidRPr="003F677B" w:rsidRDefault="00A252E2">
            <w:pPr>
              <w:rPr>
                <w:rFonts w:ascii="Arial" w:hAnsi="Arial" w:cs="Arial"/>
                <w:sz w:val="18"/>
                <w:szCs w:val="18"/>
                <w:lang w:val="en-GB"/>
              </w:rPr>
            </w:pPr>
            <w:r w:rsidRPr="003F677B">
              <w:rPr>
                <w:rFonts w:ascii="Arial" w:hAnsi="Arial" w:cs="Arial"/>
                <w:sz w:val="18"/>
                <w:szCs w:val="18"/>
                <w:lang w:val="en-GB"/>
              </w:rPr>
              <w:t>88.0</w:t>
            </w:r>
          </w:p>
        </w:tc>
      </w:tr>
    </w:tbl>
    <w:p w14:paraId="7159A81A" w14:textId="77777777" w:rsidR="000B79B7" w:rsidRPr="003F677B" w:rsidRDefault="00A252E2">
      <w:pPr>
        <w:rPr>
          <w:rFonts w:ascii="Arial" w:hAnsi="Arial" w:cs="Arial"/>
          <w:sz w:val="22"/>
          <w:szCs w:val="22"/>
        </w:rPr>
      </w:pPr>
      <w:r w:rsidRPr="003F677B">
        <w:rPr>
          <w:rFonts w:ascii="Arial" w:hAnsi="Arial" w:cs="Arial"/>
          <w:b/>
          <w:bCs/>
          <w:sz w:val="22"/>
          <w:szCs w:val="22"/>
          <w:lang w:val="en-GB"/>
        </w:rPr>
        <w:t xml:space="preserve">N.B. </w:t>
      </w:r>
      <w:r w:rsidRPr="003F677B">
        <w:rPr>
          <w:rFonts w:ascii="Arial" w:hAnsi="Arial" w:cs="Arial"/>
          <w:b/>
          <w:bCs/>
          <w:i/>
          <w:iCs/>
          <w:sz w:val="22"/>
          <w:szCs w:val="22"/>
          <w:lang w:val="en-GB"/>
        </w:rPr>
        <w:t>Enterococcus</w:t>
      </w:r>
      <w:r w:rsidRPr="003F677B">
        <w:rPr>
          <w:rFonts w:ascii="Arial" w:hAnsi="Arial" w:cs="Arial"/>
          <w:b/>
          <w:bCs/>
          <w:sz w:val="22"/>
          <w:szCs w:val="22"/>
          <w:lang w:val="en-GB"/>
        </w:rPr>
        <w:t xml:space="preserve"> phage vB_Efae230P-4 should be considered a type species strain in this genus. </w:t>
      </w:r>
    </w:p>
    <w:p w14:paraId="1792DEAA" w14:textId="77777777" w:rsidR="000B79B7" w:rsidRPr="003F677B" w:rsidRDefault="00A252E2">
      <w:pPr>
        <w:rPr>
          <w:rFonts w:ascii="Arial" w:hAnsi="Arial" w:cs="Arial"/>
          <w:sz w:val="22"/>
          <w:szCs w:val="22"/>
        </w:rPr>
      </w:pPr>
      <w:r w:rsidRPr="003F677B">
        <w:rPr>
          <w:rFonts w:ascii="Arial" w:hAnsi="Arial" w:cs="Arial"/>
          <w:b/>
          <w:bCs/>
          <w:sz w:val="22"/>
          <w:szCs w:val="22"/>
          <w:lang w:val="en-GB"/>
        </w:rPr>
        <w:t>(*) determined using VIRIDIC [1]</w:t>
      </w:r>
    </w:p>
    <w:p w14:paraId="7874E4EA" w14:textId="77777777" w:rsidR="000B79B7" w:rsidRPr="003F677B" w:rsidRDefault="00A252E2">
      <w:pPr>
        <w:rPr>
          <w:rFonts w:ascii="Arial" w:hAnsi="Arial" w:cs="Arial"/>
          <w:sz w:val="22"/>
          <w:szCs w:val="22"/>
        </w:rPr>
      </w:pPr>
      <w:r w:rsidRPr="003F677B">
        <w:rPr>
          <w:rFonts w:ascii="Arial" w:hAnsi="Arial" w:cs="Arial"/>
          <w:b/>
          <w:bCs/>
          <w:sz w:val="22"/>
          <w:szCs w:val="22"/>
          <w:lang w:val="en-GB"/>
        </w:rPr>
        <w:t xml:space="preserve">(**) determined using </w:t>
      </w:r>
      <w:proofErr w:type="spellStart"/>
      <w:r w:rsidRPr="003F677B">
        <w:rPr>
          <w:rFonts w:ascii="Arial" w:hAnsi="Arial" w:cs="Arial"/>
          <w:b/>
          <w:bCs/>
          <w:sz w:val="22"/>
          <w:szCs w:val="22"/>
          <w:lang w:val="en-GB"/>
        </w:rPr>
        <w:t>CoreGenes</w:t>
      </w:r>
      <w:proofErr w:type="spellEnd"/>
      <w:r w:rsidRPr="003F677B">
        <w:rPr>
          <w:rFonts w:ascii="Arial" w:hAnsi="Arial" w:cs="Arial"/>
          <w:b/>
          <w:bCs/>
          <w:sz w:val="22"/>
          <w:szCs w:val="22"/>
          <w:lang w:val="en-GB"/>
        </w:rPr>
        <w:t xml:space="preserve"> 3.5 [2]</w:t>
      </w:r>
    </w:p>
    <w:p w14:paraId="377ED7F3" w14:textId="77777777" w:rsidR="000B79B7" w:rsidRPr="003F677B" w:rsidRDefault="00A252E2">
      <w:pPr>
        <w:rPr>
          <w:rFonts w:ascii="Arial" w:hAnsi="Arial" w:cs="Arial"/>
          <w:sz w:val="22"/>
          <w:szCs w:val="22"/>
        </w:rPr>
      </w:pPr>
      <w:r w:rsidRPr="003F677B">
        <w:rPr>
          <w:rFonts w:ascii="Arial" w:hAnsi="Arial" w:cs="Arial"/>
          <w:b/>
          <w:bCs/>
          <w:sz w:val="22"/>
          <w:szCs w:val="22"/>
          <w:lang w:val="en-GB"/>
        </w:rPr>
        <w:t xml:space="preserve">(***) vB_EfaP_Efmus2 should be considered a strain in this genus </w:t>
      </w:r>
    </w:p>
    <w:p w14:paraId="182F5155" w14:textId="77777777" w:rsidR="000B79B7" w:rsidRPr="003F677B" w:rsidRDefault="000B79B7">
      <w:pPr>
        <w:rPr>
          <w:rFonts w:ascii="Arial" w:hAnsi="Arial" w:cs="Arial"/>
          <w:b/>
          <w:bCs/>
          <w:sz w:val="22"/>
          <w:szCs w:val="22"/>
          <w:lang w:val="en-GB"/>
        </w:rPr>
      </w:pPr>
    </w:p>
    <w:p w14:paraId="6A4FEB5D" w14:textId="77777777" w:rsidR="000B79B7" w:rsidRPr="003F677B" w:rsidRDefault="00A252E2">
      <w:pPr>
        <w:rPr>
          <w:rFonts w:ascii="Arial" w:hAnsi="Arial" w:cs="Arial"/>
          <w:sz w:val="22"/>
          <w:szCs w:val="22"/>
        </w:rPr>
      </w:pPr>
      <w:r w:rsidRPr="003F677B">
        <w:rPr>
          <w:rFonts w:ascii="Arial" w:hAnsi="Arial" w:cs="Arial"/>
          <w:b/>
          <w:bCs/>
          <w:color w:val="0000FF"/>
          <w:sz w:val="22"/>
          <w:szCs w:val="22"/>
          <w:lang w:val="en-GB"/>
        </w:rPr>
        <w:t xml:space="preserve">BLASTN homologs:  </w:t>
      </w:r>
      <w:r w:rsidRPr="003F677B">
        <w:rPr>
          <w:rFonts w:ascii="Arial" w:hAnsi="Arial" w:cs="Arial"/>
          <w:b/>
          <w:bCs/>
          <w:sz w:val="22"/>
          <w:szCs w:val="22"/>
          <w:lang w:val="en-GB"/>
        </w:rPr>
        <w:t xml:space="preserve">BLASTN analysis [3] reveals that the closest relative is </w:t>
      </w:r>
      <w:r w:rsidRPr="003F677B">
        <w:rPr>
          <w:rFonts w:ascii="Arial" w:hAnsi="Arial" w:cs="Arial"/>
          <w:b/>
          <w:bCs/>
          <w:i/>
          <w:iCs/>
          <w:sz w:val="22"/>
          <w:szCs w:val="22"/>
          <w:lang w:val="en-GB"/>
        </w:rPr>
        <w:t>Enterococcus</w:t>
      </w:r>
      <w:r w:rsidRPr="003F677B">
        <w:rPr>
          <w:rFonts w:ascii="Arial" w:hAnsi="Arial" w:cs="Arial"/>
          <w:b/>
          <w:bCs/>
          <w:sz w:val="22"/>
          <w:szCs w:val="22"/>
          <w:lang w:val="en-GB"/>
        </w:rPr>
        <w:t xml:space="preserve"> phage vB_EfaP_IME199 [</w:t>
      </w:r>
      <w:hyperlink r:id="rId43" w:tgtFrame="lnkJ6BKP08B016">
        <w:r w:rsidRPr="003F677B">
          <w:rPr>
            <w:rStyle w:val="InternetLink"/>
            <w:rFonts w:ascii="Arial" w:hAnsi="Arial" w:cs="Arial"/>
            <w:b/>
            <w:bCs/>
            <w:color w:val="auto"/>
            <w:sz w:val="22"/>
            <w:szCs w:val="22"/>
            <w:lang w:val="en-GB"/>
          </w:rPr>
          <w:t>KT945995.1</w:t>
        </w:r>
      </w:hyperlink>
      <w:r w:rsidRPr="003F677B">
        <w:rPr>
          <w:rFonts w:ascii="Arial" w:hAnsi="Arial" w:cs="Arial"/>
          <w:b/>
          <w:bCs/>
          <w:sz w:val="22"/>
          <w:szCs w:val="22"/>
          <w:lang w:val="en-GB"/>
        </w:rPr>
        <w:t>].  It shares 23% DNA sequence with vB_</w:t>
      </w:r>
      <w:bookmarkStart w:id="6" w:name="_Hlk393268981"/>
      <w:r w:rsidRPr="003F677B">
        <w:rPr>
          <w:rFonts w:ascii="Arial" w:hAnsi="Arial" w:cs="Arial"/>
          <w:b/>
          <w:bCs/>
          <w:sz w:val="22"/>
          <w:szCs w:val="22"/>
          <w:lang w:val="en-GB"/>
        </w:rPr>
        <w:t>Efae230P-4</w:t>
      </w:r>
      <w:bookmarkEnd w:id="6"/>
      <w:r w:rsidRPr="003F677B">
        <w:rPr>
          <w:rFonts w:ascii="Arial" w:hAnsi="Arial" w:cs="Arial"/>
          <w:b/>
          <w:bCs/>
          <w:sz w:val="22"/>
          <w:szCs w:val="22"/>
          <w:lang w:val="en-GB"/>
        </w:rPr>
        <w:t xml:space="preserve">. </w:t>
      </w:r>
      <w:r w:rsidRPr="003F677B">
        <w:rPr>
          <w:rFonts w:ascii="Arial" w:hAnsi="Arial" w:cs="Arial"/>
          <w:b/>
          <w:bCs/>
          <w:color w:val="0000FF"/>
          <w:sz w:val="22"/>
          <w:szCs w:val="22"/>
          <w:lang w:val="en-GB"/>
        </w:rPr>
        <w:t xml:space="preserve"> </w:t>
      </w:r>
      <w:r w:rsidRPr="003F677B">
        <w:rPr>
          <w:rFonts w:ascii="Arial" w:hAnsi="Arial" w:cs="Arial"/>
          <w:b/>
          <w:bCs/>
          <w:sz w:val="22"/>
          <w:szCs w:val="22"/>
          <w:lang w:val="en-GB"/>
        </w:rPr>
        <w:t xml:space="preserve"> </w:t>
      </w:r>
    </w:p>
    <w:p w14:paraId="1705458D" w14:textId="77777777" w:rsidR="000B79B7" w:rsidRPr="003F677B" w:rsidRDefault="000B79B7">
      <w:pPr>
        <w:rPr>
          <w:rFonts w:ascii="Arial" w:hAnsi="Arial" w:cs="Arial"/>
          <w:b/>
          <w:bCs/>
          <w:color w:val="0000FF"/>
          <w:sz w:val="22"/>
          <w:szCs w:val="22"/>
          <w:lang w:val="en-GB"/>
        </w:rPr>
      </w:pPr>
    </w:p>
    <w:p w14:paraId="4049E1E1" w14:textId="77777777" w:rsidR="000B79B7" w:rsidRPr="003F677B" w:rsidRDefault="00A252E2">
      <w:pPr>
        <w:rPr>
          <w:rFonts w:ascii="Arial" w:hAnsi="Arial" w:cs="Arial"/>
          <w:b/>
          <w:bCs/>
          <w:color w:val="0000FF"/>
          <w:sz w:val="22"/>
          <w:szCs w:val="22"/>
          <w:lang w:val="en-GB"/>
        </w:rPr>
      </w:pPr>
      <w:r w:rsidRPr="003F677B">
        <w:rPr>
          <w:rFonts w:ascii="Arial" w:hAnsi="Arial" w:cs="Arial"/>
          <w:b/>
          <w:bCs/>
          <w:color w:val="0000FF"/>
          <w:sz w:val="22"/>
          <w:szCs w:val="22"/>
          <w:lang w:val="en-GB"/>
        </w:rPr>
        <w:t xml:space="preserve">VIRIDIC heat map:  </w:t>
      </w:r>
      <w:r w:rsidRPr="003F677B">
        <w:rPr>
          <w:rFonts w:ascii="Arial" w:hAnsi="Arial" w:cs="Arial"/>
          <w:sz w:val="22"/>
          <w:szCs w:val="22"/>
          <w:lang w:val="en-GB"/>
        </w:rPr>
        <w:t>VIRIDIC (Virus Intergenomic Distance Calculator; 1) computes pairwise intergenomic distances/similarities amongst phage genomes. The black boxes delineate strains</w:t>
      </w:r>
    </w:p>
    <w:p w14:paraId="6D6B3C4B" w14:textId="77777777" w:rsidR="000B79B7" w:rsidRPr="003F677B" w:rsidRDefault="000B79B7">
      <w:pPr>
        <w:rPr>
          <w:rFonts w:ascii="Arial" w:hAnsi="Arial" w:cs="Arial"/>
          <w:b/>
          <w:bCs/>
          <w:color w:val="0000FF"/>
          <w:sz w:val="22"/>
          <w:szCs w:val="22"/>
          <w:lang w:val="en-GB"/>
        </w:rPr>
      </w:pPr>
    </w:p>
    <w:p w14:paraId="45F4F4FE" w14:textId="77777777" w:rsidR="000B79B7" w:rsidRPr="003F677B" w:rsidRDefault="00A252E2">
      <w:pPr>
        <w:rPr>
          <w:rFonts w:ascii="Arial" w:hAnsi="Arial" w:cs="Arial"/>
          <w:b/>
          <w:color w:val="0000FF"/>
          <w:sz w:val="22"/>
          <w:szCs w:val="22"/>
          <w:lang w:val="en-GB"/>
        </w:rPr>
      </w:pPr>
      <w:r w:rsidRPr="003F677B">
        <w:rPr>
          <w:rFonts w:ascii="Arial" w:hAnsi="Arial" w:cs="Arial"/>
          <w:noProof/>
          <w:sz w:val="22"/>
          <w:szCs w:val="22"/>
        </w:rPr>
        <w:drawing>
          <wp:inline distT="0" distB="0" distL="0" distR="0" wp14:anchorId="39D4A1DE" wp14:editId="2D529472">
            <wp:extent cx="5727700" cy="2362200"/>
            <wp:effectExtent l="0" t="0" r="0" b="0"/>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0"/>
                    <pic:cNvPicPr>
                      <a:picLocks noChangeAspect="1" noChangeArrowheads="1"/>
                    </pic:cNvPicPr>
                  </pic:nvPicPr>
                  <pic:blipFill>
                    <a:blip r:embed="rId13"/>
                    <a:stretch>
                      <a:fillRect/>
                    </a:stretch>
                  </pic:blipFill>
                  <pic:spPr bwMode="auto">
                    <a:xfrm>
                      <a:off x="0" y="0"/>
                      <a:ext cx="5727700" cy="2362200"/>
                    </a:xfrm>
                    <a:prstGeom prst="rect">
                      <a:avLst/>
                    </a:prstGeom>
                  </pic:spPr>
                </pic:pic>
              </a:graphicData>
            </a:graphic>
          </wp:inline>
        </w:drawing>
      </w:r>
    </w:p>
    <w:p w14:paraId="616795E7" w14:textId="77777777" w:rsidR="000B79B7" w:rsidRPr="003F677B" w:rsidRDefault="00A252E2">
      <w:pPr>
        <w:rPr>
          <w:rFonts w:ascii="Arial" w:hAnsi="Arial" w:cs="Arial"/>
          <w:sz w:val="22"/>
          <w:szCs w:val="22"/>
          <w:lang w:val="en-CA" w:eastAsia="en-CA"/>
        </w:rPr>
      </w:pPr>
      <w:r w:rsidRPr="003F677B">
        <w:rPr>
          <w:rFonts w:ascii="Arial" w:hAnsi="Arial" w:cs="Arial"/>
          <w:b/>
          <w:bCs/>
          <w:color w:val="0000FF"/>
          <w:sz w:val="22"/>
          <w:szCs w:val="22"/>
          <w:lang w:val="en-GB"/>
        </w:rPr>
        <w:t xml:space="preserve">Specific Reference:  </w:t>
      </w:r>
      <w:r w:rsidRPr="003F677B">
        <w:rPr>
          <w:rFonts w:ascii="Arial" w:hAnsi="Arial" w:cs="Arial"/>
          <w:sz w:val="22"/>
          <w:szCs w:val="22"/>
          <w:lang w:val="en-GB"/>
        </w:rPr>
        <w:t>None</w:t>
      </w:r>
    </w:p>
    <w:p w14:paraId="5DEEB2C1" w14:textId="77777777" w:rsidR="000B79B7" w:rsidRPr="003F677B" w:rsidRDefault="000B79B7">
      <w:pPr>
        <w:rPr>
          <w:rFonts w:ascii="Arial" w:hAnsi="Arial" w:cs="Arial"/>
          <w:sz w:val="22"/>
          <w:szCs w:val="22"/>
          <w:lang w:val="en-GB"/>
        </w:rPr>
      </w:pPr>
    </w:p>
    <w:p w14:paraId="294C8F46" w14:textId="77777777" w:rsidR="000B79B7" w:rsidRPr="003F677B" w:rsidRDefault="000B79B7">
      <w:pPr>
        <w:jc w:val="center"/>
        <w:rPr>
          <w:rFonts w:ascii="Arial" w:hAnsi="Arial" w:cs="Arial"/>
          <w:b/>
          <w:color w:val="0000FF"/>
          <w:sz w:val="22"/>
          <w:szCs w:val="22"/>
          <w:lang w:val="en-GB"/>
        </w:rPr>
      </w:pPr>
    </w:p>
    <w:p w14:paraId="79213F40" w14:textId="77777777" w:rsidR="000B79B7" w:rsidRPr="003F677B" w:rsidRDefault="00A252E2">
      <w:pPr>
        <w:rPr>
          <w:rFonts w:ascii="Arial" w:hAnsi="Arial" w:cs="Arial"/>
          <w:sz w:val="22"/>
          <w:szCs w:val="22"/>
        </w:rPr>
      </w:pPr>
      <w:r w:rsidRPr="003F677B">
        <w:rPr>
          <w:rFonts w:ascii="Arial" w:hAnsi="Arial" w:cs="Arial"/>
          <w:b/>
          <w:color w:val="0000FF"/>
          <w:sz w:val="22"/>
          <w:szCs w:val="22"/>
          <w:lang w:val="en-GB"/>
        </w:rPr>
        <w:t xml:space="preserve">Phylogeny: </w:t>
      </w:r>
      <w:r w:rsidRPr="003F677B">
        <w:rPr>
          <w:rFonts w:ascii="Arial" w:hAnsi="Arial" w:cs="Arial"/>
          <w:sz w:val="22"/>
          <w:szCs w:val="22"/>
          <w:lang w:val="en-GB"/>
        </w:rPr>
        <w:t xml:space="preserve">The phylogenetic tree was constructed using the A. major capsid protein and B. DNA polymerases homologs of Efae230P-4 and related </w:t>
      </w:r>
      <w:proofErr w:type="spellStart"/>
      <w:r w:rsidRPr="003F677B">
        <w:rPr>
          <w:rFonts w:ascii="Arial" w:hAnsi="Arial" w:cs="Arial"/>
          <w:sz w:val="22"/>
          <w:szCs w:val="22"/>
          <w:lang w:val="en-GB"/>
        </w:rPr>
        <w:t>phages</w:t>
      </w:r>
      <w:proofErr w:type="spellEnd"/>
      <w:r w:rsidRPr="003F677B">
        <w:rPr>
          <w:rFonts w:ascii="Arial" w:hAnsi="Arial" w:cs="Arial"/>
          <w:sz w:val="22"/>
          <w:szCs w:val="22"/>
          <w:lang w:val="en-GB"/>
        </w:rPr>
        <w:t xml:space="preserve"> with phylogeny.fr in “one click” mode [4]. "The "One Click mode" targets users that do not wish to deal with program and parameter selection. By default, the pipeline is already set up to run and connect programs recognized for their accuracy and speed (MUSCLE for multiple alignment and </w:t>
      </w:r>
      <w:proofErr w:type="spellStart"/>
      <w:r w:rsidRPr="003F677B">
        <w:rPr>
          <w:rFonts w:ascii="Arial" w:hAnsi="Arial" w:cs="Arial"/>
          <w:sz w:val="22"/>
          <w:szCs w:val="22"/>
          <w:lang w:val="en-GB"/>
        </w:rPr>
        <w:t>PhyML</w:t>
      </w:r>
      <w:proofErr w:type="spellEnd"/>
      <w:r w:rsidRPr="003F677B">
        <w:rPr>
          <w:rFonts w:ascii="Arial" w:hAnsi="Arial" w:cs="Arial"/>
          <w:sz w:val="22"/>
          <w:szCs w:val="22"/>
          <w:lang w:val="en-GB"/>
        </w:rPr>
        <w:t xml:space="preserve"> for </w:t>
      </w:r>
      <w:proofErr w:type="gramStart"/>
      <w:r w:rsidRPr="003F677B">
        <w:rPr>
          <w:rFonts w:ascii="Arial" w:hAnsi="Arial" w:cs="Arial"/>
          <w:sz w:val="22"/>
          <w:szCs w:val="22"/>
          <w:lang w:val="en-GB"/>
        </w:rPr>
        <w:t>phylogeny[</w:t>
      </w:r>
      <w:proofErr w:type="gramEnd"/>
      <w:r w:rsidRPr="003F677B">
        <w:rPr>
          <w:rFonts w:ascii="Arial" w:hAnsi="Arial" w:cs="Arial"/>
          <w:sz w:val="22"/>
          <w:szCs w:val="22"/>
          <w:lang w:val="en-GB"/>
        </w:rPr>
        <w:t xml:space="preserve"> 5]) to reconstruct a robust phylogenetic tree from a set of sequences." It also includes the use of </w:t>
      </w:r>
      <w:proofErr w:type="spellStart"/>
      <w:r w:rsidRPr="003F677B">
        <w:rPr>
          <w:rFonts w:ascii="Arial" w:hAnsi="Arial" w:cs="Arial"/>
          <w:sz w:val="22"/>
          <w:szCs w:val="22"/>
          <w:lang w:val="en-GB"/>
        </w:rPr>
        <w:t>Gblocks</w:t>
      </w:r>
      <w:proofErr w:type="spellEnd"/>
      <w:r w:rsidRPr="003F677B">
        <w:rPr>
          <w:rFonts w:ascii="Arial" w:hAnsi="Arial" w:cs="Arial"/>
          <w:sz w:val="22"/>
          <w:szCs w:val="22"/>
          <w:lang w:val="en-GB"/>
        </w:rPr>
        <w:t xml:space="preserve"> to eliminate poorly aligned positions and divergent regions. "The usual bootstrapping procedure is replaced by a new confidence index that is much faster to compute. See: Anisimova M., </w:t>
      </w:r>
      <w:proofErr w:type="spellStart"/>
      <w:r w:rsidRPr="003F677B">
        <w:rPr>
          <w:rFonts w:ascii="Arial" w:hAnsi="Arial" w:cs="Arial"/>
          <w:sz w:val="22"/>
          <w:szCs w:val="22"/>
          <w:lang w:val="en-GB"/>
        </w:rPr>
        <w:t>Gascuel</w:t>
      </w:r>
      <w:proofErr w:type="spellEnd"/>
      <w:r w:rsidRPr="003F677B">
        <w:rPr>
          <w:rFonts w:ascii="Arial" w:hAnsi="Arial" w:cs="Arial"/>
          <w:sz w:val="22"/>
          <w:szCs w:val="22"/>
          <w:lang w:val="en-GB"/>
        </w:rPr>
        <w:t xml:space="preserve"> O. Approximate likelihood ratio test for branches: A fast, accurate and powerful alternative [6] for details."</w:t>
      </w:r>
    </w:p>
    <w:p w14:paraId="0B847DC1" w14:textId="77777777" w:rsidR="000B79B7" w:rsidRPr="003F677B" w:rsidRDefault="000B79B7">
      <w:pPr>
        <w:rPr>
          <w:rFonts w:ascii="Arial" w:hAnsi="Arial" w:cs="Arial"/>
          <w:sz w:val="22"/>
          <w:szCs w:val="22"/>
          <w:lang w:val="en-GB"/>
        </w:rPr>
      </w:pPr>
    </w:p>
    <w:p w14:paraId="74D90032" w14:textId="77777777" w:rsidR="000B79B7" w:rsidRPr="003F677B" w:rsidRDefault="00A252E2">
      <w:pPr>
        <w:pStyle w:val="ListParagraph"/>
        <w:numPr>
          <w:ilvl w:val="0"/>
          <w:numId w:val="2"/>
        </w:numPr>
        <w:rPr>
          <w:rFonts w:ascii="Arial" w:hAnsi="Arial" w:cs="Arial"/>
          <w:b/>
          <w:bCs/>
          <w:sz w:val="22"/>
          <w:szCs w:val="22"/>
          <w:lang w:val="en-GB"/>
        </w:rPr>
      </w:pPr>
      <w:r w:rsidRPr="003F677B">
        <w:rPr>
          <w:rFonts w:ascii="Arial" w:hAnsi="Arial" w:cs="Arial"/>
          <w:b/>
          <w:bCs/>
          <w:sz w:val="22"/>
          <w:szCs w:val="22"/>
          <w:lang w:val="en-GB"/>
        </w:rPr>
        <w:lastRenderedPageBreak/>
        <w:t>Major capsid proteins</w:t>
      </w:r>
    </w:p>
    <w:p w14:paraId="43E96903" w14:textId="77777777" w:rsidR="000B79B7" w:rsidRPr="003F677B" w:rsidRDefault="00A252E2">
      <w:pPr>
        <w:rPr>
          <w:rFonts w:ascii="Arial" w:hAnsi="Arial" w:cs="Arial"/>
          <w:b/>
          <w:bCs/>
          <w:sz w:val="22"/>
          <w:szCs w:val="22"/>
          <w:lang w:val="en-GB"/>
        </w:rPr>
      </w:pPr>
      <w:r w:rsidRPr="003F677B">
        <w:rPr>
          <w:rFonts w:ascii="Arial" w:hAnsi="Arial" w:cs="Arial"/>
          <w:noProof/>
          <w:sz w:val="22"/>
          <w:szCs w:val="22"/>
        </w:rPr>
        <w:drawing>
          <wp:inline distT="0" distB="0" distL="0" distR="0" wp14:anchorId="5415A83D" wp14:editId="5DE4094B">
            <wp:extent cx="5727700" cy="4195445"/>
            <wp:effectExtent l="0" t="0" r="0" b="0"/>
            <wp:docPr id="1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3"/>
                    <pic:cNvPicPr>
                      <a:picLocks noChangeAspect="1" noChangeArrowheads="1"/>
                    </pic:cNvPicPr>
                  </pic:nvPicPr>
                  <pic:blipFill>
                    <a:blip r:embed="rId14"/>
                    <a:stretch>
                      <a:fillRect/>
                    </a:stretch>
                  </pic:blipFill>
                  <pic:spPr bwMode="auto">
                    <a:xfrm>
                      <a:off x="0" y="0"/>
                      <a:ext cx="5727700" cy="4195445"/>
                    </a:xfrm>
                    <a:prstGeom prst="rect">
                      <a:avLst/>
                    </a:prstGeom>
                  </pic:spPr>
                </pic:pic>
              </a:graphicData>
            </a:graphic>
          </wp:inline>
        </w:drawing>
      </w:r>
      <w:r w:rsidRPr="003F677B">
        <w:rPr>
          <w:rFonts w:ascii="Arial" w:hAnsi="Arial" w:cs="Arial"/>
          <w:noProof/>
          <w:sz w:val="22"/>
          <w:szCs w:val="22"/>
        </w:rPr>
        <mc:AlternateContent>
          <mc:Choice Requires="wps">
            <w:drawing>
              <wp:anchor distT="0" distB="0" distL="114300" distR="114300" simplePos="0" relativeHeight="5" behindDoc="0" locked="0" layoutInCell="1" allowOverlap="1" wp14:anchorId="104579FC" wp14:editId="54657610">
                <wp:simplePos x="0" y="0"/>
                <wp:positionH relativeFrom="column">
                  <wp:posOffset>2311400</wp:posOffset>
                </wp:positionH>
                <wp:positionV relativeFrom="paragraph">
                  <wp:posOffset>1389380</wp:posOffset>
                </wp:positionV>
                <wp:extent cx="3436620" cy="1823720"/>
                <wp:effectExtent l="19050" t="19050" r="12700" b="25400"/>
                <wp:wrapNone/>
                <wp:docPr id="9" name="Rectangle 11"/>
                <wp:cNvGraphicFramePr/>
                <a:graphic xmlns:a="http://schemas.openxmlformats.org/drawingml/2006/main">
                  <a:graphicData uri="http://schemas.microsoft.com/office/word/2010/wordprocessingShape">
                    <wps:wsp>
                      <wps:cNvSpPr/>
                      <wps:spPr>
                        <a:xfrm>
                          <a:off x="0" y="0"/>
                          <a:ext cx="3435840" cy="1823040"/>
                        </a:xfrm>
                        <a:prstGeom prst="rect">
                          <a:avLst/>
                        </a:prstGeom>
                        <a:noFill/>
                        <a:ln w="28440">
                          <a:solidFill>
                            <a:srgbClr val="0070C0"/>
                          </a:solidFill>
                          <a:miter/>
                        </a:ln>
                      </wps:spPr>
                      <wps:style>
                        <a:lnRef idx="0">
                          <a:scrgbClr r="0" g="0" b="0"/>
                        </a:lnRef>
                        <a:fillRef idx="0">
                          <a:scrgbClr r="0" g="0" b="0"/>
                        </a:fillRef>
                        <a:effectRef idx="0">
                          <a:scrgbClr r="0" g="0" b="0"/>
                        </a:effectRef>
                        <a:fontRef idx="minor"/>
                      </wps:style>
                      <wps:bodyPr/>
                    </wps:wsp>
                  </a:graphicData>
                </a:graphic>
              </wp:anchor>
            </w:drawing>
          </mc:Choice>
          <mc:Fallback>
            <w:pict>
              <v:rect w14:anchorId="2F40C5B2" id="Rectangle 11" o:spid="_x0000_s1026" style="position:absolute;margin-left:182pt;margin-top:109.4pt;width:270.6pt;height:143.6pt;z-index: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" filled="f" strokecolor="#0070c0" strokeweight=".79mm"/>
            </w:pict>
          </mc:Fallback>
        </mc:AlternateContent>
      </w:r>
    </w:p>
    <w:p w14:paraId="6C6E72D3" w14:textId="77777777" w:rsidR="000B79B7" w:rsidRPr="003F677B" w:rsidRDefault="000B79B7">
      <w:pPr>
        <w:rPr>
          <w:rFonts w:ascii="Arial" w:hAnsi="Arial" w:cs="Arial"/>
          <w:b/>
          <w:bCs/>
          <w:sz w:val="22"/>
          <w:szCs w:val="22"/>
          <w:lang w:val="en-GB"/>
        </w:rPr>
      </w:pPr>
    </w:p>
    <w:p w14:paraId="64380794" w14:textId="77777777" w:rsidR="000B79B7" w:rsidRPr="003F677B" w:rsidRDefault="00A252E2">
      <w:pPr>
        <w:pStyle w:val="ListParagraph"/>
        <w:numPr>
          <w:ilvl w:val="0"/>
          <w:numId w:val="2"/>
        </w:numPr>
        <w:rPr>
          <w:rFonts w:ascii="Arial" w:hAnsi="Arial" w:cs="Arial"/>
          <w:b/>
          <w:bCs/>
          <w:sz w:val="22"/>
          <w:szCs w:val="22"/>
          <w:lang w:val="en-GB"/>
        </w:rPr>
      </w:pPr>
      <w:r w:rsidRPr="003F677B">
        <w:rPr>
          <w:rFonts w:ascii="Arial" w:hAnsi="Arial" w:cs="Arial"/>
          <w:b/>
          <w:bCs/>
          <w:sz w:val="22"/>
          <w:szCs w:val="22"/>
          <w:lang w:val="en-GB"/>
        </w:rPr>
        <w:t>DNA polymerases</w:t>
      </w:r>
    </w:p>
    <w:p w14:paraId="5487AD94" w14:textId="77777777" w:rsidR="000B79B7" w:rsidRPr="003F677B" w:rsidRDefault="000B79B7">
      <w:pPr>
        <w:pStyle w:val="ListParagraph"/>
        <w:rPr>
          <w:rFonts w:ascii="Arial" w:hAnsi="Arial" w:cs="Arial"/>
          <w:b/>
          <w:bCs/>
          <w:sz w:val="22"/>
          <w:szCs w:val="22"/>
          <w:lang w:val="en-GB"/>
        </w:rPr>
      </w:pPr>
    </w:p>
    <w:p w14:paraId="741AE76C" w14:textId="77777777" w:rsidR="000B79B7" w:rsidRPr="003F677B" w:rsidRDefault="00A252E2">
      <w:pPr>
        <w:rPr>
          <w:rFonts w:ascii="Arial" w:hAnsi="Arial" w:cs="Arial"/>
          <w:b/>
          <w:bCs/>
          <w:color w:val="0000FF"/>
          <w:sz w:val="22"/>
          <w:szCs w:val="22"/>
          <w:lang w:val="en-GB"/>
        </w:rPr>
      </w:pPr>
      <w:r w:rsidRPr="003F677B">
        <w:rPr>
          <w:rFonts w:ascii="Arial" w:hAnsi="Arial" w:cs="Arial"/>
          <w:noProof/>
          <w:sz w:val="22"/>
          <w:szCs w:val="22"/>
        </w:rPr>
        <w:drawing>
          <wp:inline distT="0" distB="0" distL="0" distR="0" wp14:anchorId="536F2285" wp14:editId="698C38EE">
            <wp:extent cx="5727700" cy="3938270"/>
            <wp:effectExtent l="0" t="0" r="0" b="0"/>
            <wp:docPr id="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4"/>
                    <pic:cNvPicPr>
                      <a:picLocks noChangeAspect="1" noChangeArrowheads="1"/>
                    </pic:cNvPicPr>
                  </pic:nvPicPr>
                  <pic:blipFill>
                    <a:blip r:embed="rId15"/>
                    <a:stretch>
                      <a:fillRect/>
                    </a:stretch>
                  </pic:blipFill>
                  <pic:spPr bwMode="auto">
                    <a:xfrm>
                      <a:off x="0" y="0"/>
                      <a:ext cx="5727700" cy="3938270"/>
                    </a:xfrm>
                    <a:prstGeom prst="rect">
                      <a:avLst/>
                    </a:prstGeom>
                  </pic:spPr>
                </pic:pic>
              </a:graphicData>
            </a:graphic>
          </wp:inline>
        </w:drawing>
      </w:r>
      <w:r w:rsidRPr="003F677B">
        <w:rPr>
          <w:rFonts w:ascii="Arial" w:hAnsi="Arial" w:cs="Arial"/>
          <w:noProof/>
          <w:sz w:val="22"/>
          <w:szCs w:val="22"/>
        </w:rPr>
        <mc:AlternateContent>
          <mc:Choice Requires="wps">
            <w:drawing>
              <wp:anchor distT="0" distB="0" distL="114300" distR="114300" simplePos="0" relativeHeight="6" behindDoc="0" locked="0" layoutInCell="1" allowOverlap="1" wp14:anchorId="437102E3" wp14:editId="6188A50A">
                <wp:simplePos x="0" y="0"/>
                <wp:positionH relativeFrom="column">
                  <wp:posOffset>1663700</wp:posOffset>
                </wp:positionH>
                <wp:positionV relativeFrom="paragraph">
                  <wp:posOffset>1403350</wp:posOffset>
                </wp:positionV>
                <wp:extent cx="3055620" cy="1684020"/>
                <wp:effectExtent l="19050" t="19050" r="12700" b="12700"/>
                <wp:wrapNone/>
                <wp:docPr id="11" name="Rectangle 12"/>
                <wp:cNvGraphicFramePr/>
                <a:graphic xmlns:a="http://schemas.openxmlformats.org/drawingml/2006/main">
                  <a:graphicData uri="http://schemas.microsoft.com/office/word/2010/wordprocessingShape">
                    <wps:wsp>
                      <wps:cNvSpPr/>
                      <wps:spPr>
                        <a:xfrm>
                          <a:off x="0" y="0"/>
                          <a:ext cx="3054960" cy="1683360"/>
                        </a:xfrm>
                        <a:prstGeom prst="rect">
                          <a:avLst/>
                        </a:prstGeom>
                        <a:noFill/>
                        <a:ln w="28440">
                          <a:solidFill>
                            <a:srgbClr val="0070C0"/>
                          </a:solidFill>
                          <a:miter/>
                        </a:ln>
                      </wps:spPr>
                      <wps:style>
                        <a:lnRef idx="0">
                          <a:scrgbClr r="0" g="0" b="0"/>
                        </a:lnRef>
                        <a:fillRef idx="0">
                          <a:scrgbClr r="0" g="0" b="0"/>
                        </a:fillRef>
                        <a:effectRef idx="0">
                          <a:scrgbClr r="0" g="0" b="0"/>
                        </a:effectRef>
                        <a:fontRef idx="minor"/>
                      </wps:style>
                      <wps:bodyPr/>
                    </wps:wsp>
                  </a:graphicData>
                </a:graphic>
              </wp:anchor>
            </w:drawing>
          </mc:Choice>
          <mc:Fallback>
            <w:pict>
              <v:rect w14:anchorId="6587836E" id="Rectangle 12" o:spid="_x0000_s1026" style="position:absolute;margin-left:131pt;margin-top:110.5pt;width:240.6pt;height:132.6pt;z-index: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" filled="f" strokecolor="#0070c0" strokeweight=".79mm"/>
            </w:pict>
          </mc:Fallback>
        </mc:AlternateContent>
      </w:r>
    </w:p>
    <w:p w14:paraId="472D0036" w14:textId="77777777" w:rsidR="000B79B7" w:rsidRPr="003F677B" w:rsidRDefault="00A252E2">
      <w:pPr>
        <w:rPr>
          <w:rFonts w:ascii="Arial" w:hAnsi="Arial" w:cs="Arial"/>
          <w:color w:val="FF0000"/>
          <w:sz w:val="22"/>
          <w:szCs w:val="22"/>
          <w:lang w:val="en-GB"/>
        </w:rPr>
      </w:pPr>
      <w:r w:rsidRPr="003F677B">
        <w:rPr>
          <w:rFonts w:ascii="Arial" w:hAnsi="Arial" w:cs="Arial"/>
          <w:noProof/>
          <w:sz w:val="22"/>
          <w:szCs w:val="22"/>
        </w:rPr>
        <w:lastRenderedPageBreak/>
        <w:drawing>
          <wp:inline distT="0" distB="0" distL="0" distR="0" wp14:anchorId="52306406" wp14:editId="257A0988">
            <wp:extent cx="5727700" cy="367665"/>
            <wp:effectExtent l="0" t="0" r="0" b="0"/>
            <wp:docPr id="1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6"/>
                    <pic:cNvPicPr>
                      <a:picLocks noChangeAspect="1" noChangeArrowheads="1"/>
                    </pic:cNvPicPr>
                  </pic:nvPicPr>
                  <pic:blipFill>
                    <a:blip r:embed="rId16"/>
                    <a:stretch>
                      <a:fillRect/>
                    </a:stretch>
                  </pic:blipFill>
                  <pic:spPr bwMode="auto">
                    <a:xfrm>
                      <a:off x="0" y="0"/>
                      <a:ext cx="5727700" cy="367665"/>
                    </a:xfrm>
                    <a:prstGeom prst="rect">
                      <a:avLst/>
                    </a:prstGeom>
                  </pic:spPr>
                </pic:pic>
              </a:graphicData>
            </a:graphic>
          </wp:inline>
        </w:drawing>
      </w:r>
    </w:p>
    <w:p w14:paraId="246DF9B3" w14:textId="77777777" w:rsidR="000B79B7" w:rsidRPr="003F677B" w:rsidRDefault="000B79B7">
      <w:pPr>
        <w:rPr>
          <w:rFonts w:ascii="Arial" w:hAnsi="Arial" w:cs="Arial"/>
          <w:color w:val="FF0000"/>
          <w:sz w:val="22"/>
          <w:szCs w:val="22"/>
          <w:lang w:val="en-GB"/>
        </w:rPr>
      </w:pPr>
    </w:p>
    <w:p w14:paraId="2A1118F4" w14:textId="77777777" w:rsidR="000B79B7" w:rsidRPr="003F677B" w:rsidRDefault="00A252E2">
      <w:pPr>
        <w:pStyle w:val="ListParagraph"/>
        <w:numPr>
          <w:ilvl w:val="0"/>
          <w:numId w:val="1"/>
        </w:numPr>
        <w:rPr>
          <w:rFonts w:ascii="Arial" w:hAnsi="Arial" w:cs="Arial"/>
          <w:sz w:val="22"/>
          <w:szCs w:val="22"/>
        </w:rPr>
      </w:pPr>
      <w:r w:rsidRPr="003F677B">
        <w:rPr>
          <w:rFonts w:ascii="Arial" w:hAnsi="Arial" w:cs="Arial"/>
          <w:b/>
          <w:bCs/>
          <w:color w:val="FF0000"/>
          <w:sz w:val="22"/>
          <w:szCs w:val="22"/>
          <w:lang w:val="en-GB"/>
        </w:rPr>
        <w:t xml:space="preserve">Proposal 3: To create a new subfamily </w:t>
      </w:r>
      <w:proofErr w:type="spellStart"/>
      <w:r w:rsidRPr="003F677B">
        <w:rPr>
          <w:rFonts w:ascii="Arial" w:hAnsi="Arial" w:cs="Arial"/>
          <w:b/>
          <w:bCs/>
          <w:i/>
          <w:iCs/>
          <w:color w:val="FF0000"/>
          <w:sz w:val="22"/>
          <w:szCs w:val="22"/>
          <w:lang w:val="en-GB"/>
        </w:rPr>
        <w:t>Sarlesvirinae</w:t>
      </w:r>
      <w:proofErr w:type="spellEnd"/>
      <w:r w:rsidRPr="003F677B">
        <w:rPr>
          <w:rFonts w:ascii="Arial" w:hAnsi="Arial" w:cs="Arial"/>
          <w:b/>
          <w:bCs/>
          <w:color w:val="FF0000"/>
          <w:sz w:val="22"/>
          <w:szCs w:val="22"/>
          <w:lang w:val="en-GB"/>
        </w:rPr>
        <w:t xml:space="preserve"> containing these two genera</w:t>
      </w:r>
    </w:p>
    <w:p w14:paraId="6CF702B5" w14:textId="77777777" w:rsidR="000B79B7" w:rsidRPr="003F677B" w:rsidRDefault="000B79B7">
      <w:pPr>
        <w:rPr>
          <w:rFonts w:ascii="Arial" w:hAnsi="Arial" w:cs="Arial"/>
          <w:b/>
          <w:bCs/>
          <w:color w:val="0000FF"/>
          <w:sz w:val="22"/>
          <w:szCs w:val="22"/>
          <w:lang w:val="en-GB"/>
        </w:rPr>
      </w:pPr>
    </w:p>
    <w:p w14:paraId="5B2FD130" w14:textId="77777777" w:rsidR="000B79B7" w:rsidRPr="003F677B" w:rsidRDefault="00A252E2">
      <w:pPr>
        <w:rPr>
          <w:rFonts w:ascii="Arial" w:hAnsi="Arial" w:cs="Arial"/>
          <w:sz w:val="22"/>
          <w:szCs w:val="22"/>
          <w:lang w:val="en-GB"/>
        </w:rPr>
      </w:pPr>
      <w:r w:rsidRPr="003F677B">
        <w:rPr>
          <w:rFonts w:ascii="Arial" w:hAnsi="Arial" w:cs="Arial"/>
          <w:b/>
          <w:bCs/>
          <w:color w:val="0000FF"/>
          <w:sz w:val="22"/>
          <w:szCs w:val="22"/>
          <w:lang w:val="en-GB"/>
        </w:rPr>
        <w:t xml:space="preserve">Origin of the name of this taxon:  </w:t>
      </w:r>
      <w:r w:rsidRPr="003F677B">
        <w:rPr>
          <w:rFonts w:ascii="Arial" w:hAnsi="Arial" w:cs="Arial"/>
          <w:sz w:val="22"/>
          <w:szCs w:val="22"/>
          <w:lang w:val="en-GB"/>
        </w:rPr>
        <w:t xml:space="preserve">Named in honour of William Bowen </w:t>
      </w:r>
      <w:proofErr w:type="spellStart"/>
      <w:r w:rsidRPr="003F677B">
        <w:rPr>
          <w:rFonts w:ascii="Arial" w:hAnsi="Arial" w:cs="Arial"/>
          <w:sz w:val="22"/>
          <w:szCs w:val="22"/>
          <w:lang w:val="en-GB"/>
        </w:rPr>
        <w:t>Sarles</w:t>
      </w:r>
      <w:proofErr w:type="spellEnd"/>
      <w:r w:rsidRPr="003F677B">
        <w:rPr>
          <w:rFonts w:ascii="Arial" w:hAnsi="Arial" w:cs="Arial"/>
          <w:sz w:val="22"/>
          <w:szCs w:val="22"/>
          <w:lang w:val="en-GB"/>
        </w:rPr>
        <w:t xml:space="preserve"> (1906 - 1987), American bacteriologist. Decorated Legion of Merit United States; Honorary Officer Order British Empire; recipient </w:t>
      </w:r>
      <w:proofErr w:type="spellStart"/>
      <w:r w:rsidRPr="003F677B">
        <w:rPr>
          <w:rFonts w:ascii="Arial" w:hAnsi="Arial" w:cs="Arial"/>
          <w:sz w:val="22"/>
          <w:szCs w:val="22"/>
          <w:lang w:val="en-GB"/>
        </w:rPr>
        <w:t>Carski</w:t>
      </w:r>
      <w:proofErr w:type="spellEnd"/>
      <w:r w:rsidRPr="003F677B">
        <w:rPr>
          <w:rFonts w:ascii="Arial" w:hAnsi="Arial" w:cs="Arial"/>
          <w:sz w:val="22"/>
          <w:szCs w:val="22"/>
          <w:lang w:val="en-GB"/>
        </w:rPr>
        <w:t xml:space="preserve"> Foundation Distinguished Teaching award, 1972. Editor, Journal of Bacteriology; President, Society of American Bacteriologists (ASM) and former chairman of the University of Wisconsin Bacteriology Department (1954 – 1968).  He was one of the first scientists to isolated </w:t>
      </w:r>
      <w:r w:rsidRPr="003F677B">
        <w:rPr>
          <w:rFonts w:ascii="Arial" w:hAnsi="Arial" w:cs="Arial"/>
          <w:i/>
          <w:iCs/>
          <w:sz w:val="22"/>
          <w:szCs w:val="22"/>
          <w:lang w:val="en-GB"/>
        </w:rPr>
        <w:t xml:space="preserve">Enterococcus </w:t>
      </w:r>
      <w:proofErr w:type="spellStart"/>
      <w:r w:rsidRPr="003F677B">
        <w:rPr>
          <w:rFonts w:ascii="Arial" w:hAnsi="Arial" w:cs="Arial"/>
          <w:sz w:val="22"/>
          <w:szCs w:val="22"/>
          <w:lang w:val="en-GB"/>
        </w:rPr>
        <w:t>phages</w:t>
      </w:r>
      <w:proofErr w:type="spellEnd"/>
      <w:r w:rsidRPr="003F677B">
        <w:rPr>
          <w:rFonts w:ascii="Arial" w:hAnsi="Arial" w:cs="Arial"/>
          <w:sz w:val="22"/>
          <w:szCs w:val="22"/>
          <w:lang w:val="en-GB"/>
        </w:rPr>
        <w:t>.</w:t>
      </w:r>
    </w:p>
    <w:p w14:paraId="54790CF5" w14:textId="77777777" w:rsidR="000B79B7" w:rsidRPr="003F677B" w:rsidRDefault="00A252E2">
      <w:pPr>
        <w:ind w:left="720"/>
        <w:jc w:val="center"/>
        <w:rPr>
          <w:rFonts w:ascii="Arial" w:hAnsi="Arial" w:cs="Arial"/>
          <w:sz w:val="22"/>
          <w:szCs w:val="22"/>
          <w:lang w:val="en-GB"/>
        </w:rPr>
      </w:pPr>
      <w:r w:rsidRPr="003F677B">
        <w:rPr>
          <w:rFonts w:ascii="Arial" w:hAnsi="Arial" w:cs="Arial"/>
          <w:noProof/>
          <w:sz w:val="22"/>
          <w:szCs w:val="22"/>
        </w:rPr>
        <w:drawing>
          <wp:inline distT="0" distB="0" distL="0" distR="0" wp14:anchorId="55CC6798" wp14:editId="1DAF0D1C">
            <wp:extent cx="1257300" cy="1515110"/>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spect="1" noChangeArrowheads="1"/>
                    </pic:cNvPicPr>
                  </pic:nvPicPr>
                  <pic:blipFill>
                    <a:blip r:embed="rId44"/>
                    <a:stretch>
                      <a:fillRect/>
                    </a:stretch>
                  </pic:blipFill>
                  <pic:spPr bwMode="auto">
                    <a:xfrm>
                      <a:off x="0" y="0"/>
                      <a:ext cx="1257300" cy="1515110"/>
                    </a:xfrm>
                    <a:prstGeom prst="rect">
                      <a:avLst/>
                    </a:prstGeom>
                  </pic:spPr>
                </pic:pic>
              </a:graphicData>
            </a:graphic>
          </wp:inline>
        </w:drawing>
      </w:r>
    </w:p>
    <w:p w14:paraId="42F2E9C5" w14:textId="77777777" w:rsidR="000B79B7" w:rsidRPr="003F677B" w:rsidRDefault="000B79B7">
      <w:pPr>
        <w:pStyle w:val="ListParagraph"/>
        <w:ind w:left="1080"/>
        <w:rPr>
          <w:rFonts w:ascii="Arial" w:hAnsi="Arial" w:cs="Arial"/>
          <w:b/>
          <w:bCs/>
          <w:color w:val="0000FF"/>
          <w:sz w:val="22"/>
          <w:szCs w:val="22"/>
          <w:lang w:val="en-GB"/>
        </w:rPr>
      </w:pPr>
    </w:p>
    <w:p w14:paraId="7BFF1171" w14:textId="77777777" w:rsidR="000B79B7" w:rsidRPr="003F677B" w:rsidRDefault="00A252E2">
      <w:pPr>
        <w:pStyle w:val="ListParagraph"/>
        <w:ind w:left="1080"/>
        <w:rPr>
          <w:rFonts w:ascii="Arial" w:hAnsi="Arial" w:cs="Arial"/>
          <w:sz w:val="22"/>
          <w:szCs w:val="22"/>
          <w:lang w:val="en-GB"/>
        </w:rPr>
      </w:pPr>
      <w:r w:rsidRPr="003F677B">
        <w:rPr>
          <w:rFonts w:ascii="Arial" w:hAnsi="Arial" w:cs="Arial"/>
          <w:sz w:val="22"/>
          <w:szCs w:val="22"/>
          <w:lang w:val="en-GB"/>
        </w:rPr>
        <w:t>(used with permission of the Wisconsin Historical Society; https://www.wisconsinhistory.org/Records/Image/IM47888).</w:t>
      </w:r>
    </w:p>
    <w:p w14:paraId="034D04F4" w14:textId="77777777" w:rsidR="000B79B7" w:rsidRPr="003F677B" w:rsidRDefault="000B79B7">
      <w:pPr>
        <w:pStyle w:val="ListParagraph"/>
        <w:ind w:left="1080"/>
        <w:rPr>
          <w:rFonts w:ascii="Arial" w:hAnsi="Arial" w:cs="Arial"/>
          <w:b/>
          <w:bCs/>
          <w:color w:val="0000FF"/>
          <w:sz w:val="22"/>
          <w:szCs w:val="22"/>
          <w:lang w:val="en-GB"/>
        </w:rPr>
      </w:pPr>
    </w:p>
    <w:p w14:paraId="3CC3C382" w14:textId="77777777" w:rsidR="000B79B7" w:rsidRPr="003F677B" w:rsidRDefault="00A252E2">
      <w:pPr>
        <w:rPr>
          <w:rFonts w:ascii="Arial" w:hAnsi="Arial" w:cs="Arial"/>
          <w:sz w:val="22"/>
          <w:szCs w:val="22"/>
        </w:rPr>
      </w:pPr>
      <w:r w:rsidRPr="003F677B">
        <w:rPr>
          <w:rFonts w:ascii="Arial" w:hAnsi="Arial" w:cs="Arial"/>
          <w:b/>
          <w:bCs/>
          <w:color w:val="0000FF"/>
          <w:sz w:val="22"/>
          <w:szCs w:val="22"/>
          <w:lang w:val="en-GB"/>
        </w:rPr>
        <w:t xml:space="preserve">Experimental:  </w:t>
      </w:r>
      <w:proofErr w:type="spellStart"/>
      <w:r w:rsidRPr="003F677B">
        <w:rPr>
          <w:rFonts w:ascii="Arial" w:hAnsi="Arial" w:cs="Arial"/>
          <w:sz w:val="22"/>
          <w:szCs w:val="22"/>
          <w:lang w:val="en-GB"/>
        </w:rPr>
        <w:t>ViPTree</w:t>
      </w:r>
      <w:proofErr w:type="spellEnd"/>
      <w:r w:rsidRPr="003F677B">
        <w:rPr>
          <w:rFonts w:ascii="Arial" w:hAnsi="Arial" w:cs="Arial"/>
          <w:sz w:val="22"/>
          <w:szCs w:val="22"/>
          <w:lang w:val="en-GB"/>
        </w:rPr>
        <w:t xml:space="preserve"> analysis (</w:t>
      </w:r>
      <w:hyperlink r:id="rId45">
        <w:r w:rsidRPr="003F677B">
          <w:rPr>
            <w:rStyle w:val="InternetLink"/>
            <w:rFonts w:ascii="Arial" w:hAnsi="Arial" w:cs="Arial"/>
            <w:sz w:val="22"/>
            <w:szCs w:val="22"/>
            <w:lang w:val="en-GB"/>
          </w:rPr>
          <w:t>https://www.genome.jp/viptree/</w:t>
        </w:r>
      </w:hyperlink>
      <w:r w:rsidRPr="003F677B">
        <w:rPr>
          <w:rStyle w:val="InternetLink"/>
          <w:rFonts w:ascii="Arial" w:hAnsi="Arial" w:cs="Arial"/>
          <w:sz w:val="22"/>
          <w:szCs w:val="22"/>
          <w:lang w:val="en-GB"/>
        </w:rPr>
        <w:t xml:space="preserve"> [7]</w:t>
      </w:r>
      <w:r w:rsidRPr="003F677B">
        <w:rPr>
          <w:rFonts w:ascii="Arial" w:hAnsi="Arial" w:cs="Arial"/>
          <w:sz w:val="22"/>
          <w:szCs w:val="22"/>
          <w:lang w:val="en-GB"/>
        </w:rPr>
        <w:t xml:space="preserve">) is based upon </w:t>
      </w:r>
      <w:proofErr w:type="spellStart"/>
      <w:r w:rsidRPr="003F677B">
        <w:rPr>
          <w:rFonts w:ascii="Arial" w:hAnsi="Arial" w:cs="Arial"/>
          <w:sz w:val="22"/>
          <w:szCs w:val="22"/>
          <w:lang w:val="en-GB"/>
        </w:rPr>
        <w:t>Rohwer</w:t>
      </w:r>
      <w:proofErr w:type="spellEnd"/>
      <w:r w:rsidRPr="003F677B">
        <w:rPr>
          <w:rFonts w:ascii="Arial" w:hAnsi="Arial" w:cs="Arial"/>
          <w:sz w:val="22"/>
          <w:szCs w:val="22"/>
          <w:lang w:val="en-GB"/>
        </w:rPr>
        <w:t xml:space="preserve"> and Edwards (2002) famous Phage Proteomic Tree [8].  The unstarred names are </w:t>
      </w:r>
      <w:proofErr w:type="spellStart"/>
      <w:r w:rsidRPr="003F677B">
        <w:rPr>
          <w:rFonts w:ascii="Arial" w:hAnsi="Arial" w:cs="Arial"/>
          <w:sz w:val="22"/>
          <w:szCs w:val="22"/>
          <w:lang w:val="en-GB"/>
        </w:rPr>
        <w:t>RefSeq</w:t>
      </w:r>
      <w:proofErr w:type="spellEnd"/>
      <w:r w:rsidRPr="003F677B">
        <w:rPr>
          <w:rFonts w:ascii="Arial" w:hAnsi="Arial" w:cs="Arial"/>
          <w:sz w:val="22"/>
          <w:szCs w:val="22"/>
          <w:lang w:val="en-GB"/>
        </w:rPr>
        <w:t xml:space="preserve"> members in the </w:t>
      </w:r>
      <w:proofErr w:type="spellStart"/>
      <w:r w:rsidRPr="003F677B">
        <w:rPr>
          <w:rFonts w:ascii="Arial" w:hAnsi="Arial" w:cs="Arial"/>
          <w:sz w:val="22"/>
          <w:szCs w:val="22"/>
          <w:lang w:val="en-GB"/>
        </w:rPr>
        <w:t>ViPTree</w:t>
      </w:r>
      <w:proofErr w:type="spellEnd"/>
      <w:r w:rsidRPr="003F677B">
        <w:rPr>
          <w:rFonts w:ascii="Arial" w:hAnsi="Arial" w:cs="Arial"/>
          <w:sz w:val="22"/>
          <w:szCs w:val="22"/>
          <w:lang w:val="en-GB"/>
        </w:rPr>
        <w:t xml:space="preserve"> database, while the red starred values are phage genomes uploaded during this study.  The large blue arrow points to the </w:t>
      </w:r>
      <w:r w:rsidRPr="003F677B">
        <w:rPr>
          <w:rFonts w:ascii="Arial" w:hAnsi="Arial" w:cs="Arial"/>
          <w:i/>
          <w:iCs/>
          <w:sz w:val="22"/>
          <w:szCs w:val="22"/>
          <w:lang w:val="en-GB"/>
        </w:rPr>
        <w:t>Enterococcus</w:t>
      </w:r>
      <w:r w:rsidRPr="003F677B">
        <w:rPr>
          <w:rFonts w:ascii="Arial" w:hAnsi="Arial" w:cs="Arial"/>
          <w:sz w:val="22"/>
          <w:szCs w:val="22"/>
          <w:lang w:val="en-GB"/>
        </w:rPr>
        <w:t xml:space="preserve"> phage genera.</w:t>
      </w:r>
    </w:p>
    <w:p w14:paraId="3D3014EA" w14:textId="77777777" w:rsidR="000B79B7" w:rsidRPr="003F677B" w:rsidRDefault="000B79B7">
      <w:pPr>
        <w:pStyle w:val="ListParagraph"/>
        <w:ind w:left="1080"/>
        <w:rPr>
          <w:rFonts w:ascii="Arial" w:hAnsi="Arial" w:cs="Arial"/>
          <w:sz w:val="22"/>
          <w:szCs w:val="22"/>
          <w:lang w:val="en-GB"/>
        </w:rPr>
      </w:pPr>
    </w:p>
    <w:p w14:paraId="789F38CF" w14:textId="77777777" w:rsidR="000B79B7" w:rsidRPr="003F677B" w:rsidRDefault="00A252E2">
      <w:pPr>
        <w:pStyle w:val="ListParagraph"/>
        <w:ind w:left="0"/>
        <w:rPr>
          <w:rFonts w:ascii="Arial" w:hAnsi="Arial" w:cs="Arial"/>
          <w:sz w:val="22"/>
          <w:szCs w:val="22"/>
        </w:rPr>
      </w:pPr>
      <w:r w:rsidRPr="003F677B">
        <w:rPr>
          <w:rFonts w:ascii="Arial" w:hAnsi="Arial" w:cs="Arial"/>
          <w:noProof/>
          <w:sz w:val="22"/>
          <w:szCs w:val="22"/>
        </w:rPr>
        <w:drawing>
          <wp:inline distT="0" distB="0" distL="0" distR="0" wp14:anchorId="5F96AB4F" wp14:editId="3236E21F">
            <wp:extent cx="5943600" cy="1259840"/>
            <wp:effectExtent l="0" t="0" r="0" b="0"/>
            <wp:docPr id="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7"/>
                    <pic:cNvPicPr>
                      <a:picLocks noChangeAspect="1" noChangeArrowheads="1"/>
                    </pic:cNvPicPr>
                  </pic:nvPicPr>
                  <pic:blipFill>
                    <a:blip r:embed="rId46"/>
                    <a:stretch>
                      <a:fillRect/>
                    </a:stretch>
                  </pic:blipFill>
                  <pic:spPr bwMode="auto">
                    <a:xfrm>
                      <a:off x="0" y="0"/>
                      <a:ext cx="5943600" cy="1259840"/>
                    </a:xfrm>
                    <a:prstGeom prst="rect">
                      <a:avLst/>
                    </a:prstGeom>
                  </pic:spPr>
                </pic:pic>
              </a:graphicData>
            </a:graphic>
          </wp:inline>
        </w:drawing>
      </w:r>
    </w:p>
    <w:p w14:paraId="0F535B4F" w14:textId="77777777" w:rsidR="000B79B7" w:rsidRPr="003F677B" w:rsidRDefault="00A252E2">
      <w:pPr>
        <w:pStyle w:val="ListParagraph"/>
        <w:ind w:left="0"/>
        <w:rPr>
          <w:rFonts w:ascii="Arial" w:hAnsi="Arial" w:cs="Arial"/>
          <w:sz w:val="22"/>
          <w:szCs w:val="22"/>
        </w:rPr>
      </w:pPr>
      <w:r w:rsidRPr="003F677B">
        <w:rPr>
          <w:rFonts w:ascii="Arial" w:hAnsi="Arial" w:cs="Arial"/>
          <w:noProof/>
          <w:sz w:val="22"/>
          <w:szCs w:val="22"/>
        </w:rPr>
        <w:drawing>
          <wp:inline distT="0" distB="0" distL="0" distR="0" wp14:anchorId="7E8D92BA" wp14:editId="1842F71D">
            <wp:extent cx="5943600" cy="2061210"/>
            <wp:effectExtent l="0" t="0" r="0" b="0"/>
            <wp:docPr id="1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8"/>
                    <pic:cNvPicPr>
                      <a:picLocks noChangeAspect="1" noChangeArrowheads="1"/>
                    </pic:cNvPicPr>
                  </pic:nvPicPr>
                  <pic:blipFill>
                    <a:blip r:embed="rId47"/>
                    <a:stretch>
                      <a:fillRect/>
                    </a:stretch>
                  </pic:blipFill>
                  <pic:spPr bwMode="auto">
                    <a:xfrm>
                      <a:off x="0" y="0"/>
                      <a:ext cx="5943600" cy="2061210"/>
                    </a:xfrm>
                    <a:prstGeom prst="rect">
                      <a:avLst/>
                    </a:prstGeom>
                  </pic:spPr>
                </pic:pic>
              </a:graphicData>
            </a:graphic>
          </wp:inline>
        </w:drawing>
      </w:r>
      <w:r w:rsidRPr="003F677B">
        <w:rPr>
          <w:rFonts w:ascii="Arial" w:hAnsi="Arial" w:cs="Arial"/>
          <w:noProof/>
          <w:sz w:val="22"/>
          <w:szCs w:val="22"/>
        </w:rPr>
        <mc:AlternateContent>
          <mc:Choice Requires="wps">
            <w:drawing>
              <wp:anchor distT="0" distB="0" distL="114300" distR="114300" simplePos="0" relativeHeight="7" behindDoc="0" locked="0" layoutInCell="1" allowOverlap="1" wp14:anchorId="5C0ECBA8" wp14:editId="3EA7C7BE">
                <wp:simplePos x="0" y="0"/>
                <wp:positionH relativeFrom="column">
                  <wp:posOffset>5344795</wp:posOffset>
                </wp:positionH>
                <wp:positionV relativeFrom="paragraph">
                  <wp:posOffset>512445</wp:posOffset>
                </wp:positionV>
                <wp:extent cx="979805" cy="485775"/>
                <wp:effectExtent l="19050" t="19050" r="12700" b="29845"/>
                <wp:wrapNone/>
                <wp:docPr id="16" name="Arrow: Right 21"/>
                <wp:cNvGraphicFramePr/>
                <a:graphic xmlns:a="http://schemas.openxmlformats.org/drawingml/2006/main">
                  <a:graphicData uri="http://schemas.microsoft.com/office/word/2010/wordprocessingShape">
                    <wps:wsp>
                      <wps:cNvSpPr/>
                      <wps:spPr>
                        <a:xfrm rot="10800000">
                          <a:off x="0" y="0"/>
                          <a:ext cx="979200" cy="485280"/>
                        </a:xfrm>
                        <a:prstGeom prst="rightArrow">
                          <a:avLst>
                            <a:gd name="adj1" fmla="val 50000"/>
                            <a:gd name="adj2" fmla="val 50000"/>
                          </a:avLst>
                        </a:prstGeom>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type w14:anchorId="10B45DB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1" o:spid="_x0000_s1026" type="#_x0000_t13" style="position:absolute;margin-left:420.85pt;margin-top:40.35pt;width:77.15pt;height:38.25pt;rotation:180;z-index: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" adj="16248" fillcolor="#4472c4 [3204]" strokecolor="#1f3763 [1604]" strokeweight="1pt"/>
            </w:pict>
          </mc:Fallback>
        </mc:AlternateContent>
      </w:r>
    </w:p>
    <w:p w14:paraId="0BE28DCA" w14:textId="77777777" w:rsidR="000B79B7" w:rsidRPr="003F677B" w:rsidRDefault="00A252E2">
      <w:pPr>
        <w:pStyle w:val="ListParagraph"/>
        <w:ind w:left="0"/>
        <w:rPr>
          <w:rFonts w:ascii="Arial" w:hAnsi="Arial" w:cs="Arial"/>
          <w:sz w:val="22"/>
          <w:szCs w:val="22"/>
        </w:rPr>
      </w:pPr>
      <w:r w:rsidRPr="003F677B">
        <w:rPr>
          <w:rFonts w:ascii="Arial" w:hAnsi="Arial" w:cs="Arial"/>
          <w:noProof/>
          <w:sz w:val="22"/>
          <w:szCs w:val="22"/>
        </w:rPr>
        <w:lastRenderedPageBreak/>
        <w:drawing>
          <wp:inline distT="0" distB="0" distL="0" distR="0" wp14:anchorId="45A6AA73" wp14:editId="25E5E33B">
            <wp:extent cx="5943600" cy="2038350"/>
            <wp:effectExtent l="0" t="0" r="0" b="0"/>
            <wp:docPr id="1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9"/>
                    <pic:cNvPicPr>
                      <a:picLocks noChangeAspect="1" noChangeArrowheads="1"/>
                    </pic:cNvPicPr>
                  </pic:nvPicPr>
                  <pic:blipFill>
                    <a:blip r:embed="rId48"/>
                    <a:stretch>
                      <a:fillRect/>
                    </a:stretch>
                  </pic:blipFill>
                  <pic:spPr bwMode="auto">
                    <a:xfrm>
                      <a:off x="0" y="0"/>
                      <a:ext cx="5943600" cy="2038350"/>
                    </a:xfrm>
                    <a:prstGeom prst="rect">
                      <a:avLst/>
                    </a:prstGeom>
                  </pic:spPr>
                </pic:pic>
              </a:graphicData>
            </a:graphic>
          </wp:inline>
        </w:drawing>
      </w:r>
    </w:p>
    <w:p w14:paraId="0D6638AE" w14:textId="77777777" w:rsidR="000B79B7" w:rsidRPr="003F677B" w:rsidRDefault="000B79B7">
      <w:pPr>
        <w:rPr>
          <w:rFonts w:ascii="Arial" w:hAnsi="Arial" w:cs="Arial"/>
          <w:b/>
          <w:bCs/>
          <w:color w:val="0000FF"/>
          <w:sz w:val="22"/>
          <w:szCs w:val="22"/>
          <w:lang w:val="en-GB"/>
        </w:rPr>
      </w:pPr>
    </w:p>
    <w:p w14:paraId="25992AD4" w14:textId="77777777" w:rsidR="000B79B7" w:rsidRPr="003F677B" w:rsidRDefault="00A252E2">
      <w:pPr>
        <w:rPr>
          <w:rFonts w:ascii="Arial" w:hAnsi="Arial" w:cs="Arial"/>
          <w:sz w:val="22"/>
          <w:szCs w:val="22"/>
          <w:lang w:val="en-GB"/>
        </w:rPr>
      </w:pPr>
      <w:proofErr w:type="spellStart"/>
      <w:r w:rsidRPr="003F677B">
        <w:rPr>
          <w:rFonts w:ascii="Arial" w:hAnsi="Arial" w:cs="Arial"/>
          <w:b/>
          <w:bCs/>
          <w:color w:val="0000FF"/>
          <w:sz w:val="22"/>
          <w:szCs w:val="22"/>
          <w:lang w:val="en-GB"/>
        </w:rPr>
        <w:t>SymBet</w:t>
      </w:r>
      <w:proofErr w:type="spellEnd"/>
      <w:r w:rsidRPr="003F677B">
        <w:rPr>
          <w:rFonts w:ascii="Arial" w:hAnsi="Arial" w:cs="Arial"/>
          <w:b/>
          <w:bCs/>
          <w:color w:val="0000FF"/>
          <w:sz w:val="22"/>
          <w:szCs w:val="22"/>
          <w:lang w:val="en-GB"/>
        </w:rPr>
        <w:t xml:space="preserve"> analysis:  </w:t>
      </w:r>
      <w:r w:rsidRPr="003F677B">
        <w:rPr>
          <w:rFonts w:ascii="Arial" w:hAnsi="Arial" w:cs="Arial"/>
          <w:sz w:val="22"/>
          <w:szCs w:val="22"/>
          <w:lang w:val="en-GB"/>
        </w:rPr>
        <w:t>The following figure was constructed by:</w:t>
      </w:r>
    </w:p>
    <w:p w14:paraId="000CC2AA" w14:textId="77777777" w:rsidR="000B79B7" w:rsidRPr="003F677B" w:rsidRDefault="00A252E2">
      <w:pPr>
        <w:rPr>
          <w:rFonts w:ascii="Arial" w:hAnsi="Arial" w:cs="Arial"/>
          <w:sz w:val="22"/>
          <w:szCs w:val="22"/>
        </w:rPr>
      </w:pPr>
      <w:r w:rsidRPr="003F677B">
        <w:rPr>
          <w:rFonts w:ascii="Arial" w:hAnsi="Arial" w:cs="Arial"/>
          <w:sz w:val="22"/>
          <w:szCs w:val="22"/>
          <w:lang w:val="en-GB"/>
        </w:rPr>
        <w:t>1) ORF finder (</w:t>
      </w:r>
      <w:hyperlink r:id="rId49">
        <w:r w:rsidRPr="003F677B">
          <w:rPr>
            <w:rStyle w:val="InternetLink"/>
            <w:rFonts w:ascii="Arial" w:hAnsi="Arial" w:cs="Arial"/>
            <w:sz w:val="22"/>
            <w:szCs w:val="22"/>
            <w:lang w:val="en-GB"/>
          </w:rPr>
          <w:t>https://www.ncbi.nlm.nih.gov/orffinder</w:t>
        </w:r>
      </w:hyperlink>
      <w:r w:rsidRPr="003F677B">
        <w:rPr>
          <w:rFonts w:ascii="Arial" w:hAnsi="Arial" w:cs="Arial"/>
          <w:sz w:val="22"/>
          <w:szCs w:val="22"/>
          <w:lang w:val="en-GB"/>
        </w:rPr>
        <w:t>) is run with each phage genome using the default settings, with short ORFs located inside long ORFs discarded</w:t>
      </w:r>
    </w:p>
    <w:p w14:paraId="0494975A" w14:textId="77777777" w:rsidR="000B79B7" w:rsidRPr="003F677B" w:rsidRDefault="000B79B7">
      <w:pPr>
        <w:rPr>
          <w:rFonts w:ascii="Arial" w:hAnsi="Arial" w:cs="Arial"/>
          <w:sz w:val="22"/>
          <w:szCs w:val="22"/>
          <w:lang w:val="en-GB"/>
        </w:rPr>
      </w:pPr>
    </w:p>
    <w:p w14:paraId="537F15E3" w14:textId="77777777" w:rsidR="000B79B7" w:rsidRPr="003F677B" w:rsidRDefault="00A252E2">
      <w:pPr>
        <w:rPr>
          <w:rFonts w:ascii="Arial" w:hAnsi="Arial" w:cs="Arial"/>
          <w:sz w:val="22"/>
          <w:szCs w:val="22"/>
          <w:lang w:val="en-GB"/>
        </w:rPr>
      </w:pPr>
      <w:r w:rsidRPr="003F677B">
        <w:rPr>
          <w:rFonts w:ascii="Arial" w:hAnsi="Arial" w:cs="Arial"/>
          <w:sz w:val="22"/>
          <w:szCs w:val="22"/>
          <w:lang w:val="en-GB"/>
        </w:rPr>
        <w:t>2) If the genome had been annotated the coding regions which ORF finder missed were used to calculate the total length of ORFs for each phage – L</w:t>
      </w:r>
      <w:proofErr w:type="gramStart"/>
      <w:r w:rsidRPr="003F677B">
        <w:rPr>
          <w:rFonts w:ascii="Arial" w:hAnsi="Arial" w:cs="Arial"/>
          <w:sz w:val="22"/>
          <w:szCs w:val="22"/>
          <w:lang w:val="en-GB"/>
        </w:rPr>
        <w:t>1 ,</w:t>
      </w:r>
      <w:proofErr w:type="gramEnd"/>
      <w:r w:rsidRPr="003F677B">
        <w:rPr>
          <w:rFonts w:ascii="Arial" w:hAnsi="Arial" w:cs="Arial"/>
          <w:sz w:val="22"/>
          <w:szCs w:val="22"/>
          <w:lang w:val="en-GB"/>
        </w:rPr>
        <w:t xml:space="preserve"> L2</w:t>
      </w:r>
    </w:p>
    <w:p w14:paraId="4D7783D1" w14:textId="77777777" w:rsidR="000B79B7" w:rsidRPr="003F677B" w:rsidRDefault="000B79B7">
      <w:pPr>
        <w:rPr>
          <w:rFonts w:ascii="Arial" w:hAnsi="Arial" w:cs="Arial"/>
          <w:sz w:val="22"/>
          <w:szCs w:val="22"/>
          <w:lang w:val="en-GB"/>
        </w:rPr>
      </w:pPr>
    </w:p>
    <w:p w14:paraId="7D08D532" w14:textId="77777777" w:rsidR="000B79B7" w:rsidRPr="003F677B" w:rsidRDefault="00A252E2">
      <w:pPr>
        <w:rPr>
          <w:rFonts w:ascii="Arial" w:hAnsi="Arial" w:cs="Arial"/>
          <w:sz w:val="22"/>
          <w:szCs w:val="22"/>
        </w:rPr>
      </w:pPr>
      <w:r w:rsidRPr="003F677B">
        <w:rPr>
          <w:rFonts w:ascii="Arial" w:hAnsi="Arial" w:cs="Arial"/>
          <w:sz w:val="22"/>
          <w:szCs w:val="22"/>
          <w:lang w:val="en-GB"/>
        </w:rPr>
        <w:t xml:space="preserve">3) For each pair of </w:t>
      </w:r>
      <w:proofErr w:type="spellStart"/>
      <w:r w:rsidRPr="003F677B">
        <w:rPr>
          <w:rFonts w:ascii="Arial" w:hAnsi="Arial" w:cs="Arial"/>
          <w:sz w:val="22"/>
          <w:szCs w:val="22"/>
          <w:lang w:val="en-GB"/>
        </w:rPr>
        <w:t>phages</w:t>
      </w:r>
      <w:proofErr w:type="spellEnd"/>
      <w:r w:rsidRPr="003F677B">
        <w:rPr>
          <w:rFonts w:ascii="Arial" w:hAnsi="Arial" w:cs="Arial"/>
          <w:sz w:val="22"/>
          <w:szCs w:val="22"/>
          <w:lang w:val="en-GB"/>
        </w:rPr>
        <w:t xml:space="preserve"> </w:t>
      </w:r>
      <w:proofErr w:type="spellStart"/>
      <w:r w:rsidRPr="003F677B">
        <w:rPr>
          <w:rFonts w:ascii="Arial" w:hAnsi="Arial" w:cs="Arial"/>
          <w:sz w:val="22"/>
          <w:szCs w:val="22"/>
          <w:lang w:val="en-GB"/>
        </w:rPr>
        <w:t>BLASTp</w:t>
      </w:r>
      <w:proofErr w:type="spellEnd"/>
      <w:r w:rsidRPr="003F677B">
        <w:rPr>
          <w:rFonts w:ascii="Arial" w:hAnsi="Arial" w:cs="Arial"/>
          <w:sz w:val="22"/>
          <w:szCs w:val="22"/>
          <w:lang w:val="en-GB"/>
        </w:rPr>
        <w:t xml:space="preserve"> searches were made, using the default parameters, and identify all the “symmetrical best hit” (</w:t>
      </w:r>
      <w:proofErr w:type="spellStart"/>
      <w:r w:rsidRPr="003F677B">
        <w:rPr>
          <w:rFonts w:ascii="Arial" w:hAnsi="Arial" w:cs="Arial"/>
          <w:sz w:val="22"/>
          <w:szCs w:val="22"/>
          <w:lang w:val="en-GB"/>
        </w:rPr>
        <w:t>SymBets</w:t>
      </w:r>
      <w:proofErr w:type="spellEnd"/>
      <w:r w:rsidRPr="003F677B">
        <w:rPr>
          <w:rFonts w:ascii="Arial" w:hAnsi="Arial" w:cs="Arial"/>
          <w:sz w:val="22"/>
          <w:szCs w:val="22"/>
          <w:lang w:val="en-GB"/>
        </w:rPr>
        <w:t xml:space="preserve">) pair of </w:t>
      </w:r>
      <w:proofErr w:type="spellStart"/>
      <w:r w:rsidRPr="003F677B">
        <w:rPr>
          <w:rFonts w:ascii="Arial" w:hAnsi="Arial" w:cs="Arial"/>
          <w:sz w:val="22"/>
          <w:szCs w:val="22"/>
          <w:lang w:val="en-GB"/>
        </w:rPr>
        <w:t>orfs</w:t>
      </w:r>
      <w:proofErr w:type="spellEnd"/>
      <w:r w:rsidRPr="003F677B">
        <w:rPr>
          <w:rFonts w:ascii="Arial" w:hAnsi="Arial" w:cs="Arial"/>
          <w:sz w:val="22"/>
          <w:szCs w:val="22"/>
          <w:lang w:val="en-GB"/>
        </w:rPr>
        <w:t xml:space="preserve"> using score column in BLAST results (N.B. no hits merge) [9]</w:t>
      </w:r>
    </w:p>
    <w:p w14:paraId="56E7CB0F" w14:textId="77777777" w:rsidR="000B79B7" w:rsidRPr="003F677B" w:rsidRDefault="000B79B7">
      <w:pPr>
        <w:rPr>
          <w:rFonts w:ascii="Arial" w:hAnsi="Arial" w:cs="Arial"/>
          <w:sz w:val="22"/>
          <w:szCs w:val="22"/>
          <w:lang w:val="en-GB"/>
        </w:rPr>
      </w:pPr>
    </w:p>
    <w:p w14:paraId="1565EDDF" w14:textId="77777777" w:rsidR="000B79B7" w:rsidRPr="003F677B" w:rsidRDefault="00A252E2">
      <w:pPr>
        <w:rPr>
          <w:rFonts w:ascii="Arial" w:hAnsi="Arial" w:cs="Arial"/>
          <w:sz w:val="22"/>
          <w:szCs w:val="22"/>
          <w:lang w:val="en-GB"/>
        </w:rPr>
      </w:pPr>
      <w:r w:rsidRPr="003F677B">
        <w:rPr>
          <w:rFonts w:ascii="Arial" w:hAnsi="Arial" w:cs="Arial"/>
          <w:sz w:val="22"/>
          <w:szCs w:val="22"/>
          <w:lang w:val="en-GB"/>
        </w:rPr>
        <w:t xml:space="preserve">4) Calculate total length of </w:t>
      </w:r>
      <w:proofErr w:type="spellStart"/>
      <w:r w:rsidRPr="003F677B">
        <w:rPr>
          <w:rFonts w:ascii="Arial" w:hAnsi="Arial" w:cs="Arial"/>
          <w:sz w:val="22"/>
          <w:szCs w:val="22"/>
          <w:lang w:val="en-GB"/>
        </w:rPr>
        <w:t>Symbet</w:t>
      </w:r>
      <w:proofErr w:type="spellEnd"/>
      <w:r w:rsidRPr="003F677B">
        <w:rPr>
          <w:rFonts w:ascii="Arial" w:hAnsi="Arial" w:cs="Arial"/>
          <w:sz w:val="22"/>
          <w:szCs w:val="22"/>
          <w:lang w:val="en-GB"/>
        </w:rPr>
        <w:t xml:space="preserve"> </w:t>
      </w:r>
      <w:proofErr w:type="spellStart"/>
      <w:r w:rsidRPr="003F677B">
        <w:rPr>
          <w:rFonts w:ascii="Arial" w:hAnsi="Arial" w:cs="Arial"/>
          <w:sz w:val="22"/>
          <w:szCs w:val="22"/>
          <w:lang w:val="en-GB"/>
        </w:rPr>
        <w:t>Orfs</w:t>
      </w:r>
      <w:proofErr w:type="spellEnd"/>
      <w:r w:rsidRPr="003F677B">
        <w:rPr>
          <w:rFonts w:ascii="Arial" w:hAnsi="Arial" w:cs="Arial"/>
          <w:sz w:val="22"/>
          <w:szCs w:val="22"/>
          <w:lang w:val="en-GB"/>
        </w:rPr>
        <w:t xml:space="preserve"> on each </w:t>
      </w:r>
      <w:proofErr w:type="gramStart"/>
      <w:r w:rsidRPr="003F677B">
        <w:rPr>
          <w:rFonts w:ascii="Arial" w:hAnsi="Arial" w:cs="Arial"/>
          <w:sz w:val="22"/>
          <w:szCs w:val="22"/>
          <w:lang w:val="en-GB"/>
        </w:rPr>
        <w:t>assembly :</w:t>
      </w:r>
      <w:proofErr w:type="gramEnd"/>
      <w:r w:rsidRPr="003F677B">
        <w:rPr>
          <w:rFonts w:ascii="Arial" w:hAnsi="Arial" w:cs="Arial"/>
          <w:sz w:val="22"/>
          <w:szCs w:val="22"/>
          <w:lang w:val="en-GB"/>
        </w:rPr>
        <w:t xml:space="preserve"> SB1 , SB2</w:t>
      </w:r>
    </w:p>
    <w:p w14:paraId="02633B50" w14:textId="77777777" w:rsidR="000B79B7" w:rsidRPr="003F677B" w:rsidRDefault="000B79B7">
      <w:pPr>
        <w:rPr>
          <w:rFonts w:ascii="Arial" w:hAnsi="Arial" w:cs="Arial"/>
          <w:sz w:val="22"/>
          <w:szCs w:val="22"/>
          <w:lang w:val="en-GB"/>
        </w:rPr>
      </w:pPr>
    </w:p>
    <w:p w14:paraId="33E7217D" w14:textId="77777777" w:rsidR="000B79B7" w:rsidRPr="003F677B" w:rsidRDefault="00A252E2">
      <w:pPr>
        <w:rPr>
          <w:rFonts w:ascii="Arial" w:hAnsi="Arial" w:cs="Arial"/>
          <w:sz w:val="22"/>
          <w:szCs w:val="22"/>
          <w:lang w:val="en-GB"/>
        </w:rPr>
      </w:pPr>
      <w:r w:rsidRPr="003F677B">
        <w:rPr>
          <w:rFonts w:ascii="Arial" w:hAnsi="Arial" w:cs="Arial"/>
          <w:sz w:val="22"/>
          <w:szCs w:val="22"/>
          <w:lang w:val="en-GB"/>
        </w:rPr>
        <w:t>5) Symmetrical Distance between assemblies = 1.0 - (SB1 + SB2)</w:t>
      </w:r>
      <w:proofErr w:type="gramStart"/>
      <w:r w:rsidRPr="003F677B">
        <w:rPr>
          <w:rFonts w:ascii="Arial" w:hAnsi="Arial" w:cs="Arial"/>
          <w:sz w:val="22"/>
          <w:szCs w:val="22"/>
          <w:lang w:val="en-GB"/>
        </w:rPr>
        <w:t>/(</w:t>
      </w:r>
      <w:proofErr w:type="gramEnd"/>
      <w:r w:rsidRPr="003F677B">
        <w:rPr>
          <w:rFonts w:ascii="Arial" w:hAnsi="Arial" w:cs="Arial"/>
          <w:sz w:val="22"/>
          <w:szCs w:val="22"/>
          <w:lang w:val="en-GB"/>
        </w:rPr>
        <w:t>L1 + L2)</w:t>
      </w:r>
    </w:p>
    <w:p w14:paraId="44FC7F72" w14:textId="77777777" w:rsidR="000B79B7" w:rsidRPr="003F677B" w:rsidRDefault="00A252E2">
      <w:pPr>
        <w:rPr>
          <w:rFonts w:ascii="Arial" w:hAnsi="Arial" w:cs="Arial"/>
          <w:sz w:val="22"/>
          <w:szCs w:val="22"/>
        </w:rPr>
      </w:pPr>
      <w:r w:rsidRPr="003F677B">
        <w:rPr>
          <w:rFonts w:ascii="Arial" w:hAnsi="Arial" w:cs="Arial"/>
          <w:sz w:val="22"/>
          <w:szCs w:val="22"/>
          <w:lang w:val="en-GB"/>
        </w:rPr>
        <w:t xml:space="preserve">6) Create tree using </w:t>
      </w:r>
      <w:proofErr w:type="spellStart"/>
      <w:r w:rsidRPr="003F677B">
        <w:rPr>
          <w:rFonts w:ascii="Arial" w:hAnsi="Arial" w:cs="Arial"/>
          <w:sz w:val="22"/>
          <w:szCs w:val="22"/>
          <w:lang w:val="en-GB"/>
        </w:rPr>
        <w:t>FastMe</w:t>
      </w:r>
      <w:proofErr w:type="spellEnd"/>
      <w:r w:rsidRPr="003F677B">
        <w:rPr>
          <w:rFonts w:ascii="Arial" w:hAnsi="Arial" w:cs="Arial"/>
          <w:sz w:val="22"/>
          <w:szCs w:val="22"/>
          <w:lang w:val="en-GB"/>
        </w:rPr>
        <w:t xml:space="preserve"> 2.0 [10]</w:t>
      </w:r>
    </w:p>
    <w:p w14:paraId="25B20A63" w14:textId="77777777" w:rsidR="000B79B7" w:rsidRPr="003F677B" w:rsidRDefault="000B79B7">
      <w:pPr>
        <w:pStyle w:val="ListParagraph"/>
        <w:ind w:left="1080"/>
        <w:rPr>
          <w:rFonts w:ascii="Arial" w:hAnsi="Arial" w:cs="Arial"/>
          <w:b/>
          <w:bCs/>
          <w:color w:val="0000FF"/>
          <w:sz w:val="22"/>
          <w:szCs w:val="22"/>
          <w:lang w:val="en-GB"/>
        </w:rPr>
      </w:pPr>
    </w:p>
    <w:p w14:paraId="3A4546DD" w14:textId="77777777" w:rsidR="000B79B7" w:rsidRPr="003F677B" w:rsidRDefault="00A252E2">
      <w:pPr>
        <w:pStyle w:val="ListParagraph"/>
        <w:ind w:left="1080"/>
        <w:rPr>
          <w:rFonts w:ascii="Arial" w:hAnsi="Arial" w:cs="Arial"/>
          <w:b/>
          <w:bCs/>
          <w:color w:val="0000FF"/>
          <w:sz w:val="22"/>
          <w:szCs w:val="22"/>
          <w:lang w:val="en-GB"/>
        </w:rPr>
      </w:pPr>
      <w:r w:rsidRPr="003F677B">
        <w:rPr>
          <w:rFonts w:ascii="Arial" w:hAnsi="Arial" w:cs="Arial"/>
          <w:noProof/>
          <w:sz w:val="22"/>
          <w:szCs w:val="22"/>
        </w:rPr>
        <w:drawing>
          <wp:inline distT="0" distB="0" distL="0" distR="0" wp14:anchorId="7F4B2605" wp14:editId="00FE9AFC">
            <wp:extent cx="5727700" cy="1148715"/>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noChangeArrowheads="1"/>
                    </pic:cNvPicPr>
                  </pic:nvPicPr>
                  <pic:blipFill>
                    <a:blip r:embed="rId50"/>
                    <a:stretch>
                      <a:fillRect/>
                    </a:stretch>
                  </pic:blipFill>
                  <pic:spPr bwMode="auto">
                    <a:xfrm>
                      <a:off x="0" y="0"/>
                      <a:ext cx="5727700" cy="1148715"/>
                    </a:xfrm>
                    <a:prstGeom prst="rect">
                      <a:avLst/>
                    </a:prstGeom>
                  </pic:spPr>
                </pic:pic>
              </a:graphicData>
            </a:graphic>
          </wp:inline>
        </w:drawing>
      </w:r>
    </w:p>
    <w:p w14:paraId="0EBC7065" w14:textId="77777777" w:rsidR="000B79B7" w:rsidRPr="003F677B" w:rsidRDefault="000B79B7">
      <w:pPr>
        <w:pStyle w:val="ListParagraph"/>
        <w:ind w:left="1080"/>
        <w:rPr>
          <w:rFonts w:ascii="Arial" w:hAnsi="Arial" w:cs="Arial"/>
          <w:sz w:val="22"/>
          <w:szCs w:val="22"/>
          <w:lang w:val="en-GB"/>
        </w:rPr>
      </w:pPr>
    </w:p>
    <w:p w14:paraId="6E307994" w14:textId="77777777" w:rsidR="000B79B7" w:rsidRPr="003F677B" w:rsidRDefault="00A252E2">
      <w:pPr>
        <w:pStyle w:val="ListParagraph"/>
        <w:numPr>
          <w:ilvl w:val="0"/>
          <w:numId w:val="1"/>
        </w:numPr>
        <w:rPr>
          <w:rFonts w:ascii="Arial" w:hAnsi="Arial" w:cs="Arial"/>
          <w:color w:val="FF0000"/>
          <w:sz w:val="22"/>
          <w:szCs w:val="22"/>
          <w:lang w:val="en-GB"/>
        </w:rPr>
      </w:pPr>
      <w:r w:rsidRPr="003F677B">
        <w:rPr>
          <w:rFonts w:ascii="Arial" w:hAnsi="Arial" w:cs="Arial"/>
          <w:b/>
          <w:bCs/>
          <w:color w:val="FF0000"/>
          <w:sz w:val="22"/>
          <w:szCs w:val="22"/>
          <w:lang w:val="en-GB"/>
        </w:rPr>
        <w:t xml:space="preserve">Proposal 4: To create a new family </w:t>
      </w:r>
      <w:proofErr w:type="spellStart"/>
      <w:r w:rsidRPr="003F677B">
        <w:rPr>
          <w:rFonts w:ascii="Arial" w:hAnsi="Arial" w:cs="Arial"/>
          <w:b/>
          <w:bCs/>
          <w:i/>
          <w:iCs/>
          <w:color w:val="FF0000"/>
          <w:sz w:val="22"/>
          <w:szCs w:val="22"/>
          <w:lang w:val="en-GB"/>
        </w:rPr>
        <w:t>Rountreeviridae</w:t>
      </w:r>
      <w:proofErr w:type="spellEnd"/>
      <w:r w:rsidRPr="003F677B">
        <w:rPr>
          <w:rFonts w:ascii="Arial" w:hAnsi="Arial" w:cs="Arial"/>
          <w:b/>
          <w:bCs/>
          <w:color w:val="FF0000"/>
          <w:sz w:val="22"/>
          <w:szCs w:val="22"/>
          <w:lang w:val="en-GB"/>
        </w:rPr>
        <w:t>.</w:t>
      </w:r>
    </w:p>
    <w:p w14:paraId="54B50705" w14:textId="77777777" w:rsidR="000B79B7" w:rsidRPr="003F677B" w:rsidRDefault="000B79B7">
      <w:pPr>
        <w:pStyle w:val="ListParagraph"/>
        <w:ind w:left="1080"/>
        <w:rPr>
          <w:rFonts w:ascii="Arial" w:hAnsi="Arial" w:cs="Arial"/>
          <w:b/>
          <w:bCs/>
          <w:color w:val="0000FF"/>
          <w:sz w:val="22"/>
          <w:szCs w:val="22"/>
          <w:lang w:val="en-GB"/>
        </w:rPr>
      </w:pPr>
    </w:p>
    <w:p w14:paraId="3FDB2628" w14:textId="77777777" w:rsidR="000B79B7" w:rsidRPr="003F677B" w:rsidRDefault="00A252E2">
      <w:pPr>
        <w:pStyle w:val="ListParagraph"/>
        <w:ind w:left="0"/>
        <w:rPr>
          <w:rFonts w:ascii="Arial" w:hAnsi="Arial" w:cs="Arial"/>
          <w:sz w:val="22"/>
          <w:szCs w:val="22"/>
          <w:lang w:val="en-GB"/>
        </w:rPr>
      </w:pPr>
      <w:r w:rsidRPr="003F677B">
        <w:rPr>
          <w:rFonts w:ascii="Arial" w:hAnsi="Arial" w:cs="Arial"/>
          <w:b/>
          <w:bCs/>
          <w:color w:val="0000FF"/>
          <w:sz w:val="22"/>
          <w:szCs w:val="22"/>
          <w:lang w:val="en-GB"/>
        </w:rPr>
        <w:t xml:space="preserve">Origin of the name of this taxon:  </w:t>
      </w:r>
      <w:r w:rsidRPr="003F677B">
        <w:rPr>
          <w:rFonts w:ascii="Arial" w:hAnsi="Arial" w:cs="Arial"/>
          <w:sz w:val="22"/>
          <w:szCs w:val="22"/>
          <w:lang w:val="en-GB"/>
        </w:rPr>
        <w:t xml:space="preserve">Named in honour of Phyllis </w:t>
      </w:r>
      <w:proofErr w:type="gramStart"/>
      <w:r w:rsidRPr="003F677B">
        <w:rPr>
          <w:rFonts w:ascii="Arial" w:hAnsi="Arial" w:cs="Arial"/>
          <w:sz w:val="22"/>
          <w:szCs w:val="22"/>
          <w:lang w:val="en-GB"/>
        </w:rPr>
        <w:t>Margaret  Rountree</w:t>
      </w:r>
      <w:proofErr w:type="gramEnd"/>
      <w:r w:rsidRPr="003F677B">
        <w:rPr>
          <w:rFonts w:ascii="Arial" w:hAnsi="Arial" w:cs="Arial"/>
          <w:sz w:val="22"/>
          <w:szCs w:val="22"/>
          <w:lang w:val="en-GB"/>
        </w:rPr>
        <w:t xml:space="preserve"> (1911-1994), Australian bacteriologist  and expert on </w:t>
      </w:r>
      <w:r w:rsidRPr="003F677B">
        <w:rPr>
          <w:rFonts w:ascii="Arial" w:hAnsi="Arial" w:cs="Arial"/>
          <w:i/>
          <w:iCs/>
          <w:sz w:val="22"/>
          <w:szCs w:val="22"/>
          <w:lang w:val="en-GB"/>
        </w:rPr>
        <w:t>Staphylococcus</w:t>
      </w:r>
      <w:r w:rsidRPr="003F677B">
        <w:rPr>
          <w:rFonts w:ascii="Arial" w:hAnsi="Arial" w:cs="Arial"/>
          <w:sz w:val="22"/>
          <w:szCs w:val="22"/>
          <w:lang w:val="en-GB"/>
        </w:rPr>
        <w:t xml:space="preserve">, she was a founding member of the International Subcommittee for Phage Typing of Staphylococci (established 1953), and  served as chair from 1966 to 1982.  </w:t>
      </w:r>
      <w:r w:rsidRPr="003F677B">
        <w:rPr>
          <w:rFonts w:ascii="Arial" w:hAnsi="Arial" w:cs="Arial"/>
          <w:sz w:val="22"/>
          <w:szCs w:val="22"/>
        </w:rPr>
        <w:t>Honorary Doctor of Science degree from the University of Sydney (1987).</w:t>
      </w:r>
    </w:p>
    <w:p w14:paraId="5553901E" w14:textId="77777777" w:rsidR="000B79B7" w:rsidRPr="003F677B" w:rsidRDefault="00A252E2">
      <w:pPr>
        <w:pStyle w:val="ListParagraph"/>
        <w:ind w:left="0"/>
        <w:jc w:val="center"/>
        <w:rPr>
          <w:rFonts w:ascii="Arial" w:hAnsi="Arial" w:cs="Arial"/>
          <w:b/>
          <w:bCs/>
          <w:color w:val="0000FF"/>
          <w:sz w:val="22"/>
          <w:szCs w:val="22"/>
          <w:lang w:val="en-GB"/>
        </w:rPr>
      </w:pPr>
      <w:r w:rsidRPr="003F677B">
        <w:rPr>
          <w:rFonts w:ascii="Arial" w:hAnsi="Arial" w:cs="Arial"/>
          <w:noProof/>
          <w:sz w:val="22"/>
          <w:szCs w:val="22"/>
        </w:rPr>
        <w:drawing>
          <wp:inline distT="0" distB="0" distL="0" distR="0" wp14:anchorId="428C711D" wp14:editId="20DC4EE3">
            <wp:extent cx="1166495" cy="1422400"/>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
                    <pic:cNvPicPr>
                      <a:picLocks noChangeAspect="1" noChangeArrowheads="1"/>
                    </pic:cNvPicPr>
                  </pic:nvPicPr>
                  <pic:blipFill>
                    <a:blip r:embed="rId51"/>
                    <a:stretch>
                      <a:fillRect/>
                    </a:stretch>
                  </pic:blipFill>
                  <pic:spPr bwMode="auto">
                    <a:xfrm>
                      <a:off x="0" y="0"/>
                      <a:ext cx="1166495" cy="1422400"/>
                    </a:xfrm>
                    <a:prstGeom prst="rect">
                      <a:avLst/>
                    </a:prstGeom>
                  </pic:spPr>
                </pic:pic>
              </a:graphicData>
            </a:graphic>
          </wp:inline>
        </w:drawing>
      </w:r>
    </w:p>
    <w:p w14:paraId="01CCA299" w14:textId="77777777" w:rsidR="000B79B7" w:rsidRPr="003F677B" w:rsidRDefault="00A252E2">
      <w:pPr>
        <w:pStyle w:val="ListParagraph"/>
        <w:ind w:left="0"/>
        <w:jc w:val="center"/>
        <w:rPr>
          <w:rFonts w:ascii="Arial" w:hAnsi="Arial" w:cs="Arial"/>
          <w:sz w:val="22"/>
          <w:szCs w:val="22"/>
        </w:rPr>
      </w:pPr>
      <w:r w:rsidRPr="003F677B">
        <w:rPr>
          <w:rFonts w:ascii="Arial" w:hAnsi="Arial" w:cs="Arial"/>
          <w:sz w:val="22"/>
          <w:szCs w:val="22"/>
          <w:lang w:val="en-GB"/>
        </w:rPr>
        <w:lastRenderedPageBreak/>
        <w:t>(</w:t>
      </w:r>
      <w:hyperlink r:id="rId52">
        <w:r w:rsidRPr="003F677B">
          <w:rPr>
            <w:rStyle w:val="InternetLink"/>
            <w:rFonts w:ascii="Arial" w:hAnsi="Arial" w:cs="Arial"/>
            <w:sz w:val="22"/>
            <w:szCs w:val="22"/>
            <w:lang w:val="en-GB"/>
          </w:rPr>
          <w:t>http://www.austehc.unimelb.edu.au/guides/roun/photos.htm</w:t>
        </w:r>
      </w:hyperlink>
      <w:r w:rsidRPr="003F677B">
        <w:rPr>
          <w:rFonts w:ascii="Arial" w:hAnsi="Arial" w:cs="Arial"/>
          <w:sz w:val="22"/>
          <w:szCs w:val="22"/>
          <w:lang w:val="en-GB"/>
        </w:rPr>
        <w:t xml:space="preserve">; http://adb.anu.edu.au/biography/rountree-phyllis-margaret-27706). </w:t>
      </w:r>
    </w:p>
    <w:p w14:paraId="228676F0" w14:textId="77777777" w:rsidR="000B79B7" w:rsidRPr="003F677B" w:rsidRDefault="000B79B7">
      <w:pPr>
        <w:rPr>
          <w:rFonts w:ascii="Arial" w:hAnsi="Arial" w:cs="Arial"/>
          <w:b/>
          <w:bCs/>
          <w:color w:val="0000FF"/>
          <w:sz w:val="22"/>
          <w:szCs w:val="22"/>
          <w:lang w:val="en-GB"/>
        </w:rPr>
      </w:pPr>
    </w:p>
    <w:p w14:paraId="1B8DA73D" w14:textId="77777777" w:rsidR="000B79B7" w:rsidRPr="003F677B" w:rsidRDefault="00A252E2">
      <w:pPr>
        <w:rPr>
          <w:rFonts w:ascii="Arial" w:hAnsi="Arial" w:cs="Arial"/>
          <w:b/>
          <w:bCs/>
          <w:color w:val="0000FF"/>
          <w:sz w:val="22"/>
          <w:szCs w:val="22"/>
          <w:lang w:val="en-GB"/>
        </w:rPr>
      </w:pPr>
      <w:r w:rsidRPr="003F677B">
        <w:rPr>
          <w:rFonts w:ascii="Arial" w:hAnsi="Arial" w:cs="Arial"/>
          <w:b/>
          <w:bCs/>
          <w:color w:val="0000FF"/>
          <w:sz w:val="22"/>
          <w:szCs w:val="22"/>
          <w:lang w:val="en-GB"/>
        </w:rPr>
        <w:t xml:space="preserve">Logic and experimental evidence for creation of a new family:  </w:t>
      </w:r>
    </w:p>
    <w:p w14:paraId="245595AB" w14:textId="77777777" w:rsidR="000B79B7" w:rsidRPr="003F677B" w:rsidRDefault="00A252E2">
      <w:pPr>
        <w:ind w:firstLine="360"/>
        <w:rPr>
          <w:rFonts w:ascii="Arial" w:hAnsi="Arial" w:cs="Arial"/>
          <w:sz w:val="22"/>
          <w:szCs w:val="22"/>
          <w:lang w:val="en-GB"/>
        </w:rPr>
      </w:pPr>
      <w:r w:rsidRPr="003F677B">
        <w:rPr>
          <w:rFonts w:ascii="Arial" w:hAnsi="Arial" w:cs="Arial"/>
          <w:b/>
          <w:bCs/>
          <w:color w:val="FF0000"/>
          <w:sz w:val="22"/>
          <w:szCs w:val="22"/>
          <w:lang w:val="en-GB"/>
        </w:rPr>
        <w:t xml:space="preserve">Point 1. </w:t>
      </w:r>
      <w:r w:rsidRPr="003F677B">
        <w:rPr>
          <w:rFonts w:ascii="Arial" w:hAnsi="Arial" w:cs="Arial"/>
          <w:sz w:val="22"/>
          <w:szCs w:val="22"/>
          <w:lang w:val="en-GB"/>
        </w:rPr>
        <w:t xml:space="preserve">Since the existing subfamily </w:t>
      </w:r>
      <w:bookmarkStart w:id="7" w:name="_Hlk39402519"/>
      <w:proofErr w:type="spellStart"/>
      <w:r w:rsidRPr="003F677B">
        <w:rPr>
          <w:rFonts w:ascii="Arial" w:hAnsi="Arial" w:cs="Arial"/>
          <w:i/>
          <w:iCs/>
          <w:sz w:val="22"/>
          <w:szCs w:val="22"/>
          <w:lang w:val="en-GB"/>
        </w:rPr>
        <w:t>Rakietenvirinae</w:t>
      </w:r>
      <w:proofErr w:type="spellEnd"/>
      <w:r w:rsidRPr="003F677B">
        <w:rPr>
          <w:rFonts w:ascii="Arial" w:hAnsi="Arial" w:cs="Arial"/>
          <w:sz w:val="22"/>
          <w:szCs w:val="22"/>
          <w:lang w:val="en-GB"/>
        </w:rPr>
        <w:t xml:space="preserve"> </w:t>
      </w:r>
      <w:bookmarkEnd w:id="7"/>
      <w:r w:rsidRPr="003F677B">
        <w:rPr>
          <w:rFonts w:ascii="Arial" w:hAnsi="Arial" w:cs="Arial"/>
          <w:sz w:val="22"/>
          <w:szCs w:val="22"/>
          <w:lang w:val="en-GB"/>
        </w:rPr>
        <w:t xml:space="preserve">is </w:t>
      </w:r>
      <w:proofErr w:type="spellStart"/>
      <w:r w:rsidRPr="003F677B">
        <w:rPr>
          <w:rFonts w:ascii="Arial" w:hAnsi="Arial" w:cs="Arial"/>
          <w:sz w:val="22"/>
          <w:szCs w:val="22"/>
          <w:lang w:val="en-GB"/>
        </w:rPr>
        <w:t>genomically</w:t>
      </w:r>
      <w:proofErr w:type="spellEnd"/>
      <w:r w:rsidRPr="003F677B">
        <w:rPr>
          <w:rFonts w:ascii="Arial" w:hAnsi="Arial" w:cs="Arial"/>
          <w:sz w:val="22"/>
          <w:szCs w:val="22"/>
          <w:lang w:val="en-GB"/>
        </w:rPr>
        <w:t xml:space="preserve">, </w:t>
      </w:r>
      <w:proofErr w:type="spellStart"/>
      <w:r w:rsidRPr="003F677B">
        <w:rPr>
          <w:rFonts w:ascii="Arial" w:hAnsi="Arial" w:cs="Arial"/>
          <w:sz w:val="22"/>
          <w:szCs w:val="22"/>
          <w:lang w:val="en-GB"/>
        </w:rPr>
        <w:t>proteomically</w:t>
      </w:r>
      <w:proofErr w:type="spellEnd"/>
      <w:r w:rsidRPr="003F677B">
        <w:rPr>
          <w:rFonts w:ascii="Arial" w:hAnsi="Arial" w:cs="Arial"/>
          <w:sz w:val="22"/>
          <w:szCs w:val="22"/>
          <w:lang w:val="en-GB"/>
        </w:rPr>
        <w:t xml:space="preserve"> and phylogenetically related to the proposed subfamily </w:t>
      </w:r>
      <w:bookmarkStart w:id="8" w:name="_Hlk39402533"/>
      <w:proofErr w:type="spellStart"/>
      <w:r w:rsidRPr="003F677B">
        <w:rPr>
          <w:rFonts w:ascii="Arial" w:hAnsi="Arial" w:cs="Arial"/>
          <w:i/>
          <w:iCs/>
          <w:sz w:val="22"/>
          <w:szCs w:val="22"/>
          <w:lang w:val="en-GB"/>
        </w:rPr>
        <w:t>Sarlesvirinae</w:t>
      </w:r>
      <w:bookmarkEnd w:id="8"/>
      <w:proofErr w:type="spellEnd"/>
      <w:r w:rsidRPr="003F677B">
        <w:rPr>
          <w:rFonts w:ascii="Arial" w:hAnsi="Arial" w:cs="Arial"/>
          <w:sz w:val="22"/>
          <w:szCs w:val="22"/>
          <w:lang w:val="en-GB"/>
        </w:rPr>
        <w:t xml:space="preserve"> the only way to logically represent this is through the creation of a new family.</w:t>
      </w:r>
    </w:p>
    <w:p w14:paraId="025B980B" w14:textId="77777777" w:rsidR="000B79B7" w:rsidRPr="003F677B" w:rsidRDefault="000B79B7">
      <w:pPr>
        <w:ind w:firstLine="360"/>
        <w:rPr>
          <w:rFonts w:ascii="Arial" w:hAnsi="Arial" w:cs="Arial"/>
          <w:sz w:val="22"/>
          <w:szCs w:val="22"/>
          <w:lang w:val="en-GB"/>
        </w:rPr>
      </w:pPr>
    </w:p>
    <w:p w14:paraId="0EE48616" w14:textId="77777777" w:rsidR="000B79B7" w:rsidRPr="003F677B" w:rsidRDefault="00A252E2">
      <w:pPr>
        <w:ind w:firstLine="360"/>
        <w:rPr>
          <w:rFonts w:ascii="Arial" w:hAnsi="Arial" w:cs="Arial"/>
          <w:sz w:val="22"/>
          <w:szCs w:val="22"/>
        </w:rPr>
      </w:pPr>
      <w:r w:rsidRPr="003F677B">
        <w:rPr>
          <w:rFonts w:ascii="Arial" w:hAnsi="Arial" w:cs="Arial"/>
          <w:b/>
          <w:bCs/>
          <w:color w:val="FF0000"/>
          <w:sz w:val="22"/>
          <w:szCs w:val="22"/>
          <w:lang w:val="en-GB"/>
        </w:rPr>
        <w:t>Point 2.</w:t>
      </w:r>
      <w:r w:rsidRPr="003F677B">
        <w:rPr>
          <w:rFonts w:ascii="Arial" w:hAnsi="Arial" w:cs="Arial"/>
          <w:color w:val="FF0000"/>
          <w:sz w:val="22"/>
          <w:szCs w:val="22"/>
          <w:lang w:val="en-GB"/>
        </w:rPr>
        <w:t xml:space="preserve"> </w:t>
      </w:r>
      <w:r w:rsidRPr="003F677B">
        <w:rPr>
          <w:rFonts w:ascii="Arial" w:hAnsi="Arial" w:cs="Arial"/>
          <w:sz w:val="22"/>
          <w:szCs w:val="22"/>
          <w:lang w:val="en-GB"/>
        </w:rPr>
        <w:t xml:space="preserve">The previously approved single species </w:t>
      </w:r>
      <w:proofErr w:type="gramStart"/>
      <w:r w:rsidRPr="003F677B">
        <w:rPr>
          <w:rFonts w:ascii="Arial" w:hAnsi="Arial" w:cs="Arial"/>
          <w:sz w:val="22"/>
          <w:szCs w:val="22"/>
          <w:lang w:val="en-GB"/>
        </w:rPr>
        <w:t xml:space="preserve">genera,  </w:t>
      </w:r>
      <w:proofErr w:type="spellStart"/>
      <w:r w:rsidRPr="003F677B">
        <w:rPr>
          <w:rFonts w:ascii="Arial" w:hAnsi="Arial" w:cs="Arial"/>
          <w:i/>
          <w:iCs/>
          <w:sz w:val="22"/>
          <w:szCs w:val="22"/>
          <w:lang w:val="en-GB"/>
        </w:rPr>
        <w:t>Fischettivirus</w:t>
      </w:r>
      <w:proofErr w:type="spellEnd"/>
      <w:proofErr w:type="gramEnd"/>
      <w:r w:rsidRPr="003F677B">
        <w:rPr>
          <w:rFonts w:ascii="Arial" w:hAnsi="Arial" w:cs="Arial"/>
          <w:sz w:val="22"/>
          <w:szCs w:val="22"/>
          <w:lang w:val="en-GB"/>
        </w:rPr>
        <w:t xml:space="preserve"> (</w:t>
      </w:r>
      <w:r w:rsidRPr="003F677B">
        <w:rPr>
          <w:rFonts w:ascii="Arial" w:hAnsi="Arial" w:cs="Arial"/>
          <w:i/>
          <w:iCs/>
          <w:sz w:val="22"/>
          <w:szCs w:val="22"/>
          <w:lang w:val="en-GB"/>
        </w:rPr>
        <w:t>Streptococcus virus C1</w:t>
      </w:r>
      <w:r w:rsidRPr="003F677B">
        <w:rPr>
          <w:rFonts w:ascii="Arial" w:hAnsi="Arial" w:cs="Arial"/>
          <w:sz w:val="22"/>
          <w:szCs w:val="22"/>
          <w:lang w:val="en-GB"/>
        </w:rPr>
        <w:t xml:space="preserve">) and </w:t>
      </w:r>
      <w:proofErr w:type="spellStart"/>
      <w:r w:rsidRPr="003F677B">
        <w:rPr>
          <w:rFonts w:ascii="Arial" w:hAnsi="Arial" w:cs="Arial"/>
          <w:i/>
          <w:iCs/>
          <w:sz w:val="22"/>
          <w:szCs w:val="22"/>
          <w:lang w:val="en-GB"/>
        </w:rPr>
        <w:t>Negarvirus</w:t>
      </w:r>
      <w:proofErr w:type="spellEnd"/>
      <w:r w:rsidRPr="003F677B">
        <w:rPr>
          <w:rFonts w:ascii="Arial" w:hAnsi="Arial" w:cs="Arial"/>
          <w:sz w:val="22"/>
          <w:szCs w:val="22"/>
          <w:lang w:val="en-GB"/>
        </w:rPr>
        <w:t xml:space="preserve"> (</w:t>
      </w:r>
      <w:proofErr w:type="spellStart"/>
      <w:r w:rsidRPr="003F677B">
        <w:rPr>
          <w:rFonts w:ascii="Arial" w:hAnsi="Arial" w:cs="Arial"/>
          <w:i/>
          <w:iCs/>
          <w:sz w:val="22"/>
          <w:szCs w:val="22"/>
          <w:lang w:val="en-GB"/>
        </w:rPr>
        <w:t>Lactoccocus</w:t>
      </w:r>
      <w:proofErr w:type="spellEnd"/>
      <w:r w:rsidRPr="003F677B">
        <w:rPr>
          <w:rFonts w:ascii="Arial" w:hAnsi="Arial" w:cs="Arial"/>
          <w:i/>
          <w:iCs/>
          <w:sz w:val="22"/>
          <w:szCs w:val="22"/>
          <w:lang w:val="en-GB"/>
        </w:rPr>
        <w:t xml:space="preserve"> virus WP2</w:t>
      </w:r>
      <w:r w:rsidRPr="003F677B">
        <w:rPr>
          <w:rFonts w:ascii="Arial" w:hAnsi="Arial" w:cs="Arial"/>
          <w:sz w:val="22"/>
          <w:szCs w:val="22"/>
          <w:lang w:val="en-GB"/>
        </w:rPr>
        <w:t xml:space="preserve">) are </w:t>
      </w:r>
      <w:proofErr w:type="spellStart"/>
      <w:r w:rsidRPr="003F677B">
        <w:rPr>
          <w:rFonts w:ascii="Arial" w:hAnsi="Arial" w:cs="Arial"/>
          <w:sz w:val="22"/>
          <w:szCs w:val="22"/>
          <w:lang w:val="en-GB"/>
        </w:rPr>
        <w:t>proteomically</w:t>
      </w:r>
      <w:proofErr w:type="spellEnd"/>
      <w:r w:rsidRPr="003F677B">
        <w:rPr>
          <w:rFonts w:ascii="Arial" w:hAnsi="Arial" w:cs="Arial"/>
          <w:sz w:val="22"/>
          <w:szCs w:val="22"/>
          <w:lang w:val="en-GB"/>
        </w:rPr>
        <w:t xml:space="preserve"> and phylogenetically related, but distinct, from members of the </w:t>
      </w:r>
      <w:proofErr w:type="spellStart"/>
      <w:r w:rsidRPr="003F677B">
        <w:rPr>
          <w:rFonts w:ascii="Arial" w:hAnsi="Arial" w:cs="Arial"/>
          <w:i/>
          <w:iCs/>
          <w:sz w:val="22"/>
          <w:szCs w:val="22"/>
          <w:lang w:val="en-GB"/>
        </w:rPr>
        <w:t>Rakietenvirinae</w:t>
      </w:r>
      <w:proofErr w:type="spellEnd"/>
      <w:r w:rsidRPr="003F677B">
        <w:rPr>
          <w:rFonts w:ascii="Arial" w:hAnsi="Arial" w:cs="Arial"/>
          <w:i/>
          <w:iCs/>
          <w:sz w:val="22"/>
          <w:szCs w:val="22"/>
          <w:lang w:val="en-GB"/>
        </w:rPr>
        <w:t xml:space="preserve"> </w:t>
      </w:r>
      <w:r w:rsidRPr="003F677B">
        <w:rPr>
          <w:rFonts w:ascii="Arial" w:hAnsi="Arial" w:cs="Arial"/>
          <w:sz w:val="22"/>
          <w:szCs w:val="22"/>
          <w:lang w:val="en-GB"/>
        </w:rPr>
        <w:t xml:space="preserve">and </w:t>
      </w:r>
      <w:proofErr w:type="spellStart"/>
      <w:r w:rsidRPr="003F677B">
        <w:rPr>
          <w:rFonts w:ascii="Arial" w:hAnsi="Arial" w:cs="Arial"/>
          <w:i/>
          <w:iCs/>
          <w:sz w:val="22"/>
          <w:szCs w:val="22"/>
          <w:lang w:val="en-GB"/>
        </w:rPr>
        <w:t>Sarlesvirinae</w:t>
      </w:r>
      <w:proofErr w:type="spellEnd"/>
      <w:r w:rsidRPr="003F677B">
        <w:rPr>
          <w:rFonts w:ascii="Arial" w:hAnsi="Arial" w:cs="Arial"/>
          <w:sz w:val="22"/>
          <w:szCs w:val="22"/>
          <w:lang w:val="en-GB"/>
        </w:rPr>
        <w:t xml:space="preserve"> but should be included in this family.  The following evidence based upon common proteins provides further evidence (determined using CoreGenes3.5 [2].</w:t>
      </w:r>
    </w:p>
    <w:p w14:paraId="6FF8B449" w14:textId="77777777" w:rsidR="000B79B7" w:rsidRPr="003F677B" w:rsidRDefault="000B79B7">
      <w:pPr>
        <w:rPr>
          <w:rFonts w:ascii="Arial" w:hAnsi="Arial" w:cs="Arial"/>
          <w:sz w:val="22"/>
          <w:szCs w:val="22"/>
          <w:lang w:val="en-GB"/>
        </w:rPr>
      </w:pPr>
    </w:p>
    <w:p w14:paraId="33295180" w14:textId="77777777" w:rsidR="000B79B7" w:rsidRPr="003F677B" w:rsidRDefault="00A252E2">
      <w:pPr>
        <w:pStyle w:val="ListParagraph"/>
        <w:numPr>
          <w:ilvl w:val="0"/>
          <w:numId w:val="3"/>
        </w:numPr>
        <w:rPr>
          <w:rFonts w:ascii="Arial" w:hAnsi="Arial" w:cs="Arial"/>
          <w:b/>
          <w:bCs/>
          <w:sz w:val="22"/>
          <w:szCs w:val="22"/>
          <w:lang w:val="en-GB"/>
        </w:rPr>
      </w:pPr>
      <w:r w:rsidRPr="003F677B">
        <w:rPr>
          <w:rFonts w:ascii="Arial" w:hAnsi="Arial" w:cs="Arial"/>
          <w:b/>
          <w:bCs/>
          <w:sz w:val="22"/>
          <w:szCs w:val="22"/>
          <w:lang w:val="en-GB"/>
        </w:rPr>
        <w:t xml:space="preserve">Common to all the </w:t>
      </w:r>
      <w:proofErr w:type="spellStart"/>
      <w:r w:rsidRPr="003F677B">
        <w:rPr>
          <w:rFonts w:ascii="Arial" w:hAnsi="Arial" w:cs="Arial"/>
          <w:b/>
          <w:bCs/>
          <w:sz w:val="22"/>
          <w:szCs w:val="22"/>
          <w:lang w:val="en-GB"/>
        </w:rPr>
        <w:t>phages</w:t>
      </w:r>
      <w:proofErr w:type="spellEnd"/>
      <w:r w:rsidRPr="003F677B">
        <w:rPr>
          <w:rFonts w:ascii="Arial" w:hAnsi="Arial" w:cs="Arial"/>
          <w:b/>
          <w:bCs/>
          <w:sz w:val="22"/>
          <w:szCs w:val="22"/>
          <w:lang w:val="en-GB"/>
        </w:rPr>
        <w:t xml:space="preserve"> in this </w:t>
      </w:r>
      <w:proofErr w:type="spellStart"/>
      <w:r w:rsidRPr="003F677B">
        <w:rPr>
          <w:rFonts w:ascii="Arial" w:hAnsi="Arial" w:cs="Arial"/>
          <w:b/>
          <w:bCs/>
          <w:sz w:val="22"/>
          <w:szCs w:val="22"/>
          <w:lang w:val="en-GB"/>
        </w:rPr>
        <w:t>taxon</w:t>
      </w:r>
      <w:proofErr w:type="spellEnd"/>
      <w:r w:rsidRPr="003F677B">
        <w:rPr>
          <w:rFonts w:ascii="Arial" w:hAnsi="Arial" w:cs="Arial"/>
          <w:b/>
          <w:bCs/>
          <w:sz w:val="22"/>
          <w:szCs w:val="22"/>
          <w:lang w:val="en-GB"/>
        </w:rPr>
        <w:t xml:space="preserve"> – the unique proteins </w:t>
      </w:r>
      <w:proofErr w:type="gramStart"/>
      <w:r w:rsidRPr="003F677B">
        <w:rPr>
          <w:rFonts w:ascii="Arial" w:hAnsi="Arial" w:cs="Arial"/>
          <w:b/>
          <w:bCs/>
          <w:sz w:val="22"/>
          <w:szCs w:val="22"/>
          <w:lang w:val="en-GB"/>
        </w:rPr>
        <w:t>include:</w:t>
      </w:r>
      <w:proofErr w:type="gramEnd"/>
      <w:r w:rsidRPr="003F677B">
        <w:rPr>
          <w:rFonts w:ascii="Arial" w:hAnsi="Arial" w:cs="Arial"/>
          <w:b/>
          <w:bCs/>
          <w:sz w:val="22"/>
          <w:szCs w:val="22"/>
          <w:lang w:val="en-GB"/>
        </w:rPr>
        <w:t xml:space="preserve"> major head protein, lower collar protein, and endolysin</w:t>
      </w:r>
    </w:p>
    <w:p w14:paraId="53287470" w14:textId="77777777" w:rsidR="000B79B7" w:rsidRPr="003F677B" w:rsidRDefault="000B79B7">
      <w:pPr>
        <w:rPr>
          <w:rFonts w:ascii="Arial" w:hAnsi="Arial" w:cs="Arial"/>
          <w:sz w:val="22"/>
          <w:szCs w:val="22"/>
          <w:lang w:val="en-GB"/>
        </w:rPr>
      </w:pPr>
    </w:p>
    <w:p w14:paraId="5207DDD4" w14:textId="77777777" w:rsidR="000B79B7" w:rsidRPr="003F677B" w:rsidRDefault="00A252E2">
      <w:pPr>
        <w:rPr>
          <w:rFonts w:ascii="Arial" w:hAnsi="Arial" w:cs="Arial"/>
          <w:sz w:val="22"/>
          <w:szCs w:val="22"/>
          <w:lang w:val="en-GB"/>
        </w:rPr>
      </w:pPr>
      <w:r w:rsidRPr="003F677B">
        <w:rPr>
          <w:rFonts w:ascii="Arial" w:hAnsi="Arial" w:cs="Arial"/>
          <w:noProof/>
          <w:sz w:val="22"/>
          <w:szCs w:val="22"/>
        </w:rPr>
        <w:drawing>
          <wp:inline distT="0" distB="0" distL="0" distR="0" wp14:anchorId="3ECB283E" wp14:editId="12D39AD5">
            <wp:extent cx="5727700" cy="4098290"/>
            <wp:effectExtent l="0" t="0" r="0" b="0"/>
            <wp:docPr id="2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3"/>
                    <pic:cNvPicPr>
                      <a:picLocks noChangeAspect="1" noChangeArrowheads="1"/>
                    </pic:cNvPicPr>
                  </pic:nvPicPr>
                  <pic:blipFill>
                    <a:blip r:embed="rId53"/>
                    <a:stretch>
                      <a:fillRect/>
                    </a:stretch>
                  </pic:blipFill>
                  <pic:spPr bwMode="auto">
                    <a:xfrm>
                      <a:off x="0" y="0"/>
                      <a:ext cx="5727700" cy="4098290"/>
                    </a:xfrm>
                    <a:prstGeom prst="rect">
                      <a:avLst/>
                    </a:prstGeom>
                  </pic:spPr>
                </pic:pic>
              </a:graphicData>
            </a:graphic>
          </wp:inline>
        </w:drawing>
      </w:r>
    </w:p>
    <w:p w14:paraId="12D5F27F" w14:textId="77777777" w:rsidR="000B79B7" w:rsidRPr="003F677B" w:rsidRDefault="00A252E2">
      <w:pPr>
        <w:rPr>
          <w:rFonts w:ascii="Arial" w:hAnsi="Arial" w:cs="Arial"/>
          <w:sz w:val="22"/>
          <w:szCs w:val="22"/>
          <w:lang w:val="en-GB"/>
        </w:rPr>
      </w:pPr>
      <w:r w:rsidRPr="003F677B">
        <w:rPr>
          <w:rFonts w:ascii="Arial" w:hAnsi="Arial" w:cs="Arial"/>
          <w:noProof/>
          <w:sz w:val="22"/>
          <w:szCs w:val="22"/>
        </w:rPr>
        <w:drawing>
          <wp:inline distT="0" distB="0" distL="0" distR="0" wp14:anchorId="5AE79BB8" wp14:editId="024DC07B">
            <wp:extent cx="5727700" cy="633095"/>
            <wp:effectExtent l="0" t="0" r="0" b="0"/>
            <wp:docPr id="2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4"/>
                    <pic:cNvPicPr>
                      <a:picLocks noChangeAspect="1" noChangeArrowheads="1"/>
                    </pic:cNvPicPr>
                  </pic:nvPicPr>
                  <pic:blipFill>
                    <a:blip r:embed="rId54"/>
                    <a:stretch>
                      <a:fillRect/>
                    </a:stretch>
                  </pic:blipFill>
                  <pic:spPr bwMode="auto">
                    <a:xfrm>
                      <a:off x="0" y="0"/>
                      <a:ext cx="5727700" cy="633095"/>
                    </a:xfrm>
                    <a:prstGeom prst="rect">
                      <a:avLst/>
                    </a:prstGeom>
                  </pic:spPr>
                </pic:pic>
              </a:graphicData>
            </a:graphic>
          </wp:inline>
        </w:drawing>
      </w:r>
    </w:p>
    <w:p w14:paraId="34C4BBDE" w14:textId="77777777" w:rsidR="000B79B7" w:rsidRPr="003F677B" w:rsidRDefault="000B79B7">
      <w:pPr>
        <w:rPr>
          <w:rFonts w:ascii="Arial" w:hAnsi="Arial" w:cs="Arial"/>
          <w:sz w:val="22"/>
          <w:szCs w:val="22"/>
          <w:lang w:val="en-GB"/>
        </w:rPr>
      </w:pPr>
    </w:p>
    <w:p w14:paraId="7A68034B" w14:textId="77777777" w:rsidR="000B79B7" w:rsidRPr="003F677B" w:rsidRDefault="00A252E2">
      <w:pPr>
        <w:pStyle w:val="ListParagraph"/>
        <w:numPr>
          <w:ilvl w:val="0"/>
          <w:numId w:val="3"/>
        </w:numPr>
        <w:rPr>
          <w:rFonts w:ascii="Arial" w:hAnsi="Arial" w:cs="Arial"/>
          <w:b/>
          <w:bCs/>
          <w:sz w:val="22"/>
          <w:szCs w:val="22"/>
          <w:lang w:val="en-GB"/>
        </w:rPr>
      </w:pPr>
      <w:r w:rsidRPr="003F677B">
        <w:rPr>
          <w:rFonts w:ascii="Arial" w:hAnsi="Arial" w:cs="Arial"/>
          <w:b/>
          <w:bCs/>
          <w:sz w:val="22"/>
          <w:szCs w:val="22"/>
          <w:lang w:val="en-GB"/>
        </w:rPr>
        <w:t xml:space="preserve">Common to these </w:t>
      </w:r>
      <w:proofErr w:type="spellStart"/>
      <w:r w:rsidRPr="003F677B">
        <w:rPr>
          <w:rFonts w:ascii="Arial" w:hAnsi="Arial" w:cs="Arial"/>
          <w:b/>
          <w:bCs/>
          <w:sz w:val="22"/>
          <w:szCs w:val="22"/>
          <w:lang w:val="en-GB"/>
        </w:rPr>
        <w:t>phages</w:t>
      </w:r>
      <w:proofErr w:type="spellEnd"/>
      <w:r w:rsidRPr="003F677B">
        <w:rPr>
          <w:rFonts w:ascii="Arial" w:hAnsi="Arial" w:cs="Arial"/>
          <w:b/>
          <w:bCs/>
          <w:sz w:val="22"/>
          <w:szCs w:val="22"/>
          <w:lang w:val="en-GB"/>
        </w:rPr>
        <w:t xml:space="preserve"> and Phi29 (i.e. currently classified as members of the </w:t>
      </w:r>
      <w:proofErr w:type="spellStart"/>
      <w:r w:rsidRPr="003F677B">
        <w:rPr>
          <w:rFonts w:ascii="Arial" w:hAnsi="Arial" w:cs="Arial"/>
          <w:b/>
          <w:bCs/>
          <w:i/>
          <w:iCs/>
          <w:sz w:val="22"/>
          <w:szCs w:val="22"/>
          <w:lang w:val="en-GB"/>
        </w:rPr>
        <w:t>Picovirinae</w:t>
      </w:r>
      <w:proofErr w:type="spellEnd"/>
      <w:r w:rsidRPr="003F677B">
        <w:rPr>
          <w:rFonts w:ascii="Arial" w:hAnsi="Arial" w:cs="Arial"/>
          <w:b/>
          <w:bCs/>
          <w:sz w:val="22"/>
          <w:szCs w:val="22"/>
          <w:lang w:val="en-GB"/>
        </w:rPr>
        <w:t>)</w:t>
      </w:r>
    </w:p>
    <w:p w14:paraId="035357AD" w14:textId="77777777" w:rsidR="000B79B7" w:rsidRPr="003F677B" w:rsidRDefault="000B79B7">
      <w:pPr>
        <w:rPr>
          <w:rFonts w:ascii="Arial" w:hAnsi="Arial" w:cs="Arial"/>
          <w:b/>
          <w:bCs/>
          <w:color w:val="0000FF"/>
          <w:sz w:val="22"/>
          <w:szCs w:val="22"/>
          <w:lang w:val="en-GB"/>
        </w:rPr>
      </w:pPr>
    </w:p>
    <w:p w14:paraId="2F572C0A" w14:textId="77777777" w:rsidR="000B79B7" w:rsidRPr="003F677B" w:rsidRDefault="00A252E2">
      <w:pPr>
        <w:rPr>
          <w:rFonts w:ascii="Arial" w:hAnsi="Arial" w:cs="Arial"/>
          <w:b/>
          <w:sz w:val="22"/>
          <w:szCs w:val="22"/>
        </w:rPr>
      </w:pPr>
      <w:r w:rsidRPr="003F677B">
        <w:rPr>
          <w:rFonts w:ascii="Arial" w:hAnsi="Arial" w:cs="Arial"/>
          <w:noProof/>
          <w:sz w:val="22"/>
          <w:szCs w:val="22"/>
        </w:rPr>
        <w:lastRenderedPageBreak/>
        <w:drawing>
          <wp:inline distT="0" distB="0" distL="0" distR="0" wp14:anchorId="7BDDF1F7" wp14:editId="0C989549">
            <wp:extent cx="5727700" cy="3275330"/>
            <wp:effectExtent l="0" t="0" r="0" b="0"/>
            <wp:docPr id="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pic:cNvPicPr>
                      <a:picLocks noChangeAspect="1" noChangeArrowheads="1"/>
                    </pic:cNvPicPr>
                  </pic:nvPicPr>
                  <pic:blipFill>
                    <a:blip r:embed="rId55"/>
                    <a:stretch>
                      <a:fillRect/>
                    </a:stretch>
                  </pic:blipFill>
                  <pic:spPr bwMode="auto">
                    <a:xfrm>
                      <a:off x="0" y="0"/>
                      <a:ext cx="5727700" cy="3275330"/>
                    </a:xfrm>
                    <a:prstGeom prst="rect">
                      <a:avLst/>
                    </a:prstGeom>
                  </pic:spPr>
                </pic:pic>
              </a:graphicData>
            </a:graphic>
          </wp:inline>
        </w:drawing>
      </w:r>
    </w:p>
    <w:p w14:paraId="3E414B36" w14:textId="77777777" w:rsidR="000B79B7" w:rsidRPr="003F677B" w:rsidRDefault="000B79B7">
      <w:pPr>
        <w:rPr>
          <w:rFonts w:ascii="Arial" w:hAnsi="Arial" w:cs="Arial"/>
          <w:b/>
          <w:sz w:val="22"/>
          <w:szCs w:val="22"/>
        </w:rPr>
      </w:pPr>
    </w:p>
    <w:p w14:paraId="69EF1D59" w14:textId="77777777" w:rsidR="000B79B7" w:rsidRPr="003F677B" w:rsidRDefault="00A252E2">
      <w:pPr>
        <w:pStyle w:val="ListParagraph"/>
        <w:numPr>
          <w:ilvl w:val="0"/>
          <w:numId w:val="3"/>
        </w:numPr>
        <w:rPr>
          <w:rFonts w:ascii="Arial" w:hAnsi="Arial" w:cs="Arial"/>
          <w:b/>
          <w:sz w:val="22"/>
          <w:szCs w:val="22"/>
        </w:rPr>
      </w:pPr>
      <w:r w:rsidRPr="003F677B">
        <w:rPr>
          <w:rFonts w:ascii="Arial" w:hAnsi="Arial" w:cs="Arial"/>
          <w:b/>
          <w:sz w:val="22"/>
          <w:szCs w:val="22"/>
        </w:rPr>
        <w:t>Unique to the Phi29-like branch</w:t>
      </w:r>
    </w:p>
    <w:p w14:paraId="1545CB28" w14:textId="77777777" w:rsidR="000B79B7" w:rsidRPr="003F677B" w:rsidRDefault="000B79B7">
      <w:pPr>
        <w:pStyle w:val="ListParagraph"/>
        <w:rPr>
          <w:rFonts w:ascii="Arial" w:hAnsi="Arial" w:cs="Arial"/>
          <w:b/>
          <w:sz w:val="22"/>
          <w:szCs w:val="22"/>
        </w:rPr>
      </w:pPr>
    </w:p>
    <w:tbl>
      <w:tblPr>
        <w:tblStyle w:val="TableGrid"/>
        <w:tblW w:w="8926" w:type="dxa"/>
        <w:tblLook w:val="04A0" w:firstRow="1" w:lastRow="0" w:firstColumn="1" w:lastColumn="0" w:noHBand="0" w:noVBand="1"/>
      </w:tblPr>
      <w:tblGrid>
        <w:gridCol w:w="8926"/>
      </w:tblGrid>
      <w:tr w:rsidR="000B79B7" w:rsidRPr="003F677B" w14:paraId="691FB22D" w14:textId="77777777">
        <w:trPr>
          <w:trHeight w:val="394"/>
        </w:trPr>
        <w:tc>
          <w:tcPr>
            <w:tcW w:w="8926" w:type="dxa"/>
            <w:shd w:val="clear" w:color="auto" w:fill="auto"/>
          </w:tcPr>
          <w:p w14:paraId="318F7F9F" w14:textId="77777777" w:rsidR="000B79B7" w:rsidRPr="003F677B" w:rsidRDefault="00A252E2">
            <w:pPr>
              <w:pStyle w:val="ListParagraph"/>
              <w:rPr>
                <w:rFonts w:ascii="Arial" w:hAnsi="Arial" w:cs="Arial"/>
                <w:bCs/>
                <w:sz w:val="20"/>
                <w:szCs w:val="20"/>
                <w:lang w:val="en-CA"/>
              </w:rPr>
            </w:pPr>
            <w:proofErr w:type="gramStart"/>
            <w:r w:rsidRPr="003F677B">
              <w:rPr>
                <w:rFonts w:ascii="Arial" w:hAnsi="Arial" w:cs="Arial"/>
                <w:bCs/>
                <w:sz w:val="20"/>
                <w:szCs w:val="20"/>
              </w:rPr>
              <w:t>PI:ACE</w:t>
            </w:r>
            <w:proofErr w:type="gramEnd"/>
            <w:r w:rsidRPr="003F677B">
              <w:rPr>
                <w:rFonts w:ascii="Arial" w:hAnsi="Arial" w:cs="Arial"/>
                <w:bCs/>
                <w:sz w:val="20"/>
                <w:szCs w:val="20"/>
              </w:rPr>
              <w:t xml:space="preserve">96018.1   </w:t>
            </w:r>
            <w:proofErr w:type="spellStart"/>
            <w:r w:rsidRPr="003F677B">
              <w:rPr>
                <w:rFonts w:ascii="Arial" w:hAnsi="Arial" w:cs="Arial"/>
                <w:bCs/>
                <w:sz w:val="20"/>
                <w:szCs w:val="20"/>
              </w:rPr>
              <w:t>PRODUCT:hypothetical</w:t>
            </w:r>
            <w:proofErr w:type="spellEnd"/>
            <w:r w:rsidRPr="003F677B">
              <w:rPr>
                <w:rFonts w:ascii="Arial" w:hAnsi="Arial" w:cs="Arial"/>
                <w:bCs/>
                <w:sz w:val="20"/>
                <w:szCs w:val="20"/>
              </w:rPr>
              <w:t xml:space="preserve"> protein</w:t>
            </w:r>
          </w:p>
        </w:tc>
      </w:tr>
      <w:tr w:rsidR="000B79B7" w:rsidRPr="003F677B" w14:paraId="1E0B182E" w14:textId="77777777">
        <w:trPr>
          <w:trHeight w:val="415"/>
        </w:trPr>
        <w:tc>
          <w:tcPr>
            <w:tcW w:w="8926" w:type="dxa"/>
            <w:shd w:val="clear" w:color="auto" w:fill="auto"/>
          </w:tcPr>
          <w:p w14:paraId="00036A21" w14:textId="77777777" w:rsidR="000B79B7" w:rsidRPr="003F677B" w:rsidRDefault="00A252E2">
            <w:pPr>
              <w:pStyle w:val="ListParagraph"/>
              <w:rPr>
                <w:rFonts w:ascii="Arial" w:hAnsi="Arial" w:cs="Arial"/>
                <w:bCs/>
                <w:sz w:val="20"/>
                <w:szCs w:val="20"/>
              </w:rPr>
            </w:pPr>
            <w:proofErr w:type="gramStart"/>
            <w:r w:rsidRPr="003F677B">
              <w:rPr>
                <w:rFonts w:ascii="Arial" w:hAnsi="Arial" w:cs="Arial"/>
                <w:bCs/>
                <w:sz w:val="20"/>
                <w:szCs w:val="20"/>
              </w:rPr>
              <w:t>PI:ACE</w:t>
            </w:r>
            <w:proofErr w:type="gramEnd"/>
            <w:r w:rsidRPr="003F677B">
              <w:rPr>
                <w:rFonts w:ascii="Arial" w:hAnsi="Arial" w:cs="Arial"/>
                <w:bCs/>
                <w:sz w:val="20"/>
                <w:szCs w:val="20"/>
              </w:rPr>
              <w:t xml:space="preserve">96019.1   </w:t>
            </w:r>
            <w:proofErr w:type="spellStart"/>
            <w:r w:rsidRPr="003F677B">
              <w:rPr>
                <w:rFonts w:ascii="Arial" w:hAnsi="Arial" w:cs="Arial"/>
                <w:bCs/>
                <w:sz w:val="20"/>
                <w:szCs w:val="20"/>
              </w:rPr>
              <w:t>PRODUCT:hypothetical</w:t>
            </w:r>
            <w:proofErr w:type="spellEnd"/>
            <w:r w:rsidRPr="003F677B">
              <w:rPr>
                <w:rFonts w:ascii="Arial" w:hAnsi="Arial" w:cs="Arial"/>
                <w:bCs/>
                <w:sz w:val="20"/>
                <w:szCs w:val="20"/>
              </w:rPr>
              <w:t xml:space="preserve"> protein</w:t>
            </w:r>
          </w:p>
        </w:tc>
      </w:tr>
      <w:tr w:rsidR="000B79B7" w:rsidRPr="003F677B" w14:paraId="0D661071" w14:textId="77777777">
        <w:trPr>
          <w:trHeight w:val="421"/>
        </w:trPr>
        <w:tc>
          <w:tcPr>
            <w:tcW w:w="8926" w:type="dxa"/>
            <w:shd w:val="clear" w:color="auto" w:fill="auto"/>
          </w:tcPr>
          <w:p w14:paraId="2AAB6C4A" w14:textId="77777777" w:rsidR="000B79B7" w:rsidRPr="003F677B" w:rsidRDefault="00A252E2">
            <w:pPr>
              <w:pStyle w:val="ListParagraph"/>
              <w:rPr>
                <w:rFonts w:ascii="Arial" w:hAnsi="Arial" w:cs="Arial"/>
                <w:bCs/>
                <w:sz w:val="20"/>
                <w:szCs w:val="20"/>
              </w:rPr>
            </w:pPr>
            <w:proofErr w:type="gramStart"/>
            <w:r w:rsidRPr="003F677B">
              <w:rPr>
                <w:rFonts w:ascii="Arial" w:hAnsi="Arial" w:cs="Arial"/>
                <w:bCs/>
                <w:sz w:val="20"/>
                <w:szCs w:val="20"/>
              </w:rPr>
              <w:t>PI:ACE</w:t>
            </w:r>
            <w:proofErr w:type="gramEnd"/>
            <w:r w:rsidRPr="003F677B">
              <w:rPr>
                <w:rFonts w:ascii="Arial" w:hAnsi="Arial" w:cs="Arial"/>
                <w:bCs/>
                <w:sz w:val="20"/>
                <w:szCs w:val="20"/>
              </w:rPr>
              <w:t xml:space="preserve">96020.1   </w:t>
            </w:r>
            <w:proofErr w:type="spellStart"/>
            <w:r w:rsidRPr="003F677B">
              <w:rPr>
                <w:rFonts w:ascii="Arial" w:hAnsi="Arial" w:cs="Arial"/>
                <w:bCs/>
                <w:sz w:val="20"/>
                <w:szCs w:val="20"/>
              </w:rPr>
              <w:t>PRODUCT:hypothetical</w:t>
            </w:r>
            <w:proofErr w:type="spellEnd"/>
            <w:r w:rsidRPr="003F677B">
              <w:rPr>
                <w:rFonts w:ascii="Arial" w:hAnsi="Arial" w:cs="Arial"/>
                <w:bCs/>
                <w:sz w:val="20"/>
                <w:szCs w:val="20"/>
              </w:rPr>
              <w:t xml:space="preserve"> protein</w:t>
            </w:r>
          </w:p>
        </w:tc>
      </w:tr>
      <w:tr w:rsidR="000B79B7" w:rsidRPr="003F677B" w14:paraId="28441967" w14:textId="77777777">
        <w:trPr>
          <w:trHeight w:val="413"/>
        </w:trPr>
        <w:tc>
          <w:tcPr>
            <w:tcW w:w="8926" w:type="dxa"/>
            <w:shd w:val="clear" w:color="auto" w:fill="auto"/>
          </w:tcPr>
          <w:p w14:paraId="1F9167B4" w14:textId="77777777" w:rsidR="000B79B7" w:rsidRPr="003F677B" w:rsidRDefault="00A252E2">
            <w:pPr>
              <w:pStyle w:val="ListParagraph"/>
              <w:rPr>
                <w:rFonts w:ascii="Arial" w:hAnsi="Arial" w:cs="Arial"/>
                <w:bCs/>
                <w:sz w:val="20"/>
                <w:szCs w:val="20"/>
              </w:rPr>
            </w:pPr>
            <w:proofErr w:type="gramStart"/>
            <w:r w:rsidRPr="003F677B">
              <w:rPr>
                <w:rFonts w:ascii="Arial" w:hAnsi="Arial" w:cs="Arial"/>
                <w:bCs/>
                <w:sz w:val="20"/>
                <w:szCs w:val="20"/>
              </w:rPr>
              <w:t>PI:ACE</w:t>
            </w:r>
            <w:proofErr w:type="gramEnd"/>
            <w:r w:rsidRPr="003F677B">
              <w:rPr>
                <w:rFonts w:ascii="Arial" w:hAnsi="Arial" w:cs="Arial"/>
                <w:bCs/>
                <w:sz w:val="20"/>
                <w:szCs w:val="20"/>
              </w:rPr>
              <w:t xml:space="preserve">96021.1   </w:t>
            </w:r>
            <w:proofErr w:type="spellStart"/>
            <w:r w:rsidRPr="003F677B">
              <w:rPr>
                <w:rFonts w:ascii="Arial" w:hAnsi="Arial" w:cs="Arial"/>
                <w:bCs/>
                <w:sz w:val="20"/>
                <w:szCs w:val="20"/>
              </w:rPr>
              <w:t>PRODUCT:hypothetical</w:t>
            </w:r>
            <w:proofErr w:type="spellEnd"/>
            <w:r w:rsidRPr="003F677B">
              <w:rPr>
                <w:rFonts w:ascii="Arial" w:hAnsi="Arial" w:cs="Arial"/>
                <w:bCs/>
                <w:sz w:val="20"/>
                <w:szCs w:val="20"/>
              </w:rPr>
              <w:t xml:space="preserve"> protein</w:t>
            </w:r>
          </w:p>
        </w:tc>
      </w:tr>
      <w:tr w:rsidR="000B79B7" w:rsidRPr="003F677B" w14:paraId="322FAAF0" w14:textId="77777777">
        <w:trPr>
          <w:trHeight w:val="418"/>
        </w:trPr>
        <w:tc>
          <w:tcPr>
            <w:tcW w:w="8926" w:type="dxa"/>
            <w:shd w:val="clear" w:color="auto" w:fill="auto"/>
          </w:tcPr>
          <w:p w14:paraId="578F5EAB" w14:textId="77777777" w:rsidR="000B79B7" w:rsidRPr="003F677B" w:rsidRDefault="00A252E2">
            <w:pPr>
              <w:pStyle w:val="ListParagraph"/>
              <w:rPr>
                <w:rFonts w:ascii="Arial" w:hAnsi="Arial" w:cs="Arial"/>
                <w:bCs/>
                <w:sz w:val="20"/>
                <w:szCs w:val="20"/>
              </w:rPr>
            </w:pPr>
            <w:proofErr w:type="gramStart"/>
            <w:r w:rsidRPr="003F677B">
              <w:rPr>
                <w:rFonts w:ascii="Arial" w:hAnsi="Arial" w:cs="Arial"/>
                <w:bCs/>
                <w:sz w:val="20"/>
                <w:szCs w:val="20"/>
              </w:rPr>
              <w:t>PI:ACE</w:t>
            </w:r>
            <w:proofErr w:type="gramEnd"/>
            <w:r w:rsidRPr="003F677B">
              <w:rPr>
                <w:rFonts w:ascii="Arial" w:hAnsi="Arial" w:cs="Arial"/>
                <w:bCs/>
                <w:sz w:val="20"/>
                <w:szCs w:val="20"/>
              </w:rPr>
              <w:t xml:space="preserve">96022.1   </w:t>
            </w:r>
            <w:proofErr w:type="spellStart"/>
            <w:r w:rsidRPr="003F677B">
              <w:rPr>
                <w:rFonts w:ascii="Arial" w:hAnsi="Arial" w:cs="Arial"/>
                <w:bCs/>
                <w:sz w:val="20"/>
                <w:szCs w:val="20"/>
              </w:rPr>
              <w:t>PRODUCT:hypothetical</w:t>
            </w:r>
            <w:proofErr w:type="spellEnd"/>
            <w:r w:rsidRPr="003F677B">
              <w:rPr>
                <w:rFonts w:ascii="Arial" w:hAnsi="Arial" w:cs="Arial"/>
                <w:bCs/>
                <w:sz w:val="20"/>
                <w:szCs w:val="20"/>
              </w:rPr>
              <w:t xml:space="preserve"> protein</w:t>
            </w:r>
          </w:p>
        </w:tc>
      </w:tr>
      <w:tr w:rsidR="000B79B7" w:rsidRPr="003F677B" w14:paraId="2825EC12" w14:textId="77777777">
        <w:trPr>
          <w:trHeight w:val="411"/>
        </w:trPr>
        <w:tc>
          <w:tcPr>
            <w:tcW w:w="8926" w:type="dxa"/>
            <w:shd w:val="clear" w:color="auto" w:fill="auto"/>
          </w:tcPr>
          <w:p w14:paraId="69BD8F0E" w14:textId="77777777" w:rsidR="000B79B7" w:rsidRPr="003F677B" w:rsidRDefault="00A252E2">
            <w:pPr>
              <w:pStyle w:val="ListParagraph"/>
              <w:rPr>
                <w:rFonts w:ascii="Arial" w:hAnsi="Arial" w:cs="Arial"/>
                <w:bCs/>
                <w:sz w:val="20"/>
                <w:szCs w:val="20"/>
              </w:rPr>
            </w:pPr>
            <w:proofErr w:type="gramStart"/>
            <w:r w:rsidRPr="003F677B">
              <w:rPr>
                <w:rFonts w:ascii="Arial" w:hAnsi="Arial" w:cs="Arial"/>
                <w:bCs/>
                <w:sz w:val="20"/>
                <w:szCs w:val="20"/>
              </w:rPr>
              <w:t>PI:ACE</w:t>
            </w:r>
            <w:proofErr w:type="gramEnd"/>
            <w:r w:rsidRPr="003F677B">
              <w:rPr>
                <w:rFonts w:ascii="Arial" w:hAnsi="Arial" w:cs="Arial"/>
                <w:bCs/>
                <w:sz w:val="20"/>
                <w:szCs w:val="20"/>
              </w:rPr>
              <w:t xml:space="preserve">96024.1   </w:t>
            </w:r>
            <w:proofErr w:type="spellStart"/>
            <w:r w:rsidRPr="003F677B">
              <w:rPr>
                <w:rFonts w:ascii="Arial" w:hAnsi="Arial" w:cs="Arial"/>
                <w:bCs/>
                <w:sz w:val="20"/>
                <w:szCs w:val="20"/>
              </w:rPr>
              <w:t>PRODUCT:terminal</w:t>
            </w:r>
            <w:proofErr w:type="spellEnd"/>
            <w:r w:rsidRPr="003F677B">
              <w:rPr>
                <w:rFonts w:ascii="Arial" w:hAnsi="Arial" w:cs="Arial"/>
                <w:bCs/>
                <w:sz w:val="20"/>
                <w:szCs w:val="20"/>
              </w:rPr>
              <w:t xml:space="preserve"> protein</w:t>
            </w:r>
          </w:p>
        </w:tc>
      </w:tr>
      <w:tr w:rsidR="000B79B7" w:rsidRPr="003F677B" w14:paraId="55B6F7FD" w14:textId="77777777">
        <w:trPr>
          <w:trHeight w:val="417"/>
        </w:trPr>
        <w:tc>
          <w:tcPr>
            <w:tcW w:w="8926" w:type="dxa"/>
            <w:shd w:val="clear" w:color="auto" w:fill="auto"/>
          </w:tcPr>
          <w:p w14:paraId="51DE3C2A" w14:textId="77777777" w:rsidR="000B79B7" w:rsidRPr="003F677B" w:rsidRDefault="00A252E2">
            <w:pPr>
              <w:pStyle w:val="ListParagraph"/>
              <w:rPr>
                <w:rFonts w:ascii="Arial" w:hAnsi="Arial" w:cs="Arial"/>
                <w:bCs/>
                <w:sz w:val="20"/>
                <w:szCs w:val="20"/>
              </w:rPr>
            </w:pPr>
            <w:proofErr w:type="gramStart"/>
            <w:r w:rsidRPr="003F677B">
              <w:rPr>
                <w:rFonts w:ascii="Arial" w:hAnsi="Arial" w:cs="Arial"/>
                <w:bCs/>
                <w:sz w:val="20"/>
                <w:szCs w:val="20"/>
              </w:rPr>
              <w:t>PI:ACE</w:t>
            </w:r>
            <w:proofErr w:type="gramEnd"/>
            <w:r w:rsidRPr="003F677B">
              <w:rPr>
                <w:rFonts w:ascii="Arial" w:hAnsi="Arial" w:cs="Arial"/>
                <w:bCs/>
                <w:sz w:val="20"/>
                <w:szCs w:val="20"/>
              </w:rPr>
              <w:t xml:space="preserve">96025.1   </w:t>
            </w:r>
            <w:proofErr w:type="spellStart"/>
            <w:r w:rsidRPr="003F677B">
              <w:rPr>
                <w:rFonts w:ascii="Arial" w:hAnsi="Arial" w:cs="Arial"/>
                <w:bCs/>
                <w:sz w:val="20"/>
                <w:szCs w:val="20"/>
              </w:rPr>
              <w:t>PRODUCT:late</w:t>
            </w:r>
            <w:proofErr w:type="spellEnd"/>
            <w:r w:rsidRPr="003F677B">
              <w:rPr>
                <w:rFonts w:ascii="Arial" w:hAnsi="Arial" w:cs="Arial"/>
                <w:bCs/>
                <w:sz w:val="20"/>
                <w:szCs w:val="20"/>
              </w:rPr>
              <w:t xml:space="preserve"> gene transcriptional activator</w:t>
            </w:r>
          </w:p>
        </w:tc>
      </w:tr>
      <w:tr w:rsidR="000B79B7" w:rsidRPr="003F677B" w14:paraId="326C5C72" w14:textId="77777777">
        <w:trPr>
          <w:trHeight w:val="409"/>
        </w:trPr>
        <w:tc>
          <w:tcPr>
            <w:tcW w:w="8926" w:type="dxa"/>
            <w:shd w:val="clear" w:color="auto" w:fill="auto"/>
          </w:tcPr>
          <w:p w14:paraId="675491DB" w14:textId="77777777" w:rsidR="000B79B7" w:rsidRPr="003F677B" w:rsidRDefault="00A252E2">
            <w:pPr>
              <w:pStyle w:val="ListParagraph"/>
              <w:rPr>
                <w:rFonts w:ascii="Arial" w:hAnsi="Arial" w:cs="Arial"/>
                <w:bCs/>
                <w:sz w:val="20"/>
                <w:szCs w:val="20"/>
              </w:rPr>
            </w:pPr>
            <w:proofErr w:type="gramStart"/>
            <w:r w:rsidRPr="003F677B">
              <w:rPr>
                <w:rFonts w:ascii="Arial" w:hAnsi="Arial" w:cs="Arial"/>
                <w:bCs/>
                <w:sz w:val="20"/>
                <w:szCs w:val="20"/>
              </w:rPr>
              <w:t>PI:ACE</w:t>
            </w:r>
            <w:proofErr w:type="gramEnd"/>
            <w:r w:rsidRPr="003F677B">
              <w:rPr>
                <w:rFonts w:ascii="Arial" w:hAnsi="Arial" w:cs="Arial"/>
                <w:bCs/>
                <w:sz w:val="20"/>
                <w:szCs w:val="20"/>
              </w:rPr>
              <w:t xml:space="preserve">96026.1   </w:t>
            </w:r>
            <w:proofErr w:type="spellStart"/>
            <w:r w:rsidRPr="003F677B">
              <w:rPr>
                <w:rFonts w:ascii="Arial" w:hAnsi="Arial" w:cs="Arial"/>
                <w:bCs/>
                <w:sz w:val="20"/>
                <w:szCs w:val="20"/>
              </w:rPr>
              <w:t>PRODUCT:single</w:t>
            </w:r>
            <w:proofErr w:type="spellEnd"/>
            <w:r w:rsidRPr="003F677B">
              <w:rPr>
                <w:rFonts w:ascii="Arial" w:hAnsi="Arial" w:cs="Arial"/>
                <w:bCs/>
                <w:sz w:val="20"/>
                <w:szCs w:val="20"/>
              </w:rPr>
              <w:t xml:space="preserve"> stranded DNA-binding protein</w:t>
            </w:r>
          </w:p>
        </w:tc>
      </w:tr>
      <w:tr w:rsidR="000B79B7" w:rsidRPr="003F677B" w14:paraId="1F1D990F" w14:textId="77777777">
        <w:trPr>
          <w:trHeight w:val="378"/>
        </w:trPr>
        <w:tc>
          <w:tcPr>
            <w:tcW w:w="8926" w:type="dxa"/>
            <w:shd w:val="clear" w:color="auto" w:fill="auto"/>
          </w:tcPr>
          <w:p w14:paraId="02234BBF" w14:textId="77777777" w:rsidR="000B79B7" w:rsidRPr="003F677B" w:rsidRDefault="00A252E2">
            <w:pPr>
              <w:pStyle w:val="ListParagraph"/>
              <w:rPr>
                <w:rFonts w:ascii="Arial" w:hAnsi="Arial" w:cs="Arial"/>
                <w:bCs/>
                <w:sz w:val="20"/>
                <w:szCs w:val="20"/>
              </w:rPr>
            </w:pPr>
            <w:proofErr w:type="gramStart"/>
            <w:r w:rsidRPr="003F677B">
              <w:rPr>
                <w:rFonts w:ascii="Arial" w:hAnsi="Arial" w:cs="Arial"/>
                <w:bCs/>
                <w:sz w:val="20"/>
                <w:szCs w:val="20"/>
              </w:rPr>
              <w:t>PI:ACE</w:t>
            </w:r>
            <w:proofErr w:type="gramEnd"/>
            <w:r w:rsidRPr="003F677B">
              <w:rPr>
                <w:rFonts w:ascii="Arial" w:hAnsi="Arial" w:cs="Arial"/>
                <w:bCs/>
                <w:sz w:val="20"/>
                <w:szCs w:val="20"/>
              </w:rPr>
              <w:t xml:space="preserve">96027.1   </w:t>
            </w:r>
            <w:proofErr w:type="spellStart"/>
            <w:r w:rsidRPr="003F677B">
              <w:rPr>
                <w:rFonts w:ascii="Arial" w:hAnsi="Arial" w:cs="Arial"/>
                <w:bCs/>
                <w:sz w:val="20"/>
                <w:szCs w:val="20"/>
              </w:rPr>
              <w:t>PRODUCT:hypothetical</w:t>
            </w:r>
            <w:proofErr w:type="spellEnd"/>
            <w:r w:rsidRPr="003F677B">
              <w:rPr>
                <w:rFonts w:ascii="Arial" w:hAnsi="Arial" w:cs="Arial"/>
                <w:bCs/>
                <w:sz w:val="20"/>
                <w:szCs w:val="20"/>
              </w:rPr>
              <w:t xml:space="preserve"> protein</w:t>
            </w:r>
          </w:p>
        </w:tc>
      </w:tr>
      <w:tr w:rsidR="000B79B7" w:rsidRPr="003F677B" w14:paraId="180708E7" w14:textId="77777777">
        <w:trPr>
          <w:trHeight w:val="449"/>
        </w:trPr>
        <w:tc>
          <w:tcPr>
            <w:tcW w:w="8926" w:type="dxa"/>
            <w:shd w:val="clear" w:color="auto" w:fill="auto"/>
          </w:tcPr>
          <w:p w14:paraId="4D85908B" w14:textId="77777777" w:rsidR="000B79B7" w:rsidRPr="003F677B" w:rsidRDefault="00A252E2">
            <w:pPr>
              <w:pStyle w:val="ListParagraph"/>
              <w:rPr>
                <w:rFonts w:ascii="Arial" w:hAnsi="Arial" w:cs="Arial"/>
                <w:bCs/>
                <w:sz w:val="20"/>
                <w:szCs w:val="20"/>
              </w:rPr>
            </w:pPr>
            <w:proofErr w:type="gramStart"/>
            <w:r w:rsidRPr="003F677B">
              <w:rPr>
                <w:rFonts w:ascii="Arial" w:hAnsi="Arial" w:cs="Arial"/>
                <w:bCs/>
                <w:sz w:val="20"/>
                <w:szCs w:val="20"/>
              </w:rPr>
              <w:t>PI:ACE</w:t>
            </w:r>
            <w:proofErr w:type="gramEnd"/>
            <w:r w:rsidRPr="003F677B">
              <w:rPr>
                <w:rFonts w:ascii="Arial" w:hAnsi="Arial" w:cs="Arial"/>
                <w:bCs/>
                <w:sz w:val="20"/>
                <w:szCs w:val="20"/>
              </w:rPr>
              <w:t xml:space="preserve">96028.1   </w:t>
            </w:r>
            <w:proofErr w:type="spellStart"/>
            <w:r w:rsidRPr="003F677B">
              <w:rPr>
                <w:rFonts w:ascii="Arial" w:hAnsi="Arial" w:cs="Arial"/>
                <w:bCs/>
                <w:sz w:val="20"/>
                <w:szCs w:val="20"/>
              </w:rPr>
              <w:t>PRODUCT:double-stranded</w:t>
            </w:r>
            <w:proofErr w:type="spellEnd"/>
            <w:r w:rsidRPr="003F677B">
              <w:rPr>
                <w:rFonts w:ascii="Arial" w:hAnsi="Arial" w:cs="Arial"/>
                <w:bCs/>
                <w:sz w:val="20"/>
                <w:szCs w:val="20"/>
              </w:rPr>
              <w:t xml:space="preserve"> DNA-binding protein p6</w:t>
            </w:r>
          </w:p>
        </w:tc>
      </w:tr>
      <w:tr w:rsidR="000B79B7" w:rsidRPr="003F677B" w14:paraId="0A0A0EFC" w14:textId="77777777">
        <w:trPr>
          <w:trHeight w:val="427"/>
        </w:trPr>
        <w:tc>
          <w:tcPr>
            <w:tcW w:w="8926" w:type="dxa"/>
            <w:shd w:val="clear" w:color="auto" w:fill="auto"/>
          </w:tcPr>
          <w:p w14:paraId="60ED48AD" w14:textId="77777777" w:rsidR="000B79B7" w:rsidRPr="003F677B" w:rsidRDefault="00A252E2">
            <w:pPr>
              <w:pStyle w:val="ListParagraph"/>
              <w:rPr>
                <w:rFonts w:ascii="Arial" w:hAnsi="Arial" w:cs="Arial"/>
                <w:bCs/>
                <w:sz w:val="20"/>
                <w:szCs w:val="20"/>
              </w:rPr>
            </w:pPr>
            <w:proofErr w:type="gramStart"/>
            <w:r w:rsidRPr="003F677B">
              <w:rPr>
                <w:rFonts w:ascii="Arial" w:hAnsi="Arial" w:cs="Arial"/>
                <w:bCs/>
                <w:sz w:val="20"/>
                <w:szCs w:val="20"/>
              </w:rPr>
              <w:t>PI:ACE</w:t>
            </w:r>
            <w:proofErr w:type="gramEnd"/>
            <w:r w:rsidRPr="003F677B">
              <w:rPr>
                <w:rFonts w:ascii="Arial" w:hAnsi="Arial" w:cs="Arial"/>
                <w:bCs/>
                <w:sz w:val="20"/>
                <w:szCs w:val="20"/>
              </w:rPr>
              <w:t xml:space="preserve">96029.1   </w:t>
            </w:r>
            <w:proofErr w:type="spellStart"/>
            <w:r w:rsidRPr="003F677B">
              <w:rPr>
                <w:rFonts w:ascii="Arial" w:hAnsi="Arial" w:cs="Arial"/>
                <w:bCs/>
                <w:sz w:val="20"/>
                <w:szCs w:val="20"/>
              </w:rPr>
              <w:t>PRODUCT:scaffolding</w:t>
            </w:r>
            <w:proofErr w:type="spellEnd"/>
            <w:r w:rsidRPr="003F677B">
              <w:rPr>
                <w:rFonts w:ascii="Arial" w:hAnsi="Arial" w:cs="Arial"/>
                <w:bCs/>
                <w:sz w:val="20"/>
                <w:szCs w:val="20"/>
              </w:rPr>
              <w:t xml:space="preserve"> protein</w:t>
            </w:r>
          </w:p>
        </w:tc>
      </w:tr>
      <w:tr w:rsidR="000B79B7" w:rsidRPr="003F677B" w14:paraId="3AB52BF0" w14:textId="77777777">
        <w:trPr>
          <w:trHeight w:val="419"/>
        </w:trPr>
        <w:tc>
          <w:tcPr>
            <w:tcW w:w="8926" w:type="dxa"/>
            <w:shd w:val="clear" w:color="auto" w:fill="auto"/>
          </w:tcPr>
          <w:p w14:paraId="3EED8FDF" w14:textId="77777777" w:rsidR="000B79B7" w:rsidRPr="003F677B" w:rsidRDefault="00A252E2">
            <w:pPr>
              <w:pStyle w:val="ListParagraph"/>
              <w:rPr>
                <w:rFonts w:ascii="Arial" w:hAnsi="Arial" w:cs="Arial"/>
                <w:bCs/>
                <w:sz w:val="20"/>
                <w:szCs w:val="20"/>
              </w:rPr>
            </w:pPr>
            <w:proofErr w:type="gramStart"/>
            <w:r w:rsidRPr="003F677B">
              <w:rPr>
                <w:rFonts w:ascii="Arial" w:hAnsi="Arial" w:cs="Arial"/>
                <w:bCs/>
                <w:sz w:val="20"/>
                <w:szCs w:val="20"/>
              </w:rPr>
              <w:t>PI:ACE</w:t>
            </w:r>
            <w:proofErr w:type="gramEnd"/>
            <w:r w:rsidRPr="003F677B">
              <w:rPr>
                <w:rFonts w:ascii="Arial" w:hAnsi="Arial" w:cs="Arial"/>
                <w:bCs/>
                <w:sz w:val="20"/>
                <w:szCs w:val="20"/>
              </w:rPr>
              <w:t xml:space="preserve">96030.1   </w:t>
            </w:r>
            <w:proofErr w:type="spellStart"/>
            <w:r w:rsidRPr="003F677B">
              <w:rPr>
                <w:rFonts w:ascii="Arial" w:hAnsi="Arial" w:cs="Arial"/>
                <w:bCs/>
                <w:sz w:val="20"/>
                <w:szCs w:val="20"/>
              </w:rPr>
              <w:t>PRODUCT:major</w:t>
            </w:r>
            <w:proofErr w:type="spellEnd"/>
            <w:r w:rsidRPr="003F677B">
              <w:rPr>
                <w:rFonts w:ascii="Arial" w:hAnsi="Arial" w:cs="Arial"/>
                <w:bCs/>
                <w:sz w:val="20"/>
                <w:szCs w:val="20"/>
              </w:rPr>
              <w:t xml:space="preserve"> head protein</w:t>
            </w:r>
          </w:p>
        </w:tc>
      </w:tr>
      <w:tr w:rsidR="000B79B7" w:rsidRPr="003F677B" w14:paraId="2843946D" w14:textId="77777777">
        <w:trPr>
          <w:trHeight w:val="410"/>
        </w:trPr>
        <w:tc>
          <w:tcPr>
            <w:tcW w:w="8926" w:type="dxa"/>
            <w:shd w:val="clear" w:color="auto" w:fill="auto"/>
          </w:tcPr>
          <w:p w14:paraId="53636C6E" w14:textId="77777777" w:rsidR="000B79B7" w:rsidRPr="003F677B" w:rsidRDefault="00A252E2">
            <w:pPr>
              <w:pStyle w:val="ListParagraph"/>
              <w:rPr>
                <w:rFonts w:ascii="Arial" w:hAnsi="Arial" w:cs="Arial"/>
                <w:bCs/>
                <w:sz w:val="20"/>
                <w:szCs w:val="20"/>
              </w:rPr>
            </w:pPr>
            <w:proofErr w:type="gramStart"/>
            <w:r w:rsidRPr="003F677B">
              <w:rPr>
                <w:rFonts w:ascii="Arial" w:hAnsi="Arial" w:cs="Arial"/>
                <w:bCs/>
                <w:sz w:val="20"/>
                <w:szCs w:val="20"/>
              </w:rPr>
              <w:t>PI:ACE</w:t>
            </w:r>
            <w:proofErr w:type="gramEnd"/>
            <w:r w:rsidRPr="003F677B">
              <w:rPr>
                <w:rFonts w:ascii="Arial" w:hAnsi="Arial" w:cs="Arial"/>
                <w:bCs/>
                <w:sz w:val="20"/>
                <w:szCs w:val="20"/>
              </w:rPr>
              <w:t xml:space="preserve">96031.1   </w:t>
            </w:r>
            <w:proofErr w:type="spellStart"/>
            <w:r w:rsidRPr="003F677B">
              <w:rPr>
                <w:rFonts w:ascii="Arial" w:hAnsi="Arial" w:cs="Arial"/>
                <w:bCs/>
                <w:sz w:val="20"/>
                <w:szCs w:val="20"/>
              </w:rPr>
              <w:t>PRODUCT:head</w:t>
            </w:r>
            <w:proofErr w:type="spellEnd"/>
            <w:r w:rsidRPr="003F677B">
              <w:rPr>
                <w:rFonts w:ascii="Arial" w:hAnsi="Arial" w:cs="Arial"/>
                <w:bCs/>
                <w:sz w:val="20"/>
                <w:szCs w:val="20"/>
              </w:rPr>
              <w:t xml:space="preserve"> fiber protein</w:t>
            </w:r>
          </w:p>
        </w:tc>
      </w:tr>
      <w:tr w:rsidR="000B79B7" w:rsidRPr="003F677B" w14:paraId="3219DA01" w14:textId="77777777">
        <w:trPr>
          <w:trHeight w:val="416"/>
        </w:trPr>
        <w:tc>
          <w:tcPr>
            <w:tcW w:w="8926" w:type="dxa"/>
            <w:shd w:val="clear" w:color="auto" w:fill="auto"/>
          </w:tcPr>
          <w:p w14:paraId="43A1D29E" w14:textId="77777777" w:rsidR="000B79B7" w:rsidRPr="003F677B" w:rsidRDefault="00A252E2">
            <w:pPr>
              <w:pStyle w:val="ListParagraph"/>
              <w:rPr>
                <w:rFonts w:ascii="Arial" w:hAnsi="Arial" w:cs="Arial"/>
                <w:bCs/>
                <w:sz w:val="20"/>
                <w:szCs w:val="20"/>
              </w:rPr>
            </w:pPr>
            <w:proofErr w:type="gramStart"/>
            <w:r w:rsidRPr="003F677B">
              <w:rPr>
                <w:rFonts w:ascii="Arial" w:hAnsi="Arial" w:cs="Arial"/>
                <w:bCs/>
                <w:sz w:val="20"/>
                <w:szCs w:val="20"/>
              </w:rPr>
              <w:t>PI:ACE</w:t>
            </w:r>
            <w:proofErr w:type="gramEnd"/>
            <w:r w:rsidRPr="003F677B">
              <w:rPr>
                <w:rFonts w:ascii="Arial" w:hAnsi="Arial" w:cs="Arial"/>
                <w:bCs/>
                <w:sz w:val="20"/>
                <w:szCs w:val="20"/>
              </w:rPr>
              <w:t xml:space="preserve">96035.1   </w:t>
            </w:r>
            <w:proofErr w:type="spellStart"/>
            <w:r w:rsidRPr="003F677B">
              <w:rPr>
                <w:rFonts w:ascii="Arial" w:hAnsi="Arial" w:cs="Arial"/>
                <w:bCs/>
                <w:sz w:val="20"/>
                <w:szCs w:val="20"/>
              </w:rPr>
              <w:t>PRODUCT:preneck</w:t>
            </w:r>
            <w:proofErr w:type="spellEnd"/>
            <w:r w:rsidRPr="003F677B">
              <w:rPr>
                <w:rFonts w:ascii="Arial" w:hAnsi="Arial" w:cs="Arial"/>
                <w:bCs/>
                <w:sz w:val="20"/>
                <w:szCs w:val="20"/>
              </w:rPr>
              <w:t xml:space="preserve"> appendage protein</w:t>
            </w:r>
          </w:p>
        </w:tc>
      </w:tr>
      <w:tr w:rsidR="000B79B7" w:rsidRPr="003F677B" w14:paraId="6F4543F9" w14:textId="77777777">
        <w:trPr>
          <w:trHeight w:val="409"/>
        </w:trPr>
        <w:tc>
          <w:tcPr>
            <w:tcW w:w="8926" w:type="dxa"/>
            <w:shd w:val="clear" w:color="auto" w:fill="auto"/>
          </w:tcPr>
          <w:p w14:paraId="24CD33B4" w14:textId="77777777" w:rsidR="000B79B7" w:rsidRPr="003F677B" w:rsidRDefault="00A252E2">
            <w:pPr>
              <w:pStyle w:val="ListParagraph"/>
              <w:rPr>
                <w:rFonts w:ascii="Arial" w:hAnsi="Arial" w:cs="Arial"/>
                <w:bCs/>
                <w:sz w:val="20"/>
                <w:szCs w:val="20"/>
              </w:rPr>
            </w:pPr>
            <w:proofErr w:type="gramStart"/>
            <w:r w:rsidRPr="003F677B">
              <w:rPr>
                <w:rFonts w:ascii="Arial" w:hAnsi="Arial" w:cs="Arial"/>
                <w:bCs/>
                <w:sz w:val="20"/>
                <w:szCs w:val="20"/>
              </w:rPr>
              <w:t>PI:ACE</w:t>
            </w:r>
            <w:proofErr w:type="gramEnd"/>
            <w:r w:rsidRPr="003F677B">
              <w:rPr>
                <w:rFonts w:ascii="Arial" w:hAnsi="Arial" w:cs="Arial"/>
                <w:bCs/>
                <w:sz w:val="20"/>
                <w:szCs w:val="20"/>
              </w:rPr>
              <w:t xml:space="preserve">96036.1   </w:t>
            </w:r>
            <w:proofErr w:type="spellStart"/>
            <w:r w:rsidRPr="003F677B">
              <w:rPr>
                <w:rFonts w:ascii="Arial" w:hAnsi="Arial" w:cs="Arial"/>
                <w:bCs/>
                <w:sz w:val="20"/>
                <w:szCs w:val="20"/>
              </w:rPr>
              <w:t>PRODUCT:morphogenesis</w:t>
            </w:r>
            <w:proofErr w:type="spellEnd"/>
            <w:r w:rsidRPr="003F677B">
              <w:rPr>
                <w:rFonts w:ascii="Arial" w:hAnsi="Arial" w:cs="Arial"/>
                <w:bCs/>
                <w:sz w:val="20"/>
                <w:szCs w:val="20"/>
              </w:rPr>
              <w:t xml:space="preserve"> protein</w:t>
            </w:r>
          </w:p>
        </w:tc>
      </w:tr>
      <w:tr w:rsidR="000B79B7" w:rsidRPr="003F677B" w14:paraId="703A1ABE" w14:textId="77777777">
        <w:trPr>
          <w:trHeight w:val="416"/>
        </w:trPr>
        <w:tc>
          <w:tcPr>
            <w:tcW w:w="8926" w:type="dxa"/>
            <w:shd w:val="clear" w:color="auto" w:fill="auto"/>
          </w:tcPr>
          <w:p w14:paraId="4F4DA184" w14:textId="77777777" w:rsidR="000B79B7" w:rsidRPr="003F677B" w:rsidRDefault="00A252E2">
            <w:pPr>
              <w:pStyle w:val="ListParagraph"/>
              <w:rPr>
                <w:rFonts w:ascii="Arial" w:hAnsi="Arial" w:cs="Arial"/>
                <w:bCs/>
                <w:sz w:val="20"/>
                <w:szCs w:val="20"/>
              </w:rPr>
            </w:pPr>
            <w:proofErr w:type="gramStart"/>
            <w:r w:rsidRPr="003F677B">
              <w:rPr>
                <w:rFonts w:ascii="Arial" w:hAnsi="Arial" w:cs="Arial"/>
                <w:bCs/>
                <w:sz w:val="20"/>
                <w:szCs w:val="20"/>
              </w:rPr>
              <w:t>PI:ACE</w:t>
            </w:r>
            <w:proofErr w:type="gramEnd"/>
            <w:r w:rsidRPr="003F677B">
              <w:rPr>
                <w:rFonts w:ascii="Arial" w:hAnsi="Arial" w:cs="Arial"/>
                <w:bCs/>
                <w:sz w:val="20"/>
                <w:szCs w:val="20"/>
              </w:rPr>
              <w:t xml:space="preserve">96037.1   </w:t>
            </w:r>
            <w:proofErr w:type="spellStart"/>
            <w:r w:rsidRPr="003F677B">
              <w:rPr>
                <w:rFonts w:ascii="Arial" w:hAnsi="Arial" w:cs="Arial"/>
                <w:bCs/>
                <w:sz w:val="20"/>
                <w:szCs w:val="20"/>
              </w:rPr>
              <w:t>PRODUCT:holin</w:t>
            </w:r>
            <w:proofErr w:type="spellEnd"/>
          </w:p>
        </w:tc>
      </w:tr>
      <w:tr w:rsidR="000B79B7" w:rsidRPr="003F677B" w14:paraId="09CD432B" w14:textId="77777777">
        <w:trPr>
          <w:trHeight w:val="416"/>
        </w:trPr>
        <w:tc>
          <w:tcPr>
            <w:tcW w:w="8926" w:type="dxa"/>
            <w:shd w:val="clear" w:color="auto" w:fill="auto"/>
          </w:tcPr>
          <w:p w14:paraId="0020EA68" w14:textId="77777777" w:rsidR="000B79B7" w:rsidRPr="003F677B" w:rsidRDefault="00A252E2">
            <w:pPr>
              <w:pStyle w:val="ListParagraph"/>
              <w:rPr>
                <w:rFonts w:ascii="Arial" w:hAnsi="Arial" w:cs="Arial"/>
                <w:bCs/>
                <w:sz w:val="20"/>
                <w:szCs w:val="20"/>
              </w:rPr>
            </w:pPr>
            <w:proofErr w:type="gramStart"/>
            <w:r w:rsidRPr="003F677B">
              <w:rPr>
                <w:rFonts w:ascii="Arial" w:hAnsi="Arial" w:cs="Arial"/>
                <w:bCs/>
                <w:sz w:val="20"/>
                <w:szCs w:val="20"/>
              </w:rPr>
              <w:t>PI:ACE</w:t>
            </w:r>
            <w:proofErr w:type="gramEnd"/>
            <w:r w:rsidRPr="003F677B">
              <w:rPr>
                <w:rFonts w:ascii="Arial" w:hAnsi="Arial" w:cs="Arial"/>
                <w:bCs/>
                <w:sz w:val="20"/>
                <w:szCs w:val="20"/>
              </w:rPr>
              <w:t xml:space="preserve">96041.1   </w:t>
            </w:r>
            <w:proofErr w:type="spellStart"/>
            <w:r w:rsidRPr="003F677B">
              <w:rPr>
                <w:rFonts w:ascii="Arial" w:hAnsi="Arial" w:cs="Arial"/>
                <w:bCs/>
                <w:sz w:val="20"/>
                <w:szCs w:val="20"/>
              </w:rPr>
              <w:t>PRODUCT:hypothetical</w:t>
            </w:r>
            <w:proofErr w:type="spellEnd"/>
            <w:r w:rsidRPr="003F677B">
              <w:rPr>
                <w:rFonts w:ascii="Arial" w:hAnsi="Arial" w:cs="Arial"/>
                <w:bCs/>
                <w:sz w:val="20"/>
                <w:szCs w:val="20"/>
              </w:rPr>
              <w:t xml:space="preserve"> early protein</w:t>
            </w:r>
          </w:p>
        </w:tc>
      </w:tr>
      <w:tr w:rsidR="000B79B7" w:rsidRPr="003F677B" w14:paraId="031DBFE2" w14:textId="77777777">
        <w:trPr>
          <w:trHeight w:val="386"/>
        </w:trPr>
        <w:tc>
          <w:tcPr>
            <w:tcW w:w="8926" w:type="dxa"/>
            <w:shd w:val="clear" w:color="auto" w:fill="auto"/>
          </w:tcPr>
          <w:p w14:paraId="2296829F" w14:textId="77777777" w:rsidR="000B79B7" w:rsidRPr="003F677B" w:rsidRDefault="00A252E2">
            <w:pPr>
              <w:pStyle w:val="ListParagraph"/>
              <w:rPr>
                <w:rFonts w:ascii="Arial" w:hAnsi="Arial" w:cs="Arial"/>
                <w:bCs/>
                <w:sz w:val="20"/>
                <w:szCs w:val="20"/>
              </w:rPr>
            </w:pPr>
            <w:proofErr w:type="gramStart"/>
            <w:r w:rsidRPr="003F677B">
              <w:rPr>
                <w:rFonts w:ascii="Arial" w:hAnsi="Arial" w:cs="Arial"/>
                <w:bCs/>
                <w:sz w:val="20"/>
                <w:szCs w:val="20"/>
              </w:rPr>
              <w:t>PI:ACE</w:t>
            </w:r>
            <w:proofErr w:type="gramEnd"/>
            <w:r w:rsidRPr="003F677B">
              <w:rPr>
                <w:rFonts w:ascii="Arial" w:hAnsi="Arial" w:cs="Arial"/>
                <w:bCs/>
                <w:sz w:val="20"/>
                <w:szCs w:val="20"/>
              </w:rPr>
              <w:t xml:space="preserve">96042.1   </w:t>
            </w:r>
            <w:proofErr w:type="spellStart"/>
            <w:r w:rsidRPr="003F677B">
              <w:rPr>
                <w:rFonts w:ascii="Arial" w:hAnsi="Arial" w:cs="Arial"/>
                <w:bCs/>
                <w:sz w:val="20"/>
                <w:szCs w:val="20"/>
              </w:rPr>
              <w:t>PRODUCT:hypothetical</w:t>
            </w:r>
            <w:proofErr w:type="spellEnd"/>
            <w:r w:rsidRPr="003F677B">
              <w:rPr>
                <w:rFonts w:ascii="Arial" w:hAnsi="Arial" w:cs="Arial"/>
                <w:bCs/>
                <w:sz w:val="20"/>
                <w:szCs w:val="20"/>
              </w:rPr>
              <w:t xml:space="preserve"> early protein</w:t>
            </w:r>
          </w:p>
        </w:tc>
      </w:tr>
      <w:tr w:rsidR="000B79B7" w:rsidRPr="003F677B" w14:paraId="4EA26B7C" w14:textId="77777777">
        <w:trPr>
          <w:trHeight w:val="441"/>
        </w:trPr>
        <w:tc>
          <w:tcPr>
            <w:tcW w:w="8926" w:type="dxa"/>
            <w:shd w:val="clear" w:color="auto" w:fill="auto"/>
          </w:tcPr>
          <w:p w14:paraId="2756F930" w14:textId="77777777" w:rsidR="000B79B7" w:rsidRPr="003F677B" w:rsidRDefault="00A252E2">
            <w:pPr>
              <w:pStyle w:val="ListParagraph"/>
              <w:rPr>
                <w:rFonts w:ascii="Arial" w:hAnsi="Arial" w:cs="Arial"/>
                <w:bCs/>
                <w:sz w:val="20"/>
                <w:szCs w:val="20"/>
              </w:rPr>
            </w:pPr>
            <w:proofErr w:type="gramStart"/>
            <w:r w:rsidRPr="003F677B">
              <w:rPr>
                <w:rFonts w:ascii="Arial" w:hAnsi="Arial" w:cs="Arial"/>
                <w:bCs/>
                <w:sz w:val="20"/>
                <w:szCs w:val="20"/>
              </w:rPr>
              <w:lastRenderedPageBreak/>
              <w:t>PI:ACE</w:t>
            </w:r>
            <w:proofErr w:type="gramEnd"/>
            <w:r w:rsidRPr="003F677B">
              <w:rPr>
                <w:rFonts w:ascii="Arial" w:hAnsi="Arial" w:cs="Arial"/>
                <w:bCs/>
                <w:sz w:val="20"/>
                <w:szCs w:val="20"/>
              </w:rPr>
              <w:t xml:space="preserve">96043.1   </w:t>
            </w:r>
            <w:proofErr w:type="spellStart"/>
            <w:r w:rsidRPr="003F677B">
              <w:rPr>
                <w:rFonts w:ascii="Arial" w:hAnsi="Arial" w:cs="Arial"/>
                <w:bCs/>
                <w:sz w:val="20"/>
                <w:szCs w:val="20"/>
              </w:rPr>
              <w:t>PRODUCT:hypothetical</w:t>
            </w:r>
            <w:proofErr w:type="spellEnd"/>
            <w:r w:rsidRPr="003F677B">
              <w:rPr>
                <w:rFonts w:ascii="Arial" w:hAnsi="Arial" w:cs="Arial"/>
                <w:bCs/>
                <w:sz w:val="20"/>
                <w:szCs w:val="20"/>
              </w:rPr>
              <w:t xml:space="preserve"> early protein</w:t>
            </w:r>
          </w:p>
        </w:tc>
      </w:tr>
      <w:tr w:rsidR="000B79B7" w:rsidRPr="003F677B" w14:paraId="1E375F39" w14:textId="77777777">
        <w:trPr>
          <w:trHeight w:val="420"/>
        </w:trPr>
        <w:tc>
          <w:tcPr>
            <w:tcW w:w="8926" w:type="dxa"/>
            <w:shd w:val="clear" w:color="auto" w:fill="auto"/>
          </w:tcPr>
          <w:p w14:paraId="4802605B" w14:textId="77777777" w:rsidR="000B79B7" w:rsidRPr="003F677B" w:rsidRDefault="00A252E2">
            <w:pPr>
              <w:pStyle w:val="ListParagraph"/>
              <w:rPr>
                <w:rFonts w:ascii="Arial" w:hAnsi="Arial" w:cs="Arial"/>
                <w:bCs/>
                <w:sz w:val="20"/>
                <w:szCs w:val="20"/>
              </w:rPr>
            </w:pPr>
            <w:proofErr w:type="gramStart"/>
            <w:r w:rsidRPr="003F677B">
              <w:rPr>
                <w:rFonts w:ascii="Arial" w:hAnsi="Arial" w:cs="Arial"/>
                <w:bCs/>
                <w:sz w:val="20"/>
                <w:szCs w:val="20"/>
              </w:rPr>
              <w:t>PI:ACE</w:t>
            </w:r>
            <w:proofErr w:type="gramEnd"/>
            <w:r w:rsidRPr="003F677B">
              <w:rPr>
                <w:rFonts w:ascii="Arial" w:hAnsi="Arial" w:cs="Arial"/>
                <w:bCs/>
                <w:sz w:val="20"/>
                <w:szCs w:val="20"/>
              </w:rPr>
              <w:t xml:space="preserve">96044.1   </w:t>
            </w:r>
            <w:proofErr w:type="spellStart"/>
            <w:r w:rsidRPr="003F677B">
              <w:rPr>
                <w:rFonts w:ascii="Arial" w:hAnsi="Arial" w:cs="Arial"/>
                <w:bCs/>
                <w:sz w:val="20"/>
                <w:szCs w:val="20"/>
              </w:rPr>
              <w:t>PRODUCT:hypothetical</w:t>
            </w:r>
            <w:proofErr w:type="spellEnd"/>
            <w:r w:rsidRPr="003F677B">
              <w:rPr>
                <w:rFonts w:ascii="Arial" w:hAnsi="Arial" w:cs="Arial"/>
                <w:bCs/>
                <w:sz w:val="20"/>
                <w:szCs w:val="20"/>
              </w:rPr>
              <w:t xml:space="preserve"> early protein</w:t>
            </w:r>
          </w:p>
        </w:tc>
      </w:tr>
    </w:tbl>
    <w:p w14:paraId="4D4CD138" w14:textId="77777777" w:rsidR="000B79B7" w:rsidRPr="003F677B" w:rsidRDefault="000B79B7">
      <w:pPr>
        <w:pStyle w:val="ListParagraph"/>
        <w:rPr>
          <w:rFonts w:ascii="Arial" w:hAnsi="Arial" w:cs="Arial"/>
          <w:b/>
          <w:sz w:val="22"/>
          <w:szCs w:val="22"/>
        </w:rPr>
      </w:pPr>
    </w:p>
    <w:p w14:paraId="17031E13" w14:textId="77777777" w:rsidR="000B79B7" w:rsidRPr="003F677B" w:rsidRDefault="00A252E2">
      <w:pPr>
        <w:pStyle w:val="ListParagraph"/>
        <w:ind w:left="0" w:firstLine="567"/>
        <w:rPr>
          <w:rFonts w:ascii="Arial" w:hAnsi="Arial" w:cs="Arial"/>
          <w:bCs/>
          <w:sz w:val="22"/>
          <w:szCs w:val="22"/>
        </w:rPr>
      </w:pPr>
      <w:r w:rsidRPr="003F677B">
        <w:rPr>
          <w:rFonts w:ascii="Arial" w:hAnsi="Arial" w:cs="Arial"/>
          <w:b/>
          <w:color w:val="FF0000"/>
          <w:sz w:val="22"/>
          <w:szCs w:val="22"/>
        </w:rPr>
        <w:t xml:space="preserve">Point 3. </w:t>
      </w:r>
      <w:r w:rsidRPr="003F677B">
        <w:rPr>
          <w:rFonts w:ascii="Arial" w:hAnsi="Arial" w:cs="Arial"/>
          <w:bCs/>
          <w:sz w:val="22"/>
          <w:szCs w:val="22"/>
        </w:rPr>
        <w:t xml:space="preserve"> Examination of the </w:t>
      </w:r>
      <w:proofErr w:type="spellStart"/>
      <w:r w:rsidRPr="003F677B">
        <w:rPr>
          <w:rFonts w:ascii="Arial" w:hAnsi="Arial" w:cs="Arial"/>
          <w:bCs/>
          <w:sz w:val="22"/>
          <w:szCs w:val="22"/>
        </w:rPr>
        <w:t>ViPTree</w:t>
      </w:r>
      <w:proofErr w:type="spellEnd"/>
      <w:r w:rsidRPr="003F677B">
        <w:rPr>
          <w:rFonts w:ascii="Arial" w:hAnsi="Arial" w:cs="Arial"/>
          <w:bCs/>
          <w:sz w:val="22"/>
          <w:szCs w:val="22"/>
        </w:rPr>
        <w:t xml:space="preserve"> presented above reveals that the branching point for all these viruses lies in approximately the same position as it does with the </w:t>
      </w:r>
      <w:proofErr w:type="spellStart"/>
      <w:r w:rsidRPr="003F677B">
        <w:rPr>
          <w:rFonts w:ascii="Arial" w:hAnsi="Arial" w:cs="Arial"/>
          <w:bCs/>
          <w:i/>
          <w:iCs/>
          <w:sz w:val="22"/>
          <w:szCs w:val="22"/>
        </w:rPr>
        <w:t>Ackermannviridae</w:t>
      </w:r>
      <w:proofErr w:type="spellEnd"/>
      <w:r w:rsidRPr="003F677B">
        <w:rPr>
          <w:rFonts w:ascii="Arial" w:hAnsi="Arial" w:cs="Arial"/>
          <w:bCs/>
          <w:sz w:val="22"/>
          <w:szCs w:val="22"/>
        </w:rPr>
        <w:t xml:space="preserve"> therefore revealing that we are internally consistent in proposing new families.</w:t>
      </w:r>
    </w:p>
    <w:p w14:paraId="6DA57260" w14:textId="77777777" w:rsidR="000B79B7" w:rsidRPr="003F677B" w:rsidRDefault="000B79B7">
      <w:pPr>
        <w:pStyle w:val="ListParagraph"/>
        <w:rPr>
          <w:rFonts w:ascii="Arial" w:hAnsi="Arial" w:cs="Arial"/>
          <w:b/>
          <w:sz w:val="22"/>
          <w:szCs w:val="22"/>
        </w:rPr>
      </w:pPr>
    </w:p>
    <w:p w14:paraId="7F21C4E8" w14:textId="77777777" w:rsidR="000B79B7" w:rsidRPr="003F677B" w:rsidRDefault="00A252E2">
      <w:pPr>
        <w:spacing w:before="120" w:after="120"/>
        <w:rPr>
          <w:rFonts w:ascii="Arial" w:hAnsi="Arial" w:cs="Arial"/>
          <w:b/>
        </w:rPr>
      </w:pPr>
      <w:r w:rsidRPr="003F677B">
        <w:rPr>
          <w:rFonts w:ascii="Arial" w:hAnsi="Arial" w:cs="Arial"/>
          <w:b/>
        </w:rPr>
        <w:t>References</w:t>
      </w:r>
    </w:p>
    <w:p w14:paraId="4D8BF82F" w14:textId="77777777" w:rsidR="003F677B" w:rsidRDefault="00A252E2" w:rsidP="003F677B">
      <w:pPr>
        <w:pStyle w:val="BodyTextIndent"/>
        <w:numPr>
          <w:ilvl w:val="0"/>
          <w:numId w:val="5"/>
        </w:numPr>
        <w:rPr>
          <w:rFonts w:ascii="Arial" w:hAnsi="Arial" w:cs="Arial"/>
          <w:color w:val="000000"/>
          <w:sz w:val="22"/>
          <w:szCs w:val="22"/>
        </w:rPr>
      </w:pPr>
      <w:proofErr w:type="spellStart"/>
      <w:r w:rsidRPr="003F677B">
        <w:rPr>
          <w:rFonts w:ascii="Arial" w:hAnsi="Arial" w:cs="Arial"/>
          <w:color w:val="000000"/>
          <w:sz w:val="22"/>
          <w:szCs w:val="22"/>
        </w:rPr>
        <w:t>Moraru</w:t>
      </w:r>
      <w:proofErr w:type="spellEnd"/>
      <w:r w:rsidRPr="003F677B">
        <w:rPr>
          <w:rFonts w:ascii="Arial" w:hAnsi="Arial" w:cs="Arial"/>
          <w:color w:val="000000"/>
          <w:sz w:val="22"/>
          <w:szCs w:val="22"/>
        </w:rPr>
        <w:t xml:space="preserve"> C (2020) VIRIDIC (Virus Intergenomic Distance Calculator) computes pairwise intergenomic distances/similarities amongst phage genomes. </w:t>
      </w:r>
      <w:hyperlink r:id="rId56">
        <w:r w:rsidRPr="003F677B">
          <w:rPr>
            <w:rStyle w:val="InternetLink"/>
            <w:rFonts w:ascii="Arial" w:hAnsi="Arial" w:cs="Arial"/>
            <w:sz w:val="22"/>
            <w:szCs w:val="22"/>
          </w:rPr>
          <w:t>http://kronos.icbm.uni-oldenburg.de/viridic/</w:t>
        </w:r>
      </w:hyperlink>
      <w:r w:rsidRPr="003F677B">
        <w:rPr>
          <w:rFonts w:ascii="Arial" w:hAnsi="Arial" w:cs="Arial"/>
          <w:color w:val="000000"/>
          <w:sz w:val="22"/>
          <w:szCs w:val="22"/>
        </w:rPr>
        <w:t xml:space="preserve"> </w:t>
      </w:r>
    </w:p>
    <w:p w14:paraId="0DBCFF50" w14:textId="77777777" w:rsidR="000B79B7" w:rsidRPr="003F677B" w:rsidRDefault="00A252E2" w:rsidP="003F677B">
      <w:pPr>
        <w:pStyle w:val="BodyTextIndent"/>
        <w:numPr>
          <w:ilvl w:val="0"/>
          <w:numId w:val="5"/>
        </w:numPr>
        <w:rPr>
          <w:rFonts w:ascii="Arial" w:hAnsi="Arial" w:cs="Arial"/>
          <w:sz w:val="22"/>
          <w:szCs w:val="22"/>
        </w:rPr>
      </w:pPr>
      <w:r w:rsidRPr="003F677B">
        <w:rPr>
          <w:rFonts w:ascii="Arial" w:hAnsi="Arial" w:cs="Arial"/>
          <w:color w:val="000000"/>
          <w:sz w:val="22"/>
          <w:szCs w:val="22"/>
        </w:rPr>
        <w:t xml:space="preserve">Turner D, Reynolds D, </w:t>
      </w:r>
      <w:proofErr w:type="spellStart"/>
      <w:r w:rsidRPr="003F677B">
        <w:rPr>
          <w:rFonts w:ascii="Arial" w:hAnsi="Arial" w:cs="Arial"/>
          <w:color w:val="000000"/>
          <w:sz w:val="22"/>
          <w:szCs w:val="22"/>
        </w:rPr>
        <w:t>Seto</w:t>
      </w:r>
      <w:proofErr w:type="spellEnd"/>
      <w:r w:rsidRPr="003F677B">
        <w:rPr>
          <w:rFonts w:ascii="Arial" w:hAnsi="Arial" w:cs="Arial"/>
          <w:color w:val="000000"/>
          <w:sz w:val="22"/>
          <w:szCs w:val="22"/>
        </w:rPr>
        <w:t xml:space="preserve"> D, Mahadevan P. CoreGenes3.5: a webserver for the determination of core genes from sets of viral and small bacterial genomes. BMC Res Notes. </w:t>
      </w:r>
      <w:proofErr w:type="gramStart"/>
      <w:r w:rsidRPr="003F677B">
        <w:rPr>
          <w:rFonts w:ascii="Arial" w:hAnsi="Arial" w:cs="Arial"/>
          <w:color w:val="000000"/>
          <w:sz w:val="22"/>
          <w:szCs w:val="22"/>
        </w:rPr>
        <w:t>2013;6:140</w:t>
      </w:r>
      <w:proofErr w:type="gramEnd"/>
      <w:r w:rsidRPr="003F677B">
        <w:rPr>
          <w:rFonts w:ascii="Arial" w:hAnsi="Arial" w:cs="Arial"/>
          <w:color w:val="000000"/>
          <w:sz w:val="22"/>
          <w:szCs w:val="22"/>
        </w:rPr>
        <w:t xml:space="preserve">. </w:t>
      </w:r>
      <w:proofErr w:type="spellStart"/>
      <w:r w:rsidRPr="003F677B">
        <w:rPr>
          <w:rFonts w:ascii="Arial" w:hAnsi="Arial" w:cs="Arial"/>
          <w:color w:val="000000"/>
          <w:sz w:val="22"/>
          <w:szCs w:val="22"/>
        </w:rPr>
        <w:t>doi</w:t>
      </w:r>
      <w:proofErr w:type="spellEnd"/>
      <w:r w:rsidRPr="003F677B">
        <w:rPr>
          <w:rFonts w:ascii="Arial" w:hAnsi="Arial" w:cs="Arial"/>
          <w:color w:val="000000"/>
          <w:sz w:val="22"/>
          <w:szCs w:val="22"/>
        </w:rPr>
        <w:t>: 10.1186/1756-0500-6-140.  PMID:   23566564.</w:t>
      </w:r>
    </w:p>
    <w:p w14:paraId="269B6A8B" w14:textId="77777777" w:rsidR="000B79B7" w:rsidRPr="003F677B" w:rsidRDefault="00A252E2" w:rsidP="003F677B">
      <w:pPr>
        <w:pStyle w:val="BodyTextIndent"/>
        <w:numPr>
          <w:ilvl w:val="0"/>
          <w:numId w:val="5"/>
        </w:numPr>
        <w:rPr>
          <w:rFonts w:ascii="Arial" w:hAnsi="Arial" w:cs="Arial"/>
          <w:sz w:val="22"/>
          <w:szCs w:val="22"/>
        </w:rPr>
      </w:pPr>
      <w:r w:rsidRPr="003F677B">
        <w:rPr>
          <w:rFonts w:ascii="Arial" w:hAnsi="Arial" w:cs="Arial"/>
          <w:color w:val="000000"/>
          <w:sz w:val="22"/>
          <w:szCs w:val="22"/>
        </w:rPr>
        <w:t xml:space="preserve">Zhang Z, Schwartz S, Wagner L, Miller W. A greedy algorithm for aligning DNA sequences. J </w:t>
      </w:r>
      <w:proofErr w:type="spellStart"/>
      <w:r w:rsidRPr="003F677B">
        <w:rPr>
          <w:rFonts w:ascii="Arial" w:hAnsi="Arial" w:cs="Arial"/>
          <w:color w:val="000000"/>
          <w:sz w:val="22"/>
          <w:szCs w:val="22"/>
        </w:rPr>
        <w:t>Comput</w:t>
      </w:r>
      <w:proofErr w:type="spellEnd"/>
      <w:r w:rsidRPr="003F677B">
        <w:rPr>
          <w:rFonts w:ascii="Arial" w:hAnsi="Arial" w:cs="Arial"/>
          <w:color w:val="000000"/>
          <w:sz w:val="22"/>
          <w:szCs w:val="22"/>
        </w:rPr>
        <w:t xml:space="preserve"> Biol, 2000; 7:203-14. </w:t>
      </w:r>
      <w:proofErr w:type="spellStart"/>
      <w:r w:rsidRPr="003F677B">
        <w:rPr>
          <w:rFonts w:ascii="Arial" w:hAnsi="Arial" w:cs="Arial"/>
          <w:color w:val="000000"/>
          <w:sz w:val="22"/>
          <w:szCs w:val="22"/>
        </w:rPr>
        <w:t>doi</w:t>
      </w:r>
      <w:proofErr w:type="spellEnd"/>
      <w:r w:rsidRPr="003F677B">
        <w:rPr>
          <w:rFonts w:ascii="Arial" w:hAnsi="Arial" w:cs="Arial"/>
          <w:color w:val="000000"/>
          <w:sz w:val="22"/>
          <w:szCs w:val="22"/>
        </w:rPr>
        <w:t xml:space="preserve">: 10.1089/10665270050081478. PMID: </w:t>
      </w:r>
      <w:r w:rsidRPr="003F677B">
        <w:rPr>
          <w:rStyle w:val="StrongEmphasis"/>
          <w:rFonts w:ascii="Arial" w:hAnsi="Arial" w:cs="Arial"/>
          <w:b w:val="0"/>
          <w:bCs w:val="0"/>
          <w:color w:val="000000"/>
          <w:sz w:val="22"/>
          <w:szCs w:val="22"/>
        </w:rPr>
        <w:t>10890397.</w:t>
      </w:r>
    </w:p>
    <w:p w14:paraId="33531F1A" w14:textId="77777777" w:rsidR="000B79B7" w:rsidRPr="003F677B" w:rsidRDefault="00A252E2" w:rsidP="003F677B">
      <w:pPr>
        <w:pStyle w:val="BodyTextIndent"/>
        <w:numPr>
          <w:ilvl w:val="0"/>
          <w:numId w:val="5"/>
        </w:numPr>
        <w:rPr>
          <w:rFonts w:ascii="Arial" w:hAnsi="Arial" w:cs="Arial"/>
          <w:sz w:val="22"/>
          <w:szCs w:val="22"/>
        </w:rPr>
      </w:pPr>
      <w:proofErr w:type="spellStart"/>
      <w:r w:rsidRPr="003F677B">
        <w:rPr>
          <w:rFonts w:ascii="Arial" w:hAnsi="Arial" w:cs="Arial"/>
          <w:color w:val="000000"/>
          <w:sz w:val="22"/>
          <w:szCs w:val="22"/>
        </w:rPr>
        <w:t>Dereeper</w:t>
      </w:r>
      <w:proofErr w:type="spellEnd"/>
      <w:r w:rsidRPr="003F677B">
        <w:rPr>
          <w:rFonts w:ascii="Arial" w:hAnsi="Arial" w:cs="Arial"/>
          <w:color w:val="000000"/>
          <w:sz w:val="22"/>
          <w:szCs w:val="22"/>
        </w:rPr>
        <w:t xml:space="preserve"> A, </w:t>
      </w:r>
      <w:proofErr w:type="spellStart"/>
      <w:r w:rsidRPr="003F677B">
        <w:rPr>
          <w:rFonts w:ascii="Arial" w:hAnsi="Arial" w:cs="Arial"/>
          <w:color w:val="000000"/>
          <w:sz w:val="22"/>
          <w:szCs w:val="22"/>
        </w:rPr>
        <w:t>Guignon</w:t>
      </w:r>
      <w:proofErr w:type="spellEnd"/>
      <w:r w:rsidRPr="003F677B">
        <w:rPr>
          <w:rFonts w:ascii="Arial" w:hAnsi="Arial" w:cs="Arial"/>
          <w:color w:val="000000"/>
          <w:sz w:val="22"/>
          <w:szCs w:val="22"/>
        </w:rPr>
        <w:t xml:space="preserve"> V, Blanc G, </w:t>
      </w:r>
      <w:proofErr w:type="spellStart"/>
      <w:r w:rsidRPr="003F677B">
        <w:rPr>
          <w:rFonts w:ascii="Arial" w:hAnsi="Arial" w:cs="Arial"/>
          <w:color w:val="000000"/>
          <w:sz w:val="22"/>
          <w:szCs w:val="22"/>
        </w:rPr>
        <w:t>Audic</w:t>
      </w:r>
      <w:proofErr w:type="spellEnd"/>
      <w:r w:rsidRPr="003F677B">
        <w:rPr>
          <w:rFonts w:ascii="Arial" w:hAnsi="Arial" w:cs="Arial"/>
          <w:color w:val="000000"/>
          <w:sz w:val="22"/>
          <w:szCs w:val="22"/>
        </w:rPr>
        <w:t xml:space="preserve"> S, Buffet S, </w:t>
      </w:r>
      <w:proofErr w:type="spellStart"/>
      <w:r w:rsidRPr="003F677B">
        <w:rPr>
          <w:rFonts w:ascii="Arial" w:hAnsi="Arial" w:cs="Arial"/>
          <w:color w:val="000000"/>
          <w:sz w:val="22"/>
          <w:szCs w:val="22"/>
        </w:rPr>
        <w:t>Chevenet</w:t>
      </w:r>
      <w:proofErr w:type="spellEnd"/>
      <w:r w:rsidRPr="003F677B">
        <w:rPr>
          <w:rFonts w:ascii="Arial" w:hAnsi="Arial" w:cs="Arial"/>
          <w:color w:val="000000"/>
          <w:sz w:val="22"/>
          <w:szCs w:val="22"/>
        </w:rPr>
        <w:t xml:space="preserve"> F, </w:t>
      </w:r>
      <w:proofErr w:type="spellStart"/>
      <w:r w:rsidRPr="003F677B">
        <w:rPr>
          <w:rFonts w:ascii="Arial" w:hAnsi="Arial" w:cs="Arial"/>
          <w:color w:val="000000"/>
          <w:sz w:val="22"/>
          <w:szCs w:val="22"/>
        </w:rPr>
        <w:t>Dufayard</w:t>
      </w:r>
      <w:proofErr w:type="spellEnd"/>
      <w:r w:rsidRPr="003F677B">
        <w:rPr>
          <w:rFonts w:ascii="Arial" w:hAnsi="Arial" w:cs="Arial"/>
          <w:color w:val="000000"/>
          <w:sz w:val="22"/>
          <w:szCs w:val="22"/>
        </w:rPr>
        <w:t xml:space="preserve"> JF, Guindon S, </w:t>
      </w:r>
      <w:proofErr w:type="spellStart"/>
      <w:r w:rsidRPr="003F677B">
        <w:rPr>
          <w:rFonts w:ascii="Arial" w:hAnsi="Arial" w:cs="Arial"/>
          <w:color w:val="000000"/>
          <w:sz w:val="22"/>
          <w:szCs w:val="22"/>
        </w:rPr>
        <w:t>Lefort</w:t>
      </w:r>
      <w:proofErr w:type="spellEnd"/>
      <w:r w:rsidRPr="003F677B">
        <w:rPr>
          <w:rFonts w:ascii="Arial" w:hAnsi="Arial" w:cs="Arial"/>
          <w:color w:val="000000"/>
          <w:sz w:val="22"/>
          <w:szCs w:val="22"/>
        </w:rPr>
        <w:t xml:space="preserve"> V, Lescot M, </w:t>
      </w:r>
      <w:proofErr w:type="spellStart"/>
      <w:r w:rsidRPr="003F677B">
        <w:rPr>
          <w:rFonts w:ascii="Arial" w:hAnsi="Arial" w:cs="Arial"/>
          <w:color w:val="000000"/>
          <w:sz w:val="22"/>
          <w:szCs w:val="22"/>
        </w:rPr>
        <w:t>Claverie</w:t>
      </w:r>
      <w:proofErr w:type="spellEnd"/>
      <w:r w:rsidRPr="003F677B">
        <w:rPr>
          <w:rFonts w:ascii="Arial" w:hAnsi="Arial" w:cs="Arial"/>
          <w:color w:val="000000"/>
          <w:sz w:val="22"/>
          <w:szCs w:val="22"/>
        </w:rPr>
        <w:t xml:space="preserve"> JM, </w:t>
      </w:r>
      <w:proofErr w:type="spellStart"/>
      <w:r w:rsidRPr="003F677B">
        <w:rPr>
          <w:rFonts w:ascii="Arial" w:hAnsi="Arial" w:cs="Arial"/>
          <w:color w:val="000000"/>
          <w:sz w:val="22"/>
          <w:szCs w:val="22"/>
        </w:rPr>
        <w:t>Gascuel</w:t>
      </w:r>
      <w:proofErr w:type="spellEnd"/>
      <w:r w:rsidRPr="003F677B">
        <w:rPr>
          <w:rFonts w:ascii="Arial" w:hAnsi="Arial" w:cs="Arial"/>
          <w:color w:val="000000"/>
          <w:sz w:val="22"/>
          <w:szCs w:val="22"/>
        </w:rPr>
        <w:t xml:space="preserve"> O. Phylogeny.fr: robust phylogenetic analysis for the non-specialist. Nucleic Acids Res. 2008;36(Web Server issue</w:t>
      </w:r>
      <w:proofErr w:type="gramStart"/>
      <w:r w:rsidRPr="003F677B">
        <w:rPr>
          <w:rFonts w:ascii="Arial" w:hAnsi="Arial" w:cs="Arial"/>
          <w:color w:val="000000"/>
          <w:sz w:val="22"/>
          <w:szCs w:val="22"/>
        </w:rPr>
        <w:t>):W</w:t>
      </w:r>
      <w:proofErr w:type="gramEnd"/>
      <w:r w:rsidRPr="003F677B">
        <w:rPr>
          <w:rFonts w:ascii="Arial" w:hAnsi="Arial" w:cs="Arial"/>
          <w:color w:val="000000"/>
          <w:sz w:val="22"/>
          <w:szCs w:val="22"/>
        </w:rPr>
        <w:t xml:space="preserve">465-9. </w:t>
      </w:r>
      <w:proofErr w:type="spellStart"/>
      <w:r w:rsidRPr="003F677B">
        <w:rPr>
          <w:rFonts w:ascii="Arial" w:hAnsi="Arial" w:cs="Arial"/>
          <w:color w:val="000000"/>
          <w:sz w:val="22"/>
          <w:szCs w:val="22"/>
        </w:rPr>
        <w:t>doi</w:t>
      </w:r>
      <w:proofErr w:type="spellEnd"/>
      <w:r w:rsidRPr="003F677B">
        <w:rPr>
          <w:rFonts w:ascii="Arial" w:hAnsi="Arial" w:cs="Arial"/>
          <w:color w:val="000000"/>
          <w:sz w:val="22"/>
          <w:szCs w:val="22"/>
        </w:rPr>
        <w:t>: 10.1093/</w:t>
      </w:r>
      <w:proofErr w:type="spellStart"/>
      <w:r w:rsidRPr="003F677B">
        <w:rPr>
          <w:rFonts w:ascii="Arial" w:hAnsi="Arial" w:cs="Arial"/>
          <w:color w:val="000000"/>
          <w:sz w:val="22"/>
          <w:szCs w:val="22"/>
        </w:rPr>
        <w:t>nar</w:t>
      </w:r>
      <w:proofErr w:type="spellEnd"/>
      <w:r w:rsidRPr="003F677B">
        <w:rPr>
          <w:rFonts w:ascii="Arial" w:hAnsi="Arial" w:cs="Arial"/>
          <w:color w:val="000000"/>
          <w:sz w:val="22"/>
          <w:szCs w:val="22"/>
        </w:rPr>
        <w:t xml:space="preserve">/gkn180. </w:t>
      </w:r>
      <w:proofErr w:type="spellStart"/>
      <w:r w:rsidRPr="003F677B">
        <w:rPr>
          <w:rFonts w:ascii="Arial" w:hAnsi="Arial" w:cs="Arial"/>
          <w:color w:val="000000"/>
          <w:sz w:val="22"/>
          <w:szCs w:val="22"/>
        </w:rPr>
        <w:t>Epub</w:t>
      </w:r>
      <w:proofErr w:type="spellEnd"/>
      <w:r w:rsidRPr="003F677B">
        <w:rPr>
          <w:rFonts w:ascii="Arial" w:hAnsi="Arial" w:cs="Arial"/>
          <w:color w:val="000000"/>
          <w:sz w:val="22"/>
          <w:szCs w:val="22"/>
        </w:rPr>
        <w:t xml:space="preserve"> 2008 Apr 19.   PMID:  18424797.</w:t>
      </w:r>
    </w:p>
    <w:p w14:paraId="16DD02A9" w14:textId="77777777" w:rsidR="000B79B7" w:rsidRPr="003F677B" w:rsidRDefault="00A252E2" w:rsidP="003F677B">
      <w:pPr>
        <w:pStyle w:val="BodyTextIndent"/>
        <w:numPr>
          <w:ilvl w:val="0"/>
          <w:numId w:val="5"/>
        </w:numPr>
        <w:rPr>
          <w:rFonts w:ascii="Arial" w:hAnsi="Arial" w:cs="Arial"/>
          <w:sz w:val="22"/>
          <w:szCs w:val="22"/>
        </w:rPr>
      </w:pPr>
      <w:r w:rsidRPr="003F677B">
        <w:rPr>
          <w:rFonts w:ascii="Arial" w:hAnsi="Arial" w:cs="Arial"/>
          <w:color w:val="000000"/>
          <w:sz w:val="22"/>
          <w:szCs w:val="22"/>
        </w:rPr>
        <w:t xml:space="preserve">Darling AE, Mau B, </w:t>
      </w:r>
      <w:proofErr w:type="spellStart"/>
      <w:r w:rsidRPr="003F677B">
        <w:rPr>
          <w:rFonts w:ascii="Arial" w:hAnsi="Arial" w:cs="Arial"/>
          <w:color w:val="000000"/>
          <w:sz w:val="22"/>
          <w:szCs w:val="22"/>
        </w:rPr>
        <w:t>Perna</w:t>
      </w:r>
      <w:proofErr w:type="spellEnd"/>
      <w:r w:rsidRPr="003F677B">
        <w:rPr>
          <w:rFonts w:ascii="Arial" w:hAnsi="Arial" w:cs="Arial"/>
          <w:color w:val="000000"/>
          <w:sz w:val="22"/>
          <w:szCs w:val="22"/>
        </w:rPr>
        <w:t xml:space="preserve"> NT. </w:t>
      </w:r>
      <w:proofErr w:type="spellStart"/>
      <w:r w:rsidRPr="003F677B">
        <w:rPr>
          <w:rFonts w:ascii="Arial" w:hAnsi="Arial" w:cs="Arial"/>
          <w:color w:val="000000"/>
          <w:sz w:val="22"/>
          <w:szCs w:val="22"/>
        </w:rPr>
        <w:t>progressiveMauve</w:t>
      </w:r>
      <w:proofErr w:type="spellEnd"/>
      <w:r w:rsidRPr="003F677B">
        <w:rPr>
          <w:rFonts w:ascii="Arial" w:hAnsi="Arial" w:cs="Arial"/>
          <w:color w:val="000000"/>
          <w:sz w:val="22"/>
          <w:szCs w:val="22"/>
        </w:rPr>
        <w:t xml:space="preserve">: multiple genome alignment with gene gain, loss and rearrangement. </w:t>
      </w:r>
      <w:proofErr w:type="spellStart"/>
      <w:r w:rsidRPr="003F677B">
        <w:rPr>
          <w:rFonts w:ascii="Arial" w:hAnsi="Arial" w:cs="Arial"/>
          <w:color w:val="000000"/>
          <w:sz w:val="22"/>
          <w:szCs w:val="22"/>
        </w:rPr>
        <w:t>PLoS</w:t>
      </w:r>
      <w:proofErr w:type="spellEnd"/>
      <w:r w:rsidRPr="003F677B">
        <w:rPr>
          <w:rFonts w:ascii="Arial" w:hAnsi="Arial" w:cs="Arial"/>
          <w:color w:val="000000"/>
          <w:sz w:val="22"/>
          <w:szCs w:val="22"/>
        </w:rPr>
        <w:t xml:space="preserve"> One. 2010;5(6</w:t>
      </w:r>
      <w:proofErr w:type="gramStart"/>
      <w:r w:rsidRPr="003F677B">
        <w:rPr>
          <w:rFonts w:ascii="Arial" w:hAnsi="Arial" w:cs="Arial"/>
          <w:color w:val="000000"/>
          <w:sz w:val="22"/>
          <w:szCs w:val="22"/>
        </w:rPr>
        <w:t>):e</w:t>
      </w:r>
      <w:proofErr w:type="gramEnd"/>
      <w:r w:rsidRPr="003F677B">
        <w:rPr>
          <w:rFonts w:ascii="Arial" w:hAnsi="Arial" w:cs="Arial"/>
          <w:color w:val="000000"/>
          <w:sz w:val="22"/>
          <w:szCs w:val="22"/>
        </w:rPr>
        <w:t xml:space="preserve">11147.  </w:t>
      </w:r>
      <w:proofErr w:type="spellStart"/>
      <w:r w:rsidRPr="003F677B">
        <w:rPr>
          <w:rFonts w:ascii="Arial" w:hAnsi="Arial" w:cs="Arial"/>
          <w:color w:val="000000"/>
          <w:sz w:val="22"/>
          <w:szCs w:val="22"/>
        </w:rPr>
        <w:t>doi</w:t>
      </w:r>
      <w:proofErr w:type="spellEnd"/>
      <w:r w:rsidRPr="003F677B">
        <w:rPr>
          <w:rFonts w:ascii="Arial" w:hAnsi="Arial" w:cs="Arial"/>
          <w:color w:val="000000"/>
          <w:sz w:val="22"/>
          <w:szCs w:val="22"/>
        </w:rPr>
        <w:t>: 10.1371/journal.pone.0011147.  PMID: 20593022.</w:t>
      </w:r>
    </w:p>
    <w:p w14:paraId="37BBDB8C" w14:textId="77777777" w:rsidR="000B79B7" w:rsidRPr="003F677B" w:rsidRDefault="00A252E2" w:rsidP="003F677B">
      <w:pPr>
        <w:pStyle w:val="BodyTextIndent"/>
        <w:numPr>
          <w:ilvl w:val="0"/>
          <w:numId w:val="5"/>
        </w:numPr>
        <w:rPr>
          <w:rFonts w:ascii="Arial" w:hAnsi="Arial" w:cs="Arial"/>
          <w:sz w:val="22"/>
          <w:szCs w:val="22"/>
        </w:rPr>
      </w:pPr>
      <w:r w:rsidRPr="003F677B">
        <w:rPr>
          <w:rFonts w:ascii="Arial" w:hAnsi="Arial" w:cs="Arial"/>
          <w:color w:val="000000"/>
          <w:sz w:val="22"/>
          <w:szCs w:val="22"/>
        </w:rPr>
        <w:t xml:space="preserve">Anisimova M, </w:t>
      </w:r>
      <w:proofErr w:type="spellStart"/>
      <w:r w:rsidRPr="003F677B">
        <w:rPr>
          <w:rFonts w:ascii="Arial" w:hAnsi="Arial" w:cs="Arial"/>
          <w:color w:val="000000"/>
          <w:sz w:val="22"/>
          <w:szCs w:val="22"/>
        </w:rPr>
        <w:t>Gascuel</w:t>
      </w:r>
      <w:proofErr w:type="spellEnd"/>
      <w:r w:rsidRPr="003F677B">
        <w:rPr>
          <w:rFonts w:ascii="Arial" w:hAnsi="Arial" w:cs="Arial"/>
          <w:color w:val="000000"/>
          <w:sz w:val="22"/>
          <w:szCs w:val="22"/>
        </w:rPr>
        <w:t xml:space="preserve"> O. Approximate likelihood-ratio test for branches: A fast, accurate, and powerful alternative. Syst Biol. 2006;55(4):539-52.  PMID: 16785212.  DOI:     10.1080/10635150600755453.</w:t>
      </w:r>
    </w:p>
    <w:p w14:paraId="3CE24EA5" w14:textId="77777777" w:rsidR="000B79B7" w:rsidRPr="003F677B" w:rsidRDefault="00A252E2" w:rsidP="003F677B">
      <w:pPr>
        <w:pStyle w:val="BodyTextIndent"/>
        <w:numPr>
          <w:ilvl w:val="0"/>
          <w:numId w:val="5"/>
        </w:numPr>
        <w:rPr>
          <w:rFonts w:ascii="Arial" w:hAnsi="Arial" w:cs="Arial"/>
          <w:sz w:val="22"/>
          <w:szCs w:val="22"/>
        </w:rPr>
      </w:pPr>
      <w:r w:rsidRPr="003F677B">
        <w:rPr>
          <w:rFonts w:ascii="Arial" w:hAnsi="Arial" w:cs="Arial"/>
          <w:color w:val="000000"/>
          <w:sz w:val="22"/>
          <w:szCs w:val="22"/>
        </w:rPr>
        <w:t xml:space="preserve">Nishimura Y, Yoshida T, </w:t>
      </w:r>
      <w:proofErr w:type="spellStart"/>
      <w:r w:rsidRPr="003F677B">
        <w:rPr>
          <w:rFonts w:ascii="Arial" w:hAnsi="Arial" w:cs="Arial"/>
          <w:color w:val="000000"/>
          <w:sz w:val="22"/>
          <w:szCs w:val="22"/>
        </w:rPr>
        <w:t>Kuronishi</w:t>
      </w:r>
      <w:proofErr w:type="spellEnd"/>
      <w:r w:rsidRPr="003F677B">
        <w:rPr>
          <w:rFonts w:ascii="Arial" w:hAnsi="Arial" w:cs="Arial"/>
          <w:color w:val="000000"/>
          <w:sz w:val="22"/>
          <w:szCs w:val="22"/>
        </w:rPr>
        <w:t xml:space="preserve"> M, Uehara H, Ogata H, </w:t>
      </w:r>
      <w:proofErr w:type="spellStart"/>
      <w:r w:rsidRPr="003F677B">
        <w:rPr>
          <w:rFonts w:ascii="Arial" w:hAnsi="Arial" w:cs="Arial"/>
          <w:color w:val="000000"/>
          <w:sz w:val="22"/>
          <w:szCs w:val="22"/>
        </w:rPr>
        <w:t>Goto</w:t>
      </w:r>
      <w:proofErr w:type="spellEnd"/>
      <w:r w:rsidRPr="003F677B">
        <w:rPr>
          <w:rFonts w:ascii="Arial" w:hAnsi="Arial" w:cs="Arial"/>
          <w:color w:val="000000"/>
          <w:sz w:val="22"/>
          <w:szCs w:val="22"/>
        </w:rPr>
        <w:t xml:space="preserve"> S. </w:t>
      </w:r>
      <w:proofErr w:type="spellStart"/>
      <w:r w:rsidRPr="003F677B">
        <w:rPr>
          <w:rFonts w:ascii="Arial" w:hAnsi="Arial" w:cs="Arial"/>
          <w:color w:val="000000"/>
          <w:sz w:val="22"/>
          <w:szCs w:val="22"/>
        </w:rPr>
        <w:t>ViPTree</w:t>
      </w:r>
      <w:proofErr w:type="spellEnd"/>
      <w:r w:rsidRPr="003F677B">
        <w:rPr>
          <w:rFonts w:ascii="Arial" w:hAnsi="Arial" w:cs="Arial"/>
          <w:color w:val="000000"/>
          <w:sz w:val="22"/>
          <w:szCs w:val="22"/>
        </w:rPr>
        <w:t>: the viral proteomic tree server. Bioinformatics. 2017; 33(15):2379-2380. doi:10.1093/bioinformatics/btx157. PubMed PMID: 28379287.</w:t>
      </w:r>
    </w:p>
    <w:p w14:paraId="50EFE00A" w14:textId="77777777" w:rsidR="000B79B7" w:rsidRPr="003F677B" w:rsidRDefault="00A252E2" w:rsidP="003F677B">
      <w:pPr>
        <w:pStyle w:val="BodyTextIndent"/>
        <w:numPr>
          <w:ilvl w:val="0"/>
          <w:numId w:val="5"/>
        </w:numPr>
        <w:rPr>
          <w:rFonts w:ascii="Arial" w:hAnsi="Arial" w:cs="Arial"/>
          <w:sz w:val="22"/>
          <w:szCs w:val="22"/>
        </w:rPr>
      </w:pPr>
      <w:proofErr w:type="spellStart"/>
      <w:r w:rsidRPr="003F677B">
        <w:rPr>
          <w:rFonts w:ascii="Arial" w:hAnsi="Arial" w:cs="Arial"/>
          <w:color w:val="000000"/>
          <w:sz w:val="22"/>
          <w:szCs w:val="22"/>
        </w:rPr>
        <w:t>Rohwer</w:t>
      </w:r>
      <w:proofErr w:type="spellEnd"/>
      <w:r w:rsidRPr="003F677B">
        <w:rPr>
          <w:rFonts w:ascii="Arial" w:hAnsi="Arial" w:cs="Arial"/>
          <w:color w:val="000000"/>
          <w:sz w:val="22"/>
          <w:szCs w:val="22"/>
        </w:rPr>
        <w:t xml:space="preserve"> F, Edwards R. The Phage Proteomic Tree: a genome-based taxonomy for phage. J </w:t>
      </w:r>
      <w:proofErr w:type="spellStart"/>
      <w:r w:rsidRPr="003F677B">
        <w:rPr>
          <w:rFonts w:ascii="Arial" w:hAnsi="Arial" w:cs="Arial"/>
          <w:color w:val="000000"/>
          <w:sz w:val="22"/>
          <w:szCs w:val="22"/>
        </w:rPr>
        <w:t>Bacteriol</w:t>
      </w:r>
      <w:proofErr w:type="spellEnd"/>
      <w:r w:rsidRPr="003F677B">
        <w:rPr>
          <w:rFonts w:ascii="Arial" w:hAnsi="Arial" w:cs="Arial"/>
          <w:color w:val="000000"/>
          <w:sz w:val="22"/>
          <w:szCs w:val="22"/>
        </w:rPr>
        <w:t>. 2002 Aug;184(16):4529-35. PubMed PMID: 12142423</w:t>
      </w:r>
    </w:p>
    <w:p w14:paraId="1D72C025" w14:textId="77777777" w:rsidR="000B79B7" w:rsidRPr="003F677B" w:rsidRDefault="00A252E2" w:rsidP="003F677B">
      <w:pPr>
        <w:pStyle w:val="BodyTextIndent"/>
        <w:numPr>
          <w:ilvl w:val="0"/>
          <w:numId w:val="5"/>
        </w:numPr>
        <w:rPr>
          <w:rFonts w:ascii="Arial" w:hAnsi="Arial" w:cs="Arial"/>
          <w:sz w:val="22"/>
          <w:szCs w:val="22"/>
        </w:rPr>
      </w:pPr>
      <w:r w:rsidRPr="003F677B">
        <w:rPr>
          <w:rFonts w:ascii="Arial" w:hAnsi="Arial" w:cs="Arial"/>
          <w:color w:val="000000"/>
          <w:sz w:val="22"/>
          <w:szCs w:val="22"/>
        </w:rPr>
        <w:t xml:space="preserve">Kristensen DM, Kannan L, Coleman MK, Wolf YI, Sorokin A, </w:t>
      </w:r>
      <w:proofErr w:type="spellStart"/>
      <w:r w:rsidRPr="003F677B">
        <w:rPr>
          <w:rFonts w:ascii="Arial" w:hAnsi="Arial" w:cs="Arial"/>
          <w:color w:val="000000"/>
          <w:sz w:val="22"/>
          <w:szCs w:val="22"/>
        </w:rPr>
        <w:t>Koonin</w:t>
      </w:r>
      <w:proofErr w:type="spellEnd"/>
      <w:r w:rsidRPr="003F677B">
        <w:rPr>
          <w:rFonts w:ascii="Arial" w:hAnsi="Arial" w:cs="Arial"/>
          <w:color w:val="000000"/>
          <w:sz w:val="22"/>
          <w:szCs w:val="22"/>
        </w:rPr>
        <w:t xml:space="preserve"> EV, </w:t>
      </w:r>
      <w:proofErr w:type="spellStart"/>
      <w:proofErr w:type="gramStart"/>
      <w:r w:rsidRPr="003F677B">
        <w:rPr>
          <w:rFonts w:ascii="Arial" w:hAnsi="Arial" w:cs="Arial"/>
          <w:color w:val="000000"/>
          <w:sz w:val="22"/>
          <w:szCs w:val="22"/>
        </w:rPr>
        <w:t>Mushegian</w:t>
      </w:r>
      <w:proofErr w:type="spellEnd"/>
      <w:r w:rsidRPr="003F677B">
        <w:rPr>
          <w:rFonts w:ascii="Arial" w:hAnsi="Arial" w:cs="Arial"/>
          <w:color w:val="000000"/>
          <w:sz w:val="22"/>
          <w:szCs w:val="22"/>
        </w:rPr>
        <w:t xml:space="preserve">  A.</w:t>
      </w:r>
      <w:proofErr w:type="gramEnd"/>
      <w:r w:rsidRPr="003F677B">
        <w:rPr>
          <w:rFonts w:ascii="Arial" w:hAnsi="Arial" w:cs="Arial"/>
          <w:color w:val="000000"/>
          <w:sz w:val="22"/>
          <w:szCs w:val="22"/>
        </w:rPr>
        <w:t xml:space="preserve"> A low-polynomial algorithm for assembling clusters of orthologous groups </w:t>
      </w:r>
      <w:proofErr w:type="gramStart"/>
      <w:r w:rsidRPr="003F677B">
        <w:rPr>
          <w:rFonts w:ascii="Arial" w:hAnsi="Arial" w:cs="Arial"/>
          <w:color w:val="000000"/>
          <w:sz w:val="22"/>
          <w:szCs w:val="22"/>
        </w:rPr>
        <w:t>from  intergenomic</w:t>
      </w:r>
      <w:proofErr w:type="gramEnd"/>
      <w:r w:rsidRPr="003F677B">
        <w:rPr>
          <w:rFonts w:ascii="Arial" w:hAnsi="Arial" w:cs="Arial"/>
          <w:color w:val="000000"/>
          <w:sz w:val="22"/>
          <w:szCs w:val="22"/>
        </w:rPr>
        <w:t xml:space="preserve"> symmetric best matches. Bioinformatics. 2010;26(12):1481-7. </w:t>
      </w:r>
      <w:proofErr w:type="spellStart"/>
      <w:r w:rsidRPr="003F677B">
        <w:rPr>
          <w:rFonts w:ascii="Arial" w:hAnsi="Arial" w:cs="Arial"/>
          <w:color w:val="000000"/>
          <w:sz w:val="22"/>
          <w:szCs w:val="22"/>
        </w:rPr>
        <w:t>doi</w:t>
      </w:r>
      <w:proofErr w:type="spellEnd"/>
      <w:r w:rsidRPr="003F677B">
        <w:rPr>
          <w:rFonts w:ascii="Arial" w:hAnsi="Arial" w:cs="Arial"/>
          <w:color w:val="000000"/>
          <w:sz w:val="22"/>
          <w:szCs w:val="22"/>
        </w:rPr>
        <w:t xml:space="preserve">: 10.1093/bioinformatics/btq229. </w:t>
      </w:r>
      <w:proofErr w:type="spellStart"/>
      <w:r w:rsidRPr="003F677B">
        <w:rPr>
          <w:rFonts w:ascii="Arial" w:hAnsi="Arial" w:cs="Arial"/>
          <w:color w:val="000000"/>
          <w:sz w:val="22"/>
          <w:szCs w:val="22"/>
        </w:rPr>
        <w:t>Epub</w:t>
      </w:r>
      <w:proofErr w:type="spellEnd"/>
      <w:r w:rsidRPr="003F677B">
        <w:rPr>
          <w:rFonts w:ascii="Arial" w:hAnsi="Arial" w:cs="Arial"/>
          <w:color w:val="000000"/>
          <w:sz w:val="22"/>
          <w:szCs w:val="22"/>
        </w:rPr>
        <w:t xml:space="preserve"> 2010 May 2. PubMed PMID: 20439257</w:t>
      </w:r>
    </w:p>
    <w:p w14:paraId="5641FD1E" w14:textId="77777777" w:rsidR="000B79B7" w:rsidRPr="003F677B" w:rsidRDefault="00A252E2" w:rsidP="003F677B">
      <w:pPr>
        <w:pStyle w:val="BodyTextIndent"/>
        <w:numPr>
          <w:ilvl w:val="0"/>
          <w:numId w:val="5"/>
        </w:numPr>
        <w:rPr>
          <w:rFonts w:ascii="Arial" w:hAnsi="Arial" w:cs="Arial"/>
          <w:sz w:val="22"/>
          <w:szCs w:val="22"/>
        </w:rPr>
      </w:pPr>
      <w:proofErr w:type="spellStart"/>
      <w:r w:rsidRPr="003F677B">
        <w:rPr>
          <w:rFonts w:ascii="Arial" w:hAnsi="Arial" w:cs="Arial"/>
          <w:color w:val="000000"/>
          <w:sz w:val="22"/>
          <w:szCs w:val="22"/>
        </w:rPr>
        <w:t>Lefort</w:t>
      </w:r>
      <w:proofErr w:type="spellEnd"/>
      <w:r w:rsidRPr="003F677B">
        <w:rPr>
          <w:rFonts w:ascii="Arial" w:hAnsi="Arial" w:cs="Arial"/>
          <w:color w:val="000000"/>
          <w:sz w:val="22"/>
          <w:szCs w:val="22"/>
        </w:rPr>
        <w:t xml:space="preserve"> V, </w:t>
      </w:r>
      <w:proofErr w:type="spellStart"/>
      <w:r w:rsidRPr="003F677B">
        <w:rPr>
          <w:rFonts w:ascii="Arial" w:hAnsi="Arial" w:cs="Arial"/>
          <w:color w:val="000000"/>
          <w:sz w:val="22"/>
          <w:szCs w:val="22"/>
        </w:rPr>
        <w:t>Desper</w:t>
      </w:r>
      <w:proofErr w:type="spellEnd"/>
      <w:r w:rsidRPr="003F677B">
        <w:rPr>
          <w:rFonts w:ascii="Arial" w:hAnsi="Arial" w:cs="Arial"/>
          <w:color w:val="000000"/>
          <w:sz w:val="22"/>
          <w:szCs w:val="22"/>
        </w:rPr>
        <w:t xml:space="preserve"> R, </w:t>
      </w:r>
      <w:proofErr w:type="spellStart"/>
      <w:r w:rsidRPr="003F677B">
        <w:rPr>
          <w:rFonts w:ascii="Arial" w:hAnsi="Arial" w:cs="Arial"/>
          <w:color w:val="000000"/>
          <w:sz w:val="22"/>
          <w:szCs w:val="22"/>
        </w:rPr>
        <w:t>Gascuel</w:t>
      </w:r>
      <w:proofErr w:type="spellEnd"/>
      <w:r w:rsidRPr="003F677B">
        <w:rPr>
          <w:rFonts w:ascii="Arial" w:hAnsi="Arial" w:cs="Arial"/>
          <w:color w:val="000000"/>
          <w:sz w:val="22"/>
          <w:szCs w:val="22"/>
        </w:rPr>
        <w:t xml:space="preserve"> O. </w:t>
      </w:r>
      <w:proofErr w:type="spellStart"/>
      <w:r w:rsidRPr="003F677B">
        <w:rPr>
          <w:rFonts w:ascii="Arial" w:hAnsi="Arial" w:cs="Arial"/>
          <w:color w:val="000000"/>
          <w:sz w:val="22"/>
          <w:szCs w:val="22"/>
        </w:rPr>
        <w:t>FastME</w:t>
      </w:r>
      <w:proofErr w:type="spellEnd"/>
      <w:r w:rsidRPr="003F677B">
        <w:rPr>
          <w:rFonts w:ascii="Arial" w:hAnsi="Arial" w:cs="Arial"/>
          <w:color w:val="000000"/>
          <w:sz w:val="22"/>
          <w:szCs w:val="22"/>
        </w:rPr>
        <w:t xml:space="preserve"> 2.0: A Comprehensive, Accurate, and Fast Distance-Based Phylogeny Inference Program. Mol Biol </w:t>
      </w:r>
      <w:proofErr w:type="spellStart"/>
      <w:r w:rsidRPr="003F677B">
        <w:rPr>
          <w:rFonts w:ascii="Arial" w:hAnsi="Arial" w:cs="Arial"/>
          <w:color w:val="000000"/>
          <w:sz w:val="22"/>
          <w:szCs w:val="22"/>
        </w:rPr>
        <w:t>Evol</w:t>
      </w:r>
      <w:proofErr w:type="spellEnd"/>
      <w:r w:rsidRPr="003F677B">
        <w:rPr>
          <w:rFonts w:ascii="Arial" w:hAnsi="Arial" w:cs="Arial"/>
          <w:color w:val="000000"/>
          <w:sz w:val="22"/>
          <w:szCs w:val="22"/>
        </w:rPr>
        <w:t xml:space="preserve">. 2015;32(10):2798-800. </w:t>
      </w:r>
      <w:proofErr w:type="spellStart"/>
      <w:r w:rsidRPr="003F677B">
        <w:rPr>
          <w:rFonts w:ascii="Arial" w:hAnsi="Arial" w:cs="Arial"/>
          <w:color w:val="000000"/>
          <w:sz w:val="22"/>
          <w:szCs w:val="22"/>
        </w:rPr>
        <w:t>doi</w:t>
      </w:r>
      <w:proofErr w:type="spellEnd"/>
      <w:r w:rsidRPr="003F677B">
        <w:rPr>
          <w:rFonts w:ascii="Arial" w:hAnsi="Arial" w:cs="Arial"/>
          <w:color w:val="000000"/>
          <w:sz w:val="22"/>
          <w:szCs w:val="22"/>
        </w:rPr>
        <w:t>: 10.1093/</w:t>
      </w:r>
      <w:proofErr w:type="spellStart"/>
      <w:r w:rsidRPr="003F677B">
        <w:rPr>
          <w:rFonts w:ascii="Arial" w:hAnsi="Arial" w:cs="Arial"/>
          <w:color w:val="000000"/>
          <w:sz w:val="22"/>
          <w:szCs w:val="22"/>
        </w:rPr>
        <w:t>molbev</w:t>
      </w:r>
      <w:proofErr w:type="spellEnd"/>
      <w:r w:rsidRPr="003F677B">
        <w:rPr>
          <w:rFonts w:ascii="Arial" w:hAnsi="Arial" w:cs="Arial"/>
          <w:color w:val="000000"/>
          <w:sz w:val="22"/>
          <w:szCs w:val="22"/>
        </w:rPr>
        <w:t xml:space="preserve">/msv150. </w:t>
      </w:r>
      <w:proofErr w:type="spellStart"/>
      <w:r w:rsidRPr="003F677B">
        <w:rPr>
          <w:rFonts w:ascii="Arial" w:hAnsi="Arial" w:cs="Arial"/>
          <w:color w:val="000000"/>
          <w:sz w:val="22"/>
          <w:szCs w:val="22"/>
        </w:rPr>
        <w:t>Epub</w:t>
      </w:r>
      <w:proofErr w:type="spellEnd"/>
      <w:r w:rsidRPr="003F677B">
        <w:rPr>
          <w:rFonts w:ascii="Arial" w:hAnsi="Arial" w:cs="Arial"/>
          <w:color w:val="000000"/>
          <w:sz w:val="22"/>
          <w:szCs w:val="22"/>
        </w:rPr>
        <w:t xml:space="preserve"> 2015 Jun 30. PubMed PMID: 26130081</w:t>
      </w:r>
    </w:p>
    <w:p w14:paraId="3C985226" w14:textId="77777777" w:rsidR="000B79B7" w:rsidRPr="003F677B" w:rsidRDefault="000B79B7" w:rsidP="003F677B">
      <w:pPr>
        <w:pStyle w:val="BodyTextIndent"/>
        <w:ind w:left="567" w:hanging="567"/>
        <w:rPr>
          <w:rFonts w:ascii="Arial" w:hAnsi="Arial" w:cs="Arial"/>
          <w:color w:val="000000"/>
          <w:sz w:val="22"/>
          <w:szCs w:val="22"/>
        </w:rPr>
      </w:pPr>
    </w:p>
    <w:p w14:paraId="3A944503" w14:textId="77777777" w:rsidR="000B79B7" w:rsidRPr="003F677B" w:rsidRDefault="000B79B7" w:rsidP="003F677B">
      <w:pPr>
        <w:rPr>
          <w:rFonts w:ascii="Arial" w:hAnsi="Arial" w:cs="Arial"/>
          <w:sz w:val="22"/>
          <w:szCs w:val="22"/>
        </w:rPr>
      </w:pPr>
    </w:p>
    <w:sectPr w:rsidR="000B79B7" w:rsidRPr="003F677B">
      <w:headerReference w:type="default" r:id="rId57"/>
      <w:pgSz w:w="11906" w:h="16838"/>
      <w:pgMar w:top="1440" w:right="1440" w:bottom="1440" w:left="1440" w:header="708"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8D0205D" w14:textId="77777777" w:rsidR="007C5381" w:rsidRDefault="007C5381">
      <w:r>
        <w:separator/>
      </w:r>
    </w:p>
  </w:endnote>
  <w:endnote w:type="continuationSeparator" w:id="0">
    <w:p w14:paraId="201DF80B" w14:textId="77777777" w:rsidR="007C5381" w:rsidRDefault="007C53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altName w:val="Times"/>
    <w:panose1 w:val="00000500000000020000"/>
    <w:charset w:val="00"/>
    <w:family w:val="auto"/>
    <w:pitch w:val="variable"/>
    <w:sig w:usb0="E00002FF" w:usb1="5000205A" w:usb2="00000000" w:usb3="00000000" w:csb0="000001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Liberation Serif">
    <w:altName w:val="Times New Roman"/>
    <w:panose1 w:val="020B0604020202020204"/>
    <w:charset w:val="01"/>
    <w:family w:val="roman"/>
    <w:pitch w:val="variable"/>
  </w:font>
  <w:font w:name="Liberation Sans">
    <w:altName w:val="Arial"/>
    <w:panose1 w:val="020B0604020202020204"/>
    <w:charset w:val="01"/>
    <w:family w:val="roman"/>
    <w:pitch w:val="variable"/>
  </w:font>
  <w:font w:name="Source Han Sans CN Regular">
    <w:panose1 w:val="020B0604020202020204"/>
    <w:charset w:val="00"/>
    <w:family w:val="roman"/>
    <w:notTrueType/>
    <w:pitch w:val="default"/>
  </w:font>
  <w:font w:name="Lohit Devanagari">
    <w:altName w:val="Cambria"/>
    <w:panose1 w:val="020B0604020202020204"/>
    <w:charset w:val="00"/>
    <w:family w:val="auto"/>
    <w:pitch w:val="variable"/>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C9417F" w14:textId="77777777" w:rsidR="007C5381" w:rsidRDefault="007C5381">
      <w:r>
        <w:separator/>
      </w:r>
    </w:p>
  </w:footnote>
  <w:footnote w:type="continuationSeparator" w:id="0">
    <w:p w14:paraId="5911A6CE" w14:textId="77777777" w:rsidR="007C5381" w:rsidRDefault="007C53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63E8E1" w14:textId="77777777" w:rsidR="000B79B7" w:rsidRDefault="00A252E2">
    <w:pPr>
      <w:pStyle w:val="Header"/>
      <w:jc w:val="right"/>
    </w:pPr>
    <w:r>
      <w:t>March 2020</w:t>
    </w:r>
  </w:p>
  <w:p w14:paraId="21E9FA40" w14:textId="77777777" w:rsidR="000B79B7" w:rsidRDefault="000B79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7A7728"/>
    <w:multiLevelType w:val="multilevel"/>
    <w:tmpl w:val="164CD098"/>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45DD753B"/>
    <w:multiLevelType w:val="multilevel"/>
    <w:tmpl w:val="595EBEC4"/>
    <w:lvl w:ilvl="0">
      <w:start w:val="1"/>
      <w:numFmt w:val="upperLetter"/>
      <w:lvlText w:val="%1."/>
      <w:lvlJc w:val="left"/>
      <w:pPr>
        <w:ind w:left="1080" w:hanging="360"/>
      </w:pPr>
      <w:rPr>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72242CAF"/>
    <w:multiLevelType w:val="hybridMultilevel"/>
    <w:tmpl w:val="085880B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79784935"/>
    <w:multiLevelType w:val="multilevel"/>
    <w:tmpl w:val="581464E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79B61FFC"/>
    <w:multiLevelType w:val="multilevel"/>
    <w:tmpl w:val="8786947A"/>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num w:numId="1">
    <w:abstractNumId w:val="1"/>
  </w:num>
  <w:num w:numId="2">
    <w:abstractNumId w:val="0"/>
  </w:num>
  <w:num w:numId="3">
    <w:abstractNumId w:val="3"/>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hideSpellingErrors/>
  <w:hideGrammaticalErrors/>
  <w:proofState w:spelling="clean" w:grammar="clean"/>
  <w:defaultTabStop w:val="4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79B7"/>
    <w:rsid w:val="000B79B7"/>
    <w:rsid w:val="001B5040"/>
    <w:rsid w:val="003F677B"/>
    <w:rsid w:val="004F4DD5"/>
    <w:rsid w:val="006957F7"/>
    <w:rsid w:val="007C5381"/>
    <w:rsid w:val="00A252E2"/>
    <w:rsid w:val="00AB5425"/>
    <w:rsid w:val="00CB17A6"/>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ecimalSymbol w:val="."/>
  <w:listSeparator w:val=","/>
  <w14:docId w14:val="0D384969"/>
  <w15:docId w15:val="{03C4B754-FB6A-574C-B335-7C3C690054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313E70"/>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IndentChar">
    <w:name w:val="Body Text Indent Char"/>
    <w:basedOn w:val="DefaultParagraphFont"/>
    <w:link w:val="BodyTextIndent"/>
    <w:semiHidden/>
    <w:qFormat/>
    <w:rsid w:val="00F05B35"/>
    <w:rPr>
      <w:rFonts w:ascii="Times" w:eastAsia="Times" w:hAnsi="Times" w:cs="Times New Roman"/>
      <w:szCs w:val="20"/>
      <w:lang w:val="en-US" w:eastAsia="en-GB"/>
    </w:rPr>
  </w:style>
  <w:style w:type="character" w:customStyle="1" w:styleId="InternetLink">
    <w:name w:val="Internet Link"/>
    <w:uiPriority w:val="99"/>
    <w:rsid w:val="00F05B35"/>
    <w:rPr>
      <w:color w:val="0000FF"/>
      <w:u w:val="single"/>
    </w:rPr>
  </w:style>
  <w:style w:type="character" w:customStyle="1" w:styleId="BalloonTextChar">
    <w:name w:val="Balloon Text Char"/>
    <w:basedOn w:val="DefaultParagraphFont"/>
    <w:link w:val="BalloonText"/>
    <w:uiPriority w:val="99"/>
    <w:semiHidden/>
    <w:qFormat/>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qFormat/>
    <w:rsid w:val="006C6960"/>
  </w:style>
  <w:style w:type="character" w:customStyle="1" w:styleId="HeaderChar">
    <w:name w:val="Header Char"/>
    <w:basedOn w:val="DefaultParagraphFont"/>
    <w:link w:val="Header"/>
    <w:uiPriority w:val="99"/>
    <w:qFormat/>
    <w:rsid w:val="004609D1"/>
    <w:rPr>
      <w:rFonts w:ascii="Times New Roman" w:eastAsia="Times New Roman" w:hAnsi="Times New Roman" w:cs="Times New Roman"/>
      <w:lang w:val="en-US"/>
    </w:rPr>
  </w:style>
  <w:style w:type="character" w:customStyle="1" w:styleId="FooterChar">
    <w:name w:val="Footer Char"/>
    <w:basedOn w:val="DefaultParagraphFont"/>
    <w:link w:val="Footer"/>
    <w:uiPriority w:val="99"/>
    <w:qFormat/>
    <w:rsid w:val="004609D1"/>
    <w:rPr>
      <w:rFonts w:ascii="Times New Roman" w:eastAsia="Times New Roman" w:hAnsi="Times New Roman" w:cs="Times New Roman"/>
      <w:lang w:val="en-US"/>
    </w:rPr>
  </w:style>
  <w:style w:type="character" w:styleId="UnresolvedMention">
    <w:name w:val="Unresolved Mention"/>
    <w:basedOn w:val="DefaultParagraphFont"/>
    <w:uiPriority w:val="99"/>
    <w:qFormat/>
    <w:rsid w:val="00104F6D"/>
    <w:rPr>
      <w:color w:val="605E5C"/>
      <w:shd w:val="clear" w:color="auto" w:fill="E1DFDD"/>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b/>
    </w:rPr>
  </w:style>
  <w:style w:type="character" w:customStyle="1" w:styleId="ListLabel5">
    <w:name w:val="ListLabel 5"/>
    <w:qFormat/>
    <w:rPr>
      <w:rFonts w:eastAsia="Times"/>
    </w:rPr>
  </w:style>
  <w:style w:type="character" w:customStyle="1" w:styleId="ListLabel6">
    <w:name w:val="ListLabel 6"/>
    <w:qFormat/>
    <w:rPr>
      <w:rFonts w:eastAsia="Times"/>
      <w:color w:val="000080"/>
    </w:rPr>
  </w:style>
  <w:style w:type="character" w:customStyle="1" w:styleId="ListLabel7">
    <w:name w:val="ListLabel 7"/>
    <w:qFormat/>
    <w:rPr>
      <w:rFonts w:ascii="Arial" w:eastAsia="Times" w:hAnsi="Arial" w:cs="Arial"/>
      <w:sz w:val="20"/>
      <w:szCs w:val="20"/>
    </w:rPr>
  </w:style>
  <w:style w:type="character" w:customStyle="1" w:styleId="ListLabel8">
    <w:name w:val="ListLabel 8"/>
    <w:qFormat/>
    <w:rPr>
      <w:rFonts w:ascii="Arial" w:eastAsia="Times" w:hAnsi="Arial" w:cs="Arial"/>
      <w:color w:val="000080"/>
      <w:sz w:val="20"/>
      <w:szCs w:val="20"/>
    </w:rPr>
  </w:style>
  <w:style w:type="character" w:customStyle="1" w:styleId="ListLabel9">
    <w:name w:val="ListLabel 9"/>
    <w:qFormat/>
    <w:rPr>
      <w:lang w:val="en-GB"/>
    </w:rPr>
  </w:style>
  <w:style w:type="character" w:customStyle="1" w:styleId="ListLabel10">
    <w:name w:val="ListLabel 10"/>
    <w:qFormat/>
    <w:rPr>
      <w:rFonts w:ascii="Times New Roman" w:hAnsi="Times New Roman"/>
    </w:rPr>
  </w:style>
  <w:style w:type="character" w:customStyle="1" w:styleId="StrongEmphasis">
    <w:name w:val="Strong Emphasis"/>
    <w:qFormat/>
    <w:rPr>
      <w:b/>
      <w:bCs/>
    </w:rPr>
  </w:style>
  <w:style w:type="character" w:customStyle="1" w:styleId="ListLabel11">
    <w:name w:val="ListLabel 11"/>
    <w:qFormat/>
    <w:rPr>
      <w:b/>
    </w:rPr>
  </w:style>
  <w:style w:type="character" w:customStyle="1" w:styleId="ListLabel12">
    <w:name w:val="ListLabel 12"/>
    <w:qFormat/>
    <w:rPr>
      <w:rFonts w:eastAsia="Times"/>
    </w:rPr>
  </w:style>
  <w:style w:type="character" w:customStyle="1" w:styleId="ListLabel13">
    <w:name w:val="ListLabel 13"/>
    <w:qFormat/>
    <w:rPr>
      <w:rFonts w:eastAsia="Times"/>
      <w:color w:val="000080"/>
    </w:rPr>
  </w:style>
  <w:style w:type="character" w:customStyle="1" w:styleId="ListLabel14">
    <w:name w:val="ListLabel 14"/>
    <w:qFormat/>
    <w:rPr>
      <w:rFonts w:ascii="Liberation Serif" w:hAnsi="Liberation Serif" w:cs="Arial"/>
      <w:b/>
      <w:bCs/>
      <w:color w:val="auto"/>
      <w:lang w:val="en-GB"/>
    </w:rPr>
  </w:style>
  <w:style w:type="character" w:customStyle="1" w:styleId="ListLabel15">
    <w:name w:val="ListLabel 15"/>
    <w:qFormat/>
    <w:rPr>
      <w:rFonts w:ascii="Arial" w:eastAsia="Times" w:hAnsi="Arial" w:cs="Arial"/>
      <w:sz w:val="20"/>
      <w:szCs w:val="20"/>
    </w:rPr>
  </w:style>
  <w:style w:type="character" w:customStyle="1" w:styleId="ListLabel16">
    <w:name w:val="ListLabel 16"/>
    <w:qFormat/>
    <w:rPr>
      <w:rFonts w:ascii="Arial" w:eastAsia="Times" w:hAnsi="Arial" w:cs="Arial"/>
      <w:color w:val="000080"/>
      <w:sz w:val="20"/>
      <w:szCs w:val="20"/>
    </w:rPr>
  </w:style>
  <w:style w:type="character" w:customStyle="1" w:styleId="ListLabel17">
    <w:name w:val="ListLabel 17"/>
    <w:qFormat/>
    <w:rPr>
      <w:lang w:val="en-GB"/>
    </w:rPr>
  </w:style>
  <w:style w:type="character" w:customStyle="1" w:styleId="ListLabel18">
    <w:name w:val="ListLabel 18"/>
    <w:qFormat/>
    <w:rPr>
      <w:rFonts w:ascii="Times New Roman" w:hAnsi="Times New Roman"/>
    </w:rPr>
  </w:style>
  <w:style w:type="paragraph" w:customStyle="1" w:styleId="Heading">
    <w:name w:val="Heading"/>
    <w:basedOn w:val="Normal"/>
    <w:next w:val="BodyText"/>
    <w:qFormat/>
    <w:pPr>
      <w:keepNext/>
      <w:spacing w:before="240" w:after="120"/>
    </w:pPr>
    <w:rPr>
      <w:rFonts w:ascii="Liberation Sans" w:eastAsia="Source Han Sans CN Regular" w:hAnsi="Liberation Sans" w:cs="Lohit Devanagari"/>
      <w:sz w:val="28"/>
      <w:szCs w:val="28"/>
    </w:rPr>
  </w:style>
  <w:style w:type="paragraph" w:styleId="BodyText">
    <w:name w:val="Body Text"/>
    <w:basedOn w:val="Normal"/>
    <w:pPr>
      <w:spacing w:after="140" w:line="276" w:lineRule="auto"/>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paragraph" w:styleId="BalloonText">
    <w:name w:val="Balloon Text"/>
    <w:basedOn w:val="Normal"/>
    <w:link w:val="BalloonTextChar"/>
    <w:uiPriority w:val="99"/>
    <w:semiHidden/>
    <w:unhideWhenUsed/>
    <w:qFormat/>
    <w:rsid w:val="006C6960"/>
    <w:rPr>
      <w:sz w:val="18"/>
      <w:szCs w:val="18"/>
    </w:rPr>
  </w:style>
  <w:style w:type="paragraph" w:styleId="Header">
    <w:name w:val="header"/>
    <w:basedOn w:val="Normal"/>
    <w:link w:val="HeaderChar"/>
    <w:uiPriority w:val="99"/>
    <w:unhideWhenUsed/>
    <w:rsid w:val="004609D1"/>
    <w:pPr>
      <w:tabs>
        <w:tab w:val="center" w:pos="4513"/>
        <w:tab w:val="right" w:pos="9026"/>
      </w:tabs>
    </w:pPr>
  </w:style>
  <w:style w:type="paragraph" w:styleId="Footer">
    <w:name w:val="footer"/>
    <w:basedOn w:val="Normal"/>
    <w:link w:val="FooterChar"/>
    <w:uiPriority w:val="99"/>
    <w:unhideWhenUsed/>
    <w:rsid w:val="004609D1"/>
    <w:pPr>
      <w:tabs>
        <w:tab w:val="center" w:pos="4513"/>
        <w:tab w:val="right" w:pos="9026"/>
      </w:tabs>
    </w:pPr>
  </w:style>
  <w:style w:type="paragraph" w:styleId="ListParagraph">
    <w:name w:val="List Paragraph"/>
    <w:basedOn w:val="Normal"/>
    <w:uiPriority w:val="34"/>
    <w:qFormat/>
    <w:rsid w:val="00A91170"/>
    <w:pPr>
      <w:ind w:left="720"/>
      <w:contextualSpacing/>
    </w:pPr>
  </w:style>
  <w:style w:type="paragraph" w:customStyle="1" w:styleId="TableContents">
    <w:name w:val="Table Contents"/>
    <w:basedOn w:val="Normal"/>
    <w:qFormat/>
    <w:pPr>
      <w:suppressLineNumbers/>
    </w:pPr>
  </w:style>
  <w:style w:type="paragraph" w:customStyle="1" w:styleId="TableHeading">
    <w:name w:val="Table Heading"/>
    <w:basedOn w:val="TableContents"/>
    <w:qFormat/>
    <w:pPr>
      <w:jc w:val="center"/>
    </w:pPr>
    <w:rPr>
      <w:b/>
      <w:bCs/>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2.tif"/><Relationship Id="rId18" Type="http://schemas.openxmlformats.org/officeDocument/2006/relationships/hyperlink" Target="https://www.ncbi.nlm.nih.gov/nuccore/JQ309827.1" TargetMode="External"/><Relationship Id="rId26" Type="http://schemas.openxmlformats.org/officeDocument/2006/relationships/hyperlink" Target="https://www.ncbi.nlm.nih.gov/nuccore/MK721193.1" TargetMode="External"/><Relationship Id="rId39" Type="http://schemas.openxmlformats.org/officeDocument/2006/relationships/hyperlink" Target="https://www.ncbi.nlm.nih.gov/nuccore/MK721184.1" TargetMode="External"/><Relationship Id="rId21" Type="http://schemas.openxmlformats.org/officeDocument/2006/relationships/hyperlink" Target="https://www.ncbi.nlm.nih.gov/genome/browse/" TargetMode="External"/><Relationship Id="rId34" Type="http://schemas.openxmlformats.org/officeDocument/2006/relationships/hyperlink" Target="https://www.ncbi.nlm.nih.gov/nuccore/MK721197.1" TargetMode="External"/><Relationship Id="rId42" Type="http://schemas.openxmlformats.org/officeDocument/2006/relationships/hyperlink" Target="https://www.ncbi.nlm.nih.gov/genome/browse/" TargetMode="External"/><Relationship Id="rId47" Type="http://schemas.openxmlformats.org/officeDocument/2006/relationships/image" Target="media/image8.tif"/><Relationship Id="rId50" Type="http://schemas.openxmlformats.org/officeDocument/2006/relationships/image" Target="media/image10.png"/><Relationship Id="rId55" Type="http://schemas.openxmlformats.org/officeDocument/2006/relationships/image" Target="media/image14.tif"/><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5.tif"/><Relationship Id="rId29" Type="http://schemas.openxmlformats.org/officeDocument/2006/relationships/hyperlink" Target="https://www.ncbi.nlm.nih.gov/genome/browse/" TargetMode="External"/><Relationship Id="rId11" Type="http://schemas.openxmlformats.org/officeDocument/2006/relationships/hyperlink" Target="https://www.ncbi.nlm.nih.gov/genome/browse/" TargetMode="External"/><Relationship Id="rId24" Type="http://schemas.openxmlformats.org/officeDocument/2006/relationships/hyperlink" Target="https://www.ncbi.nlm.nih.gov/nuccore/MK721183.1" TargetMode="External"/><Relationship Id="rId32" Type="http://schemas.openxmlformats.org/officeDocument/2006/relationships/hyperlink" Target="https://www.ncbi.nlm.nih.gov/nuccore/MK721195.1" TargetMode="External"/><Relationship Id="rId37" Type="http://schemas.openxmlformats.org/officeDocument/2006/relationships/hyperlink" Target="https://www.ncbi.nlm.nih.gov/nuccore/KT932700.2" TargetMode="External"/><Relationship Id="rId40" Type="http://schemas.openxmlformats.org/officeDocument/2006/relationships/hyperlink" Target="https://www.ncbi.nlm.nih.gov/genome/browse/" TargetMode="External"/><Relationship Id="rId45" Type="http://schemas.openxmlformats.org/officeDocument/2006/relationships/hyperlink" Target="https://www.genome.jp/viptree/" TargetMode="External"/><Relationship Id="rId53" Type="http://schemas.openxmlformats.org/officeDocument/2006/relationships/image" Target="media/image12.tif"/><Relationship Id="rId58" Type="http://schemas.openxmlformats.org/officeDocument/2006/relationships/fontTable" Target="fontTable.xml"/><Relationship Id="rId5" Type="http://schemas.openxmlformats.org/officeDocument/2006/relationships/footnotes" Target="footnotes.xml"/><Relationship Id="rId19" Type="http://schemas.openxmlformats.org/officeDocument/2006/relationships/hyperlink" Target="https://www.ncbi.nlm.nih.gov/genome/browse/" TargetMode="External"/><Relationship Id="rId4" Type="http://schemas.openxmlformats.org/officeDocument/2006/relationships/webSettings" Target="webSettings.xml"/><Relationship Id="rId9" Type="http://schemas.openxmlformats.org/officeDocument/2006/relationships/hyperlink" Target="https://www.ncbi.nlm.nih.gov/genome/browse/" TargetMode="External"/><Relationship Id="rId14" Type="http://schemas.openxmlformats.org/officeDocument/2006/relationships/image" Target="media/image3.tif"/><Relationship Id="rId22" Type="http://schemas.openxmlformats.org/officeDocument/2006/relationships/hyperlink" Target="https://www.ncbi.nlm.nih.gov/nuccore/MK721196.1" TargetMode="External"/><Relationship Id="rId27" Type="http://schemas.openxmlformats.org/officeDocument/2006/relationships/hyperlink" Target="https://www.ncbi.nlm.nih.gov/genome/browse/" TargetMode="External"/><Relationship Id="rId30" Type="http://schemas.openxmlformats.org/officeDocument/2006/relationships/hyperlink" Target="https://www.ncbi.nlm.nih.gov/nuccore/LT630001.1" TargetMode="External"/><Relationship Id="rId35" Type="http://schemas.openxmlformats.org/officeDocument/2006/relationships/hyperlink" Target="https://www.ncbi.nlm.nih.gov/genome/browse/" TargetMode="External"/><Relationship Id="rId43" Type="http://schemas.openxmlformats.org/officeDocument/2006/relationships/hyperlink" Target="https://www.ncbi.nlm.nih.gov/nucleotide/KT945995.1?report=genbank&amp;log$=nucltop&amp;blast_rank=13&amp;RID=J6BKP08B016" TargetMode="External"/><Relationship Id="rId48" Type="http://schemas.openxmlformats.org/officeDocument/2006/relationships/image" Target="media/image9.tif"/><Relationship Id="rId56" Type="http://schemas.openxmlformats.org/officeDocument/2006/relationships/hyperlink" Target="http://kronos.icbm.uni-oldenburg.de/viridic/" TargetMode="External"/><Relationship Id="rId8" Type="http://schemas.openxmlformats.org/officeDocument/2006/relationships/hyperlink" Target="https://www.ncbi.nlm.nih.gov/nuccore/MK360025.1" TargetMode="External"/><Relationship Id="rId51" Type="http://schemas.openxmlformats.org/officeDocument/2006/relationships/image" Target="media/image11.jpeg"/><Relationship Id="rId3" Type="http://schemas.openxmlformats.org/officeDocument/2006/relationships/settings" Target="settings.xml"/><Relationship Id="rId12" Type="http://schemas.openxmlformats.org/officeDocument/2006/relationships/hyperlink" Target="https://www.ncbi.nlm.nih.gov/nucleotide/MK721188.1?report=genbank&amp;log$=nucltop&amp;blast_rank=3&amp;RID=J6GSZ9ZS014" TargetMode="External"/><Relationship Id="rId17" Type="http://schemas.openxmlformats.org/officeDocument/2006/relationships/hyperlink" Target="https://www.ncbi.nlm.nih.gov/nuccore/NC_025467.1" TargetMode="External"/><Relationship Id="rId25" Type="http://schemas.openxmlformats.org/officeDocument/2006/relationships/hyperlink" Target="https://www.ncbi.nlm.nih.gov/genome/browse/" TargetMode="External"/><Relationship Id="rId33" Type="http://schemas.openxmlformats.org/officeDocument/2006/relationships/hyperlink" Target="https://www.ncbi.nlm.nih.gov/genome/browse/" TargetMode="External"/><Relationship Id="rId38" Type="http://schemas.openxmlformats.org/officeDocument/2006/relationships/hyperlink" Target="https://www.ncbi.nlm.nih.gov/genome/browse/" TargetMode="External"/><Relationship Id="rId46" Type="http://schemas.openxmlformats.org/officeDocument/2006/relationships/image" Target="media/image7.tif"/><Relationship Id="rId59" Type="http://schemas.openxmlformats.org/officeDocument/2006/relationships/theme" Target="theme/theme1.xml"/><Relationship Id="rId20" Type="http://schemas.openxmlformats.org/officeDocument/2006/relationships/hyperlink" Target="https://www.ncbi.nlm.nih.gov/nuccore/MK721188.1" TargetMode="External"/><Relationship Id="rId41" Type="http://schemas.openxmlformats.org/officeDocument/2006/relationships/hyperlink" Target="https://www.ncbi.nlm.nih.gov/nuccore/MK721198.1" TargetMode="External"/><Relationship Id="rId54" Type="http://schemas.openxmlformats.org/officeDocument/2006/relationships/image" Target="media/image13.ti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tif"/><Relationship Id="rId23" Type="http://schemas.openxmlformats.org/officeDocument/2006/relationships/hyperlink" Target="https://www.ncbi.nlm.nih.gov/genome/browse/" TargetMode="External"/><Relationship Id="rId28" Type="http://schemas.openxmlformats.org/officeDocument/2006/relationships/hyperlink" Target="https://www.ncbi.nlm.nih.gov/nuccore/MK721185.1" TargetMode="External"/><Relationship Id="rId36" Type="http://schemas.openxmlformats.org/officeDocument/2006/relationships/hyperlink" Target="https://www.ncbi.nlm.nih.gov/nuccore/NC_028693.2" TargetMode="External"/><Relationship Id="rId49" Type="http://schemas.openxmlformats.org/officeDocument/2006/relationships/hyperlink" Target="https://www.ncbi.nlm.nih.gov/orffinder" TargetMode="External"/><Relationship Id="rId57" Type="http://schemas.openxmlformats.org/officeDocument/2006/relationships/header" Target="header1.xml"/><Relationship Id="rId10" Type="http://schemas.openxmlformats.org/officeDocument/2006/relationships/hyperlink" Target="https://www.ncbi.nlm.nih.gov/nuccore/KT945995.1" TargetMode="External"/><Relationship Id="rId31" Type="http://schemas.openxmlformats.org/officeDocument/2006/relationships/hyperlink" Target="https://www.ncbi.nlm.nih.gov/genome/browse/" TargetMode="External"/><Relationship Id="rId44" Type="http://schemas.openxmlformats.org/officeDocument/2006/relationships/image" Target="media/image6.jpeg"/><Relationship Id="rId52" Type="http://schemas.openxmlformats.org/officeDocument/2006/relationships/hyperlink" Target="http://www.austehc.unimelb.edu.au/guides/roun/photos.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13</Pages>
  <Words>2778</Words>
  <Characters>15840</Characters>
  <Application>Microsoft Office Word</Application>
  <DocSecurity>0</DocSecurity>
  <Lines>132</Lines>
  <Paragraphs>37</Paragraphs>
  <ScaleCrop>false</ScaleCrop>
  <Company/>
  <LinksUpToDate>false</LinksUpToDate>
  <CharactersWithSpaces>18581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dc:description/>
  <cp:lastModifiedBy>Peter Walker</cp:lastModifiedBy>
  <cp:revision>5</cp:revision>
  <cp:lastPrinted>2020-05-21T20:17:00Z</cp:lastPrinted>
  <dcterms:created xsi:type="dcterms:W3CDTF">2020-08-24T07:58:00Z</dcterms:created>
  <dcterms:modified xsi:type="dcterms:W3CDTF">2021-03-04T05:33:00Z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