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5ACE7A8B" w:rsidR="00F05B35" w:rsidRPr="00EA788C" w:rsidRDefault="00107699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10769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2020.055B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232363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DD539C0" w:rsidR="00232363" w:rsidRPr="00107699" w:rsidRDefault="00232363" w:rsidP="00232363">
            <w:pPr>
              <w:spacing w:before="120"/>
              <w:rPr>
                <w:rFonts w:ascii="Arial" w:hAnsi="Arial" w:cs="Arial"/>
                <w:bCs/>
                <w:sz w:val="22"/>
                <w:szCs w:val="22"/>
              </w:rPr>
            </w:pPr>
            <w:r w:rsidRPr="00107699">
              <w:rPr>
                <w:rFonts w:ascii="Arial" w:hAnsi="Arial" w:cs="Arial"/>
                <w:bCs/>
                <w:sz w:val="22"/>
                <w:szCs w:val="22"/>
              </w:rPr>
              <w:t>Create one new genus (</w:t>
            </w:r>
            <w:r w:rsidRPr="0010769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Enterogokushovirus</w:t>
            </w:r>
            <w:r w:rsidRPr="00107699">
              <w:rPr>
                <w:rFonts w:ascii="Arial" w:hAnsi="Arial" w:cs="Arial"/>
                <w:bCs/>
                <w:sz w:val="22"/>
                <w:szCs w:val="22"/>
              </w:rPr>
              <w:t xml:space="preserve">) in the </w:t>
            </w:r>
            <w:r w:rsidR="00107699" w:rsidRPr="00107699">
              <w:rPr>
                <w:rFonts w:ascii="Arial" w:hAnsi="Arial" w:cs="Arial"/>
                <w:bCs/>
                <w:sz w:val="22"/>
                <w:szCs w:val="22"/>
              </w:rPr>
              <w:t xml:space="preserve">subfamily </w:t>
            </w:r>
            <w:r w:rsidRPr="0010769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Gokushovirinae</w:t>
            </w:r>
            <w:r w:rsidRPr="00107699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r w:rsidRPr="0010769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Microviridae</w:t>
            </w:r>
            <w:r w:rsidRPr="00107699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232363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232363" w:rsidRPr="00121243" w:rsidRDefault="00232363" w:rsidP="0023236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170F081B" w14:textId="77777777" w:rsidTr="00F05B35">
        <w:tc>
          <w:tcPr>
            <w:tcW w:w="4368" w:type="dxa"/>
          </w:tcPr>
          <w:p w14:paraId="74DA3A5E" w14:textId="78478D77" w:rsidR="00F05B35" w:rsidRDefault="00F05B35"/>
        </w:tc>
        <w:tc>
          <w:tcPr>
            <w:tcW w:w="4704" w:type="dxa"/>
          </w:tcPr>
          <w:p w14:paraId="72FE0B93" w14:textId="30884EE6" w:rsidR="00F05B35" w:rsidRDefault="00F05B35"/>
        </w:tc>
      </w:tr>
      <w:tr w:rsidR="00F05B35" w14:paraId="6C9F2292" w14:textId="77777777" w:rsidTr="00F05B35">
        <w:tc>
          <w:tcPr>
            <w:tcW w:w="4368" w:type="dxa"/>
          </w:tcPr>
          <w:p w14:paraId="36B6B778" w14:textId="6C7CCD3E" w:rsidR="00F05B35" w:rsidRPr="00121243" w:rsidRDefault="002323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Kirchberger PC, Ochman H</w:t>
            </w:r>
          </w:p>
        </w:tc>
        <w:tc>
          <w:tcPr>
            <w:tcW w:w="4704" w:type="dxa"/>
          </w:tcPr>
          <w:p w14:paraId="1AA95142" w14:textId="2CBE97C9" w:rsidR="00F05B35" w:rsidRPr="00121243" w:rsidRDefault="00232363">
            <w:pPr>
              <w:rPr>
                <w:rFonts w:ascii="Arial" w:hAnsi="Arial" w:cs="Arial"/>
                <w:sz w:val="22"/>
                <w:szCs w:val="22"/>
              </w:rPr>
            </w:pPr>
            <w:r w:rsidRPr="00232363">
              <w:rPr>
                <w:rFonts w:ascii="Arial" w:hAnsi="Arial" w:cs="Arial"/>
                <w:sz w:val="22"/>
                <w:szCs w:val="22"/>
              </w:rPr>
              <w:t>pkirchberger@utexas.edu</w:t>
            </w:r>
            <w:r w:rsidR="008C035A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howard.ochman@austin.utexas.edu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6C0B0C1C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6B198156" w14:textId="7B4A1CC4" w:rsidR="00F05B35" w:rsidRPr="00121243" w:rsidRDefault="002323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Texas at Austin (PCK,</w:t>
            </w:r>
            <w:r w:rsidR="008C03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HO)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2363" w:rsidRPr="00121243" w14:paraId="236B36E1" w14:textId="77777777" w:rsidTr="00232363">
        <w:tc>
          <w:tcPr>
            <w:tcW w:w="9072" w:type="dxa"/>
          </w:tcPr>
          <w:p w14:paraId="60AB63AF" w14:textId="53CFF87E" w:rsidR="00232363" w:rsidRPr="00121243" w:rsidRDefault="00232363" w:rsidP="0023236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Kirchberger, PC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EDC6E00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7D225642" w:rsidR="00F05B35" w:rsidRPr="00121243" w:rsidRDefault="00A72688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6F1344">
              <w:rPr>
                <w:rFonts w:ascii="Arial" w:hAnsi="Arial" w:cs="Arial"/>
                <w:b/>
              </w:rPr>
              <w:t xml:space="preserve">Bacterial and Archaeal Viruses Subcommittee; </w:t>
            </w:r>
            <w:r w:rsidR="00B03F8C">
              <w:rPr>
                <w:rFonts w:ascii="Arial" w:hAnsi="Arial" w:cs="Arial"/>
                <w:b/>
                <w:i/>
                <w:iCs/>
              </w:rPr>
              <w:t>Microviridae</w:t>
            </w:r>
            <w:r w:rsidRPr="006F1344">
              <w:rPr>
                <w:rFonts w:ascii="Arial" w:hAnsi="Arial" w:cs="Arial"/>
                <w:b/>
              </w:rPr>
              <w:t xml:space="preserve"> Study Group</w:t>
            </w:r>
          </w:p>
        </w:tc>
      </w:tr>
    </w:tbl>
    <w:p w14:paraId="05FC7184" w14:textId="285DBFD6" w:rsidR="00232363" w:rsidRDefault="00232363" w:rsidP="00F05B35">
      <w:pPr>
        <w:spacing w:before="120" w:after="120"/>
        <w:rPr>
          <w:rFonts w:ascii="Arial" w:hAnsi="Arial" w:cs="Arial"/>
          <w:b/>
        </w:rPr>
      </w:pPr>
    </w:p>
    <w:p w14:paraId="2F953927" w14:textId="0ABE60CB" w:rsidR="007B663C" w:rsidRDefault="007B663C" w:rsidP="00F05B35">
      <w:pPr>
        <w:spacing w:before="120" w:after="120"/>
        <w:rPr>
          <w:rFonts w:ascii="Arial" w:hAnsi="Arial" w:cs="Arial"/>
          <w:b/>
        </w:rPr>
      </w:pPr>
    </w:p>
    <w:p w14:paraId="4493F422" w14:textId="77777777" w:rsidR="007B663C" w:rsidRDefault="007B663C" w:rsidP="00F05B35">
      <w:pPr>
        <w:spacing w:before="120" w:after="120"/>
        <w:rPr>
          <w:rFonts w:ascii="Arial" w:hAnsi="Arial" w:cs="Arial"/>
          <w:b/>
        </w:rPr>
      </w:pPr>
    </w:p>
    <w:p w14:paraId="77A715CC" w14:textId="7B099284" w:rsidR="00F05B35" w:rsidRDefault="007B663C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F05B35">
        <w:rPr>
          <w:rFonts w:ascii="Arial" w:hAnsi="Arial" w:cs="Arial"/>
          <w:b/>
        </w:rPr>
        <w:t>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30B81631" w:rsidR="00237296" w:rsidRPr="009D56E1" w:rsidRDefault="00107699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2020.055B.</w:t>
            </w:r>
            <w:r w:rsidR="006A3960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9D56E1" w:rsidRPr="009D56E1">
              <w:rPr>
                <w:rFonts w:ascii="Arial" w:hAnsi="Arial" w:cs="Arial"/>
                <w:bCs/>
                <w:sz w:val="22"/>
                <w:szCs w:val="22"/>
              </w:rPr>
              <w:t>Enterogokushovirus.xls</w:t>
            </w:r>
            <w:r w:rsidR="008032F6"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0DE9713C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4FB823F1" w:rsidR="00237296" w:rsidRPr="00B06695" w:rsidRDefault="00232363" w:rsidP="0023729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11157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phage</w:t>
            </w:r>
            <w:r w:rsidRPr="00211157">
              <w:rPr>
                <w:rFonts w:ascii="Arial" w:hAnsi="Arial" w:cs="Arial"/>
                <w:bCs/>
                <w:sz w:val="22"/>
                <w:szCs w:val="22"/>
              </w:rPr>
              <w:t xml:space="preserve"> 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f the subfamily </w:t>
            </w:r>
            <w:r w:rsidRPr="0085288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Gokushovirinae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(</w:t>
            </w:r>
            <w:r w:rsidRPr="00852888">
              <w:rPr>
                <w:rFonts w:ascii="Arial" w:hAnsi="Arial" w:cs="Arial"/>
                <w:bCs/>
                <w:sz w:val="22"/>
                <w:szCs w:val="22"/>
              </w:rPr>
              <w:t>Fam</w:t>
            </w:r>
            <w:r w:rsidR="00A72688">
              <w:rPr>
                <w:rFonts w:ascii="Arial" w:hAnsi="Arial" w:cs="Arial"/>
                <w:bCs/>
                <w:sz w:val="22"/>
                <w:szCs w:val="22"/>
              </w:rPr>
              <w:t>ily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Microviridae)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was isolated from a prophage of </w:t>
            </w:r>
            <w:r w:rsidRPr="0023236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Escherichia marmotae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925B7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 xml:space="preserve">These phages represent the first known lysogenic members of the </w:t>
            </w:r>
            <w:r w:rsidR="008C035A" w:rsidRPr="0085288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Gokushovirinae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 xml:space="preserve">. The type strain, </w:t>
            </w:r>
            <w:r>
              <w:rPr>
                <w:rFonts w:ascii="Arial" w:hAnsi="Arial" w:cs="Arial"/>
                <w:bCs/>
                <w:sz w:val="22"/>
                <w:szCs w:val="22"/>
              </w:rPr>
              <w:t>EC6098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 xml:space="preserve">averages approximately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50% nucleotide 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 xml:space="preserve">sequence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identity with 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>other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prophage sequences found in the genera </w:t>
            </w:r>
            <w:r w:rsidRPr="0023236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Escherichia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23236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Citrobacter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23236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Kosakonia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23236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Enterobacter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and </w:t>
            </w:r>
            <w:r w:rsidRPr="0023236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Salmonella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The genomes of these (pro)phages are 4.5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softHyphen/>
              <w:t>–</w:t>
            </w:r>
            <w:r>
              <w:rPr>
                <w:rFonts w:ascii="Arial" w:hAnsi="Arial" w:cs="Arial"/>
                <w:bCs/>
                <w:sz w:val="22"/>
                <w:szCs w:val="22"/>
              </w:rPr>
              <w:t>4.6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>ilobases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in length and encode 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>six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protein coding genes, including 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hallmark gene Rep and a major capsid protein characteristic 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>of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gokushoviruses. 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>The p</w:t>
            </w:r>
            <w:r>
              <w:rPr>
                <w:rFonts w:ascii="Arial" w:hAnsi="Arial" w:cs="Arial"/>
                <w:bCs/>
                <w:sz w:val="22"/>
                <w:szCs w:val="22"/>
              </w:rPr>
              <w:t>hage genomes encode a single 28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>-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bp </w:t>
            </w:r>
            <w:r w:rsidRPr="008C035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dif-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motif required for integration 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>into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the bacterial </w:t>
            </w:r>
            <w:r w:rsidR="008C035A" w:rsidRPr="008C035A">
              <w:rPr>
                <w:rFonts w:ascii="Arial" w:hAnsi="Arial" w:cs="Arial"/>
                <w:bCs/>
                <w:sz w:val="22"/>
                <w:szCs w:val="22"/>
              </w:rPr>
              <w:t>genome</w:t>
            </w:r>
            <w:r w:rsidR="008C035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The genomic cohesion of this group,</w:t>
            </w:r>
            <w:r w:rsidR="00B24699">
              <w:rPr>
                <w:rFonts w:ascii="Arial" w:hAnsi="Arial" w:cs="Arial"/>
                <w:bCs/>
                <w:sz w:val="22"/>
                <w:szCs w:val="22"/>
              </w:rPr>
              <w:t xml:space="preserve"> phylogenetic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differentiation from other gokushoviruses</w:t>
            </w:r>
            <w:r w:rsidR="008C035A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and the ability to lysogenize enterobacteria necessitates the creation of a new genus </w:t>
            </w:r>
            <w:r w:rsidRPr="0023236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Enterogokushovirus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4BEC053F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21D3FD93" w14:textId="6DB2BE76" w:rsidR="00925B7B" w:rsidRDefault="00635DDC" w:rsidP="00635DDC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AF2CB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Genus demarcation criteria:</w:t>
                  </w:r>
                </w:p>
                <w:p w14:paraId="7D41B704" w14:textId="77777777" w:rsidR="008C035A" w:rsidRPr="008C035A" w:rsidRDefault="008C035A" w:rsidP="00635DDC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14:paraId="1DA12659" w14:textId="2A23C888" w:rsidR="00635DDC" w:rsidRDefault="00635DDC" w:rsidP="00635DD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The isolate of the proposed genus </w:t>
                  </w:r>
                  <w:r w:rsidR="008C035A">
                    <w:rPr>
                      <w:rFonts w:ascii="Arial" w:hAnsi="Arial" w:cs="Arial"/>
                      <w:sz w:val="22"/>
                      <w:szCs w:val="22"/>
                    </w:rPr>
                    <w:t>as well as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 all detected prophage sequences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 xml:space="preserve"> are</w:t>
                  </w:r>
                  <w:r w:rsidR="00F95615">
                    <w:rPr>
                      <w:rFonts w:ascii="Arial" w:hAnsi="Arial" w:cs="Arial"/>
                      <w:sz w:val="22"/>
                      <w:szCs w:val="22"/>
                    </w:rPr>
                    <w:t xml:space="preserve"> roughly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 xml:space="preserve"> 4,500-4,600 bases in length,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>encode six genes in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 conserved order</w:t>
                  </w:r>
                  <w:r w:rsidR="008C035A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152BD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8C035A">
                    <w:rPr>
                      <w:rFonts w:ascii="Arial" w:hAnsi="Arial" w:cs="Arial"/>
                      <w:sz w:val="22"/>
                      <w:szCs w:val="22"/>
                    </w:rPr>
                    <w:t xml:space="preserve">process 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a characteristic 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>28</w:t>
                  </w:r>
                  <w:r w:rsidR="008C035A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 xml:space="preserve">base </w:t>
                  </w:r>
                  <w:r w:rsidR="00E66B7F" w:rsidRPr="006456F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dif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-motif enabling integration downstream of the homologous </w:t>
                  </w:r>
                  <w:r w:rsidR="00E66B7F" w:rsidRPr="006456F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dif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>-motif of bacterial genomes</w:t>
                  </w:r>
                  <w:r w:rsidR="00E66B7F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>(Figure 1</w:t>
                  </w:r>
                  <w:r w:rsidR="008C035A">
                    <w:rPr>
                      <w:rFonts w:ascii="Arial" w:hAnsi="Arial" w:cs="Arial"/>
                      <w:sz w:val="22"/>
                      <w:szCs w:val="22"/>
                    </w:rPr>
                    <w:t>) [1]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. Known hosts include the </w:t>
                  </w:r>
                  <w:r w:rsidR="008C035A">
                    <w:rPr>
                      <w:rFonts w:ascii="Arial" w:hAnsi="Arial" w:cs="Arial"/>
                      <w:sz w:val="22"/>
                      <w:szCs w:val="22"/>
                    </w:rPr>
                    <w:t xml:space="preserve">members of the 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bacterial genera </w:t>
                  </w:r>
                  <w:r w:rsidR="00E66B7F" w:rsidRPr="00827E4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Escherichia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E66B7F" w:rsidRPr="00827E4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Citrobacter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E66B7F" w:rsidRPr="00827E4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Salmonella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E66B7F" w:rsidRPr="00827E4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Enterobacter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E66B7F" w:rsidRPr="00827E4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Kosakonia</w:t>
                  </w:r>
                  <w:r w:rsidR="00827E4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 xml:space="preserve">(Fam. </w:t>
                  </w:r>
                  <w:r w:rsidR="00827E45" w:rsidRPr="00827E4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Enterobacteriaceae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ro)phages of 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>this genus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 xml:space="preserve"> share at least 50% average nucleotide identity (Table 1). All 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>members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 form a phylogenetically distinct lineage based on their conserved Rep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 xml:space="preserve"> (VP4)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 and major capsid protein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 xml:space="preserve"> (VP1)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 sequences</w:t>
                  </w:r>
                  <w:r w:rsidR="00152BD9">
                    <w:rPr>
                      <w:rFonts w:ascii="Arial" w:hAnsi="Arial" w:cs="Arial"/>
                      <w:sz w:val="22"/>
                      <w:szCs w:val="22"/>
                    </w:rPr>
                    <w:t xml:space="preserve"> (Figure </w:t>
                  </w:r>
                  <w:r w:rsidR="00E66B7F"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="00152BD9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. The name </w:t>
                  </w:r>
                  <w:r w:rsidRPr="00827E4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Enterogokushovirus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 is derived from their host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family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, the </w:t>
                  </w:r>
                  <w:r w:rsidRPr="00635DDC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Enterobacteriaceae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>, and the type species</w:t>
                  </w:r>
                  <w:r w:rsidR="00C3473B">
                    <w:rPr>
                      <w:rFonts w:ascii="Arial" w:hAnsi="Arial" w:cs="Arial"/>
                      <w:sz w:val="22"/>
                      <w:szCs w:val="22"/>
                    </w:rPr>
                    <w:t xml:space="preserve"> name </w:t>
                  </w:r>
                  <w:r w:rsidR="00C3473B" w:rsidRPr="00AF2CB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</w:t>
                  </w:r>
                  <w:r w:rsidR="00C3473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nterogokushovirus</w:t>
                  </w:r>
                  <w:r w:rsidR="00C3473B"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3473B" w:rsidRPr="00F9561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EC6098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 is </w:t>
                  </w:r>
                  <w:r w:rsidR="00C3473B">
                    <w:rPr>
                      <w:rFonts w:ascii="Arial" w:hAnsi="Arial" w:cs="Arial"/>
                      <w:sz w:val="22"/>
                      <w:szCs w:val="22"/>
                    </w:rPr>
                    <w:t xml:space="preserve">based on 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the first isolate </w:t>
                  </w:r>
                  <w:r w:rsidR="00C3473B">
                    <w:rPr>
                      <w:rFonts w:ascii="Arial" w:hAnsi="Arial" w:cs="Arial"/>
                      <w:sz w:val="22"/>
                      <w:szCs w:val="22"/>
                    </w:rPr>
                    <w:t>Escherichia phage EC6098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6456FC">
                    <w:rPr>
                      <w:rFonts w:ascii="Arial" w:hAnsi="Arial" w:cs="Arial"/>
                      <w:sz w:val="22"/>
                      <w:szCs w:val="22"/>
                    </w:rPr>
                    <w:t xml:space="preserve"> initially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456FC">
                    <w:rPr>
                      <w:rFonts w:ascii="Arial" w:hAnsi="Arial" w:cs="Arial"/>
                      <w:sz w:val="22"/>
                      <w:szCs w:val="22"/>
                    </w:rPr>
                    <w:t>found lysogenizing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27E45" w:rsidRPr="00827E4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Escherichia marmotae</w:t>
                  </w:r>
                  <w:r w:rsidR="00827E45">
                    <w:rPr>
                      <w:rFonts w:ascii="Arial" w:hAnsi="Arial" w:cs="Arial"/>
                      <w:sz w:val="22"/>
                      <w:szCs w:val="22"/>
                    </w:rPr>
                    <w:t xml:space="preserve"> MOD1-EC6098.</w:t>
                  </w:r>
                </w:p>
                <w:p w14:paraId="14AEE4FD" w14:textId="77777777" w:rsidR="008C035A" w:rsidRDefault="008C035A" w:rsidP="00635DD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9E099C0" w14:textId="77777777" w:rsidR="00B06695" w:rsidRPr="00AF2CB0" w:rsidRDefault="00B06695" w:rsidP="00635DD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BA13EAE" w14:textId="77777777" w:rsidR="00635DDC" w:rsidRPr="00AF2CB0" w:rsidRDefault="00635DDC" w:rsidP="00635DDC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AF2CB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Species demarcation criteria:</w:t>
                  </w:r>
                </w:p>
                <w:p w14:paraId="53EE925E" w14:textId="77777777" w:rsidR="00635DDC" w:rsidRPr="00AF2CB0" w:rsidRDefault="00635DDC" w:rsidP="00635DD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A722E76" w14:textId="6BF8F058" w:rsidR="00237296" w:rsidRPr="00F95615" w:rsidRDefault="00635DDC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>representative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05FDE">
                    <w:rPr>
                      <w:rFonts w:ascii="Arial" w:hAnsi="Arial" w:cs="Arial"/>
                      <w:sz w:val="22"/>
                      <w:szCs w:val="22"/>
                    </w:rPr>
                    <w:t xml:space="preserve">Escherichia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phage</w:t>
                  </w:r>
                  <w:r w:rsidRPr="00AF2CB0">
                    <w:rPr>
                      <w:rFonts w:ascii="Arial" w:hAnsi="Arial" w:cs="Arial"/>
                      <w:sz w:val="22"/>
                      <w:szCs w:val="22"/>
                    </w:rPr>
                    <w:t xml:space="preserve"> EC6098 should be placed into the proposed species </w:t>
                  </w:r>
                  <w:r w:rsidRPr="00AF2CB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E</w:t>
                  </w:r>
                  <w:r w:rsidR="00F95615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nterogokushovirus EC6098. </w:t>
                  </w:r>
                  <w:r w:rsidR="00F95615">
                    <w:rPr>
                      <w:rFonts w:ascii="Arial" w:hAnsi="Arial" w:cs="Arial"/>
                      <w:sz w:val="22"/>
                      <w:szCs w:val="22"/>
                    </w:rPr>
                    <w:t>As only one isolate of this genus is available, we do not suggest species demarcation criteria</w:t>
                  </w:r>
                  <w:r w:rsidR="00751E2A">
                    <w:rPr>
                      <w:rFonts w:ascii="Arial" w:hAnsi="Arial" w:cs="Arial"/>
                      <w:sz w:val="22"/>
                      <w:szCs w:val="22"/>
                    </w:rPr>
                    <w:t xml:space="preserve"> at this point.</w:t>
                  </w:r>
                  <w:r w:rsidR="00F95615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02AE3FD" w14:textId="77777777" w:rsidR="00F62DD5" w:rsidRDefault="00F62DD5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774B2A0" w14:textId="77777777" w:rsidR="00F62DD5" w:rsidRDefault="00F62DD5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5E84A4A4" w14:textId="08791058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76105019" w14:textId="65B2F27F" w:rsidR="00152BD9" w:rsidRDefault="009F39C5" w:rsidP="00C8180D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noProof/>
          <w:color w:val="0000FF"/>
          <w:sz w:val="20"/>
        </w:rPr>
        <w:drawing>
          <wp:inline distT="0" distB="0" distL="0" distR="0" wp14:anchorId="1B4D68EE" wp14:editId="529A4CDB">
            <wp:extent cx="5819369" cy="126527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75" t="14508"/>
                    <a:stretch/>
                  </pic:blipFill>
                  <pic:spPr bwMode="auto">
                    <a:xfrm>
                      <a:off x="0" y="0"/>
                      <a:ext cx="5841502" cy="1270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2C2465" w14:textId="2F68444A" w:rsidR="009F39C5" w:rsidRDefault="00E66B7F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E66B7F">
        <w:rPr>
          <w:rFonts w:ascii="Arial" w:hAnsi="Arial" w:cs="Arial"/>
          <w:b/>
          <w:bCs/>
          <w:sz w:val="22"/>
          <w:szCs w:val="22"/>
        </w:rPr>
        <w:t xml:space="preserve">Figure 1: </w:t>
      </w:r>
      <w:r>
        <w:rPr>
          <w:rFonts w:ascii="Arial" w:hAnsi="Arial" w:cs="Arial"/>
          <w:b/>
          <w:bCs/>
          <w:sz w:val="22"/>
          <w:szCs w:val="22"/>
        </w:rPr>
        <w:t xml:space="preserve">Gene order of </w:t>
      </w:r>
      <w:r w:rsidRPr="00751E2A">
        <w:rPr>
          <w:rFonts w:ascii="Arial" w:hAnsi="Arial" w:cs="Arial"/>
          <w:b/>
          <w:bCs/>
          <w:i/>
          <w:iCs/>
          <w:sz w:val="22"/>
          <w:szCs w:val="22"/>
        </w:rPr>
        <w:t>Enterogokushovirus</w:t>
      </w:r>
      <w:r>
        <w:rPr>
          <w:rFonts w:ascii="Arial" w:hAnsi="Arial" w:cs="Arial"/>
          <w:b/>
          <w:bCs/>
          <w:sz w:val="22"/>
          <w:szCs w:val="22"/>
        </w:rPr>
        <w:t xml:space="preserve"> and sequence logo of characteristic integration sites into enterobacterial genomes. </w:t>
      </w:r>
      <w:r>
        <w:rPr>
          <w:rFonts w:ascii="Arial" w:hAnsi="Arial" w:cs="Arial"/>
          <w:sz w:val="22"/>
          <w:szCs w:val="22"/>
        </w:rPr>
        <w:t>Arrows indicate conserved open reading frames, red bar</w:t>
      </w:r>
      <w:r w:rsidR="006456FC">
        <w:rPr>
          <w:rFonts w:ascii="Arial" w:hAnsi="Arial" w:cs="Arial"/>
          <w:sz w:val="22"/>
          <w:szCs w:val="22"/>
        </w:rPr>
        <w:t xml:space="preserve"> indicates the</w:t>
      </w:r>
      <w:r>
        <w:rPr>
          <w:rFonts w:ascii="Arial" w:hAnsi="Arial" w:cs="Arial"/>
          <w:sz w:val="22"/>
          <w:szCs w:val="22"/>
        </w:rPr>
        <w:t xml:space="preserve"> 28</w:t>
      </w:r>
      <w:r w:rsidR="00F73DE4">
        <w:rPr>
          <w:rFonts w:ascii="Arial" w:hAnsi="Arial" w:cs="Arial"/>
          <w:sz w:val="22"/>
          <w:szCs w:val="22"/>
        </w:rPr>
        <w:t>-base</w:t>
      </w:r>
      <w:r>
        <w:rPr>
          <w:rFonts w:ascii="Arial" w:hAnsi="Arial" w:cs="Arial"/>
          <w:sz w:val="22"/>
          <w:szCs w:val="22"/>
        </w:rPr>
        <w:t xml:space="preserve"> </w:t>
      </w:r>
      <w:r w:rsidRPr="006456FC">
        <w:rPr>
          <w:rFonts w:ascii="Arial" w:hAnsi="Arial" w:cs="Arial"/>
          <w:i/>
          <w:iCs/>
          <w:sz w:val="22"/>
          <w:szCs w:val="22"/>
        </w:rPr>
        <w:t>dif</w:t>
      </w:r>
      <w:r>
        <w:rPr>
          <w:rFonts w:ascii="Arial" w:hAnsi="Arial" w:cs="Arial"/>
          <w:sz w:val="22"/>
          <w:szCs w:val="22"/>
        </w:rPr>
        <w:t xml:space="preserve">-motif encoded on phage genome, blue bar </w:t>
      </w:r>
      <w:r w:rsidR="006456FC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 xml:space="preserve">homologous </w:t>
      </w:r>
      <w:r w:rsidRPr="006456FC">
        <w:rPr>
          <w:rFonts w:ascii="Arial" w:hAnsi="Arial" w:cs="Arial"/>
          <w:i/>
          <w:iCs/>
          <w:sz w:val="22"/>
          <w:szCs w:val="22"/>
        </w:rPr>
        <w:t>dif</w:t>
      </w:r>
      <w:r>
        <w:rPr>
          <w:rFonts w:ascii="Arial" w:hAnsi="Arial" w:cs="Arial"/>
          <w:sz w:val="22"/>
          <w:szCs w:val="22"/>
        </w:rPr>
        <w:t>-motif of bacteria directly upstream of conserved phage integration site (absent in</w:t>
      </w:r>
      <w:r w:rsidR="006456FC">
        <w:rPr>
          <w:rFonts w:ascii="Arial" w:hAnsi="Arial" w:cs="Arial"/>
          <w:sz w:val="22"/>
          <w:szCs w:val="22"/>
        </w:rPr>
        <w:t xml:space="preserve"> the</w:t>
      </w:r>
      <w:r>
        <w:rPr>
          <w:rFonts w:ascii="Arial" w:hAnsi="Arial" w:cs="Arial"/>
          <w:sz w:val="22"/>
          <w:szCs w:val="22"/>
        </w:rPr>
        <w:t xml:space="preserve"> closed circular phage genome).</w:t>
      </w:r>
      <w:r w:rsidR="006456FC">
        <w:rPr>
          <w:rFonts w:ascii="Arial" w:hAnsi="Arial" w:cs="Arial"/>
          <w:sz w:val="22"/>
          <w:szCs w:val="22"/>
        </w:rPr>
        <w:t xml:space="preserve"> Sequence logos for both </w:t>
      </w:r>
      <w:r w:rsidR="006456FC" w:rsidRPr="006456FC">
        <w:rPr>
          <w:rFonts w:ascii="Arial" w:hAnsi="Arial" w:cs="Arial"/>
          <w:i/>
          <w:iCs/>
          <w:sz w:val="22"/>
          <w:szCs w:val="22"/>
        </w:rPr>
        <w:t>dif</w:t>
      </w:r>
      <w:r w:rsidR="006456FC">
        <w:rPr>
          <w:rFonts w:ascii="Arial" w:hAnsi="Arial" w:cs="Arial"/>
          <w:sz w:val="22"/>
          <w:szCs w:val="22"/>
        </w:rPr>
        <w:t>-motifs are shown.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E66B7F">
        <w:rPr>
          <w:rFonts w:ascii="Arial" w:hAnsi="Arial" w:cs="Arial"/>
          <w:sz w:val="22"/>
          <w:szCs w:val="22"/>
        </w:rPr>
        <w:t>Figure adapted from [1]</w:t>
      </w:r>
    </w:p>
    <w:p w14:paraId="03A36803" w14:textId="77777777" w:rsidR="00E66B7F" w:rsidRPr="00E66B7F" w:rsidRDefault="00E66B7F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2"/>
          <w:szCs w:val="22"/>
        </w:rPr>
      </w:pPr>
    </w:p>
    <w:p w14:paraId="75D7EA34" w14:textId="26C463D3" w:rsidR="00E66B7F" w:rsidRPr="009F39C5" w:rsidRDefault="00E66B7F" w:rsidP="00E66B7F">
      <w:pPr>
        <w:pStyle w:val="BodyTextIndent"/>
        <w:spacing w:before="120" w:after="120"/>
        <w:ind w:left="0" w:firstLine="0"/>
        <w:rPr>
          <w:rFonts w:ascii="Arial" w:hAnsi="Arial"/>
          <w:sz w:val="22"/>
          <w:szCs w:val="22"/>
        </w:rPr>
      </w:pPr>
      <w:r w:rsidRPr="009F39C5">
        <w:rPr>
          <w:rFonts w:ascii="Arial" w:hAnsi="Arial"/>
          <w:b/>
          <w:bCs/>
          <w:sz w:val="22"/>
          <w:szCs w:val="22"/>
        </w:rPr>
        <w:t>Table 1:</w:t>
      </w:r>
      <w:r w:rsidRPr="009F39C5">
        <w:rPr>
          <w:rFonts w:ascii="Arial" w:hAnsi="Arial"/>
          <w:sz w:val="22"/>
          <w:szCs w:val="22"/>
        </w:rPr>
        <w:t xml:space="preserve"> </w:t>
      </w:r>
      <w:r w:rsidRPr="009F39C5">
        <w:rPr>
          <w:rFonts w:ascii="Arial" w:hAnsi="Arial"/>
          <w:b/>
          <w:bCs/>
          <w:sz w:val="22"/>
          <w:szCs w:val="22"/>
        </w:rPr>
        <w:t>Average nucleotide identi</w:t>
      </w:r>
      <w:r w:rsidR="00B24699">
        <w:rPr>
          <w:rFonts w:ascii="Arial" w:hAnsi="Arial"/>
          <w:b/>
          <w:bCs/>
          <w:sz w:val="22"/>
          <w:szCs w:val="22"/>
        </w:rPr>
        <w:t>t</w:t>
      </w:r>
      <w:r w:rsidRPr="009F39C5">
        <w:rPr>
          <w:rFonts w:ascii="Arial" w:hAnsi="Arial"/>
          <w:b/>
          <w:bCs/>
          <w:sz w:val="22"/>
          <w:szCs w:val="22"/>
        </w:rPr>
        <w:t xml:space="preserve">y of </w:t>
      </w:r>
      <w:r w:rsidRPr="002E79E1">
        <w:rPr>
          <w:rFonts w:ascii="Arial" w:hAnsi="Arial"/>
          <w:b/>
          <w:bCs/>
          <w:i/>
          <w:iCs/>
          <w:sz w:val="22"/>
          <w:szCs w:val="22"/>
        </w:rPr>
        <w:t>Enterogokushovirus</w:t>
      </w:r>
      <w:r w:rsidRPr="009F39C5">
        <w:rPr>
          <w:rFonts w:ascii="Arial" w:hAnsi="Arial"/>
          <w:b/>
          <w:bCs/>
          <w:sz w:val="22"/>
          <w:szCs w:val="22"/>
        </w:rPr>
        <w:t xml:space="preserve"> strains found in different bacterial hosts</w:t>
      </w:r>
      <w:r>
        <w:rPr>
          <w:rFonts w:ascii="Arial" w:hAnsi="Arial"/>
          <w:b/>
          <w:bCs/>
          <w:sz w:val="22"/>
          <w:szCs w:val="22"/>
        </w:rPr>
        <w:t xml:space="preserve">. </w:t>
      </w:r>
    </w:p>
    <w:tbl>
      <w:tblPr>
        <w:tblW w:w="5540" w:type="dxa"/>
        <w:tblLook w:val="04A0" w:firstRow="1" w:lastRow="0" w:firstColumn="1" w:lastColumn="0" w:noHBand="0" w:noVBand="1"/>
      </w:tblPr>
      <w:tblGrid>
        <w:gridCol w:w="3840"/>
        <w:gridCol w:w="461"/>
        <w:gridCol w:w="461"/>
        <w:gridCol w:w="461"/>
        <w:gridCol w:w="461"/>
        <w:gridCol w:w="461"/>
      </w:tblGrid>
      <w:tr w:rsidR="00E66B7F" w:rsidRPr="009F39C5" w14:paraId="0AB2090D" w14:textId="77777777" w:rsidTr="00900224">
        <w:trPr>
          <w:trHeight w:val="300"/>
        </w:trPr>
        <w:tc>
          <w:tcPr>
            <w:tcW w:w="3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D136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6FC6E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ECC84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8EBE0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DB708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392C2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</w:p>
        </w:tc>
      </w:tr>
      <w:tr w:rsidR="00E66B7F" w:rsidRPr="009F39C5" w14:paraId="0F72DFDB" w14:textId="77777777" w:rsidTr="0090022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F2D7" w14:textId="6BEFA0EA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 xml:space="preserve">A </w:t>
            </w:r>
            <w:r w:rsidR="00F9561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Enterogokushovirus</w:t>
            </w: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9561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EC6098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2A9E0802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0FC5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A046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A7F9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CFC0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</w:tr>
      <w:tr w:rsidR="00E66B7F" w:rsidRPr="009F39C5" w14:paraId="6DAE9C2E" w14:textId="77777777" w:rsidTr="0090022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85A3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 xml:space="preserve">B </w:t>
            </w:r>
            <w:r w:rsidRPr="009F39C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Citrobacter</w:t>
            </w: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prophage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9715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629C470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E549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113E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02454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</w:tr>
      <w:tr w:rsidR="00E66B7F" w:rsidRPr="009F39C5" w14:paraId="3211EB6B" w14:textId="77777777" w:rsidTr="0090022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7F9A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 xml:space="preserve">C </w:t>
            </w:r>
            <w:r w:rsidRPr="009F39C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Salmonella</w:t>
            </w: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prophage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308E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89DB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5FBA8154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6D81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9640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</w:tr>
      <w:tr w:rsidR="00E66B7F" w:rsidRPr="009F39C5" w14:paraId="5AB0CA0F" w14:textId="77777777" w:rsidTr="0090022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3D5D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 xml:space="preserve">D </w:t>
            </w:r>
            <w:r w:rsidRPr="009F39C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Enterobacter</w:t>
            </w: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prophage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FC4B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851D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8866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609A62E1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49ED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63</w:t>
            </w:r>
          </w:p>
        </w:tc>
      </w:tr>
      <w:tr w:rsidR="00E66B7F" w:rsidRPr="009F39C5" w14:paraId="7026989F" w14:textId="77777777" w:rsidTr="00900224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48DCC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 xml:space="preserve">E </w:t>
            </w:r>
            <w:r w:rsidRPr="009F39C5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Kosakonia</w:t>
            </w: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prophage</w:t>
            </w:r>
          </w:p>
        </w:tc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979D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26F8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D622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8842" w14:textId="77777777" w:rsidR="00E66B7F" w:rsidRPr="009F39C5" w:rsidRDefault="00E66B7F" w:rsidP="00900224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14:paraId="4742FE67" w14:textId="77777777" w:rsidR="00E66B7F" w:rsidRPr="009F39C5" w:rsidRDefault="00E66B7F" w:rsidP="0090022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39C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13B9F87C" w14:textId="7A180329" w:rsidR="00E66B7F" w:rsidRPr="006456FC" w:rsidRDefault="006456FC" w:rsidP="00E66B7F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Average nucleotide identity was calculated in Geneious Prime (Biomatters Ltd.) from whole genome alignments of phage and prophages (minus bacterial </w:t>
      </w:r>
      <w:r w:rsidRPr="006456FC">
        <w:rPr>
          <w:rFonts w:ascii="Arial" w:hAnsi="Arial" w:cs="Arial"/>
          <w:bCs/>
          <w:i/>
          <w:iCs/>
          <w:sz w:val="22"/>
          <w:szCs w:val="22"/>
        </w:rPr>
        <w:t>dif</w:t>
      </w:r>
      <w:r>
        <w:rPr>
          <w:rFonts w:ascii="Arial" w:hAnsi="Arial" w:cs="Arial"/>
          <w:bCs/>
          <w:sz w:val="22"/>
          <w:szCs w:val="22"/>
        </w:rPr>
        <w:t>-motif) constructed using Clustal</w:t>
      </w:r>
      <w:r w:rsidR="00B73B5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</w:t>
      </w:r>
      <w:r w:rsidR="00B73B5C">
        <w:rPr>
          <w:rFonts w:ascii="Arial" w:hAnsi="Arial" w:cs="Arial"/>
          <w:bCs/>
          <w:sz w:val="22"/>
          <w:szCs w:val="22"/>
        </w:rPr>
        <w:t>mega</w:t>
      </w:r>
      <w:r>
        <w:rPr>
          <w:rFonts w:ascii="Arial" w:hAnsi="Arial" w:cs="Arial"/>
          <w:bCs/>
          <w:sz w:val="22"/>
          <w:szCs w:val="22"/>
        </w:rPr>
        <w:t xml:space="preserve"> (standard settings) [2]. Accession numbers for genomes are indicated in Figure 2.</w:t>
      </w:r>
    </w:p>
    <w:p w14:paraId="005A08B1" w14:textId="77777777" w:rsidR="00E66B7F" w:rsidRPr="00121243" w:rsidRDefault="00E66B7F" w:rsidP="00237296">
      <w:pPr>
        <w:rPr>
          <w:rFonts w:ascii="Arial" w:hAnsi="Arial" w:cs="Arial"/>
          <w:b/>
          <w:sz w:val="22"/>
          <w:szCs w:val="22"/>
        </w:rPr>
      </w:pPr>
    </w:p>
    <w:p w14:paraId="1B0A76EF" w14:textId="606EF4FA" w:rsidR="00237296" w:rsidRPr="00121243" w:rsidRDefault="00C64DBC" w:rsidP="0023729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365AE184" wp14:editId="0A2C4C12">
            <wp:extent cx="5724525" cy="40862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752FD" w14:textId="21BEFE43" w:rsidR="00237296" w:rsidRPr="00883088" w:rsidRDefault="00883088" w:rsidP="00237296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E66B7F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: Phylogeny of </w:t>
      </w:r>
      <w:r w:rsidRPr="00883088">
        <w:rPr>
          <w:rFonts w:ascii="Arial" w:hAnsi="Arial" w:cs="Arial"/>
          <w:b/>
          <w:i/>
          <w:iCs/>
          <w:sz w:val="22"/>
          <w:szCs w:val="22"/>
        </w:rPr>
        <w:t>Microviri</w:t>
      </w:r>
      <w:r w:rsidR="00B24699">
        <w:rPr>
          <w:rFonts w:ascii="Arial" w:hAnsi="Arial" w:cs="Arial"/>
          <w:b/>
          <w:i/>
          <w:iCs/>
          <w:sz w:val="22"/>
          <w:szCs w:val="22"/>
        </w:rPr>
        <w:t>d</w:t>
      </w:r>
      <w:r w:rsidRPr="00883088">
        <w:rPr>
          <w:rFonts w:ascii="Arial" w:hAnsi="Arial" w:cs="Arial"/>
          <w:b/>
          <w:i/>
          <w:iCs/>
          <w:sz w:val="22"/>
          <w:szCs w:val="22"/>
        </w:rPr>
        <w:t>ae</w:t>
      </w:r>
      <w:r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 xml:space="preserve">Members of the proposed genus </w:t>
      </w:r>
      <w:r w:rsidRPr="00925B7B">
        <w:rPr>
          <w:rFonts w:ascii="Arial" w:hAnsi="Arial" w:cs="Arial"/>
          <w:bCs/>
          <w:i/>
          <w:iCs/>
          <w:sz w:val="22"/>
          <w:szCs w:val="22"/>
        </w:rPr>
        <w:t>Enterogokushovirus</w:t>
      </w:r>
      <w:r>
        <w:rPr>
          <w:rFonts w:ascii="Arial" w:hAnsi="Arial" w:cs="Arial"/>
          <w:bCs/>
          <w:sz w:val="22"/>
          <w:szCs w:val="22"/>
        </w:rPr>
        <w:t xml:space="preserve"> are labeled blue, with the type strain indicated in bold. Maximum likelihood phylogeny was constructed using the PROTGAMMAWAG algorithm implemented in RAxML</w:t>
      </w:r>
      <w:r w:rsidR="00B24699">
        <w:rPr>
          <w:rFonts w:ascii="Arial" w:hAnsi="Arial" w:cs="Arial"/>
          <w:bCs/>
          <w:sz w:val="22"/>
          <w:szCs w:val="22"/>
        </w:rPr>
        <w:t xml:space="preserve"> 8</w:t>
      </w:r>
      <w:r w:rsidR="006456FC">
        <w:rPr>
          <w:rFonts w:ascii="Arial" w:hAnsi="Arial" w:cs="Arial"/>
          <w:bCs/>
          <w:sz w:val="22"/>
          <w:szCs w:val="22"/>
        </w:rPr>
        <w:t xml:space="preserve"> [3]</w:t>
      </w:r>
      <w:r>
        <w:rPr>
          <w:rFonts w:ascii="Arial" w:hAnsi="Arial" w:cs="Arial"/>
          <w:bCs/>
          <w:sz w:val="22"/>
          <w:szCs w:val="22"/>
        </w:rPr>
        <w:t>, based on a 1270</w:t>
      </w:r>
      <w:r w:rsidR="006456F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aa concatenated alignment of the conserved major capsid and Rep proteins created in Clustal</w:t>
      </w:r>
      <w:r w:rsidR="00B73B5C">
        <w:rPr>
          <w:rFonts w:ascii="Arial" w:hAnsi="Arial" w:cs="Arial"/>
          <w:bCs/>
          <w:sz w:val="22"/>
          <w:szCs w:val="22"/>
        </w:rPr>
        <w:t xml:space="preserve"> Omega</w:t>
      </w:r>
      <w:r>
        <w:rPr>
          <w:rFonts w:ascii="Arial" w:hAnsi="Arial" w:cs="Arial"/>
          <w:bCs/>
          <w:sz w:val="22"/>
          <w:szCs w:val="22"/>
        </w:rPr>
        <w:t xml:space="preserve"> (standard settings)</w:t>
      </w:r>
      <w:r w:rsidR="006456FC">
        <w:rPr>
          <w:rFonts w:ascii="Arial" w:hAnsi="Arial" w:cs="Arial"/>
          <w:bCs/>
          <w:sz w:val="22"/>
          <w:szCs w:val="22"/>
        </w:rPr>
        <w:t xml:space="preserve"> [2]</w:t>
      </w:r>
      <w:r>
        <w:rPr>
          <w:rFonts w:ascii="Arial" w:hAnsi="Arial" w:cs="Arial"/>
          <w:bCs/>
          <w:sz w:val="22"/>
          <w:szCs w:val="22"/>
        </w:rPr>
        <w:t xml:space="preserve">. Bootstrap support was </w:t>
      </w:r>
      <w:r w:rsidR="00925B7B">
        <w:rPr>
          <w:rFonts w:ascii="Arial" w:hAnsi="Arial" w:cs="Arial"/>
          <w:bCs/>
          <w:sz w:val="22"/>
          <w:szCs w:val="22"/>
        </w:rPr>
        <w:t>assessed using 100 fast bootstrap replicates. Scalebar indicates amino acid substitutions/site.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69E1052F" w14:textId="7890D53B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5F0B33BA" w14:textId="4BCC510B" w:rsidR="00237296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30132155" w14:textId="5F949170" w:rsidR="00237296" w:rsidRDefault="004609D1" w:rsidP="00237296">
      <w:p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 xml:space="preserve">Please list references in </w:t>
      </w:r>
      <w:r w:rsidRPr="004609D1">
        <w:rPr>
          <w:rFonts w:ascii="Arial" w:hAnsi="Arial" w:cs="Arial"/>
          <w:i/>
          <w:iCs/>
          <w:color w:val="0000FF"/>
          <w:sz w:val="20"/>
        </w:rPr>
        <w:t>Archives of Virology</w:t>
      </w:r>
      <w:r>
        <w:rPr>
          <w:rFonts w:ascii="Arial" w:hAnsi="Arial" w:cs="Arial"/>
          <w:color w:val="0000FF"/>
          <w:sz w:val="20"/>
        </w:rPr>
        <w:t xml:space="preserve"> style and include PMID/PMCID and doi.</w:t>
      </w:r>
    </w:p>
    <w:p w14:paraId="619C6388" w14:textId="47A33D2F" w:rsidR="006456FC" w:rsidRDefault="006456FC" w:rsidP="00237296">
      <w:pPr>
        <w:rPr>
          <w:rFonts w:ascii="Arial" w:hAnsi="Arial" w:cs="Arial"/>
          <w:color w:val="0000FF"/>
          <w:sz w:val="20"/>
        </w:rPr>
      </w:pPr>
    </w:p>
    <w:p w14:paraId="45CF175B" w14:textId="40262452" w:rsidR="00A72688" w:rsidRPr="00A72688" w:rsidRDefault="00A72688" w:rsidP="00A72688">
      <w:pPr>
        <w:ind w:left="720" w:hanging="720"/>
        <w:rPr>
          <w:rFonts w:ascii="Arial" w:hAnsi="Arial" w:cs="Arial"/>
          <w:sz w:val="22"/>
          <w:szCs w:val="22"/>
        </w:rPr>
      </w:pPr>
      <w:r w:rsidRPr="00A72688">
        <w:rPr>
          <w:rFonts w:ascii="Arial" w:hAnsi="Arial" w:cs="Arial"/>
          <w:sz w:val="22"/>
          <w:szCs w:val="22"/>
        </w:rPr>
        <w:t xml:space="preserve">[1] Kirchberger PC and Ochman H (2020) Resurrection of a global, metagenomically defined gokushovirus. eLife 9: </w:t>
      </w:r>
      <w:r w:rsidRPr="00A72688">
        <w:rPr>
          <w:rFonts w:ascii="Arial" w:eastAsia="Times" w:hAnsi="Arial" w:cs="Arial"/>
          <w:sz w:val="22"/>
          <w:szCs w:val="22"/>
        </w:rPr>
        <w:t>e51599</w:t>
      </w:r>
      <w:r w:rsidRPr="00A72688">
        <w:rPr>
          <w:rFonts w:ascii="Arial" w:hAnsi="Arial" w:cs="Arial"/>
          <w:sz w:val="22"/>
          <w:szCs w:val="22"/>
        </w:rPr>
        <w:t xml:space="preserve">. PMID: </w:t>
      </w:r>
      <w:r w:rsidRPr="00A72688">
        <w:rPr>
          <w:rFonts w:ascii="Arial" w:eastAsia="Times" w:hAnsi="Arial" w:cs="Arial"/>
          <w:sz w:val="22"/>
          <w:szCs w:val="22"/>
        </w:rPr>
        <w:t>32101162</w:t>
      </w:r>
      <w:r w:rsidRPr="00A72688">
        <w:rPr>
          <w:rFonts w:ascii="Arial" w:hAnsi="Arial" w:cs="Arial"/>
          <w:sz w:val="22"/>
          <w:szCs w:val="22"/>
        </w:rPr>
        <w:t xml:space="preserve">, </w:t>
      </w:r>
    </w:p>
    <w:p w14:paraId="34BFD055" w14:textId="3775E02E" w:rsidR="00A72688" w:rsidRPr="00A72688" w:rsidRDefault="00A72688" w:rsidP="00A72688">
      <w:pPr>
        <w:ind w:left="720" w:hanging="720"/>
        <w:rPr>
          <w:rFonts w:ascii="Arial" w:hAnsi="Arial" w:cs="Arial"/>
          <w:sz w:val="22"/>
          <w:szCs w:val="22"/>
        </w:rPr>
      </w:pPr>
      <w:r w:rsidRPr="00A72688">
        <w:rPr>
          <w:rFonts w:ascii="Arial" w:hAnsi="Arial" w:cs="Arial"/>
          <w:sz w:val="22"/>
          <w:szCs w:val="22"/>
        </w:rPr>
        <w:t>doi: 10.7554/eLife.51599</w:t>
      </w:r>
    </w:p>
    <w:p w14:paraId="2C0E7E9D" w14:textId="0FB17C2A" w:rsidR="00A72688" w:rsidRPr="00A72688" w:rsidRDefault="00A72688" w:rsidP="00A72688">
      <w:pPr>
        <w:ind w:left="720" w:hanging="720"/>
        <w:rPr>
          <w:rFonts w:ascii="Arial" w:hAnsi="Arial" w:cs="Arial"/>
          <w:sz w:val="22"/>
          <w:szCs w:val="22"/>
        </w:rPr>
      </w:pPr>
      <w:r w:rsidRPr="00A72688">
        <w:rPr>
          <w:rFonts w:ascii="Arial" w:hAnsi="Arial" w:cs="Arial"/>
          <w:sz w:val="22"/>
          <w:szCs w:val="22"/>
        </w:rPr>
        <w:t xml:space="preserve">[2] Sievers F and Higgins DG (2018) Clustal Omega for making accurate alignments of many protein sequences. Protein Sci 27(1): 135-145. PMID: </w:t>
      </w:r>
      <w:r w:rsidRPr="00A72688">
        <w:rPr>
          <w:rFonts w:ascii="Arial" w:eastAsia="Times" w:hAnsi="Arial" w:cs="Arial"/>
          <w:sz w:val="22"/>
          <w:szCs w:val="22"/>
        </w:rPr>
        <w:t>28884485</w:t>
      </w:r>
      <w:r w:rsidRPr="00A72688">
        <w:rPr>
          <w:rFonts w:ascii="Arial" w:hAnsi="Arial" w:cs="Arial"/>
          <w:sz w:val="22"/>
          <w:szCs w:val="22"/>
        </w:rPr>
        <w:t>, doi: 10.1002/pro.3290</w:t>
      </w:r>
    </w:p>
    <w:p w14:paraId="431C2347" w14:textId="77777777" w:rsidR="00A72688" w:rsidRPr="00A72688" w:rsidRDefault="00A72688" w:rsidP="00A72688">
      <w:pPr>
        <w:ind w:left="720" w:hanging="720"/>
        <w:rPr>
          <w:rFonts w:ascii="Arial" w:hAnsi="Arial" w:cs="Arial"/>
          <w:sz w:val="22"/>
          <w:szCs w:val="22"/>
        </w:rPr>
      </w:pPr>
      <w:r w:rsidRPr="00A72688">
        <w:rPr>
          <w:rFonts w:ascii="Arial" w:hAnsi="Arial" w:cs="Arial"/>
          <w:sz w:val="22"/>
          <w:szCs w:val="22"/>
        </w:rPr>
        <w:t xml:space="preserve">[3] Stamatakis A (2014) RAxML version 8: a tool for phylogenetic analysis and post-analysis </w:t>
      </w:r>
    </w:p>
    <w:p w14:paraId="29823742" w14:textId="77777777" w:rsidR="00A72688" w:rsidRPr="00A72688" w:rsidRDefault="00A72688" w:rsidP="00A72688">
      <w:pPr>
        <w:ind w:left="720" w:hanging="720"/>
        <w:rPr>
          <w:rFonts w:ascii="Arial" w:hAnsi="Arial" w:cs="Arial"/>
          <w:sz w:val="22"/>
          <w:szCs w:val="22"/>
        </w:rPr>
      </w:pPr>
      <w:r w:rsidRPr="00A72688">
        <w:rPr>
          <w:rFonts w:ascii="Arial" w:hAnsi="Arial" w:cs="Arial"/>
          <w:sz w:val="22"/>
          <w:szCs w:val="22"/>
        </w:rPr>
        <w:t xml:space="preserve">of large phylogenies. Bioinformatics 30(9):1312-1313. PMID: </w:t>
      </w:r>
      <w:r w:rsidRPr="00A72688">
        <w:rPr>
          <w:rFonts w:ascii="Arial" w:eastAsia="Times" w:hAnsi="Arial" w:cs="Arial"/>
          <w:sz w:val="22"/>
          <w:szCs w:val="22"/>
        </w:rPr>
        <w:t>24451623</w:t>
      </w:r>
      <w:r w:rsidRPr="00A72688">
        <w:rPr>
          <w:rFonts w:ascii="Arial" w:hAnsi="Arial" w:cs="Arial"/>
          <w:sz w:val="22"/>
          <w:szCs w:val="22"/>
        </w:rPr>
        <w:t xml:space="preserve">, doi: </w:t>
      </w:r>
      <w:r w:rsidRPr="00A72688">
        <w:rPr>
          <w:rFonts w:ascii="Arial" w:eastAsia="Times" w:hAnsi="Arial" w:cs="Arial"/>
          <w:sz w:val="22"/>
          <w:szCs w:val="22"/>
        </w:rPr>
        <w:t>10.1093/bioinformatics/btu033</w:t>
      </w:r>
    </w:p>
    <w:p w14:paraId="6A35DEC0" w14:textId="44CAEA7E" w:rsidR="00A72688" w:rsidRPr="00A72688" w:rsidRDefault="00A72688" w:rsidP="00A72688">
      <w:pPr>
        <w:ind w:left="720" w:hanging="720"/>
        <w:rPr>
          <w:rFonts w:ascii="Arial" w:hAnsi="Arial" w:cs="Arial"/>
          <w:sz w:val="22"/>
          <w:szCs w:val="22"/>
        </w:rPr>
      </w:pPr>
      <w:r w:rsidRPr="00A72688">
        <w:rPr>
          <w:rFonts w:ascii="Arial" w:hAnsi="Arial" w:cs="Arial"/>
          <w:sz w:val="22"/>
          <w:szCs w:val="22"/>
        </w:rPr>
        <w:t>[4] Sayers EW, Agarwala R, Bolton EE, Brister JR, Canese K, Clark K, et al. Database resources of the National Center for Biotechnology Information. Nucleic Acids Res. 2019;47(D1):D23-D28. doi: 10.1093/nar/gkz899. PMID: 31602479.</w:t>
      </w:r>
    </w:p>
    <w:p w14:paraId="4B76349C" w14:textId="7F7D51CE" w:rsidR="00A72688" w:rsidRPr="00A72688" w:rsidRDefault="00A72688" w:rsidP="00A72688">
      <w:pPr>
        <w:ind w:left="720" w:hanging="720"/>
        <w:rPr>
          <w:rFonts w:ascii="Arial" w:hAnsi="Arial" w:cs="Arial"/>
          <w:sz w:val="22"/>
          <w:szCs w:val="22"/>
        </w:rPr>
      </w:pPr>
      <w:r w:rsidRPr="00A72688">
        <w:rPr>
          <w:rFonts w:ascii="Arial" w:hAnsi="Arial" w:cs="Arial"/>
          <w:sz w:val="22"/>
          <w:szCs w:val="22"/>
        </w:rPr>
        <w:t>[5] Tolstoy I, Kropinski AM, Brister JR. Bacteriophage Taxonomy: An Evolving Discipline. Methods Mol Biol. 2018;1693:57-71. doi: 10.1007/978-1-4939-7395-8_6. PMID: 29119432</w:t>
      </w:r>
    </w:p>
    <w:p w14:paraId="3FC16782" w14:textId="170A4171" w:rsidR="00B73B5C" w:rsidRPr="00A72688" w:rsidRDefault="00A72688" w:rsidP="00A72688">
      <w:pPr>
        <w:ind w:left="720" w:hanging="720"/>
        <w:rPr>
          <w:rFonts w:ascii="Arial" w:hAnsi="Arial" w:cs="Arial"/>
          <w:sz w:val="22"/>
          <w:szCs w:val="22"/>
        </w:rPr>
      </w:pPr>
      <w:r w:rsidRPr="00A72688">
        <w:rPr>
          <w:rFonts w:ascii="Arial" w:hAnsi="Arial" w:cs="Arial"/>
          <w:sz w:val="22"/>
          <w:szCs w:val="22"/>
        </w:rPr>
        <w:lastRenderedPageBreak/>
        <w:t>[6] O'Leary NA, Wright MW, Brister JR, Ciufo S, Haddad D, McVeigh R, et al. Reference sequence (RefSeq) database at NCBI: current status, taxonomic expansion, and functional annotation. Nucleic Acids Res. 2016;44(D1):D733-45. doi: 10.1093/nar/gkv1189. PMID: 26553804</w:t>
      </w:r>
    </w:p>
    <w:sectPr w:rsidR="00B73B5C" w:rsidRPr="00A72688" w:rsidSect="00584D75">
      <w:headerReference w:type="default" r:id="rId10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48DFD" w14:textId="77777777" w:rsidR="001B5503" w:rsidRDefault="001B5503" w:rsidP="004609D1">
      <w:r>
        <w:separator/>
      </w:r>
    </w:p>
  </w:endnote>
  <w:endnote w:type="continuationSeparator" w:id="0">
    <w:p w14:paraId="486A7843" w14:textId="77777777" w:rsidR="001B5503" w:rsidRDefault="001B5503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1F9FA" w14:textId="77777777" w:rsidR="001B5503" w:rsidRDefault="001B5503" w:rsidP="004609D1">
      <w:r>
        <w:separator/>
      </w:r>
    </w:p>
  </w:footnote>
  <w:footnote w:type="continuationSeparator" w:id="0">
    <w:p w14:paraId="51656A50" w14:textId="77777777" w:rsidR="001B5503" w:rsidRDefault="001B5503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107699"/>
    <w:rsid w:val="00121243"/>
    <w:rsid w:val="00122AF9"/>
    <w:rsid w:val="00123B8F"/>
    <w:rsid w:val="00132568"/>
    <w:rsid w:val="00152BD9"/>
    <w:rsid w:val="0017440B"/>
    <w:rsid w:val="001A2500"/>
    <w:rsid w:val="001B5503"/>
    <w:rsid w:val="001C1BF5"/>
    <w:rsid w:val="001D3F64"/>
    <w:rsid w:val="001D4AAF"/>
    <w:rsid w:val="001E36C8"/>
    <w:rsid w:val="001E6D21"/>
    <w:rsid w:val="00215F51"/>
    <w:rsid w:val="00232363"/>
    <w:rsid w:val="00237296"/>
    <w:rsid w:val="00262EDD"/>
    <w:rsid w:val="00284D5C"/>
    <w:rsid w:val="00286FE5"/>
    <w:rsid w:val="00296A03"/>
    <w:rsid w:val="002A43A2"/>
    <w:rsid w:val="002B0EBC"/>
    <w:rsid w:val="002C03EF"/>
    <w:rsid w:val="002D55C6"/>
    <w:rsid w:val="002E79E1"/>
    <w:rsid w:val="002F2194"/>
    <w:rsid w:val="002F51EA"/>
    <w:rsid w:val="002F53BA"/>
    <w:rsid w:val="002F6249"/>
    <w:rsid w:val="00300945"/>
    <w:rsid w:val="003030E4"/>
    <w:rsid w:val="003263A5"/>
    <w:rsid w:val="00327677"/>
    <w:rsid w:val="00350BFB"/>
    <w:rsid w:val="00351D0D"/>
    <w:rsid w:val="0035571D"/>
    <w:rsid w:val="00360C13"/>
    <w:rsid w:val="00365B9B"/>
    <w:rsid w:val="00380B0D"/>
    <w:rsid w:val="003C01E0"/>
    <w:rsid w:val="003F3772"/>
    <w:rsid w:val="003F4FFD"/>
    <w:rsid w:val="00404760"/>
    <w:rsid w:val="00412944"/>
    <w:rsid w:val="0042253D"/>
    <w:rsid w:val="004304FF"/>
    <w:rsid w:val="00446B74"/>
    <w:rsid w:val="004609D1"/>
    <w:rsid w:val="00487393"/>
    <w:rsid w:val="00496207"/>
    <w:rsid w:val="004A4902"/>
    <w:rsid w:val="004D711E"/>
    <w:rsid w:val="004E4914"/>
    <w:rsid w:val="004F5E21"/>
    <w:rsid w:val="00521CD3"/>
    <w:rsid w:val="00554817"/>
    <w:rsid w:val="00556D4B"/>
    <w:rsid w:val="00583286"/>
    <w:rsid w:val="00584D75"/>
    <w:rsid w:val="005A465C"/>
    <w:rsid w:val="005A697E"/>
    <w:rsid w:val="005C1A55"/>
    <w:rsid w:val="005D5C6E"/>
    <w:rsid w:val="00604988"/>
    <w:rsid w:val="00610D3A"/>
    <w:rsid w:val="00610F11"/>
    <w:rsid w:val="006164B4"/>
    <w:rsid w:val="0063589C"/>
    <w:rsid w:val="00635DDC"/>
    <w:rsid w:val="0064037B"/>
    <w:rsid w:val="006456FC"/>
    <w:rsid w:val="006550ED"/>
    <w:rsid w:val="00670B2E"/>
    <w:rsid w:val="00673CEE"/>
    <w:rsid w:val="00690906"/>
    <w:rsid w:val="00696D9C"/>
    <w:rsid w:val="006A3960"/>
    <w:rsid w:val="006B664E"/>
    <w:rsid w:val="006B6877"/>
    <w:rsid w:val="006C6960"/>
    <w:rsid w:val="006D2B31"/>
    <w:rsid w:val="00705FDE"/>
    <w:rsid w:val="00733714"/>
    <w:rsid w:val="00740005"/>
    <w:rsid w:val="00743C98"/>
    <w:rsid w:val="00746A6A"/>
    <w:rsid w:val="00750B77"/>
    <w:rsid w:val="00751E2A"/>
    <w:rsid w:val="007547EA"/>
    <w:rsid w:val="007611D2"/>
    <w:rsid w:val="0076413A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B663C"/>
    <w:rsid w:val="007E56F2"/>
    <w:rsid w:val="008032F6"/>
    <w:rsid w:val="0081653F"/>
    <w:rsid w:val="0082104E"/>
    <w:rsid w:val="00824222"/>
    <w:rsid w:val="00827E45"/>
    <w:rsid w:val="00830673"/>
    <w:rsid w:val="00853539"/>
    <w:rsid w:val="00857A32"/>
    <w:rsid w:val="00883088"/>
    <w:rsid w:val="008831E4"/>
    <w:rsid w:val="00883B83"/>
    <w:rsid w:val="00887D4D"/>
    <w:rsid w:val="00891DEA"/>
    <w:rsid w:val="008A1420"/>
    <w:rsid w:val="008B657D"/>
    <w:rsid w:val="008C035A"/>
    <w:rsid w:val="008C48E8"/>
    <w:rsid w:val="008D4F59"/>
    <w:rsid w:val="009018F4"/>
    <w:rsid w:val="00913922"/>
    <w:rsid w:val="00925B7B"/>
    <w:rsid w:val="009505C5"/>
    <w:rsid w:val="009513B3"/>
    <w:rsid w:val="00957E83"/>
    <w:rsid w:val="009A63E5"/>
    <w:rsid w:val="009B0444"/>
    <w:rsid w:val="009B5377"/>
    <w:rsid w:val="009C29D0"/>
    <w:rsid w:val="009D56E1"/>
    <w:rsid w:val="009E1DEF"/>
    <w:rsid w:val="009F1E18"/>
    <w:rsid w:val="009F39C5"/>
    <w:rsid w:val="00A03C8D"/>
    <w:rsid w:val="00A04A34"/>
    <w:rsid w:val="00A31C20"/>
    <w:rsid w:val="00A445AE"/>
    <w:rsid w:val="00A47567"/>
    <w:rsid w:val="00A55CD4"/>
    <w:rsid w:val="00A65A7B"/>
    <w:rsid w:val="00A663BA"/>
    <w:rsid w:val="00A72688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03F8C"/>
    <w:rsid w:val="00B06695"/>
    <w:rsid w:val="00B11029"/>
    <w:rsid w:val="00B13B77"/>
    <w:rsid w:val="00B171F8"/>
    <w:rsid w:val="00B2214B"/>
    <w:rsid w:val="00B24699"/>
    <w:rsid w:val="00B36C9C"/>
    <w:rsid w:val="00B52DF3"/>
    <w:rsid w:val="00B62F80"/>
    <w:rsid w:val="00B634B7"/>
    <w:rsid w:val="00B73B5C"/>
    <w:rsid w:val="00B97EDC"/>
    <w:rsid w:val="00BA7C8B"/>
    <w:rsid w:val="00BB3850"/>
    <w:rsid w:val="00BD68D8"/>
    <w:rsid w:val="00C134C5"/>
    <w:rsid w:val="00C14FBF"/>
    <w:rsid w:val="00C25103"/>
    <w:rsid w:val="00C3473B"/>
    <w:rsid w:val="00C35DAD"/>
    <w:rsid w:val="00C40BA4"/>
    <w:rsid w:val="00C61519"/>
    <w:rsid w:val="00C63232"/>
    <w:rsid w:val="00C63790"/>
    <w:rsid w:val="00C64DBC"/>
    <w:rsid w:val="00C72BBB"/>
    <w:rsid w:val="00C8180D"/>
    <w:rsid w:val="00C85371"/>
    <w:rsid w:val="00CA467A"/>
    <w:rsid w:val="00CB2F6E"/>
    <w:rsid w:val="00CB5EA8"/>
    <w:rsid w:val="00CD030E"/>
    <w:rsid w:val="00D31F56"/>
    <w:rsid w:val="00D406A2"/>
    <w:rsid w:val="00D40FB4"/>
    <w:rsid w:val="00D5298F"/>
    <w:rsid w:val="00D572F3"/>
    <w:rsid w:val="00D84859"/>
    <w:rsid w:val="00DB4623"/>
    <w:rsid w:val="00DB5FFF"/>
    <w:rsid w:val="00DB6B04"/>
    <w:rsid w:val="00DC62CD"/>
    <w:rsid w:val="00DF35BB"/>
    <w:rsid w:val="00DF4107"/>
    <w:rsid w:val="00DF7F00"/>
    <w:rsid w:val="00E01C77"/>
    <w:rsid w:val="00E46C93"/>
    <w:rsid w:val="00E50980"/>
    <w:rsid w:val="00E66B7F"/>
    <w:rsid w:val="00E71BCC"/>
    <w:rsid w:val="00E75DB4"/>
    <w:rsid w:val="00E82513"/>
    <w:rsid w:val="00E84439"/>
    <w:rsid w:val="00EA1882"/>
    <w:rsid w:val="00EA68E3"/>
    <w:rsid w:val="00EA6E15"/>
    <w:rsid w:val="00EA7785"/>
    <w:rsid w:val="00EF549A"/>
    <w:rsid w:val="00F05B35"/>
    <w:rsid w:val="00F11417"/>
    <w:rsid w:val="00F12E84"/>
    <w:rsid w:val="00F1492B"/>
    <w:rsid w:val="00F33B2C"/>
    <w:rsid w:val="00F50DBA"/>
    <w:rsid w:val="00F552E6"/>
    <w:rsid w:val="00F62DD5"/>
    <w:rsid w:val="00F67DA1"/>
    <w:rsid w:val="00F73DE4"/>
    <w:rsid w:val="00F81240"/>
    <w:rsid w:val="00F912A8"/>
    <w:rsid w:val="00F95615"/>
    <w:rsid w:val="00FA77FD"/>
    <w:rsid w:val="00FB3A0F"/>
    <w:rsid w:val="00FC7206"/>
    <w:rsid w:val="00FD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cit">
    <w:name w:val="cit"/>
    <w:basedOn w:val="DefaultParagraphFont"/>
    <w:rsid w:val="00B73B5C"/>
  </w:style>
  <w:style w:type="character" w:customStyle="1" w:styleId="doi">
    <w:name w:val="doi"/>
    <w:basedOn w:val="DefaultParagraphFont"/>
    <w:rsid w:val="00B73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2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3</cp:revision>
  <dcterms:created xsi:type="dcterms:W3CDTF">2020-11-19T19:16:00Z</dcterms:created>
  <dcterms:modified xsi:type="dcterms:W3CDTF">2021-03-05T04:56:00Z</dcterms:modified>
</cp:coreProperties>
</file>