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B79" w:rsidRPr="00DA5352" w:rsidRDefault="00000B5D" w:rsidP="001D2098">
      <w:pPr>
        <w:pStyle w:val="BodyTextIndent"/>
        <w:ind w:left="2007" w:hanging="9"/>
        <w:rPr>
          <w:rFonts w:ascii="Arial" w:hAnsi="Arial" w:cs="Arial"/>
          <w:color w:val="0000FF"/>
          <w:sz w:val="22"/>
          <w:szCs w:val="22"/>
        </w:rPr>
      </w:pP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6.75pt;margin-top:18.7pt;width:97.5pt;height:60pt;z-index:251660288;mso-wrap-edited:f;mso-width-percent:0;mso-height-percent:0;mso-width-percent:0;mso-height-percent:0">
            <v:imagedata r:id="rId7" o:title=""/>
            <w10:wrap type="square"/>
          </v:shape>
        </w:pict>
      </w:r>
      <w:r w:rsidR="00FC0B79" w:rsidRPr="00DA5352">
        <w:rPr>
          <w:rFonts w:ascii="Arial" w:hAnsi="Arial" w:cs="Arial"/>
          <w:color w:val="0000FF"/>
          <w:sz w:val="22"/>
          <w:szCs w:val="22"/>
        </w:rPr>
        <w:t>This form should be used for all taxonomic proposals. Please complete all those modules that are applicable.</w:t>
      </w:r>
    </w:p>
    <w:p w:rsidR="00FC0B79" w:rsidRPr="00DA5352" w:rsidRDefault="00FC0B79" w:rsidP="001D2098">
      <w:pPr>
        <w:pStyle w:val="BodyTextIndent"/>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 and the separate document “Help with completing a taxonomic proposal”</w:t>
      </w:r>
    </w:p>
    <w:p w:rsidR="00FC0B79" w:rsidRPr="00DA5352" w:rsidRDefault="00FC0B79" w:rsidP="001D2098">
      <w:pPr>
        <w:ind w:left="2007"/>
        <w:rPr>
          <w:color w:val="0000FF"/>
        </w:rPr>
      </w:pPr>
    </w:p>
    <w:p w:rsidR="00FC0B79" w:rsidRPr="00DA5352" w:rsidRDefault="00FC0B79" w:rsidP="001D2098">
      <w:pPr>
        <w:pStyle w:val="BodyTextIndent"/>
        <w:ind w:left="2007" w:firstLine="0"/>
        <w:rPr>
          <w:rFonts w:ascii="Arial" w:hAnsi="Arial" w:cs="Arial"/>
          <w:color w:val="0000FF"/>
          <w:sz w:val="22"/>
          <w:szCs w:val="22"/>
        </w:rPr>
      </w:pPr>
      <w:r w:rsidRPr="00DA5352">
        <w:rPr>
          <w:rFonts w:ascii="Arial" w:hAnsi="Arial" w:cs="Arial"/>
          <w:color w:val="0000FF"/>
          <w:sz w:val="22"/>
          <w:szCs w:val="22"/>
        </w:rPr>
        <w:t>Please try to keep related proposals within a single document</w:t>
      </w:r>
      <w:r>
        <w:rPr>
          <w:rFonts w:ascii="Arial" w:hAnsi="Arial" w:cs="Arial"/>
          <w:color w:val="0000FF"/>
          <w:sz w:val="22"/>
          <w:szCs w:val="22"/>
        </w:rPr>
        <w:t>.</w:t>
      </w:r>
    </w:p>
    <w:p w:rsidR="00FC0B79" w:rsidRPr="00DA5352" w:rsidRDefault="00FC0B79" w:rsidP="001D2098">
      <w:pPr>
        <w:pStyle w:val="BodyTextIndent"/>
        <w:ind w:left="0" w:firstLine="0"/>
        <w:rPr>
          <w:rFonts w:ascii="Arial" w:hAnsi="Arial" w:cs="Arial"/>
          <w:color w:val="0000FF"/>
          <w:sz w:val="22"/>
          <w:szCs w:val="22"/>
        </w:rPr>
      </w:pPr>
    </w:p>
    <w:p w:rsidR="00FC0B79" w:rsidRDefault="00FC0B79" w:rsidP="001D2098">
      <w:pPr>
        <w:rPr>
          <w:rFonts w:ascii="Arial" w:hAnsi="Arial" w:cs="Arial"/>
          <w:sz w:val="22"/>
          <w:szCs w:val="22"/>
          <w:lang w:val="en-GB"/>
        </w:rPr>
      </w:pPr>
    </w:p>
    <w:p w:rsidR="00FC0B79" w:rsidRDefault="00FC0B79" w:rsidP="001D2098">
      <w:pPr>
        <w:rPr>
          <w:rFonts w:ascii="Arial" w:hAnsi="Arial" w:cs="Arial"/>
          <w:sz w:val="22"/>
          <w:szCs w:val="22"/>
          <w:lang w:val="en-GB"/>
        </w:rPr>
      </w:pPr>
      <w:r>
        <w:rPr>
          <w:rFonts w:ascii="Arial" w:hAnsi="Arial" w:cs="Arial"/>
          <w:color w:val="000000"/>
          <w:sz w:val="20"/>
        </w:rPr>
        <w:t>Part</w:t>
      </w:r>
      <w:r w:rsidRPr="00830785">
        <w:rPr>
          <w:rFonts w:ascii="Arial" w:hAnsi="Arial" w:cs="Arial"/>
          <w:color w:val="000000"/>
          <w:sz w:val="22"/>
          <w:szCs w:val="22"/>
        </w:rPr>
        <w:t xml:space="preserve"> </w:t>
      </w:r>
      <w:r>
        <w:rPr>
          <w:rFonts w:ascii="Arial" w:hAnsi="Arial" w:cs="Arial"/>
          <w:color w:val="000000"/>
          <w:sz w:val="22"/>
          <w:szCs w:val="22"/>
        </w:rPr>
        <w:t>1</w:t>
      </w:r>
      <w:r w:rsidRPr="00830785">
        <w:rPr>
          <w:rFonts w:ascii="Arial" w:hAnsi="Arial" w:cs="Arial"/>
          <w:color w:val="000000"/>
          <w:sz w:val="22"/>
          <w:szCs w:val="22"/>
        </w:rPr>
        <w:t xml:space="preserve">: </w:t>
      </w:r>
      <w:r>
        <w:rPr>
          <w:rFonts w:ascii="Arial" w:hAnsi="Arial" w:cs="Arial"/>
          <w:b/>
          <w:color w:val="000000"/>
          <w:sz w:val="22"/>
          <w:szCs w:val="22"/>
          <w:u w:val="single"/>
        </w:rPr>
        <w:t>TITLE, AUTHORS, etc</w:t>
      </w:r>
    </w:p>
    <w:p w:rsidR="00FC0B79" w:rsidRPr="006D1B4E" w:rsidRDefault="00FC0B79" w:rsidP="001D2098">
      <w:pPr>
        <w:rPr>
          <w:rFonts w:ascii="Arial" w:hAnsi="Arial" w:cs="Arial"/>
          <w:sz w:val="22"/>
          <w:szCs w:val="22"/>
          <w:lang w:val="en-GB"/>
        </w:rPr>
      </w:pPr>
    </w:p>
    <w:tbl>
      <w:tblPr>
        <w:tblW w:w="9468" w:type="dxa"/>
        <w:tblLook w:val="04A0" w:firstRow="1" w:lastRow="0" w:firstColumn="1" w:lastColumn="0" w:noHBand="0" w:noVBand="1"/>
      </w:tblPr>
      <w:tblGrid>
        <w:gridCol w:w="3064"/>
        <w:gridCol w:w="1394"/>
        <w:gridCol w:w="753"/>
        <w:gridCol w:w="575"/>
        <w:gridCol w:w="591"/>
        <w:gridCol w:w="3091"/>
      </w:tblGrid>
      <w:tr w:rsidR="00FC0B79" w:rsidRPr="00D70DF3" w:rsidTr="001D2098">
        <w:tc>
          <w:tcPr>
            <w:tcW w:w="3064" w:type="dxa"/>
            <w:tcBorders>
              <w:top w:val="double" w:sz="4" w:space="0" w:color="auto"/>
              <w:left w:val="double" w:sz="4" w:space="0" w:color="auto"/>
              <w:right w:val="single" w:sz="4" w:space="0" w:color="auto"/>
            </w:tcBorders>
            <w:vAlign w:val="center"/>
          </w:tcPr>
          <w:p w:rsidR="00FC0B79" w:rsidRPr="006D1B4E" w:rsidRDefault="00FC0B79" w:rsidP="001D2098">
            <w:pPr>
              <w:pStyle w:val="BodyTextIndent"/>
              <w:ind w:left="0" w:firstLine="0"/>
              <w:rPr>
                <w:rFonts w:ascii="Times New Roman" w:hAnsi="Times New Roman"/>
                <w:b/>
                <w:i/>
                <w:sz w:val="36"/>
                <w:szCs w:val="36"/>
              </w:rPr>
            </w:pPr>
            <w:r w:rsidRPr="006D1B4E">
              <w:rPr>
                <w:rFonts w:ascii="Times New Roman" w:hAnsi="Times New Roman"/>
                <w:b/>
                <w:szCs w:val="24"/>
              </w:rPr>
              <w:t>Code assigned:</w:t>
            </w:r>
          </w:p>
        </w:tc>
        <w:tc>
          <w:tcPr>
            <w:tcW w:w="3313" w:type="dxa"/>
            <w:gridSpan w:val="4"/>
            <w:tcBorders>
              <w:top w:val="double" w:sz="4" w:space="0" w:color="auto"/>
              <w:left w:val="single" w:sz="4" w:space="0" w:color="auto"/>
              <w:bottom w:val="single" w:sz="4" w:space="0" w:color="auto"/>
              <w:right w:val="single" w:sz="4" w:space="0" w:color="auto"/>
            </w:tcBorders>
          </w:tcPr>
          <w:p w:rsidR="00FC0B79" w:rsidRPr="006759D0" w:rsidRDefault="008466DE" w:rsidP="006759D0">
            <w:pPr>
              <w:pStyle w:val="BodyTextIndent"/>
              <w:ind w:left="0" w:firstLine="0"/>
              <w:jc w:val="center"/>
              <w:rPr>
                <w:rFonts w:ascii="Arial" w:hAnsi="Arial" w:cs="Arial"/>
                <w:b/>
                <w:i/>
                <w:sz w:val="28"/>
                <w:szCs w:val="28"/>
              </w:rPr>
            </w:pPr>
            <w:r w:rsidRPr="006759D0">
              <w:rPr>
                <w:rFonts w:ascii="Arial" w:hAnsi="Arial" w:cs="Arial"/>
                <w:b/>
                <w:i/>
                <w:sz w:val="28"/>
                <w:szCs w:val="28"/>
              </w:rPr>
              <w:t>201</w:t>
            </w:r>
            <w:r w:rsidR="0040217A" w:rsidRPr="006759D0">
              <w:rPr>
                <w:rFonts w:ascii="Arial" w:hAnsi="Arial" w:cs="Arial"/>
                <w:b/>
                <w:i/>
                <w:sz w:val="28"/>
                <w:szCs w:val="28"/>
              </w:rPr>
              <w:t>9</w:t>
            </w:r>
            <w:r w:rsidRPr="006759D0">
              <w:rPr>
                <w:rFonts w:ascii="Arial" w:hAnsi="Arial" w:cs="Arial"/>
                <w:b/>
                <w:i/>
                <w:sz w:val="28"/>
                <w:szCs w:val="28"/>
              </w:rPr>
              <w:t>.0</w:t>
            </w:r>
            <w:r w:rsidR="0040217A" w:rsidRPr="006759D0">
              <w:rPr>
                <w:rFonts w:ascii="Arial" w:hAnsi="Arial" w:cs="Arial"/>
                <w:b/>
                <w:i/>
                <w:sz w:val="28"/>
                <w:szCs w:val="28"/>
              </w:rPr>
              <w:t>03</w:t>
            </w:r>
            <w:r w:rsidRPr="006759D0">
              <w:rPr>
                <w:rFonts w:ascii="Arial" w:hAnsi="Arial" w:cs="Arial"/>
                <w:b/>
                <w:i/>
                <w:sz w:val="28"/>
                <w:szCs w:val="28"/>
              </w:rPr>
              <w:t>M</w:t>
            </w:r>
          </w:p>
        </w:tc>
        <w:tc>
          <w:tcPr>
            <w:tcW w:w="3091" w:type="dxa"/>
            <w:tcBorders>
              <w:top w:val="double" w:sz="4" w:space="0" w:color="auto"/>
              <w:left w:val="single" w:sz="4" w:space="0" w:color="auto"/>
              <w:right w:val="double" w:sz="4" w:space="0" w:color="auto"/>
            </w:tcBorders>
            <w:vAlign w:val="center"/>
          </w:tcPr>
          <w:p w:rsidR="00FC0B79" w:rsidRPr="003E2830" w:rsidRDefault="00FC0B79" w:rsidP="001D2098">
            <w:pPr>
              <w:pStyle w:val="BodyTextIndent"/>
              <w:ind w:left="0" w:firstLine="0"/>
              <w:rPr>
                <w:rFonts w:ascii="Times New Roman" w:hAnsi="Times New Roman"/>
              </w:rPr>
            </w:pPr>
            <w:r w:rsidRPr="001E492D">
              <w:rPr>
                <w:rFonts w:ascii="Arial" w:hAnsi="Arial" w:cs="Arial"/>
                <w:color w:val="0000FF"/>
                <w:sz w:val="20"/>
              </w:rPr>
              <w:t>(</w:t>
            </w:r>
            <w:r>
              <w:rPr>
                <w:rFonts w:ascii="Arial" w:hAnsi="Arial" w:cs="Arial"/>
                <w:color w:val="0000FF"/>
                <w:sz w:val="20"/>
              </w:rPr>
              <w:t>to be completed</w:t>
            </w:r>
            <w:r w:rsidRPr="001E492D">
              <w:rPr>
                <w:rFonts w:ascii="Arial" w:hAnsi="Arial" w:cs="Arial"/>
                <w:color w:val="0000FF"/>
                <w:sz w:val="20"/>
              </w:rPr>
              <w:t xml:space="preserve"> by ICTV officers)</w:t>
            </w:r>
          </w:p>
        </w:tc>
      </w:tr>
      <w:tr w:rsidR="00FC0B79" w:rsidRPr="001E492D">
        <w:tc>
          <w:tcPr>
            <w:tcW w:w="9468" w:type="dxa"/>
            <w:gridSpan w:val="6"/>
            <w:tcBorders>
              <w:left w:val="double" w:sz="4" w:space="0" w:color="auto"/>
              <w:right w:val="double" w:sz="4" w:space="0" w:color="auto"/>
            </w:tcBorders>
          </w:tcPr>
          <w:p w:rsidR="00FC0B79" w:rsidRPr="001E492D" w:rsidRDefault="00FC0B79" w:rsidP="001D2098">
            <w:pPr>
              <w:spacing w:before="120"/>
              <w:rPr>
                <w:b/>
              </w:rPr>
            </w:pPr>
            <w:r>
              <w:rPr>
                <w:b/>
              </w:rPr>
              <w:t xml:space="preserve">Short title: </w:t>
            </w:r>
            <w:r w:rsidR="006759D0" w:rsidRPr="006759D0">
              <w:rPr>
                <w:rFonts w:ascii="Arial" w:hAnsi="Arial" w:cs="Arial"/>
                <w:color w:val="000000"/>
                <w:sz w:val="22"/>
                <w:szCs w:val="22"/>
              </w:rPr>
              <w:t>Create o</w:t>
            </w:r>
            <w:r w:rsidRPr="006759D0">
              <w:rPr>
                <w:rFonts w:ascii="Arial" w:hAnsi="Arial" w:cs="Arial"/>
                <w:color w:val="000000"/>
                <w:sz w:val="22"/>
                <w:szCs w:val="22"/>
              </w:rPr>
              <w:t xml:space="preserve">ne new species in the genus </w:t>
            </w:r>
            <w:r w:rsidRPr="006759D0">
              <w:rPr>
                <w:rFonts w:ascii="Arial" w:hAnsi="Arial" w:cs="Arial"/>
                <w:i/>
                <w:color w:val="000000"/>
                <w:sz w:val="22"/>
                <w:szCs w:val="22"/>
              </w:rPr>
              <w:t>Hapavirus</w:t>
            </w:r>
            <w:r w:rsidR="006759D0" w:rsidRPr="006759D0">
              <w:rPr>
                <w:rFonts w:ascii="Arial" w:hAnsi="Arial" w:cs="Arial"/>
                <w:i/>
                <w:color w:val="000000"/>
                <w:sz w:val="22"/>
                <w:szCs w:val="22"/>
              </w:rPr>
              <w:t xml:space="preserve">, </w:t>
            </w:r>
            <w:r w:rsidR="006759D0" w:rsidRPr="006759D0">
              <w:rPr>
                <w:rFonts w:ascii="Arial" w:hAnsi="Arial" w:cs="Arial"/>
                <w:iCs/>
                <w:color w:val="000000"/>
                <w:sz w:val="22"/>
                <w:szCs w:val="22"/>
              </w:rPr>
              <w:t xml:space="preserve">family </w:t>
            </w:r>
            <w:r w:rsidR="006759D0" w:rsidRPr="006759D0">
              <w:rPr>
                <w:rFonts w:ascii="Arial" w:hAnsi="Arial" w:cs="Arial"/>
                <w:i/>
                <w:color w:val="000000"/>
                <w:sz w:val="22"/>
                <w:szCs w:val="22"/>
              </w:rPr>
              <w:t>Rhabdovir</w:t>
            </w:r>
            <w:r w:rsidR="002B717F">
              <w:rPr>
                <w:rFonts w:ascii="Arial" w:hAnsi="Arial" w:cs="Arial"/>
                <w:i/>
                <w:color w:val="000000"/>
                <w:sz w:val="22"/>
                <w:szCs w:val="22"/>
              </w:rPr>
              <w:t>i</w:t>
            </w:r>
            <w:bookmarkStart w:id="0" w:name="_GoBack"/>
            <w:bookmarkEnd w:id="0"/>
            <w:r w:rsidR="006759D0" w:rsidRPr="006759D0">
              <w:rPr>
                <w:rFonts w:ascii="Arial" w:hAnsi="Arial" w:cs="Arial"/>
                <w:i/>
                <w:color w:val="000000"/>
                <w:sz w:val="22"/>
                <w:szCs w:val="22"/>
              </w:rPr>
              <w:t>dae</w:t>
            </w:r>
          </w:p>
        </w:tc>
      </w:tr>
      <w:tr w:rsidR="00FC0B79" w:rsidRPr="001E492D" w:rsidTr="001D2098">
        <w:tc>
          <w:tcPr>
            <w:tcW w:w="4458" w:type="dxa"/>
            <w:gridSpan w:val="2"/>
            <w:tcBorders>
              <w:left w:val="double" w:sz="4" w:space="0" w:color="auto"/>
              <w:bottom w:val="double" w:sz="4" w:space="0" w:color="auto"/>
              <w:right w:val="single" w:sz="4" w:space="0" w:color="auto"/>
            </w:tcBorders>
            <w:vAlign w:val="center"/>
          </w:tcPr>
          <w:p w:rsidR="00FC0B79" w:rsidRDefault="00FC0B79" w:rsidP="001D2098">
            <w:pPr>
              <w:rPr>
                <w:b/>
              </w:rPr>
            </w:pPr>
            <w:r>
              <w:rPr>
                <w:b/>
              </w:rPr>
              <w:t xml:space="preserve">Modules attached </w:t>
            </w:r>
          </w:p>
          <w:p w:rsidR="00FC0B79" w:rsidRPr="009F602F" w:rsidRDefault="00FC0B79" w:rsidP="001D2098">
            <w:pPr>
              <w:rPr>
                <w:rFonts w:ascii="Arial" w:hAnsi="Arial"/>
                <w:b/>
                <w:color w:val="0000FF"/>
                <w:sz w:val="20"/>
                <w:szCs w:val="20"/>
              </w:rPr>
            </w:pPr>
          </w:p>
        </w:tc>
        <w:tc>
          <w:tcPr>
            <w:tcW w:w="5010" w:type="dxa"/>
            <w:gridSpan w:val="4"/>
            <w:tcBorders>
              <w:left w:val="single" w:sz="4" w:space="0" w:color="auto"/>
              <w:bottom w:val="double" w:sz="4" w:space="0" w:color="auto"/>
              <w:right w:val="double" w:sz="4" w:space="0" w:color="auto"/>
            </w:tcBorders>
          </w:tcPr>
          <w:p w:rsidR="00FC0B79" w:rsidRDefault="00FC0B79" w:rsidP="001D2098">
            <w:pPr>
              <w:rPr>
                <w:b/>
              </w:rPr>
            </w:pPr>
            <w:r>
              <w:rPr>
                <w:b/>
              </w:rPr>
              <w:t xml:space="preserve">          1 </w:t>
            </w:r>
            <w:bookmarkStart w:id="1" w:name="Check2"/>
            <w:r>
              <w:rPr>
                <w:b/>
              </w:rPr>
              <w:fldChar w:fldCharType="begin">
                <w:ffData>
                  <w:name w:val=""/>
                  <w:enabled/>
                  <w:calcOnExit w:val="0"/>
                  <w:checkBox>
                    <w:sizeAuto/>
                    <w:default w:val="1"/>
                  </w:checkBox>
                </w:ffData>
              </w:fldChar>
            </w:r>
            <w:r>
              <w:rPr>
                <w:b/>
              </w:rPr>
              <w:instrText xml:space="preserve"> FORMCHECKBOX </w:instrText>
            </w:r>
            <w:r w:rsidR="00000B5D">
              <w:rPr>
                <w:b/>
              </w:rPr>
            </w:r>
            <w:r w:rsidR="00000B5D">
              <w:rPr>
                <w:b/>
              </w:rPr>
              <w:fldChar w:fldCharType="separate"/>
            </w:r>
            <w:r>
              <w:rPr>
                <w:b/>
              </w:rPr>
              <w:fldChar w:fldCharType="end"/>
            </w:r>
            <w:r>
              <w:rPr>
                <w:b/>
              </w:rPr>
              <w:t xml:space="preserve">       </w:t>
            </w:r>
            <w:bookmarkEnd w:id="1"/>
            <w:r>
              <w:rPr>
                <w:b/>
              </w:rPr>
              <w:t xml:space="preserve"> 2 </w:t>
            </w:r>
            <w:r>
              <w:rPr>
                <w:b/>
              </w:rPr>
              <w:fldChar w:fldCharType="begin">
                <w:ffData>
                  <w:name w:val=""/>
                  <w:enabled/>
                  <w:calcOnExit w:val="0"/>
                  <w:checkBox>
                    <w:sizeAuto/>
                    <w:default w:val="1"/>
                  </w:checkBox>
                </w:ffData>
              </w:fldChar>
            </w:r>
            <w:r>
              <w:rPr>
                <w:b/>
              </w:rPr>
              <w:instrText xml:space="preserve"> FORMCHECKBOX </w:instrText>
            </w:r>
            <w:r w:rsidR="00000B5D">
              <w:rPr>
                <w:b/>
              </w:rPr>
            </w:r>
            <w:r w:rsidR="00000B5D">
              <w:rPr>
                <w:b/>
              </w:rPr>
              <w:fldChar w:fldCharType="separate"/>
            </w:r>
            <w:r>
              <w:rPr>
                <w:b/>
              </w:rPr>
              <w:fldChar w:fldCharType="end"/>
            </w:r>
            <w:r>
              <w:rPr>
                <w:b/>
              </w:rPr>
              <w:t xml:space="preserve">       3 </w:t>
            </w:r>
            <w:r>
              <w:rPr>
                <w:b/>
              </w:rPr>
              <w:fldChar w:fldCharType="begin">
                <w:ffData>
                  <w:name w:val=""/>
                  <w:enabled/>
                  <w:calcOnExit w:val="0"/>
                  <w:checkBox>
                    <w:sizeAuto/>
                    <w:default w:val="0"/>
                  </w:checkBox>
                </w:ffData>
              </w:fldChar>
            </w:r>
            <w:r>
              <w:rPr>
                <w:b/>
              </w:rPr>
              <w:instrText xml:space="preserve"> FORMCHECKBOX </w:instrText>
            </w:r>
            <w:r w:rsidR="00000B5D">
              <w:rPr>
                <w:b/>
              </w:rPr>
            </w:r>
            <w:r w:rsidR="00000B5D">
              <w:rPr>
                <w:b/>
              </w:rPr>
              <w:fldChar w:fldCharType="separate"/>
            </w:r>
            <w:r>
              <w:rPr>
                <w:b/>
              </w:rPr>
              <w:fldChar w:fldCharType="end"/>
            </w:r>
            <w:r>
              <w:rPr>
                <w:b/>
              </w:rPr>
              <w:t xml:space="preserve">          4 </w:t>
            </w:r>
            <w:r>
              <w:rPr>
                <w:b/>
              </w:rPr>
              <w:fldChar w:fldCharType="begin">
                <w:ffData>
                  <w:name w:val=""/>
                  <w:enabled/>
                  <w:calcOnExit w:val="0"/>
                  <w:checkBox>
                    <w:sizeAuto/>
                    <w:default w:val="1"/>
                  </w:checkBox>
                </w:ffData>
              </w:fldChar>
            </w:r>
            <w:r>
              <w:rPr>
                <w:b/>
              </w:rPr>
              <w:instrText xml:space="preserve"> FORMCHECKBOX </w:instrText>
            </w:r>
            <w:r w:rsidR="00000B5D">
              <w:rPr>
                <w:b/>
              </w:rPr>
            </w:r>
            <w:r w:rsidR="00000B5D">
              <w:rPr>
                <w:b/>
              </w:rPr>
              <w:fldChar w:fldCharType="separate"/>
            </w:r>
            <w:r>
              <w:rPr>
                <w:b/>
              </w:rPr>
              <w:fldChar w:fldCharType="end"/>
            </w:r>
            <w:r>
              <w:rPr>
                <w:b/>
              </w:rPr>
              <w:t xml:space="preserve">       </w:t>
            </w:r>
          </w:p>
          <w:p w:rsidR="00FC0B79" w:rsidRDefault="00FC0B79" w:rsidP="001D2098">
            <w:pPr>
              <w:rPr>
                <w:b/>
              </w:rPr>
            </w:pPr>
            <w:r>
              <w:rPr>
                <w:b/>
              </w:rPr>
              <w:t xml:space="preserve">  </w:t>
            </w:r>
          </w:p>
        </w:tc>
      </w:tr>
      <w:tr w:rsidR="00FC0B79" w:rsidRPr="001E492D">
        <w:tc>
          <w:tcPr>
            <w:tcW w:w="9468" w:type="dxa"/>
            <w:gridSpan w:val="6"/>
          </w:tcPr>
          <w:p w:rsidR="00FC0B79" w:rsidRPr="001E492D" w:rsidRDefault="00FC0B79" w:rsidP="001D2098">
            <w:pPr>
              <w:spacing w:before="120" w:after="120"/>
              <w:rPr>
                <w:b/>
              </w:rPr>
            </w:pPr>
            <w:r>
              <w:rPr>
                <w:b/>
              </w:rPr>
              <w:t>Author</w:t>
            </w:r>
            <w:r w:rsidRPr="001E492D">
              <w:rPr>
                <w:b/>
              </w:rPr>
              <w:t>(s):</w:t>
            </w:r>
          </w:p>
        </w:tc>
      </w:tr>
      <w:tr w:rsidR="00FC0B79" w:rsidRPr="001E492D">
        <w:tc>
          <w:tcPr>
            <w:tcW w:w="9468" w:type="dxa"/>
            <w:gridSpan w:val="6"/>
            <w:tcBorders>
              <w:top w:val="single" w:sz="4" w:space="0" w:color="auto"/>
              <w:left w:val="single" w:sz="4" w:space="0" w:color="auto"/>
              <w:bottom w:val="single" w:sz="4" w:space="0" w:color="auto"/>
              <w:right w:val="single" w:sz="4" w:space="0" w:color="auto"/>
            </w:tcBorders>
          </w:tcPr>
          <w:p w:rsidR="00FC0B79" w:rsidRDefault="00FC0B79" w:rsidP="001D2098">
            <w:pPr>
              <w:pStyle w:val="BodyTextIndent"/>
              <w:ind w:left="0" w:firstLine="0"/>
              <w:rPr>
                <w:rFonts w:ascii="Times New Roman" w:hAnsi="Times New Roman"/>
                <w:color w:val="000000"/>
              </w:rPr>
            </w:pPr>
            <w:r>
              <w:rPr>
                <w:rFonts w:ascii="Times New Roman" w:hAnsi="Times New Roman"/>
                <w:color w:val="000000"/>
              </w:rPr>
              <w:t xml:space="preserve">Peter </w:t>
            </w:r>
            <w:r w:rsidR="00105AE9">
              <w:rPr>
                <w:rFonts w:ascii="Times New Roman" w:hAnsi="Times New Roman"/>
                <w:color w:val="000000"/>
              </w:rPr>
              <w:t xml:space="preserve">J. </w:t>
            </w:r>
            <w:r>
              <w:rPr>
                <w:rFonts w:ascii="Times New Roman" w:hAnsi="Times New Roman"/>
                <w:color w:val="000000"/>
              </w:rPr>
              <w:t>Walker</w:t>
            </w:r>
          </w:p>
          <w:p w:rsidR="00105AE9" w:rsidRDefault="00105AE9" w:rsidP="00105AE9">
            <w:pPr>
              <w:rPr>
                <w:rFonts w:ascii="Times" w:eastAsia="Times" w:hAnsi="Times"/>
                <w:szCs w:val="20"/>
                <w:lang w:eastAsia="en-GB"/>
              </w:rPr>
            </w:pPr>
            <w:r w:rsidRPr="007263D1">
              <w:t>Kim R. Blasdell</w:t>
            </w:r>
            <w:r w:rsidRPr="007263D1">
              <w:rPr>
                <w:rFonts w:ascii="Times" w:eastAsia="Times" w:hAnsi="Times"/>
                <w:szCs w:val="20"/>
                <w:lang w:eastAsia="en-GB"/>
              </w:rPr>
              <w:t xml:space="preserve"> </w:t>
            </w:r>
          </w:p>
          <w:p w:rsidR="00105AE9" w:rsidRPr="007263D1" w:rsidRDefault="00105AE9" w:rsidP="00105AE9">
            <w:pPr>
              <w:rPr>
                <w:rFonts w:ascii="Times" w:eastAsia="Times" w:hAnsi="Times"/>
                <w:szCs w:val="20"/>
                <w:lang w:eastAsia="en-GB"/>
              </w:rPr>
            </w:pPr>
            <w:r w:rsidRPr="007263D1">
              <w:rPr>
                <w:rFonts w:ascii="Times" w:eastAsia="Times" w:hAnsi="Times"/>
                <w:szCs w:val="20"/>
                <w:lang w:eastAsia="en-GB"/>
              </w:rPr>
              <w:t>Ralf G. Dietzgen</w:t>
            </w:r>
          </w:p>
          <w:p w:rsidR="00105AE9" w:rsidRDefault="00105AE9" w:rsidP="00105AE9">
            <w:pPr>
              <w:rPr>
                <w:rFonts w:ascii="Times" w:eastAsia="Times" w:hAnsi="Times"/>
                <w:szCs w:val="20"/>
                <w:lang w:eastAsia="en-GB"/>
              </w:rPr>
            </w:pPr>
            <w:r w:rsidRPr="003C11F7">
              <w:rPr>
                <w:rFonts w:ascii="Times" w:eastAsia="Times" w:hAnsi="Times"/>
                <w:szCs w:val="20"/>
                <w:lang w:val="en-GB" w:eastAsia="en-GB"/>
              </w:rPr>
              <w:t>Juliana Freitas-Astúa</w:t>
            </w:r>
          </w:p>
          <w:p w:rsidR="00105AE9" w:rsidRDefault="00105AE9" w:rsidP="00105AE9">
            <w:pPr>
              <w:rPr>
                <w:rFonts w:ascii="Times" w:eastAsia="Times" w:hAnsi="Times"/>
                <w:szCs w:val="20"/>
                <w:lang w:eastAsia="en-GB"/>
              </w:rPr>
            </w:pPr>
            <w:r w:rsidRPr="007263D1">
              <w:rPr>
                <w:rFonts w:ascii="Times" w:eastAsia="Times" w:hAnsi="Times"/>
                <w:szCs w:val="20"/>
                <w:lang w:eastAsia="en-GB"/>
              </w:rPr>
              <w:t>Hideki Kondo</w:t>
            </w:r>
          </w:p>
          <w:p w:rsidR="00105AE9" w:rsidRDefault="00105AE9" w:rsidP="00105AE9">
            <w:pPr>
              <w:rPr>
                <w:rFonts w:ascii="Times" w:eastAsia="Times" w:hAnsi="Times"/>
                <w:szCs w:val="20"/>
                <w:lang w:eastAsia="en-GB"/>
              </w:rPr>
            </w:pPr>
            <w:r w:rsidRPr="007263D1">
              <w:rPr>
                <w:rFonts w:ascii="Times" w:eastAsia="Times" w:hAnsi="Times"/>
                <w:szCs w:val="20"/>
                <w:lang w:eastAsia="en-GB"/>
              </w:rPr>
              <w:t>Gael Kurath</w:t>
            </w:r>
          </w:p>
          <w:p w:rsidR="00105AE9" w:rsidRPr="007263D1" w:rsidRDefault="00105AE9" w:rsidP="00105AE9">
            <w:pPr>
              <w:rPr>
                <w:rFonts w:ascii="Times" w:eastAsia="Times" w:hAnsi="Times"/>
                <w:szCs w:val="20"/>
                <w:lang w:eastAsia="en-GB"/>
              </w:rPr>
            </w:pPr>
            <w:r>
              <w:rPr>
                <w:rFonts w:ascii="Times" w:eastAsia="Times" w:hAnsi="Times"/>
                <w:szCs w:val="20"/>
                <w:lang w:eastAsia="en-GB"/>
              </w:rPr>
              <w:t>Ivan V. Kuzmin</w:t>
            </w:r>
          </w:p>
          <w:p w:rsidR="00105AE9" w:rsidRPr="007263D1" w:rsidRDefault="00105AE9" w:rsidP="00105AE9">
            <w:pPr>
              <w:rPr>
                <w:rFonts w:ascii="Times" w:eastAsia="Times" w:hAnsi="Times"/>
                <w:szCs w:val="20"/>
                <w:lang w:eastAsia="en-GB"/>
              </w:rPr>
            </w:pPr>
            <w:r w:rsidRPr="007263D1">
              <w:rPr>
                <w:rFonts w:ascii="Times" w:eastAsia="Times" w:hAnsi="Times"/>
                <w:szCs w:val="20"/>
                <w:lang w:eastAsia="en-GB"/>
              </w:rPr>
              <w:t>David M. Stone</w:t>
            </w:r>
          </w:p>
          <w:p w:rsidR="00105AE9" w:rsidRPr="007263D1" w:rsidRDefault="00105AE9" w:rsidP="00105AE9">
            <w:pPr>
              <w:rPr>
                <w:rFonts w:ascii="Times" w:eastAsia="Times" w:hAnsi="Times"/>
                <w:szCs w:val="20"/>
                <w:lang w:eastAsia="en-GB"/>
              </w:rPr>
            </w:pPr>
            <w:r w:rsidRPr="007263D1">
              <w:rPr>
                <w:rFonts w:ascii="Times" w:eastAsia="Times" w:hAnsi="Times"/>
                <w:szCs w:val="20"/>
                <w:lang w:eastAsia="en-GB"/>
              </w:rPr>
              <w:t>Robert B. Tesh</w:t>
            </w:r>
          </w:p>
          <w:p w:rsidR="00105AE9" w:rsidRPr="007263D1" w:rsidRDefault="00105AE9" w:rsidP="00105AE9">
            <w:pPr>
              <w:rPr>
                <w:rFonts w:ascii="Times" w:eastAsia="Times" w:hAnsi="Times"/>
                <w:szCs w:val="20"/>
                <w:lang w:eastAsia="en-GB"/>
              </w:rPr>
            </w:pPr>
            <w:r w:rsidRPr="007263D1">
              <w:rPr>
                <w:rFonts w:ascii="Times" w:eastAsia="Times" w:hAnsi="Times"/>
                <w:szCs w:val="20"/>
                <w:lang w:eastAsia="en-GB"/>
              </w:rPr>
              <w:t>Noel Tordo</w:t>
            </w:r>
          </w:p>
          <w:p w:rsidR="00105AE9" w:rsidRPr="007263D1" w:rsidRDefault="00105AE9" w:rsidP="00105AE9">
            <w:pPr>
              <w:rPr>
                <w:rFonts w:ascii="Times" w:eastAsia="Times" w:hAnsi="Times"/>
                <w:szCs w:val="20"/>
                <w:lang w:eastAsia="en-GB"/>
              </w:rPr>
            </w:pPr>
            <w:r w:rsidRPr="007263D1">
              <w:rPr>
                <w:rFonts w:ascii="Times" w:eastAsia="Times" w:hAnsi="Times"/>
                <w:szCs w:val="20"/>
                <w:lang w:eastAsia="en-GB"/>
              </w:rPr>
              <w:t>Nikos Vasilakis</w:t>
            </w:r>
          </w:p>
          <w:p w:rsidR="00105AE9" w:rsidRPr="00C61931" w:rsidRDefault="00105AE9" w:rsidP="00105AE9">
            <w:pPr>
              <w:pStyle w:val="BodyTextIndent"/>
              <w:ind w:left="0" w:firstLine="0"/>
              <w:rPr>
                <w:rFonts w:ascii="Times New Roman" w:hAnsi="Times New Roman"/>
                <w:color w:val="000000"/>
              </w:rPr>
            </w:pPr>
            <w:r>
              <w:t>Anna E. Whitfield</w:t>
            </w:r>
          </w:p>
        </w:tc>
      </w:tr>
      <w:tr w:rsidR="00FC0B79" w:rsidRPr="001E492D" w:rsidTr="001D2098">
        <w:tc>
          <w:tcPr>
            <w:tcW w:w="9468" w:type="dxa"/>
            <w:gridSpan w:val="6"/>
          </w:tcPr>
          <w:p w:rsidR="00FC0B79" w:rsidRPr="001E492D" w:rsidRDefault="00FC0B79" w:rsidP="001D2098">
            <w:pPr>
              <w:spacing w:before="120" w:after="120"/>
              <w:rPr>
                <w:b/>
              </w:rPr>
            </w:pPr>
            <w:r>
              <w:rPr>
                <w:b/>
              </w:rPr>
              <w:t>Corresponding author</w:t>
            </w:r>
            <w:r w:rsidRPr="001E492D">
              <w:rPr>
                <w:b/>
              </w:rPr>
              <w:t xml:space="preserve"> with e</w:t>
            </w:r>
            <w:r>
              <w:rPr>
                <w:b/>
              </w:rPr>
              <w:t>-</w:t>
            </w:r>
            <w:r w:rsidRPr="001E492D">
              <w:rPr>
                <w:b/>
              </w:rPr>
              <w:t>mail address:</w:t>
            </w:r>
          </w:p>
        </w:tc>
      </w:tr>
      <w:tr w:rsidR="00FC0B79" w:rsidRPr="00C61931" w:rsidTr="001D2098">
        <w:tc>
          <w:tcPr>
            <w:tcW w:w="9468" w:type="dxa"/>
            <w:gridSpan w:val="6"/>
            <w:tcBorders>
              <w:top w:val="single" w:sz="4" w:space="0" w:color="auto"/>
              <w:left w:val="single" w:sz="4" w:space="0" w:color="auto"/>
              <w:bottom w:val="single" w:sz="4" w:space="0" w:color="auto"/>
              <w:right w:val="single" w:sz="4" w:space="0" w:color="auto"/>
            </w:tcBorders>
          </w:tcPr>
          <w:p w:rsidR="00FC0B79" w:rsidRPr="00C61931" w:rsidRDefault="00FC0B79" w:rsidP="001D2098">
            <w:pPr>
              <w:pStyle w:val="BodyTextIndent"/>
              <w:ind w:left="0" w:firstLine="0"/>
              <w:rPr>
                <w:rFonts w:ascii="Times New Roman" w:hAnsi="Times New Roman"/>
                <w:color w:val="000000"/>
              </w:rPr>
            </w:pPr>
            <w:r>
              <w:rPr>
                <w:rFonts w:ascii="Times New Roman" w:hAnsi="Times New Roman"/>
                <w:color w:val="000000"/>
              </w:rPr>
              <w:t>peter.walker@uq.edu.au</w:t>
            </w:r>
          </w:p>
        </w:tc>
      </w:tr>
      <w:tr w:rsidR="00FC0B79">
        <w:tc>
          <w:tcPr>
            <w:tcW w:w="9468" w:type="dxa"/>
            <w:gridSpan w:val="6"/>
          </w:tcPr>
          <w:p w:rsidR="00FC0B79" w:rsidRDefault="00FC0B79" w:rsidP="001D2098">
            <w:pPr>
              <w:spacing w:before="120" w:after="120"/>
              <w:rPr>
                <w:b/>
              </w:rPr>
            </w:pPr>
            <w:r>
              <w:rPr>
                <w:b/>
              </w:rPr>
              <w:t>List the ICTV study group(s) that have seen this proposal</w:t>
            </w:r>
            <w:r w:rsidRPr="001E492D">
              <w:rPr>
                <w:b/>
              </w:rPr>
              <w:t>:</w:t>
            </w:r>
          </w:p>
        </w:tc>
      </w:tr>
      <w:tr w:rsidR="00FC0B79" w:rsidTr="001D2098">
        <w:trPr>
          <w:tblHeader/>
        </w:trPr>
        <w:tc>
          <w:tcPr>
            <w:tcW w:w="5211" w:type="dxa"/>
            <w:gridSpan w:val="3"/>
            <w:tcBorders>
              <w:top w:val="single" w:sz="4" w:space="0" w:color="auto"/>
              <w:left w:val="single" w:sz="4" w:space="0" w:color="auto"/>
              <w:bottom w:val="single" w:sz="4" w:space="0" w:color="auto"/>
              <w:right w:val="single" w:sz="4" w:space="0" w:color="auto"/>
            </w:tcBorders>
          </w:tcPr>
          <w:p w:rsidR="00FC0B79" w:rsidRDefault="00FC0B79" w:rsidP="001D2098">
            <w:pPr>
              <w:pStyle w:val="BodyTextIndent"/>
              <w:ind w:left="0" w:firstLine="0"/>
              <w:rPr>
                <w:rFonts w:ascii="Arial" w:hAnsi="Arial" w:cs="Arial"/>
                <w:color w:val="0000FF"/>
                <w:sz w:val="20"/>
              </w:rPr>
            </w:pPr>
            <w:r>
              <w:rPr>
                <w:rFonts w:ascii="Arial" w:hAnsi="Arial" w:cs="Arial"/>
                <w:color w:val="0000FF"/>
                <w:sz w:val="20"/>
              </w:rPr>
              <w:t xml:space="preserve">A list of study groups and contacts is provided at </w:t>
            </w:r>
            <w:hyperlink r:id="rId8" w:history="1">
              <w:r w:rsidRPr="00AC185D">
                <w:rPr>
                  <w:rStyle w:val="Hyperlink"/>
                  <w:rFonts w:ascii="Arial" w:hAnsi="Arial" w:cs="Arial"/>
                  <w:sz w:val="20"/>
                </w:rPr>
                <w:t>http://www.ictvonline.org/subcommittees.asp</w:t>
              </w:r>
            </w:hyperlink>
            <w:r>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4257" w:type="dxa"/>
            <w:gridSpan w:val="3"/>
            <w:tcBorders>
              <w:top w:val="single" w:sz="4" w:space="0" w:color="auto"/>
              <w:left w:val="single" w:sz="4" w:space="0" w:color="auto"/>
              <w:bottom w:val="single" w:sz="4" w:space="0" w:color="auto"/>
              <w:right w:val="single" w:sz="4" w:space="0" w:color="auto"/>
            </w:tcBorders>
            <w:vAlign w:val="center"/>
          </w:tcPr>
          <w:p w:rsidR="00FC0B79" w:rsidRPr="005F30E2" w:rsidRDefault="00FC0B79" w:rsidP="001D2098">
            <w:pPr>
              <w:jc w:val="both"/>
            </w:pPr>
            <w:r w:rsidRPr="005F30E2">
              <w:rPr>
                <w:i/>
              </w:rPr>
              <w:t>Rhabdoviridae</w:t>
            </w:r>
            <w:r w:rsidRPr="005F30E2">
              <w:t xml:space="preserve"> Study Group</w:t>
            </w:r>
          </w:p>
        </w:tc>
      </w:tr>
      <w:tr w:rsidR="00FC0B79" w:rsidRPr="001E492D">
        <w:trPr>
          <w:tblHeader/>
        </w:trPr>
        <w:tc>
          <w:tcPr>
            <w:tcW w:w="9468" w:type="dxa"/>
            <w:gridSpan w:val="6"/>
          </w:tcPr>
          <w:p w:rsidR="00FC0B79" w:rsidRPr="001E492D" w:rsidRDefault="00FC0B79" w:rsidP="001D2098">
            <w:pPr>
              <w:spacing w:before="120" w:after="120"/>
              <w:rPr>
                <w:b/>
              </w:rPr>
            </w:pPr>
            <w:r>
              <w:rPr>
                <w:b/>
              </w:rPr>
              <w:t xml:space="preserve">ICTV Study Group </w:t>
            </w:r>
            <w:r w:rsidRPr="001E492D">
              <w:rPr>
                <w:b/>
              </w:rPr>
              <w:t xml:space="preserve">comments </w:t>
            </w:r>
            <w:r>
              <w:rPr>
                <w:b/>
              </w:rPr>
              <w:t xml:space="preserve">(if any) </w:t>
            </w:r>
            <w:r w:rsidRPr="001E492D">
              <w:rPr>
                <w:b/>
              </w:rPr>
              <w:t xml:space="preserve">and response of the </w:t>
            </w:r>
            <w:r>
              <w:rPr>
                <w:b/>
              </w:rPr>
              <w:t>proposer</w:t>
            </w:r>
            <w:r w:rsidRPr="001E492D">
              <w:rPr>
                <w:b/>
              </w:rPr>
              <w:t>:</w:t>
            </w:r>
          </w:p>
        </w:tc>
      </w:tr>
      <w:tr w:rsidR="00FC0B79" w:rsidRPr="001E492D">
        <w:trPr>
          <w:trHeight w:val="270"/>
        </w:trPr>
        <w:tc>
          <w:tcPr>
            <w:tcW w:w="9468" w:type="dxa"/>
            <w:gridSpan w:val="6"/>
            <w:tcBorders>
              <w:top w:val="single" w:sz="4" w:space="0" w:color="auto"/>
              <w:bottom w:val="single" w:sz="4" w:space="0" w:color="auto"/>
            </w:tcBorders>
          </w:tcPr>
          <w:p w:rsidR="00FC0B79" w:rsidRPr="00AA3952" w:rsidRDefault="00DF04AD" w:rsidP="001D2098">
            <w:pPr>
              <w:pStyle w:val="BodyTextIndent"/>
              <w:ind w:left="0" w:firstLine="0"/>
              <w:rPr>
                <w:rFonts w:ascii="Times New Roman" w:hAnsi="Times New Roman"/>
                <w:color w:val="000000"/>
              </w:rPr>
            </w:pPr>
            <w:r>
              <w:rPr>
                <w:rFonts w:ascii="Times New Roman" w:hAnsi="Times New Roman"/>
                <w:color w:val="000000"/>
              </w:rPr>
              <w:t xml:space="preserve">Supported by 11 of 13 SG members. There were two non-responders. Initially, several SG members expressed concern about the high level of sequence identity (96.2%) between the N proteins of HOJV and WONV, which is assigned to an existing species, </w:t>
            </w:r>
            <w:r w:rsidRPr="00DF04AD">
              <w:rPr>
                <w:rFonts w:ascii="Times New Roman" w:hAnsi="Times New Roman"/>
                <w:i/>
                <w:color w:val="000000"/>
              </w:rPr>
              <w:t>Wongabel hapavirus</w:t>
            </w:r>
            <w:r>
              <w:rPr>
                <w:rFonts w:ascii="Times New Roman" w:hAnsi="Times New Roman"/>
                <w:color w:val="000000"/>
              </w:rPr>
              <w:t xml:space="preserve">. However, after discussion, all responding members supported the proposal in consideration of a detailed explanation which is now provided in the Annex as “additional comments”. </w:t>
            </w:r>
          </w:p>
        </w:tc>
      </w:tr>
      <w:tr w:rsidR="00FC0B79" w:rsidRPr="001E492D">
        <w:trPr>
          <w:trHeight w:val="270"/>
        </w:trPr>
        <w:tc>
          <w:tcPr>
            <w:tcW w:w="9468" w:type="dxa"/>
            <w:gridSpan w:val="6"/>
            <w:tcBorders>
              <w:top w:val="single" w:sz="4" w:space="0" w:color="auto"/>
            </w:tcBorders>
          </w:tcPr>
          <w:p w:rsidR="00FC0B79" w:rsidRDefault="00FC0B79" w:rsidP="001D2098">
            <w:pPr>
              <w:pStyle w:val="BodyTextIndent"/>
              <w:ind w:left="0" w:firstLine="0"/>
              <w:rPr>
                <w:rFonts w:ascii="Times New Roman" w:hAnsi="Times New Roman"/>
                <w:color w:val="000000"/>
              </w:rPr>
            </w:pPr>
          </w:p>
        </w:tc>
      </w:tr>
      <w:tr w:rsidR="00FC0B79" w:rsidRPr="001E492D" w:rsidTr="001D2098">
        <w:trPr>
          <w:trHeight w:val="270"/>
        </w:trPr>
        <w:tc>
          <w:tcPr>
            <w:tcW w:w="5786" w:type="dxa"/>
            <w:gridSpan w:val="4"/>
          </w:tcPr>
          <w:p w:rsidR="00FC0B79" w:rsidRPr="00377A06" w:rsidRDefault="00FC0B79" w:rsidP="001D2098">
            <w:pPr>
              <w:pStyle w:val="BodyTextIndent"/>
              <w:ind w:left="0" w:firstLine="0"/>
              <w:rPr>
                <w:rFonts w:ascii="Times New Roman" w:hAnsi="Times New Roman"/>
              </w:rPr>
            </w:pPr>
            <w:r w:rsidRPr="00377A06">
              <w:rPr>
                <w:rFonts w:ascii="Times New Roman" w:hAnsi="Times New Roman"/>
              </w:rPr>
              <w:t>Date first submitted to ICTV:</w:t>
            </w:r>
          </w:p>
        </w:tc>
        <w:tc>
          <w:tcPr>
            <w:tcW w:w="3682" w:type="dxa"/>
            <w:gridSpan w:val="2"/>
          </w:tcPr>
          <w:p w:rsidR="00FC0B79" w:rsidRDefault="00FC0B79" w:rsidP="001D2098">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r w:rsidR="00FC0B79" w:rsidRPr="001E492D" w:rsidTr="001D2098">
        <w:trPr>
          <w:trHeight w:val="270"/>
        </w:trPr>
        <w:tc>
          <w:tcPr>
            <w:tcW w:w="5786" w:type="dxa"/>
            <w:gridSpan w:val="4"/>
            <w:tcBorders>
              <w:bottom w:val="single" w:sz="4" w:space="0" w:color="auto"/>
            </w:tcBorders>
          </w:tcPr>
          <w:p w:rsidR="00FC0B79" w:rsidRPr="00377A06" w:rsidRDefault="00FC0B79" w:rsidP="001D2098">
            <w:pPr>
              <w:pStyle w:val="BodyTextIndent"/>
              <w:ind w:left="0" w:firstLine="0"/>
              <w:rPr>
                <w:rFonts w:ascii="Times New Roman" w:hAnsi="Times New Roman"/>
              </w:rPr>
            </w:pPr>
            <w:r w:rsidRPr="00377A06">
              <w:rPr>
                <w:rFonts w:ascii="Times New Roman" w:hAnsi="Times New Roman"/>
              </w:rPr>
              <w:t>Date of this revision (if different to above):</w:t>
            </w:r>
          </w:p>
        </w:tc>
        <w:tc>
          <w:tcPr>
            <w:tcW w:w="3682" w:type="dxa"/>
            <w:gridSpan w:val="2"/>
            <w:tcBorders>
              <w:bottom w:val="single" w:sz="4" w:space="0" w:color="auto"/>
            </w:tcBorders>
          </w:tcPr>
          <w:p w:rsidR="00FC0B79" w:rsidRDefault="00FC0B79" w:rsidP="001D2098">
            <w:pPr>
              <w:pStyle w:val="BodyTextIndent"/>
              <w:ind w:left="0" w:firstLine="0"/>
              <w:rPr>
                <w:rFonts w:ascii="Times New Roman" w:hAnsi="Times New Roman"/>
                <w:color w:val="000000"/>
              </w:rPr>
            </w:pPr>
            <w:r>
              <w:rPr>
                <w:rFonts w:ascii="Times New Roman" w:hAnsi="Times New Roman"/>
                <w:color w:val="000000"/>
              </w:rPr>
              <w:fldChar w:fldCharType="begin">
                <w:ffData>
                  <w:name w:val="Text17"/>
                  <w:enabled/>
                  <w:calcOnExit w:val="0"/>
                  <w:textInput>
                    <w:type w:val="date"/>
                  </w:textInput>
                </w:ffData>
              </w:fldChar>
            </w:r>
            <w:r>
              <w:rPr>
                <w:rFonts w:ascii="Times New Roman" w:hAnsi="Times New Roman"/>
                <w:color w:val="000000"/>
              </w:rPr>
              <w:instrText xml:space="preserve"> FORMTEXT </w:instrText>
            </w:r>
            <w:r>
              <w:rPr>
                <w:rFonts w:ascii="Times New Roman" w:hAnsi="Times New Roman"/>
                <w:color w:val="000000"/>
              </w:rPr>
            </w:r>
            <w:r>
              <w:rPr>
                <w:rFonts w:ascii="Times New Roman" w:hAnsi="Times New Roman"/>
                <w:color w:val="000000"/>
              </w:rPr>
              <w:fldChar w:fldCharType="separate"/>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noProof/>
                <w:color w:val="000000"/>
              </w:rPr>
              <w:t> </w:t>
            </w:r>
            <w:r>
              <w:rPr>
                <w:rFonts w:ascii="Times New Roman" w:hAnsi="Times New Roman"/>
                <w:color w:val="000000"/>
              </w:rPr>
              <w:fldChar w:fldCharType="end"/>
            </w:r>
          </w:p>
        </w:tc>
      </w:tr>
    </w:tbl>
    <w:p w:rsidR="00FC0B79" w:rsidRDefault="00FC0B79" w:rsidP="001D2098">
      <w:pPr>
        <w:pStyle w:val="BodyTextIndent"/>
        <w:ind w:left="0" w:firstLine="0"/>
        <w:rPr>
          <w:rFonts w:ascii="Times New Roman" w:hAnsi="Times New Roman"/>
          <w:color w:val="000000"/>
        </w:rPr>
      </w:pPr>
    </w:p>
    <w:tbl>
      <w:tblPr>
        <w:tblW w:w="9468" w:type="dxa"/>
        <w:tblLook w:val="04A0" w:firstRow="1" w:lastRow="0" w:firstColumn="1" w:lastColumn="0" w:noHBand="0" w:noVBand="1"/>
      </w:tblPr>
      <w:tblGrid>
        <w:gridCol w:w="9468"/>
      </w:tblGrid>
      <w:tr w:rsidR="00FC0B79" w:rsidRPr="001E492D" w:rsidTr="001D2098">
        <w:tc>
          <w:tcPr>
            <w:tcW w:w="9468" w:type="dxa"/>
          </w:tcPr>
          <w:p w:rsidR="00FC0B79" w:rsidRPr="001E492D" w:rsidRDefault="00FC0B79" w:rsidP="001D2098">
            <w:pPr>
              <w:spacing w:before="120" w:after="120"/>
              <w:rPr>
                <w:b/>
              </w:rPr>
            </w:pPr>
            <w:r>
              <w:rPr>
                <w:b/>
              </w:rPr>
              <w:lastRenderedPageBreak/>
              <w:t>ICTV-EC</w:t>
            </w:r>
            <w:r w:rsidRPr="001E492D">
              <w:rPr>
                <w:b/>
              </w:rPr>
              <w:t xml:space="preserve"> comments</w:t>
            </w:r>
            <w:r>
              <w:rPr>
                <w:b/>
              </w:rPr>
              <w:t xml:space="preserve"> </w:t>
            </w:r>
            <w:r w:rsidRPr="001E492D">
              <w:rPr>
                <w:b/>
              </w:rPr>
              <w:t xml:space="preserve">and response of the </w:t>
            </w:r>
            <w:r>
              <w:rPr>
                <w:b/>
              </w:rPr>
              <w:t>proposer</w:t>
            </w:r>
            <w:r w:rsidRPr="001E492D">
              <w:rPr>
                <w:b/>
              </w:rPr>
              <w:t>:</w:t>
            </w:r>
          </w:p>
        </w:tc>
      </w:tr>
      <w:tr w:rsidR="00FC0B79" w:rsidRPr="00C61931" w:rsidTr="001D2098">
        <w:tc>
          <w:tcPr>
            <w:tcW w:w="9468" w:type="dxa"/>
            <w:tcBorders>
              <w:top w:val="single" w:sz="4" w:space="0" w:color="auto"/>
              <w:left w:val="single" w:sz="4" w:space="0" w:color="auto"/>
              <w:bottom w:val="single" w:sz="4" w:space="0" w:color="auto"/>
              <w:right w:val="single" w:sz="4" w:space="0" w:color="auto"/>
            </w:tcBorders>
          </w:tcPr>
          <w:p w:rsidR="00FC0B79" w:rsidRPr="00C61931" w:rsidRDefault="00FC0B79" w:rsidP="001D2098">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FC0B79" w:rsidRDefault="00FC0B79" w:rsidP="001D2098">
      <w:pPr>
        <w:pStyle w:val="BodyTextIndent"/>
        <w:ind w:left="0" w:firstLine="0"/>
        <w:rPr>
          <w:rFonts w:ascii="Times New Roman" w:hAnsi="Times New Roman"/>
          <w:color w:val="000000"/>
          <w:sz w:val="22"/>
          <w:szCs w:val="22"/>
        </w:rPr>
      </w:pPr>
    </w:p>
    <w:p w:rsidR="00FC0B79" w:rsidRDefault="00FC0B79" w:rsidP="001D2098">
      <w:pPr>
        <w:pStyle w:val="BodyTextIndent"/>
        <w:ind w:left="0" w:firstLine="0"/>
        <w:rPr>
          <w:rFonts w:ascii="Times New Roman" w:hAnsi="Times New Roman"/>
          <w:color w:val="000000"/>
          <w:sz w:val="22"/>
          <w:szCs w:val="22"/>
        </w:rPr>
      </w:pPr>
    </w:p>
    <w:p w:rsidR="00FC0B79" w:rsidRPr="006C4A0C" w:rsidRDefault="00FC0B79" w:rsidP="001D2098">
      <w:pPr>
        <w:rPr>
          <w:rFonts w:eastAsia="Times"/>
          <w:color w:val="000000"/>
          <w:sz w:val="22"/>
          <w:szCs w:val="22"/>
          <w:lang w:eastAsia="en-GB"/>
        </w:rPr>
      </w:pPr>
      <w:r w:rsidRPr="006B2EE7">
        <w:rPr>
          <w:rFonts w:ascii="Arial" w:hAnsi="Arial" w:cs="Arial"/>
          <w:b/>
          <w:color w:val="000000"/>
          <w:sz w:val="20"/>
        </w:rPr>
        <w:t>Part</w:t>
      </w:r>
      <w:r w:rsidRPr="006B2EE7">
        <w:rPr>
          <w:rFonts w:ascii="Arial" w:hAnsi="Arial" w:cs="Arial"/>
          <w:b/>
          <w:color w:val="000000"/>
          <w:sz w:val="22"/>
          <w:szCs w:val="22"/>
        </w:rPr>
        <w:t xml:space="preserve"> 2</w:t>
      </w:r>
      <w:r w:rsidRPr="00830785">
        <w:rPr>
          <w:rFonts w:ascii="Arial" w:hAnsi="Arial" w:cs="Arial"/>
          <w:color w:val="000000"/>
          <w:sz w:val="22"/>
          <w:szCs w:val="22"/>
        </w:rPr>
        <w:t xml:space="preserve">: </w:t>
      </w:r>
      <w:r>
        <w:rPr>
          <w:rFonts w:ascii="Arial" w:hAnsi="Arial" w:cs="Arial"/>
          <w:b/>
          <w:color w:val="000000"/>
          <w:sz w:val="22"/>
          <w:szCs w:val="22"/>
          <w:u w:val="single"/>
        </w:rPr>
        <w:t>PROPOSED TAXONOMY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FC0B79" w:rsidRPr="003E2830" w:rsidTr="001D2098">
        <w:tc>
          <w:tcPr>
            <w:tcW w:w="9468" w:type="dxa"/>
            <w:tcBorders>
              <w:top w:val="nil"/>
              <w:left w:val="nil"/>
              <w:right w:val="nil"/>
            </w:tcBorders>
            <w:vAlign w:val="center"/>
          </w:tcPr>
          <w:p w:rsidR="00FC0B79" w:rsidRPr="00DD00F3" w:rsidRDefault="00FC0B79" w:rsidP="001D2098">
            <w:pPr>
              <w:pStyle w:val="BodyTextIndent"/>
              <w:spacing w:after="120"/>
              <w:ind w:left="0" w:firstLine="0"/>
              <w:rPr>
                <w:rFonts w:ascii="Times New Roman" w:hAnsi="Times New Roman"/>
              </w:rPr>
            </w:pPr>
            <w:r>
              <w:rPr>
                <w:rFonts w:ascii="Times New Roman" w:hAnsi="Times New Roman"/>
                <w:color w:val="999999"/>
              </w:rPr>
              <w:t>Present the proposed new taxonomy on accompanying spreadsheet</w:t>
            </w:r>
          </w:p>
        </w:tc>
      </w:tr>
      <w:tr w:rsidR="00FC0B79" w:rsidRPr="001E492D" w:rsidTr="001D2098">
        <w:trPr>
          <w:trHeight w:val="598"/>
        </w:trPr>
        <w:tc>
          <w:tcPr>
            <w:tcW w:w="9468" w:type="dxa"/>
            <w:tcBorders>
              <w:top w:val="nil"/>
              <w:left w:val="double" w:sz="4" w:space="0" w:color="auto"/>
              <w:bottom w:val="double" w:sz="4" w:space="0" w:color="auto"/>
              <w:right w:val="double" w:sz="4" w:space="0" w:color="auto"/>
            </w:tcBorders>
            <w:shd w:val="clear" w:color="auto" w:fill="FFFFFF"/>
          </w:tcPr>
          <w:p w:rsidR="00FC0B79" w:rsidRDefault="00FC0B79" w:rsidP="001D2098">
            <w:pPr>
              <w:spacing w:before="120"/>
              <w:rPr>
                <w:b/>
              </w:rPr>
            </w:pPr>
            <w:r>
              <w:rPr>
                <w:b/>
              </w:rPr>
              <w:t>Name of accompanying spreadsheet:</w:t>
            </w:r>
          </w:p>
          <w:p w:rsidR="00FC0B79" w:rsidRPr="00F307FE" w:rsidRDefault="00F307FE" w:rsidP="001D2098">
            <w:pPr>
              <w:spacing w:before="120"/>
              <w:rPr>
                <w:color w:val="000000"/>
              </w:rPr>
            </w:pPr>
            <w:r w:rsidRPr="00F307FE">
              <w:t>2019.003M.</w:t>
            </w:r>
            <w:r w:rsidR="006759D0">
              <w:t>A</w:t>
            </w:r>
            <w:r w:rsidRPr="00F307FE">
              <w:t>.v1.Hapavirus.xlsx</w:t>
            </w:r>
          </w:p>
        </w:tc>
      </w:tr>
    </w:tbl>
    <w:p w:rsidR="00FC0B79" w:rsidRDefault="00FC0B79" w:rsidP="001D2098">
      <w:pPr>
        <w:pStyle w:val="BodyTextIndent"/>
        <w:ind w:left="0" w:firstLine="0"/>
        <w:rPr>
          <w:rFonts w:ascii="Times New Roman" w:hAnsi="Times New Roman"/>
          <w:color w:val="000000"/>
          <w:sz w:val="22"/>
          <w:szCs w:val="22"/>
        </w:rPr>
      </w:pPr>
    </w:p>
    <w:p w:rsidR="00FC0B79" w:rsidRDefault="00FC0B79" w:rsidP="001D2098">
      <w:pPr>
        <w:pStyle w:val="BodyTextIndent"/>
        <w:ind w:left="0" w:firstLine="0"/>
        <w:rPr>
          <w:rFonts w:ascii="Times New Roman" w:hAnsi="Times New Roman"/>
          <w:color w:val="000000"/>
          <w:sz w:val="22"/>
          <w:szCs w:val="22"/>
        </w:rPr>
      </w:pPr>
    </w:p>
    <w:p w:rsidR="00FC0B79" w:rsidRDefault="00FC0B79" w:rsidP="001D2098">
      <w:pPr>
        <w:pStyle w:val="BodyTextIndent"/>
        <w:ind w:left="0" w:firstLine="0"/>
        <w:rPr>
          <w:rFonts w:ascii="Arial" w:hAnsi="Arial" w:cs="Arial"/>
          <w:color w:val="000000"/>
          <w:sz w:val="20"/>
        </w:rPr>
      </w:pPr>
    </w:p>
    <w:p w:rsidR="00FC0B79" w:rsidRDefault="00FC0B79" w:rsidP="001D2098">
      <w:pPr>
        <w:pStyle w:val="BodyTextIndent"/>
        <w:ind w:left="0" w:firstLine="0"/>
      </w:pPr>
      <w:r w:rsidRPr="006B2EE7">
        <w:rPr>
          <w:rFonts w:ascii="Arial" w:hAnsi="Arial" w:cs="Arial"/>
          <w:b/>
          <w:color w:val="000000"/>
          <w:sz w:val="20"/>
        </w:rPr>
        <w:t>Part</w:t>
      </w:r>
      <w:r w:rsidRPr="006B2EE7">
        <w:rPr>
          <w:rFonts w:ascii="Arial" w:hAnsi="Arial" w:cs="Arial"/>
          <w:b/>
          <w:color w:val="000000"/>
          <w:sz w:val="22"/>
          <w:szCs w:val="22"/>
        </w:rPr>
        <w:t xml:space="preserve"> 4:</w:t>
      </w:r>
      <w:r w:rsidRPr="00830785">
        <w:rPr>
          <w:rFonts w:ascii="Arial" w:hAnsi="Arial" w:cs="Arial"/>
          <w:color w:val="000000"/>
          <w:sz w:val="22"/>
          <w:szCs w:val="22"/>
        </w:rPr>
        <w:t xml:space="preserve"> </w:t>
      </w:r>
      <w:r>
        <w:rPr>
          <w:rFonts w:ascii="Arial" w:hAnsi="Arial" w:cs="Arial"/>
          <w:b/>
          <w:color w:val="000000"/>
          <w:sz w:val="22"/>
          <w:szCs w:val="22"/>
          <w:u w:val="single"/>
        </w:rPr>
        <w:t>APPENDIX</w:t>
      </w:r>
      <w:r w:rsidRPr="008071B6">
        <w:rPr>
          <w:rFonts w:ascii="Arial" w:hAnsi="Arial" w:cs="Arial"/>
          <w:color w:val="000000"/>
          <w:sz w:val="22"/>
          <w:szCs w:val="22"/>
        </w:rPr>
        <w:t>: supporting material</w:t>
      </w:r>
    </w:p>
    <w:tbl>
      <w:tblPr>
        <w:tblW w:w="9228" w:type="dxa"/>
        <w:tblLook w:val="04A0" w:firstRow="1" w:lastRow="0" w:firstColumn="1" w:lastColumn="0" w:noHBand="0" w:noVBand="1"/>
      </w:tblPr>
      <w:tblGrid>
        <w:gridCol w:w="9228"/>
      </w:tblGrid>
      <w:tr w:rsidR="00FC0B79" w:rsidRPr="001E492D">
        <w:trPr>
          <w:tblHeader/>
        </w:trPr>
        <w:tc>
          <w:tcPr>
            <w:tcW w:w="9228" w:type="dxa"/>
          </w:tcPr>
          <w:p w:rsidR="00FC0B79" w:rsidRPr="001E492D" w:rsidRDefault="00FC0B79" w:rsidP="001D2098">
            <w:pPr>
              <w:spacing w:after="120"/>
              <w:rPr>
                <w:b/>
              </w:rPr>
            </w:pPr>
            <w:r>
              <w:rPr>
                <w:b/>
              </w:rPr>
              <w:t>References</w:t>
            </w:r>
            <w:r w:rsidRPr="001E492D">
              <w:rPr>
                <w:b/>
              </w:rPr>
              <w:t>:</w:t>
            </w:r>
          </w:p>
        </w:tc>
      </w:tr>
      <w:tr w:rsidR="00FC0B79" w:rsidRPr="001E492D">
        <w:tc>
          <w:tcPr>
            <w:tcW w:w="9228" w:type="dxa"/>
            <w:tcBorders>
              <w:top w:val="single" w:sz="8" w:space="0" w:color="auto"/>
              <w:left w:val="single" w:sz="8" w:space="0" w:color="auto"/>
              <w:bottom w:val="single" w:sz="8" w:space="0" w:color="auto"/>
              <w:right w:val="single" w:sz="8" w:space="0" w:color="auto"/>
            </w:tcBorders>
          </w:tcPr>
          <w:p w:rsidR="00E95A3E" w:rsidRPr="00E95A3E" w:rsidRDefault="00E95A3E" w:rsidP="00E95A3E">
            <w:pPr>
              <w:pStyle w:val="EndNoteBibliography"/>
              <w:ind w:left="720" w:hanging="720"/>
              <w:rPr>
                <w:noProof/>
                <w:sz w:val="20"/>
                <w:szCs w:val="20"/>
              </w:rPr>
            </w:pPr>
            <w:r w:rsidRPr="00E95A3E">
              <w:rPr>
                <w:noProof/>
                <w:sz w:val="20"/>
                <w:szCs w:val="20"/>
              </w:rPr>
              <w:t>1.</w:t>
            </w:r>
            <w:r w:rsidRPr="00E95A3E">
              <w:rPr>
                <w:noProof/>
                <w:sz w:val="20"/>
                <w:szCs w:val="20"/>
              </w:rPr>
              <w:tab/>
            </w:r>
            <w:r w:rsidRPr="00E95A3E">
              <w:rPr>
                <w:b/>
                <w:noProof/>
                <w:sz w:val="20"/>
                <w:szCs w:val="20"/>
              </w:rPr>
              <w:t xml:space="preserve">Gubala A, Walsh S, McAllister J, Weir R, Davis S, Melville L, Mitchell I, Bulach D, Gauci P, Skvortsov A, Boyle D. </w:t>
            </w:r>
            <w:r w:rsidRPr="00E95A3E">
              <w:rPr>
                <w:noProof/>
                <w:sz w:val="20"/>
                <w:szCs w:val="20"/>
              </w:rPr>
              <w:t xml:space="preserve">2017. Identification of very small open reading frames in the genomes of Holmes Jungle virus, Ord River virus, and Wongabel virus of the genus </w:t>
            </w:r>
            <w:r w:rsidRPr="00E95A3E">
              <w:rPr>
                <w:i/>
                <w:noProof/>
                <w:sz w:val="20"/>
                <w:szCs w:val="20"/>
              </w:rPr>
              <w:t>Hapavirus</w:t>
            </w:r>
            <w:r w:rsidRPr="00E95A3E">
              <w:rPr>
                <w:noProof/>
                <w:sz w:val="20"/>
                <w:szCs w:val="20"/>
              </w:rPr>
              <w:t xml:space="preserve">, family </w:t>
            </w:r>
            <w:r w:rsidRPr="00E95A3E">
              <w:rPr>
                <w:i/>
                <w:noProof/>
                <w:sz w:val="20"/>
                <w:szCs w:val="20"/>
              </w:rPr>
              <w:t>Rhabdoviridae</w:t>
            </w:r>
            <w:r w:rsidRPr="00E95A3E">
              <w:rPr>
                <w:noProof/>
                <w:sz w:val="20"/>
                <w:szCs w:val="20"/>
              </w:rPr>
              <w:t xml:space="preserve">. Evolutionary Bioinformatics </w:t>
            </w:r>
            <w:r w:rsidRPr="00E95A3E">
              <w:rPr>
                <w:b/>
                <w:noProof/>
                <w:sz w:val="20"/>
                <w:szCs w:val="20"/>
              </w:rPr>
              <w:t>13:</w:t>
            </w:r>
            <w:r w:rsidRPr="00E95A3E">
              <w:rPr>
                <w:noProof/>
                <w:sz w:val="20"/>
                <w:szCs w:val="20"/>
              </w:rPr>
              <w:t>1176934317713484.</w:t>
            </w:r>
          </w:p>
          <w:p w:rsidR="00E95A3E" w:rsidRPr="00E95A3E" w:rsidRDefault="00E95A3E" w:rsidP="00E95A3E">
            <w:pPr>
              <w:pStyle w:val="EndNoteBibliography"/>
              <w:ind w:left="720" w:hanging="720"/>
              <w:rPr>
                <w:noProof/>
                <w:sz w:val="20"/>
                <w:szCs w:val="20"/>
              </w:rPr>
            </w:pPr>
            <w:r w:rsidRPr="00E95A3E">
              <w:rPr>
                <w:noProof/>
                <w:sz w:val="20"/>
                <w:szCs w:val="20"/>
              </w:rPr>
              <w:t>2.</w:t>
            </w:r>
            <w:r w:rsidRPr="00E95A3E">
              <w:rPr>
                <w:noProof/>
                <w:sz w:val="20"/>
                <w:szCs w:val="20"/>
              </w:rPr>
              <w:tab/>
            </w:r>
            <w:r w:rsidRPr="00E95A3E">
              <w:rPr>
                <w:b/>
                <w:noProof/>
                <w:sz w:val="20"/>
                <w:szCs w:val="20"/>
              </w:rPr>
              <w:t xml:space="preserve">Walker PJ, Firth C, Widen SG, Blasdell KR, Guzman H, Wood TG, Paradkar PN, Holmes EC, Tesh RB, Vasilakis N. </w:t>
            </w:r>
            <w:r w:rsidRPr="00E95A3E">
              <w:rPr>
                <w:noProof/>
                <w:sz w:val="20"/>
                <w:szCs w:val="20"/>
              </w:rPr>
              <w:t xml:space="preserve">2015. Evolution of genome size and complexity in the </w:t>
            </w:r>
            <w:r w:rsidRPr="00E95A3E">
              <w:rPr>
                <w:i/>
                <w:noProof/>
                <w:sz w:val="20"/>
                <w:szCs w:val="20"/>
              </w:rPr>
              <w:t>Rhabdoviridae</w:t>
            </w:r>
            <w:r w:rsidRPr="00E95A3E">
              <w:rPr>
                <w:noProof/>
                <w:sz w:val="20"/>
                <w:szCs w:val="20"/>
              </w:rPr>
              <w:t xml:space="preserve">. PLoS Pathogens </w:t>
            </w:r>
            <w:r w:rsidRPr="00E95A3E">
              <w:rPr>
                <w:b/>
                <w:noProof/>
                <w:sz w:val="20"/>
                <w:szCs w:val="20"/>
              </w:rPr>
              <w:t>11:</w:t>
            </w:r>
            <w:r w:rsidRPr="00E95A3E">
              <w:rPr>
                <w:noProof/>
                <w:sz w:val="20"/>
                <w:szCs w:val="20"/>
              </w:rPr>
              <w:t>e1004664.</w:t>
            </w:r>
          </w:p>
          <w:p w:rsidR="00E95A3E" w:rsidRPr="00E95A3E" w:rsidRDefault="00E95A3E" w:rsidP="00E95A3E">
            <w:pPr>
              <w:pStyle w:val="EndNoteBibliography"/>
              <w:ind w:left="720" w:hanging="720"/>
              <w:rPr>
                <w:noProof/>
                <w:sz w:val="20"/>
                <w:szCs w:val="20"/>
              </w:rPr>
            </w:pPr>
            <w:r w:rsidRPr="00E95A3E">
              <w:rPr>
                <w:noProof/>
                <w:sz w:val="20"/>
                <w:szCs w:val="20"/>
              </w:rPr>
              <w:t>3.</w:t>
            </w:r>
            <w:r w:rsidRPr="00E95A3E">
              <w:rPr>
                <w:noProof/>
                <w:sz w:val="20"/>
                <w:szCs w:val="20"/>
              </w:rPr>
              <w:tab/>
            </w:r>
            <w:r w:rsidRPr="00E95A3E">
              <w:rPr>
                <w:b/>
                <w:noProof/>
                <w:sz w:val="20"/>
                <w:szCs w:val="20"/>
              </w:rPr>
              <w:t xml:space="preserve">Gubala A, Davis S, Weir R, Melville L, Cowled C, Walker P, Boyle D. </w:t>
            </w:r>
            <w:r w:rsidRPr="00E95A3E">
              <w:rPr>
                <w:noProof/>
                <w:sz w:val="20"/>
                <w:szCs w:val="20"/>
              </w:rPr>
              <w:t xml:space="preserve">2010. Ngaingan virus, a macropod-associated rhabdovirus, contains a second glycoprotein gene and seven novel open reading frames. Virology </w:t>
            </w:r>
            <w:r w:rsidRPr="00E95A3E">
              <w:rPr>
                <w:b/>
                <w:noProof/>
                <w:sz w:val="20"/>
                <w:szCs w:val="20"/>
              </w:rPr>
              <w:t>399:</w:t>
            </w:r>
            <w:r w:rsidRPr="00E95A3E">
              <w:rPr>
                <w:noProof/>
                <w:sz w:val="20"/>
                <w:szCs w:val="20"/>
              </w:rPr>
              <w:t>98-108.</w:t>
            </w:r>
          </w:p>
          <w:p w:rsidR="00E95A3E" w:rsidRPr="00E95A3E" w:rsidRDefault="00E95A3E" w:rsidP="00E95A3E">
            <w:pPr>
              <w:pStyle w:val="EndNoteBibliography"/>
              <w:ind w:left="720" w:hanging="720"/>
              <w:rPr>
                <w:noProof/>
                <w:sz w:val="20"/>
                <w:szCs w:val="20"/>
              </w:rPr>
            </w:pPr>
            <w:r w:rsidRPr="00E95A3E">
              <w:rPr>
                <w:noProof/>
                <w:sz w:val="20"/>
                <w:szCs w:val="20"/>
              </w:rPr>
              <w:t>4.</w:t>
            </w:r>
            <w:r w:rsidRPr="00E95A3E">
              <w:rPr>
                <w:noProof/>
                <w:sz w:val="20"/>
                <w:szCs w:val="20"/>
              </w:rPr>
              <w:tab/>
            </w:r>
            <w:r w:rsidRPr="00E95A3E">
              <w:rPr>
                <w:b/>
                <w:noProof/>
                <w:sz w:val="20"/>
                <w:szCs w:val="20"/>
              </w:rPr>
              <w:t xml:space="preserve">Gubala AJ, Proll DF, Barnard RT, Cowled CJ, Crameri SG, Hyatt AD, Boyle DB. </w:t>
            </w:r>
            <w:r w:rsidRPr="00E95A3E">
              <w:rPr>
                <w:noProof/>
                <w:sz w:val="20"/>
                <w:szCs w:val="20"/>
              </w:rPr>
              <w:t xml:space="preserve">2008. Genomic characterisation of Wongabel virus reveals novel genes within the </w:t>
            </w:r>
            <w:r w:rsidRPr="00E95A3E">
              <w:rPr>
                <w:i/>
                <w:noProof/>
                <w:sz w:val="20"/>
                <w:szCs w:val="20"/>
              </w:rPr>
              <w:t>Rhabdoviridae</w:t>
            </w:r>
            <w:r w:rsidRPr="00E95A3E">
              <w:rPr>
                <w:noProof/>
                <w:sz w:val="20"/>
                <w:szCs w:val="20"/>
              </w:rPr>
              <w:t xml:space="preserve">. Virology </w:t>
            </w:r>
            <w:r w:rsidRPr="00E95A3E">
              <w:rPr>
                <w:b/>
                <w:noProof/>
                <w:sz w:val="20"/>
                <w:szCs w:val="20"/>
              </w:rPr>
              <w:t>376:</w:t>
            </w:r>
            <w:r w:rsidRPr="00E95A3E">
              <w:rPr>
                <w:noProof/>
                <w:sz w:val="20"/>
                <w:szCs w:val="20"/>
              </w:rPr>
              <w:t>13-23.</w:t>
            </w:r>
          </w:p>
          <w:p w:rsidR="00FC0B79" w:rsidRPr="00E95A3E" w:rsidRDefault="00E95A3E" w:rsidP="00E95A3E">
            <w:pPr>
              <w:pStyle w:val="EndNoteBibliography"/>
              <w:ind w:left="720" w:hanging="720"/>
              <w:rPr>
                <w:noProof/>
                <w:sz w:val="20"/>
                <w:szCs w:val="20"/>
              </w:rPr>
            </w:pPr>
            <w:r w:rsidRPr="00E95A3E">
              <w:rPr>
                <w:noProof/>
                <w:sz w:val="20"/>
                <w:szCs w:val="20"/>
              </w:rPr>
              <w:t>5.</w:t>
            </w:r>
            <w:r w:rsidRPr="00E95A3E">
              <w:rPr>
                <w:noProof/>
                <w:sz w:val="20"/>
                <w:szCs w:val="20"/>
              </w:rPr>
              <w:tab/>
            </w:r>
            <w:r w:rsidRPr="00E95A3E">
              <w:rPr>
                <w:b/>
                <w:noProof/>
                <w:sz w:val="20"/>
                <w:szCs w:val="20"/>
              </w:rPr>
              <w:t xml:space="preserve">Humphrey-Smith I, Cybinski DH, Byrne KA, St George TD. </w:t>
            </w:r>
            <w:r w:rsidRPr="00E95A3E">
              <w:rPr>
                <w:noProof/>
                <w:sz w:val="20"/>
                <w:szCs w:val="20"/>
              </w:rPr>
              <w:t xml:space="preserve">1991. Seroepidemiology of arboviruses among seabirds and island residents of the Great Barrier Reef and Coral Sea. Epidemiology and Infection </w:t>
            </w:r>
            <w:r w:rsidRPr="00E95A3E">
              <w:rPr>
                <w:b/>
                <w:noProof/>
                <w:sz w:val="20"/>
                <w:szCs w:val="20"/>
              </w:rPr>
              <w:t>107:</w:t>
            </w:r>
            <w:r w:rsidRPr="00E95A3E">
              <w:rPr>
                <w:noProof/>
                <w:sz w:val="20"/>
                <w:szCs w:val="20"/>
              </w:rPr>
              <w:t>435-440.</w:t>
            </w:r>
          </w:p>
        </w:tc>
      </w:tr>
    </w:tbl>
    <w:p w:rsidR="00FC0B79" w:rsidRDefault="00FC0B79" w:rsidP="001D2098"/>
    <w:tbl>
      <w:tblPr>
        <w:tblW w:w="9228" w:type="dxa"/>
        <w:tblLook w:val="04A0" w:firstRow="1" w:lastRow="0" w:firstColumn="1" w:lastColumn="0" w:noHBand="0" w:noVBand="1"/>
      </w:tblPr>
      <w:tblGrid>
        <w:gridCol w:w="9228"/>
      </w:tblGrid>
      <w:tr w:rsidR="00FC0B79" w:rsidRPr="001E492D" w:rsidTr="001D2098">
        <w:trPr>
          <w:trHeight w:val="1566"/>
        </w:trPr>
        <w:tc>
          <w:tcPr>
            <w:tcW w:w="9228" w:type="dxa"/>
          </w:tcPr>
          <w:p w:rsidR="00FC0B79" w:rsidRDefault="00FC0B79" w:rsidP="001D2098">
            <w:pPr>
              <w:spacing w:before="120"/>
              <w:rPr>
                <w:rFonts w:ascii="Arial" w:hAnsi="Arial" w:cs="Arial"/>
                <w:color w:val="0000FF"/>
                <w:sz w:val="20"/>
              </w:rPr>
            </w:pPr>
            <w:r>
              <w:rPr>
                <w:b/>
              </w:rPr>
              <w:t>Annex</w:t>
            </w:r>
            <w:r w:rsidRPr="001E492D">
              <w:rPr>
                <w:b/>
              </w:rPr>
              <w:t>:</w:t>
            </w:r>
            <w:r w:rsidRPr="00267881">
              <w:rPr>
                <w:rFonts w:ascii="Arial" w:hAnsi="Arial" w:cs="Arial"/>
                <w:color w:val="0000FF"/>
                <w:sz w:val="20"/>
              </w:rPr>
              <w:t xml:space="preserve"> </w:t>
            </w:r>
          </w:p>
          <w:p w:rsidR="00FC0B79" w:rsidRDefault="00FC0B79" w:rsidP="001D2098">
            <w:pPr>
              <w:ind w:left="284"/>
              <w:rPr>
                <w:rFonts w:ascii="Arial" w:hAnsi="Arial" w:cs="Arial"/>
                <w:color w:val="0000FF"/>
                <w:sz w:val="20"/>
              </w:rPr>
            </w:pPr>
          </w:p>
          <w:p w:rsidR="00FC0B79" w:rsidRPr="00D86E00" w:rsidRDefault="00FC0B79" w:rsidP="001D2098">
            <w:pPr>
              <w:ind w:left="284"/>
              <w:rPr>
                <w:color w:val="000000"/>
                <w:sz w:val="22"/>
                <w:szCs w:val="22"/>
              </w:rPr>
            </w:pPr>
            <w:r>
              <w:rPr>
                <w:color w:val="000000"/>
                <w:sz w:val="22"/>
                <w:szCs w:val="22"/>
              </w:rPr>
              <w:t>Holmes Jungle virus</w:t>
            </w:r>
            <w:r w:rsidRPr="00D86E00">
              <w:rPr>
                <w:color w:val="000000"/>
                <w:sz w:val="22"/>
                <w:szCs w:val="22"/>
              </w:rPr>
              <w:t xml:space="preserve"> (</w:t>
            </w:r>
            <w:r>
              <w:rPr>
                <w:color w:val="000000"/>
                <w:sz w:val="22"/>
                <w:szCs w:val="22"/>
              </w:rPr>
              <w:t>HOJV</w:t>
            </w:r>
            <w:r w:rsidRPr="00D86E00">
              <w:rPr>
                <w:color w:val="000000"/>
                <w:sz w:val="22"/>
                <w:szCs w:val="22"/>
              </w:rPr>
              <w:t>) was isolated from mosquitoes (</w:t>
            </w:r>
            <w:r>
              <w:rPr>
                <w:i/>
                <w:color w:val="000000"/>
                <w:sz w:val="22"/>
                <w:szCs w:val="22"/>
              </w:rPr>
              <w:t>Culex annulirostris</w:t>
            </w:r>
            <w:r w:rsidRPr="00D86E00">
              <w:rPr>
                <w:color w:val="000000"/>
                <w:sz w:val="22"/>
                <w:szCs w:val="22"/>
              </w:rPr>
              <w:t xml:space="preserve">) collected </w:t>
            </w:r>
            <w:r>
              <w:rPr>
                <w:color w:val="000000"/>
                <w:sz w:val="22"/>
                <w:szCs w:val="22"/>
              </w:rPr>
              <w:t>near Darwin in the Northern Territory</w:t>
            </w:r>
            <w:r w:rsidRPr="00D86E00">
              <w:rPr>
                <w:color w:val="000000"/>
                <w:sz w:val="22"/>
                <w:szCs w:val="22"/>
              </w:rPr>
              <w:t xml:space="preserve">, </w:t>
            </w:r>
            <w:r>
              <w:rPr>
                <w:color w:val="000000"/>
                <w:sz w:val="22"/>
                <w:szCs w:val="22"/>
              </w:rPr>
              <w:t>Australia</w:t>
            </w:r>
            <w:r w:rsidRPr="00D86E00">
              <w:rPr>
                <w:color w:val="000000"/>
                <w:sz w:val="22"/>
                <w:szCs w:val="22"/>
              </w:rPr>
              <w:t xml:space="preserve">, in </w:t>
            </w:r>
            <w:r>
              <w:rPr>
                <w:color w:val="000000"/>
                <w:sz w:val="22"/>
                <w:szCs w:val="22"/>
              </w:rPr>
              <w:t xml:space="preserve">1987 </w:t>
            </w:r>
            <w:r>
              <w:rPr>
                <w:noProof/>
                <w:color w:val="000000"/>
                <w:sz w:val="22"/>
                <w:szCs w:val="22"/>
              </w:rPr>
              <w:t>(1)</w:t>
            </w:r>
            <w:r>
              <w:rPr>
                <w:color w:val="000000"/>
                <w:sz w:val="22"/>
                <w:szCs w:val="22"/>
              </w:rPr>
              <w:t xml:space="preserve">. There is evidence that antibodies to HOJV occur in cattle in Australia </w:t>
            </w:r>
            <w:r>
              <w:rPr>
                <w:noProof/>
                <w:color w:val="000000"/>
                <w:sz w:val="22"/>
                <w:szCs w:val="22"/>
              </w:rPr>
              <w:t>(1)</w:t>
            </w:r>
            <w:r>
              <w:rPr>
                <w:color w:val="000000"/>
                <w:sz w:val="22"/>
                <w:szCs w:val="22"/>
              </w:rPr>
              <w:t xml:space="preserve">. </w:t>
            </w:r>
          </w:p>
          <w:p w:rsidR="00FC0B79" w:rsidRPr="00D86E00" w:rsidRDefault="00FC0B79" w:rsidP="001D2098">
            <w:pPr>
              <w:ind w:left="284"/>
              <w:rPr>
                <w:color w:val="000000"/>
                <w:sz w:val="22"/>
                <w:szCs w:val="22"/>
              </w:rPr>
            </w:pPr>
          </w:p>
          <w:p w:rsidR="00FC0B79" w:rsidRDefault="00FC0B79" w:rsidP="001D2098">
            <w:pPr>
              <w:ind w:left="284"/>
              <w:rPr>
                <w:color w:val="000000"/>
                <w:sz w:val="22"/>
                <w:szCs w:val="22"/>
              </w:rPr>
            </w:pPr>
            <w:r w:rsidRPr="00D86E00">
              <w:rPr>
                <w:color w:val="000000"/>
                <w:sz w:val="22"/>
                <w:szCs w:val="22"/>
              </w:rPr>
              <w:t>The complete genome sequence (</w:t>
            </w:r>
            <w:r>
              <w:rPr>
                <w:color w:val="000000"/>
                <w:sz w:val="22"/>
                <w:szCs w:val="22"/>
              </w:rPr>
              <w:t>13,168</w:t>
            </w:r>
            <w:r w:rsidRPr="00D86E00">
              <w:rPr>
                <w:color w:val="000000"/>
                <w:sz w:val="22"/>
                <w:szCs w:val="22"/>
              </w:rPr>
              <w:t xml:space="preserve"> nt) has been determined</w:t>
            </w:r>
            <w:r>
              <w:rPr>
                <w:color w:val="000000"/>
                <w:sz w:val="22"/>
                <w:szCs w:val="22"/>
              </w:rPr>
              <w:t xml:space="preserve"> </w:t>
            </w:r>
            <w:r>
              <w:rPr>
                <w:noProof/>
                <w:color w:val="000000"/>
                <w:sz w:val="22"/>
                <w:szCs w:val="22"/>
              </w:rPr>
              <w:t>(1)</w:t>
            </w:r>
            <w:r w:rsidRPr="00D86E00">
              <w:rPr>
                <w:color w:val="000000"/>
                <w:sz w:val="22"/>
                <w:szCs w:val="22"/>
              </w:rPr>
              <w:t xml:space="preserve">. </w:t>
            </w:r>
            <w:r>
              <w:rPr>
                <w:color w:val="000000"/>
                <w:sz w:val="22"/>
                <w:szCs w:val="22"/>
              </w:rPr>
              <w:t>In</w:t>
            </w:r>
            <w:r w:rsidRPr="001F1E83">
              <w:rPr>
                <w:color w:val="000000"/>
                <w:sz w:val="22"/>
                <w:szCs w:val="22"/>
              </w:rPr>
              <w:t xml:space="preserve"> </w:t>
            </w:r>
            <w:r>
              <w:rPr>
                <w:color w:val="000000"/>
                <w:sz w:val="22"/>
                <w:szCs w:val="22"/>
              </w:rPr>
              <w:t>a well-supported Maximum Likelihood tree</w:t>
            </w:r>
            <w:r w:rsidRPr="001F1E83">
              <w:rPr>
                <w:color w:val="000000"/>
                <w:sz w:val="22"/>
                <w:szCs w:val="22"/>
              </w:rPr>
              <w:t xml:space="preserve"> </w:t>
            </w:r>
            <w:r>
              <w:rPr>
                <w:color w:val="000000"/>
                <w:sz w:val="22"/>
                <w:szCs w:val="22"/>
              </w:rPr>
              <w:t>inferred</w:t>
            </w:r>
            <w:r w:rsidRPr="001F1E83">
              <w:rPr>
                <w:color w:val="000000"/>
                <w:sz w:val="22"/>
                <w:szCs w:val="22"/>
              </w:rPr>
              <w:t xml:space="preserve"> f</w:t>
            </w:r>
            <w:r>
              <w:rPr>
                <w:color w:val="000000"/>
                <w:sz w:val="22"/>
                <w:szCs w:val="22"/>
              </w:rPr>
              <w:t xml:space="preserve">rom complete L protein sequences of currently classified and recently proposed animal rhabdoviruses, HOJV falls with the hapaviruses in a unique monophyletic clade; it is most closely related to Wongabel virus (WONV; </w:t>
            </w:r>
            <w:r>
              <w:rPr>
                <w:i/>
                <w:color w:val="000000"/>
                <w:sz w:val="22"/>
                <w:szCs w:val="22"/>
              </w:rPr>
              <w:t>Wongabel</w:t>
            </w:r>
            <w:r w:rsidRPr="005341CD">
              <w:rPr>
                <w:i/>
                <w:color w:val="000000"/>
                <w:sz w:val="22"/>
                <w:szCs w:val="22"/>
              </w:rPr>
              <w:t xml:space="preserve"> </w:t>
            </w:r>
            <w:r>
              <w:rPr>
                <w:i/>
                <w:color w:val="000000"/>
                <w:sz w:val="22"/>
                <w:szCs w:val="22"/>
              </w:rPr>
              <w:t>hap</w:t>
            </w:r>
            <w:r w:rsidRPr="005341CD">
              <w:rPr>
                <w:i/>
                <w:color w:val="000000"/>
                <w:sz w:val="22"/>
                <w:szCs w:val="22"/>
              </w:rPr>
              <w:t>avirus</w:t>
            </w:r>
            <w:r>
              <w:rPr>
                <w:color w:val="000000"/>
                <w:sz w:val="22"/>
                <w:szCs w:val="22"/>
              </w:rPr>
              <w:t xml:space="preserve">), Ord River virus (ORV; </w:t>
            </w:r>
            <w:r w:rsidRPr="00333B11">
              <w:rPr>
                <w:i/>
                <w:color w:val="000000"/>
                <w:sz w:val="22"/>
                <w:szCs w:val="22"/>
              </w:rPr>
              <w:t>Ord River hapavirus</w:t>
            </w:r>
            <w:r>
              <w:rPr>
                <w:color w:val="000000"/>
                <w:sz w:val="22"/>
                <w:szCs w:val="22"/>
              </w:rPr>
              <w:t xml:space="preserve">) and Parry Creek virus (PCV; </w:t>
            </w:r>
            <w:r w:rsidRPr="00333B11">
              <w:rPr>
                <w:i/>
                <w:color w:val="000000"/>
                <w:sz w:val="22"/>
                <w:szCs w:val="22"/>
              </w:rPr>
              <w:t>Parry Creek hapavirus</w:t>
            </w:r>
            <w:r>
              <w:rPr>
                <w:color w:val="000000"/>
                <w:sz w:val="22"/>
                <w:szCs w:val="22"/>
              </w:rPr>
              <w:t xml:space="preserve">) </w:t>
            </w:r>
            <w:r w:rsidRPr="001F1E83">
              <w:rPr>
                <w:color w:val="000000"/>
                <w:sz w:val="22"/>
                <w:szCs w:val="22"/>
              </w:rPr>
              <w:t>(</w:t>
            </w:r>
            <w:r w:rsidRPr="001F1E83">
              <w:rPr>
                <w:b/>
                <w:color w:val="000000"/>
                <w:sz w:val="22"/>
                <w:szCs w:val="22"/>
              </w:rPr>
              <w:t xml:space="preserve">Figure </w:t>
            </w:r>
            <w:r>
              <w:rPr>
                <w:b/>
                <w:color w:val="000000"/>
                <w:sz w:val="22"/>
                <w:szCs w:val="22"/>
              </w:rPr>
              <w:t>1</w:t>
            </w:r>
            <w:r w:rsidRPr="001F1E83">
              <w:rPr>
                <w:color w:val="000000"/>
                <w:sz w:val="22"/>
                <w:szCs w:val="22"/>
              </w:rPr>
              <w:t>).</w:t>
            </w:r>
          </w:p>
          <w:p w:rsidR="00FC0B79" w:rsidRPr="00D86E00" w:rsidRDefault="00FC0B79" w:rsidP="001D2098">
            <w:pPr>
              <w:rPr>
                <w:color w:val="000000"/>
                <w:sz w:val="22"/>
                <w:szCs w:val="22"/>
              </w:rPr>
            </w:pPr>
          </w:p>
          <w:p w:rsidR="00FC0B79" w:rsidRPr="00333B11" w:rsidRDefault="00FC0B79" w:rsidP="001D2098">
            <w:pPr>
              <w:ind w:left="284"/>
              <w:rPr>
                <w:color w:val="000000"/>
                <w:sz w:val="22"/>
                <w:szCs w:val="22"/>
                <w:lang w:val="en-AU"/>
              </w:rPr>
            </w:pPr>
            <w:r>
              <w:rPr>
                <w:color w:val="000000"/>
                <w:sz w:val="22"/>
                <w:szCs w:val="22"/>
              </w:rPr>
              <w:t>The HOJV</w:t>
            </w:r>
            <w:r w:rsidRPr="001F1E83">
              <w:rPr>
                <w:color w:val="000000"/>
                <w:sz w:val="22"/>
                <w:szCs w:val="22"/>
              </w:rPr>
              <w:t xml:space="preserve"> genome</w:t>
            </w:r>
            <w:r>
              <w:rPr>
                <w:color w:val="000000"/>
                <w:sz w:val="22"/>
                <w:szCs w:val="22"/>
              </w:rPr>
              <w:t xml:space="preserve"> organization is complex and similar to those of WONV, ORV and PCV </w:t>
            </w:r>
            <w:r w:rsidRPr="001F1E83">
              <w:rPr>
                <w:color w:val="000000"/>
                <w:sz w:val="22"/>
                <w:szCs w:val="22"/>
              </w:rPr>
              <w:t>(</w:t>
            </w:r>
            <w:r w:rsidRPr="001F1E83">
              <w:rPr>
                <w:b/>
                <w:color w:val="000000"/>
                <w:sz w:val="22"/>
                <w:szCs w:val="22"/>
              </w:rPr>
              <w:t xml:space="preserve">Figure </w:t>
            </w:r>
            <w:r>
              <w:rPr>
                <w:b/>
                <w:color w:val="000000"/>
                <w:sz w:val="22"/>
                <w:szCs w:val="22"/>
              </w:rPr>
              <w:t>2</w:t>
            </w:r>
            <w:r>
              <w:rPr>
                <w:color w:val="000000"/>
                <w:sz w:val="22"/>
                <w:szCs w:val="22"/>
              </w:rPr>
              <w:t xml:space="preserve">). In addition to </w:t>
            </w:r>
            <w:r w:rsidRPr="001F1E83">
              <w:rPr>
                <w:color w:val="000000"/>
                <w:sz w:val="22"/>
                <w:szCs w:val="22"/>
              </w:rPr>
              <w:t>the five canonical rhabdovirus structural protein genes (</w:t>
            </w:r>
            <w:r w:rsidRPr="001F1E83">
              <w:rPr>
                <w:i/>
                <w:color w:val="000000"/>
                <w:sz w:val="22"/>
                <w:szCs w:val="22"/>
              </w:rPr>
              <w:t>N</w:t>
            </w:r>
            <w:r w:rsidRPr="001F1E83">
              <w:rPr>
                <w:color w:val="000000"/>
                <w:sz w:val="22"/>
                <w:szCs w:val="22"/>
              </w:rPr>
              <w:t xml:space="preserve">, </w:t>
            </w:r>
            <w:r w:rsidRPr="001F1E83">
              <w:rPr>
                <w:i/>
                <w:color w:val="000000"/>
                <w:sz w:val="22"/>
                <w:szCs w:val="22"/>
              </w:rPr>
              <w:t>P</w:t>
            </w:r>
            <w:r w:rsidRPr="001F1E83">
              <w:rPr>
                <w:color w:val="000000"/>
                <w:sz w:val="22"/>
                <w:szCs w:val="22"/>
              </w:rPr>
              <w:t xml:space="preserve">, </w:t>
            </w:r>
            <w:r w:rsidRPr="001F1E83">
              <w:rPr>
                <w:i/>
                <w:color w:val="000000"/>
                <w:sz w:val="22"/>
                <w:szCs w:val="22"/>
              </w:rPr>
              <w:t>M</w:t>
            </w:r>
            <w:r w:rsidRPr="001F1E83">
              <w:rPr>
                <w:color w:val="000000"/>
                <w:sz w:val="22"/>
                <w:szCs w:val="22"/>
              </w:rPr>
              <w:t xml:space="preserve">, </w:t>
            </w:r>
            <w:r w:rsidRPr="001F1E83">
              <w:rPr>
                <w:i/>
                <w:color w:val="000000"/>
                <w:sz w:val="22"/>
                <w:szCs w:val="22"/>
              </w:rPr>
              <w:t>G</w:t>
            </w:r>
            <w:r>
              <w:rPr>
                <w:color w:val="000000"/>
                <w:sz w:val="22"/>
                <w:szCs w:val="22"/>
              </w:rPr>
              <w:t>,</w:t>
            </w:r>
            <w:r w:rsidRPr="001F1E83">
              <w:rPr>
                <w:color w:val="000000"/>
                <w:sz w:val="22"/>
                <w:szCs w:val="22"/>
              </w:rPr>
              <w:t xml:space="preserve"> and </w:t>
            </w:r>
            <w:r w:rsidRPr="001F1E83">
              <w:rPr>
                <w:i/>
                <w:color w:val="000000"/>
                <w:sz w:val="22"/>
                <w:szCs w:val="22"/>
              </w:rPr>
              <w:t>L</w:t>
            </w:r>
            <w:r w:rsidRPr="001F1E83">
              <w:rPr>
                <w:color w:val="000000"/>
                <w:sz w:val="22"/>
                <w:szCs w:val="22"/>
              </w:rPr>
              <w:t xml:space="preserve">) </w:t>
            </w:r>
            <w:r>
              <w:rPr>
                <w:color w:val="000000"/>
                <w:sz w:val="22"/>
                <w:szCs w:val="22"/>
              </w:rPr>
              <w:t>The HOJV genome i</w:t>
            </w:r>
            <w:r w:rsidRPr="00333B11">
              <w:rPr>
                <w:color w:val="000000"/>
                <w:sz w:val="22"/>
                <w:szCs w:val="22"/>
                <w:lang w:val="en-AU"/>
              </w:rPr>
              <w:t>nclude</w:t>
            </w:r>
            <w:r>
              <w:rPr>
                <w:color w:val="000000"/>
                <w:sz w:val="22"/>
                <w:szCs w:val="22"/>
                <w:lang w:val="en-AU"/>
              </w:rPr>
              <w:t>s</w:t>
            </w:r>
            <w:r w:rsidRPr="00333B11">
              <w:rPr>
                <w:color w:val="000000"/>
                <w:sz w:val="22"/>
                <w:szCs w:val="22"/>
                <w:lang w:val="en-AU"/>
              </w:rPr>
              <w:t>: i) multiple genes between the </w:t>
            </w:r>
            <w:r w:rsidRPr="00333B11">
              <w:rPr>
                <w:i/>
                <w:iCs/>
                <w:color w:val="000000"/>
                <w:sz w:val="22"/>
                <w:szCs w:val="22"/>
                <w:lang w:val="en-AU"/>
              </w:rPr>
              <w:t>P</w:t>
            </w:r>
            <w:r w:rsidRPr="00333B11">
              <w:rPr>
                <w:color w:val="000000"/>
                <w:sz w:val="22"/>
                <w:szCs w:val="22"/>
                <w:lang w:val="en-AU"/>
              </w:rPr>
              <w:t> gene and </w:t>
            </w:r>
            <w:r w:rsidRPr="00333B11">
              <w:rPr>
                <w:i/>
                <w:iCs/>
                <w:color w:val="000000"/>
                <w:sz w:val="22"/>
                <w:szCs w:val="22"/>
                <w:lang w:val="en-AU"/>
              </w:rPr>
              <w:t>M</w:t>
            </w:r>
            <w:r w:rsidRPr="00333B11">
              <w:rPr>
                <w:color w:val="000000"/>
                <w:sz w:val="22"/>
                <w:szCs w:val="22"/>
                <w:lang w:val="en-AU"/>
              </w:rPr>
              <w:t> gene encoding proteins that share low levels of sequence identity</w:t>
            </w:r>
            <w:r>
              <w:rPr>
                <w:color w:val="000000"/>
                <w:sz w:val="22"/>
                <w:szCs w:val="22"/>
                <w:lang w:val="en-AU"/>
              </w:rPr>
              <w:t xml:space="preserve"> (P-M intergenic proteins; PMIPs</w:t>
            </w:r>
            <w:r w:rsidRPr="00333B11">
              <w:rPr>
                <w:color w:val="000000"/>
                <w:sz w:val="22"/>
                <w:szCs w:val="22"/>
                <w:lang w:val="en-AU"/>
              </w:rPr>
              <w:t>; and ii) a gene between the </w:t>
            </w:r>
            <w:r w:rsidRPr="00333B11">
              <w:rPr>
                <w:i/>
                <w:iCs/>
                <w:color w:val="000000"/>
                <w:sz w:val="22"/>
                <w:szCs w:val="22"/>
                <w:lang w:val="en-AU"/>
              </w:rPr>
              <w:t>G</w:t>
            </w:r>
            <w:r w:rsidRPr="00333B11">
              <w:rPr>
                <w:color w:val="000000"/>
                <w:sz w:val="22"/>
                <w:szCs w:val="22"/>
                <w:lang w:val="en-AU"/>
              </w:rPr>
              <w:t> and </w:t>
            </w:r>
            <w:r w:rsidRPr="00333B11">
              <w:rPr>
                <w:i/>
                <w:iCs/>
                <w:color w:val="000000"/>
                <w:sz w:val="22"/>
                <w:szCs w:val="22"/>
                <w:lang w:val="en-AU"/>
              </w:rPr>
              <w:t>L</w:t>
            </w:r>
            <w:r w:rsidRPr="00333B11">
              <w:rPr>
                <w:color w:val="000000"/>
                <w:sz w:val="22"/>
                <w:szCs w:val="22"/>
                <w:lang w:val="en-AU"/>
              </w:rPr>
              <w:t> genes encoding a small class 1a viroporin-like protein</w:t>
            </w:r>
            <w:r>
              <w:rPr>
                <w:color w:val="000000"/>
                <w:sz w:val="22"/>
                <w:szCs w:val="22"/>
              </w:rPr>
              <w:t xml:space="preserve"> (</w:t>
            </w:r>
            <w:r w:rsidRPr="00FA4187">
              <w:rPr>
                <w:b/>
                <w:color w:val="000000"/>
                <w:sz w:val="22"/>
                <w:szCs w:val="22"/>
              </w:rPr>
              <w:t>Figure 3</w:t>
            </w:r>
            <w:r>
              <w:rPr>
                <w:color w:val="000000"/>
                <w:sz w:val="22"/>
                <w:szCs w:val="22"/>
              </w:rPr>
              <w:t xml:space="preserve">). These genome elements are common characteristics of hapaviruses </w:t>
            </w:r>
            <w:r>
              <w:rPr>
                <w:noProof/>
                <w:color w:val="000000"/>
                <w:sz w:val="22"/>
                <w:szCs w:val="22"/>
              </w:rPr>
              <w:t>(2)</w:t>
            </w:r>
            <w:r>
              <w:rPr>
                <w:color w:val="000000"/>
                <w:sz w:val="22"/>
                <w:szCs w:val="22"/>
              </w:rPr>
              <w:t>. The HOJV genome differs from those of WONV, ORV and PCV in that it contains an alternative ORF in the G gene that encodes a potential protein of 114 amino acids (estimated size 13.3 kDa) with a predicted central transmembrane domain and possible N-terminal signal sequence (</w:t>
            </w:r>
            <w:r w:rsidRPr="00F743C1">
              <w:rPr>
                <w:b/>
                <w:color w:val="000000"/>
                <w:sz w:val="22"/>
                <w:szCs w:val="22"/>
              </w:rPr>
              <w:t>Figure 4</w:t>
            </w:r>
            <w:r>
              <w:rPr>
                <w:color w:val="000000"/>
                <w:sz w:val="22"/>
                <w:szCs w:val="22"/>
              </w:rPr>
              <w:t>). It is not known if this protein is expressed.</w:t>
            </w:r>
          </w:p>
          <w:p w:rsidR="00FC0B79" w:rsidRDefault="00FC0B79" w:rsidP="001D2098">
            <w:pPr>
              <w:rPr>
                <w:color w:val="000000"/>
                <w:sz w:val="22"/>
                <w:szCs w:val="22"/>
              </w:rPr>
            </w:pPr>
          </w:p>
          <w:p w:rsidR="00FC0B79" w:rsidRDefault="00FC0B79" w:rsidP="001D2098">
            <w:pPr>
              <w:ind w:left="284"/>
              <w:rPr>
                <w:color w:val="000000"/>
                <w:sz w:val="22"/>
                <w:szCs w:val="22"/>
              </w:rPr>
            </w:pPr>
            <w:r>
              <w:rPr>
                <w:color w:val="000000"/>
                <w:sz w:val="22"/>
                <w:szCs w:val="22"/>
              </w:rPr>
              <w:t>Amino acid sequence identities indicate that HOJV is most closely related to WONV (96.2 % in the N protein; 84.8% in the G protein; and 88.6% in the L protein) (</w:t>
            </w:r>
            <w:r w:rsidRPr="00B30C1B">
              <w:rPr>
                <w:b/>
                <w:color w:val="000000"/>
                <w:sz w:val="22"/>
                <w:szCs w:val="22"/>
              </w:rPr>
              <w:t xml:space="preserve">Tables </w:t>
            </w:r>
            <w:r>
              <w:rPr>
                <w:b/>
                <w:color w:val="000000"/>
                <w:sz w:val="22"/>
                <w:szCs w:val="22"/>
              </w:rPr>
              <w:t>1–3</w:t>
            </w:r>
            <w:r>
              <w:rPr>
                <w:color w:val="000000"/>
                <w:sz w:val="22"/>
                <w:szCs w:val="22"/>
              </w:rPr>
              <w:t>).</w:t>
            </w:r>
          </w:p>
          <w:p w:rsidR="00FC0B79" w:rsidRDefault="00FC0B79" w:rsidP="001D2098">
            <w:pPr>
              <w:ind w:left="284"/>
              <w:rPr>
                <w:color w:val="000000"/>
                <w:sz w:val="22"/>
                <w:szCs w:val="22"/>
              </w:rPr>
            </w:pPr>
          </w:p>
          <w:p w:rsidR="00FC0B79" w:rsidRDefault="00FC0B79" w:rsidP="001D2098">
            <w:pPr>
              <w:ind w:left="284"/>
              <w:rPr>
                <w:color w:val="000000"/>
                <w:sz w:val="22"/>
                <w:szCs w:val="22"/>
              </w:rPr>
            </w:pPr>
            <w:r>
              <w:rPr>
                <w:color w:val="000000"/>
                <w:sz w:val="22"/>
                <w:szCs w:val="22"/>
              </w:rPr>
              <w:t xml:space="preserve">Two other hapaviruses (ORV and PCV) have also been isolated from </w:t>
            </w:r>
            <w:r w:rsidRPr="00132F8D">
              <w:rPr>
                <w:i/>
                <w:color w:val="000000"/>
                <w:sz w:val="22"/>
                <w:szCs w:val="22"/>
              </w:rPr>
              <w:t>Culex annulirostris</w:t>
            </w:r>
            <w:r>
              <w:rPr>
                <w:color w:val="000000"/>
                <w:sz w:val="22"/>
                <w:szCs w:val="22"/>
              </w:rPr>
              <w:t xml:space="preserve"> mosquitoes collected in the northern region of Western Australia but their vertebrate hosts are not known </w:t>
            </w:r>
            <w:r>
              <w:rPr>
                <w:noProof/>
                <w:color w:val="000000"/>
                <w:sz w:val="22"/>
                <w:szCs w:val="22"/>
              </w:rPr>
              <w:t>(2)</w:t>
            </w:r>
            <w:r>
              <w:rPr>
                <w:color w:val="000000"/>
                <w:sz w:val="22"/>
                <w:szCs w:val="22"/>
              </w:rPr>
              <w:t xml:space="preserve">. Joinjakaka virus (JOIV; </w:t>
            </w:r>
            <w:r w:rsidRPr="00951CA0">
              <w:rPr>
                <w:i/>
                <w:color w:val="000000"/>
                <w:sz w:val="22"/>
                <w:szCs w:val="22"/>
              </w:rPr>
              <w:t>Joinjakaka hapavirus</w:t>
            </w:r>
            <w:r>
              <w:rPr>
                <w:color w:val="000000"/>
                <w:sz w:val="22"/>
                <w:szCs w:val="22"/>
              </w:rPr>
              <w:t xml:space="preserve">), isolated from unidentified culicine mosquitoes in Papua New Guinea, and Ngaingan virus (NGAV; </w:t>
            </w:r>
            <w:r w:rsidRPr="00951CA0">
              <w:rPr>
                <w:i/>
                <w:color w:val="000000"/>
                <w:sz w:val="22"/>
                <w:szCs w:val="22"/>
              </w:rPr>
              <w:t>Ngaingan hapavirus</w:t>
            </w:r>
            <w:r>
              <w:rPr>
                <w:color w:val="000000"/>
                <w:sz w:val="22"/>
                <w:szCs w:val="22"/>
              </w:rPr>
              <w:t>), isolated from biting midges (</w:t>
            </w:r>
            <w:r w:rsidRPr="00951CA0">
              <w:rPr>
                <w:i/>
                <w:color w:val="000000"/>
                <w:sz w:val="22"/>
                <w:szCs w:val="22"/>
              </w:rPr>
              <w:t>Culicoides</w:t>
            </w:r>
            <w:r>
              <w:rPr>
                <w:color w:val="000000"/>
                <w:sz w:val="22"/>
                <w:szCs w:val="22"/>
              </w:rPr>
              <w:t xml:space="preserve"> spp.) in northern Australia, also appear to infect cattle </w:t>
            </w:r>
            <w:r>
              <w:rPr>
                <w:noProof/>
                <w:color w:val="000000"/>
                <w:sz w:val="22"/>
                <w:szCs w:val="22"/>
              </w:rPr>
              <w:t>(2, 3)</w:t>
            </w:r>
            <w:r>
              <w:rPr>
                <w:color w:val="000000"/>
                <w:sz w:val="22"/>
                <w:szCs w:val="22"/>
              </w:rPr>
              <w:t>. WONV, which is most closely related to HOJV, was isolated from biting midges (</w:t>
            </w:r>
            <w:r w:rsidRPr="00132F8D">
              <w:rPr>
                <w:i/>
                <w:color w:val="000000"/>
                <w:sz w:val="22"/>
                <w:szCs w:val="22"/>
              </w:rPr>
              <w:t>Culicoides austropalpalis</w:t>
            </w:r>
            <w:r>
              <w:rPr>
                <w:color w:val="000000"/>
                <w:sz w:val="22"/>
                <w:szCs w:val="22"/>
              </w:rPr>
              <w:t xml:space="preserve">) in northern Australia and appears to infect birds </w:t>
            </w:r>
            <w:r>
              <w:rPr>
                <w:noProof/>
                <w:color w:val="000000"/>
                <w:sz w:val="22"/>
                <w:szCs w:val="22"/>
              </w:rPr>
              <w:t>(4, 5)</w:t>
            </w:r>
            <w:r>
              <w:rPr>
                <w:color w:val="000000"/>
                <w:sz w:val="22"/>
                <w:szCs w:val="22"/>
              </w:rPr>
              <w:t>.</w:t>
            </w:r>
          </w:p>
          <w:p w:rsidR="00FC0B79" w:rsidRDefault="00FC0B79" w:rsidP="001D2098">
            <w:pPr>
              <w:rPr>
                <w:color w:val="000000"/>
                <w:sz w:val="22"/>
                <w:szCs w:val="22"/>
              </w:rPr>
            </w:pPr>
          </w:p>
          <w:p w:rsidR="00F61851" w:rsidRDefault="00F61851" w:rsidP="001D2098">
            <w:pPr>
              <w:ind w:left="284"/>
              <w:rPr>
                <w:b/>
                <w:color w:val="000000"/>
                <w:sz w:val="22"/>
                <w:szCs w:val="22"/>
              </w:rPr>
            </w:pPr>
          </w:p>
          <w:p w:rsidR="00F61851" w:rsidRDefault="00F61851" w:rsidP="001D2098">
            <w:pPr>
              <w:ind w:left="284"/>
              <w:rPr>
                <w:b/>
                <w:color w:val="000000"/>
                <w:sz w:val="22"/>
                <w:szCs w:val="22"/>
              </w:rPr>
            </w:pPr>
          </w:p>
          <w:p w:rsidR="00F61851" w:rsidRDefault="00F61851" w:rsidP="001D2098">
            <w:pPr>
              <w:ind w:left="284"/>
              <w:rPr>
                <w:b/>
                <w:color w:val="000000"/>
                <w:sz w:val="22"/>
                <w:szCs w:val="22"/>
              </w:rPr>
            </w:pPr>
          </w:p>
          <w:p w:rsidR="00FC0B79" w:rsidRPr="00706431" w:rsidRDefault="00FC0B79" w:rsidP="001D2098">
            <w:pPr>
              <w:ind w:left="284"/>
              <w:rPr>
                <w:b/>
                <w:color w:val="000000"/>
                <w:sz w:val="22"/>
                <w:szCs w:val="22"/>
              </w:rPr>
            </w:pPr>
            <w:r w:rsidRPr="00706431">
              <w:rPr>
                <w:b/>
                <w:color w:val="000000"/>
                <w:sz w:val="22"/>
                <w:szCs w:val="22"/>
              </w:rPr>
              <w:t>Species demarcation</w:t>
            </w:r>
            <w:r>
              <w:rPr>
                <w:b/>
                <w:color w:val="000000"/>
                <w:sz w:val="22"/>
                <w:szCs w:val="22"/>
              </w:rPr>
              <w:t xml:space="preserve"> criteria</w:t>
            </w:r>
          </w:p>
          <w:p w:rsidR="00FC0B79" w:rsidRDefault="00FC0B79" w:rsidP="001D2098">
            <w:pPr>
              <w:rPr>
                <w:color w:val="000000"/>
                <w:sz w:val="22"/>
                <w:szCs w:val="22"/>
              </w:rPr>
            </w:pPr>
          </w:p>
          <w:p w:rsidR="00FC0B79" w:rsidRPr="00DF27C7" w:rsidRDefault="00FC0B79" w:rsidP="001D2098">
            <w:pPr>
              <w:ind w:left="284"/>
              <w:rPr>
                <w:color w:val="000000"/>
                <w:sz w:val="22"/>
                <w:szCs w:val="22"/>
                <w:lang w:val="en-AU"/>
              </w:rPr>
            </w:pPr>
            <w:r w:rsidRPr="00DF27C7">
              <w:rPr>
                <w:color w:val="000000"/>
                <w:sz w:val="22"/>
                <w:szCs w:val="22"/>
                <w:lang w:val="en-AU"/>
              </w:rPr>
              <w:t>Viruses assigned to different species within the genus </w:t>
            </w:r>
            <w:r w:rsidRPr="00DF27C7">
              <w:rPr>
                <w:i/>
                <w:iCs/>
                <w:color w:val="000000"/>
                <w:sz w:val="22"/>
                <w:szCs w:val="22"/>
                <w:lang w:val="en-AU"/>
              </w:rPr>
              <w:t>Hapavirus</w:t>
            </w:r>
            <w:r w:rsidRPr="00DF27C7">
              <w:rPr>
                <w:color w:val="000000"/>
                <w:sz w:val="22"/>
                <w:szCs w:val="22"/>
                <w:lang w:val="en-AU"/>
              </w:rPr>
              <w:t> display several of the following characteristics: A) minimum amino acid sequence divergence of 5% in N; B) minimum sequence divergence of 10% in L; C) minimum amino acid sequence divergence of 15% G; D) significant differences in genome organisation as evidenced by numbers and locations of ORFs; E) can be distinguished in virus neutralisation tests; and F) occupy different ecological niches as evidenced by differences in hosts and/or arthropod vectors.</w:t>
            </w:r>
          </w:p>
          <w:p w:rsidR="00FC0B79" w:rsidRDefault="00FC0B79" w:rsidP="001D2098">
            <w:pPr>
              <w:ind w:left="284"/>
              <w:rPr>
                <w:color w:val="000000"/>
                <w:sz w:val="22"/>
                <w:szCs w:val="22"/>
              </w:rPr>
            </w:pPr>
          </w:p>
          <w:p w:rsidR="00FC0B79" w:rsidRDefault="00FC0B79" w:rsidP="001D2098">
            <w:pPr>
              <w:ind w:left="284"/>
              <w:rPr>
                <w:color w:val="000000"/>
                <w:sz w:val="22"/>
                <w:szCs w:val="22"/>
              </w:rPr>
            </w:pPr>
            <w:r>
              <w:rPr>
                <w:color w:val="000000"/>
                <w:sz w:val="22"/>
                <w:szCs w:val="22"/>
              </w:rPr>
              <w:t>HOJV meets demarcation criteria B, C, D and F. Although amino acid sequence divergence in the N protein between HOJV and WONV (3.8%) does not demarcation criterion A, it does exceed the level of divergence (1%) betwe</w:t>
            </w:r>
            <w:r w:rsidR="000F6868">
              <w:rPr>
                <w:color w:val="000000"/>
                <w:sz w:val="22"/>
                <w:szCs w:val="22"/>
              </w:rPr>
              <w:t>en the N proteins of Kamese vir</w:t>
            </w:r>
            <w:r>
              <w:rPr>
                <w:color w:val="000000"/>
                <w:sz w:val="22"/>
                <w:szCs w:val="22"/>
              </w:rPr>
              <w:t xml:space="preserve">us (KAMV; </w:t>
            </w:r>
            <w:r w:rsidRPr="00951CA0">
              <w:rPr>
                <w:i/>
                <w:color w:val="000000"/>
                <w:sz w:val="22"/>
                <w:szCs w:val="22"/>
              </w:rPr>
              <w:t>Kamese hapavirus</w:t>
            </w:r>
            <w:r>
              <w:rPr>
                <w:color w:val="000000"/>
                <w:sz w:val="22"/>
                <w:szCs w:val="22"/>
              </w:rPr>
              <w:t xml:space="preserve">) and Mossuril virus (MOSV; </w:t>
            </w:r>
            <w:r w:rsidRPr="00951CA0">
              <w:rPr>
                <w:i/>
                <w:color w:val="000000"/>
                <w:sz w:val="22"/>
                <w:szCs w:val="22"/>
              </w:rPr>
              <w:t>Mossuril hapavirus</w:t>
            </w:r>
            <w:r>
              <w:rPr>
                <w:color w:val="000000"/>
                <w:sz w:val="22"/>
                <w:szCs w:val="22"/>
              </w:rPr>
              <w:t>) (</w:t>
            </w:r>
            <w:r w:rsidRPr="00951CA0">
              <w:rPr>
                <w:b/>
                <w:color w:val="000000"/>
                <w:sz w:val="22"/>
                <w:szCs w:val="22"/>
              </w:rPr>
              <w:t>Table 1</w:t>
            </w:r>
            <w:r>
              <w:rPr>
                <w:color w:val="000000"/>
                <w:sz w:val="22"/>
                <w:szCs w:val="22"/>
              </w:rPr>
              <w:t>). No data are yet available on cross-neutralisation tests between HOJV and other hapaviruses.</w:t>
            </w:r>
          </w:p>
          <w:p w:rsidR="00FC0B79" w:rsidRDefault="00FC0B79" w:rsidP="001D2098">
            <w:pPr>
              <w:ind w:left="284"/>
              <w:rPr>
                <w:color w:val="000000"/>
                <w:sz w:val="22"/>
                <w:szCs w:val="22"/>
              </w:rPr>
            </w:pPr>
          </w:p>
          <w:p w:rsidR="00F61851" w:rsidRPr="0020761D" w:rsidRDefault="00F61851" w:rsidP="00F61851">
            <w:pPr>
              <w:ind w:left="284"/>
              <w:rPr>
                <w:b/>
                <w:color w:val="000000"/>
                <w:sz w:val="22"/>
                <w:szCs w:val="22"/>
              </w:rPr>
            </w:pPr>
            <w:r w:rsidRPr="0020761D">
              <w:rPr>
                <w:b/>
                <w:color w:val="000000"/>
                <w:sz w:val="22"/>
                <w:szCs w:val="22"/>
              </w:rPr>
              <w:t>Additional comments:</w:t>
            </w:r>
          </w:p>
          <w:p w:rsidR="00F61851" w:rsidRPr="0020761D" w:rsidRDefault="00F61851" w:rsidP="00F61851">
            <w:pPr>
              <w:spacing w:before="120" w:after="100" w:afterAutospacing="1"/>
              <w:rPr>
                <w:color w:val="000000"/>
                <w:sz w:val="22"/>
                <w:szCs w:val="22"/>
              </w:rPr>
            </w:pPr>
            <w:r w:rsidRPr="0020761D">
              <w:rPr>
                <w:color w:val="000000"/>
                <w:sz w:val="22"/>
                <w:szCs w:val="22"/>
              </w:rPr>
              <w:t xml:space="preserve">Here </w:t>
            </w:r>
            <w:r>
              <w:rPr>
                <w:color w:val="000000"/>
                <w:sz w:val="22"/>
                <w:szCs w:val="22"/>
              </w:rPr>
              <w:t xml:space="preserve">in detail is the </w:t>
            </w:r>
            <w:r w:rsidRPr="0020761D">
              <w:rPr>
                <w:color w:val="000000"/>
                <w:sz w:val="22"/>
                <w:szCs w:val="22"/>
              </w:rPr>
              <w:t xml:space="preserve">reasoning behind </w:t>
            </w:r>
            <w:r>
              <w:rPr>
                <w:color w:val="000000"/>
                <w:sz w:val="22"/>
                <w:szCs w:val="22"/>
              </w:rPr>
              <w:t>the</w:t>
            </w:r>
            <w:r w:rsidRPr="0020761D">
              <w:rPr>
                <w:color w:val="000000"/>
                <w:sz w:val="22"/>
                <w:szCs w:val="22"/>
              </w:rPr>
              <w:t> conclusion that HOJV should be assigned to a new species:</w:t>
            </w:r>
          </w:p>
          <w:p w:rsidR="00F61851" w:rsidRPr="0020761D"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 xml:space="preserve">Sequence divergence between HOJV and WONV </w:t>
            </w:r>
            <w:r>
              <w:rPr>
                <w:color w:val="000000"/>
                <w:sz w:val="22"/>
                <w:szCs w:val="22"/>
              </w:rPr>
              <w:t xml:space="preserve">G proteins </w:t>
            </w:r>
            <w:r w:rsidRPr="0020761D">
              <w:rPr>
                <w:color w:val="000000"/>
                <w:sz w:val="22"/>
                <w:szCs w:val="22"/>
              </w:rPr>
              <w:t>is 15.2%. That meets demarcation criterion C and exceeds that between two other viruses that are already assigned to separate species (HPV and FLAV - 14.4%).</w:t>
            </w:r>
          </w:p>
          <w:p w:rsidR="00F61851" w:rsidRPr="0020761D"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 xml:space="preserve">Sequence divergence between HOJV and WONV </w:t>
            </w:r>
            <w:r>
              <w:rPr>
                <w:color w:val="000000"/>
                <w:sz w:val="22"/>
                <w:szCs w:val="22"/>
              </w:rPr>
              <w:t xml:space="preserve">L proteins </w:t>
            </w:r>
            <w:r w:rsidRPr="0020761D">
              <w:rPr>
                <w:color w:val="000000"/>
                <w:sz w:val="22"/>
                <w:szCs w:val="22"/>
              </w:rPr>
              <w:t>is 11.4%. That meets demarcation criterion B and exceeds that between KAMV and MOSV (8.5%) and between HPV and FLAV (9.5%), all of which are already assigned to separate species.</w:t>
            </w:r>
          </w:p>
          <w:p w:rsidR="00F61851" w:rsidRPr="0020761D"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 xml:space="preserve">Sequence divergence between HOJV and WONV </w:t>
            </w:r>
            <w:r>
              <w:rPr>
                <w:color w:val="000000"/>
                <w:sz w:val="22"/>
                <w:szCs w:val="22"/>
              </w:rPr>
              <w:t xml:space="preserve">N proteins </w:t>
            </w:r>
            <w:r w:rsidRPr="0020761D">
              <w:rPr>
                <w:color w:val="000000"/>
                <w:sz w:val="22"/>
                <w:szCs w:val="22"/>
              </w:rPr>
              <w:t>is</w:t>
            </w:r>
            <w:r w:rsidRPr="0020761D">
              <w:rPr>
                <w:rStyle w:val="apple-converted-space"/>
                <w:color w:val="000000"/>
                <w:sz w:val="22"/>
                <w:szCs w:val="22"/>
              </w:rPr>
              <w:t> </w:t>
            </w:r>
            <w:r w:rsidRPr="0020761D">
              <w:rPr>
                <w:color w:val="000000"/>
                <w:sz w:val="22"/>
                <w:szCs w:val="22"/>
              </w:rPr>
              <w:t>3.8%. That falls below the 5% level set in demarcation criterion A</w:t>
            </w:r>
            <w:r w:rsidRPr="0020761D">
              <w:rPr>
                <w:rStyle w:val="apple-converted-space"/>
                <w:color w:val="000000"/>
                <w:sz w:val="22"/>
                <w:szCs w:val="22"/>
              </w:rPr>
              <w:t> </w:t>
            </w:r>
            <w:r w:rsidRPr="0020761D">
              <w:rPr>
                <w:color w:val="000000"/>
                <w:sz w:val="22"/>
                <w:szCs w:val="22"/>
              </w:rPr>
              <w:t xml:space="preserve">but is much higher than between KAMV and MOSV (0.8%) which are already assigned </w:t>
            </w:r>
            <w:r w:rsidR="001D2098">
              <w:rPr>
                <w:color w:val="000000"/>
                <w:sz w:val="22"/>
                <w:szCs w:val="22"/>
              </w:rPr>
              <w:t>to</w:t>
            </w:r>
            <w:r w:rsidRPr="0020761D">
              <w:rPr>
                <w:color w:val="000000"/>
                <w:sz w:val="22"/>
                <w:szCs w:val="22"/>
              </w:rPr>
              <w:t xml:space="preserve"> separate species.</w:t>
            </w:r>
          </w:p>
          <w:p w:rsidR="00F61851" w:rsidRPr="0020761D" w:rsidRDefault="00F61851" w:rsidP="00F61851">
            <w:pPr>
              <w:numPr>
                <w:ilvl w:val="0"/>
                <w:numId w:val="25"/>
              </w:numPr>
              <w:spacing w:before="100" w:beforeAutospacing="1" w:after="100" w:afterAutospacing="1"/>
              <w:rPr>
                <w:color w:val="000000"/>
                <w:sz w:val="22"/>
                <w:szCs w:val="22"/>
              </w:rPr>
            </w:pPr>
            <w:r>
              <w:rPr>
                <w:color w:val="000000"/>
                <w:sz w:val="22"/>
                <w:szCs w:val="22"/>
              </w:rPr>
              <w:t>On what basis</w:t>
            </w:r>
            <w:r w:rsidRPr="0020761D">
              <w:rPr>
                <w:color w:val="000000"/>
                <w:sz w:val="22"/>
                <w:szCs w:val="22"/>
              </w:rPr>
              <w:t xml:space="preserve"> were KAMV and MOSV approved as separate species? The following is extracted from the approved taxonomic proposal (2016) to establish the genus</w:t>
            </w:r>
            <w:r w:rsidRPr="0020761D">
              <w:rPr>
                <w:i/>
                <w:iCs/>
                <w:color w:val="000000"/>
                <w:sz w:val="22"/>
                <w:szCs w:val="22"/>
              </w:rPr>
              <w:t> Hapavirus</w:t>
            </w:r>
            <w:r w:rsidRPr="0020761D">
              <w:rPr>
                <w:color w:val="000000"/>
                <w:sz w:val="22"/>
                <w:szCs w:val="22"/>
              </w:rPr>
              <w:t>: </w:t>
            </w:r>
            <w:r w:rsidRPr="0020761D">
              <w:rPr>
                <w:i/>
                <w:color w:val="000000"/>
                <w:sz w:val="22"/>
                <w:szCs w:val="22"/>
              </w:rPr>
              <w:t>KAMV and MOSV cross-react only weakly in neutralisation tests. Although amino acid sequence identity between KAMV and MOSV is very high in the N protein (99.2%), it is relatively low in the G protein (80.4%), possibly explaining the neutralisation test data. They have similar genome organisations, differing only in small ORFs in the G and L genes that may not be expressed. They appear to have similar ecology (transmitted by culicine mosquitoes and infecting humans) and each occurs in sub-Saharan Africa.  Based on neutralisation test data and relatively low identity of G protein sequences, we propose that MOSV and KAMV should be assigned to different species.</w:t>
            </w:r>
          </w:p>
          <w:p w:rsidR="00F61851" w:rsidRPr="0020761D" w:rsidRDefault="00F61851" w:rsidP="00F61851">
            <w:pPr>
              <w:numPr>
                <w:ilvl w:val="0"/>
                <w:numId w:val="25"/>
              </w:numPr>
              <w:spacing w:before="100" w:beforeAutospacing="1" w:after="100" w:afterAutospacing="1"/>
              <w:rPr>
                <w:color w:val="000000"/>
                <w:sz w:val="22"/>
                <w:szCs w:val="22"/>
              </w:rPr>
            </w:pPr>
            <w:r>
              <w:rPr>
                <w:color w:val="000000"/>
                <w:sz w:val="22"/>
                <w:szCs w:val="22"/>
              </w:rPr>
              <w:t>N</w:t>
            </w:r>
            <w:r w:rsidRPr="0020761D">
              <w:rPr>
                <w:color w:val="000000"/>
                <w:sz w:val="22"/>
                <w:szCs w:val="22"/>
              </w:rPr>
              <w:t xml:space="preserve">eutralisation tests are traditionally used to distinguish viruses as neutralising antibody will cause interference between circulating viruses, drive evolution and often has practical </w:t>
            </w:r>
            <w:r w:rsidRPr="0020761D">
              <w:rPr>
                <w:color w:val="000000"/>
                <w:sz w:val="22"/>
                <w:szCs w:val="22"/>
              </w:rPr>
              <w:lastRenderedPageBreak/>
              <w:t>implications for vaccination. KAMV and MOSV cross-react only weakly in neutralisation tests and have relatively</w:t>
            </w:r>
            <w:r w:rsidRPr="0020761D">
              <w:rPr>
                <w:rStyle w:val="apple-converted-space"/>
                <w:color w:val="000000"/>
                <w:sz w:val="22"/>
                <w:szCs w:val="22"/>
              </w:rPr>
              <w:t> </w:t>
            </w:r>
            <w:r w:rsidRPr="0020761D">
              <w:rPr>
                <w:color w:val="000000"/>
                <w:sz w:val="22"/>
                <w:szCs w:val="22"/>
              </w:rPr>
              <w:t xml:space="preserve">high sequence identity in the G proteins (19.6%). Yet their N proteins are almost identical. This shows that (quite unexpectedly), hapaviruses that are relatively divergent in L and G proteins and are distinguishable in neutralisation tests can indeed have very low sequence divergence in the N proteins. </w:t>
            </w:r>
            <w:r>
              <w:rPr>
                <w:color w:val="000000"/>
                <w:sz w:val="22"/>
                <w:szCs w:val="22"/>
              </w:rPr>
              <w:t>The reason is not known. T</w:t>
            </w:r>
            <w:r w:rsidRPr="0020761D">
              <w:rPr>
                <w:color w:val="000000"/>
                <w:sz w:val="22"/>
                <w:szCs w:val="22"/>
              </w:rPr>
              <w:t xml:space="preserve">here </w:t>
            </w:r>
            <w:r>
              <w:rPr>
                <w:color w:val="000000"/>
                <w:sz w:val="22"/>
                <w:szCs w:val="22"/>
              </w:rPr>
              <w:t>may be</w:t>
            </w:r>
            <w:r w:rsidRPr="0020761D">
              <w:rPr>
                <w:color w:val="000000"/>
                <w:sz w:val="22"/>
                <w:szCs w:val="22"/>
              </w:rPr>
              <w:t xml:space="preserve"> severe structural constraints </w:t>
            </w:r>
            <w:r>
              <w:rPr>
                <w:color w:val="000000"/>
                <w:sz w:val="22"/>
                <w:szCs w:val="22"/>
              </w:rPr>
              <w:t xml:space="preserve">on N </w:t>
            </w:r>
            <w:r w:rsidRPr="0020761D">
              <w:rPr>
                <w:color w:val="000000"/>
                <w:sz w:val="22"/>
                <w:szCs w:val="22"/>
              </w:rPr>
              <w:t xml:space="preserve">or perhaps it </w:t>
            </w:r>
            <w:r>
              <w:rPr>
                <w:color w:val="000000"/>
                <w:sz w:val="22"/>
                <w:szCs w:val="22"/>
              </w:rPr>
              <w:t xml:space="preserve">may be </w:t>
            </w:r>
            <w:r w:rsidRPr="0020761D">
              <w:rPr>
                <w:color w:val="000000"/>
                <w:sz w:val="22"/>
                <w:szCs w:val="22"/>
              </w:rPr>
              <w:t>due to rare recombination event</w:t>
            </w:r>
            <w:r>
              <w:rPr>
                <w:color w:val="000000"/>
                <w:sz w:val="22"/>
                <w:szCs w:val="22"/>
              </w:rPr>
              <w:t>s</w:t>
            </w:r>
            <w:r w:rsidRPr="0020761D">
              <w:rPr>
                <w:color w:val="000000"/>
                <w:sz w:val="22"/>
                <w:szCs w:val="22"/>
              </w:rPr>
              <w:t>.</w:t>
            </w:r>
          </w:p>
          <w:p w:rsidR="00F61851" w:rsidRPr="0020761D" w:rsidRDefault="00F61851" w:rsidP="00F61851">
            <w:pPr>
              <w:numPr>
                <w:ilvl w:val="0"/>
                <w:numId w:val="25"/>
              </w:numPr>
              <w:spacing w:before="100" w:beforeAutospacing="1" w:after="100" w:afterAutospacing="1"/>
              <w:rPr>
                <w:color w:val="000000"/>
                <w:sz w:val="22"/>
                <w:szCs w:val="22"/>
              </w:rPr>
            </w:pPr>
            <w:r>
              <w:rPr>
                <w:color w:val="000000"/>
                <w:sz w:val="22"/>
                <w:szCs w:val="22"/>
              </w:rPr>
              <w:t>For</w:t>
            </w:r>
            <w:r w:rsidRPr="0020761D">
              <w:rPr>
                <w:color w:val="000000"/>
                <w:sz w:val="22"/>
                <w:szCs w:val="22"/>
              </w:rPr>
              <w:t xml:space="preserve"> HOJV and WONV, we do not have neutralisation test data (and we are unlikely to get the data because it would require the production of antisera which no-one is likely to do for lack of funding). However, the divergence in the G protein sequences exceeds that between HPV and FLAV (see above) which can also be distinguished in neutralisation tests.</w:t>
            </w:r>
          </w:p>
          <w:p w:rsidR="00F61851" w:rsidRPr="0020761D"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 xml:space="preserve">The overlapping long ORF in the </w:t>
            </w:r>
            <w:r>
              <w:rPr>
                <w:color w:val="000000"/>
                <w:sz w:val="22"/>
                <w:szCs w:val="22"/>
              </w:rPr>
              <w:t xml:space="preserve">HOJV </w:t>
            </w:r>
            <w:r w:rsidRPr="0020761D">
              <w:rPr>
                <w:color w:val="000000"/>
                <w:sz w:val="22"/>
                <w:szCs w:val="22"/>
              </w:rPr>
              <w:t>G protein is predicted to encode a protein of significant size (114 aa; 13.3 kDa) and with a strong structural prediction as a transmembrane protein. Although we don't know if it is expressed, it is very unusual to find an alternative ORF with such a strong structural prediction.</w:t>
            </w:r>
            <w:r>
              <w:rPr>
                <w:color w:val="000000"/>
                <w:sz w:val="22"/>
                <w:szCs w:val="22"/>
              </w:rPr>
              <w:t xml:space="preserve"> </w:t>
            </w:r>
            <w:r w:rsidRPr="0020761D">
              <w:rPr>
                <w:color w:val="000000"/>
                <w:sz w:val="22"/>
                <w:szCs w:val="22"/>
              </w:rPr>
              <w:t>The initiation codon is also in moderately strong Kozak context (</w:t>
            </w:r>
            <w:r w:rsidRPr="0020761D">
              <w:rPr>
                <w:b/>
                <w:bCs/>
                <w:color w:val="000000"/>
                <w:sz w:val="22"/>
                <w:szCs w:val="22"/>
              </w:rPr>
              <w:t>A</w:t>
            </w:r>
            <w:r w:rsidRPr="0020761D">
              <w:rPr>
                <w:color w:val="000000"/>
                <w:sz w:val="22"/>
                <w:szCs w:val="22"/>
              </w:rPr>
              <w:t>A</w:t>
            </w:r>
            <w:r w:rsidRPr="0020761D">
              <w:rPr>
                <w:b/>
                <w:bCs/>
                <w:color w:val="000000"/>
                <w:sz w:val="22"/>
                <w:szCs w:val="22"/>
              </w:rPr>
              <w:t>G</w:t>
            </w:r>
            <w:r w:rsidRPr="0020761D">
              <w:rPr>
                <w:color w:val="000000"/>
                <w:sz w:val="22"/>
                <w:szCs w:val="22"/>
                <w:u w:val="single"/>
              </w:rPr>
              <w:t>ATG</w:t>
            </w:r>
            <w:r w:rsidRPr="0020761D">
              <w:rPr>
                <w:color w:val="000000"/>
                <w:sz w:val="22"/>
                <w:szCs w:val="22"/>
              </w:rPr>
              <w:t>T..). Significantly, this long ORF does not occur in WONV, reflecting the extent of sequence divergence.</w:t>
            </w:r>
          </w:p>
          <w:p w:rsidR="00F61851" w:rsidRPr="0020761D"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Ecologically, HOJV was isolated from mosquitoes near Darwin in the Northern Territory. WONV was isolated from biting midges near Atherton in Queensland (over 1600 km to the south-east). The ecology of these two environments is very different, subtropical tableland and tropical savannah, respectively. WONV infects birds (antibodies detected) and the biting midge from which it was isolated has a feeding preference for birds. HOJV infects cattle (antibodies detected) and was isolated from mosquitoes in the vicinity of cattle. These</w:t>
            </w:r>
            <w:r w:rsidRPr="0020761D">
              <w:rPr>
                <w:rStyle w:val="apple-converted-space"/>
                <w:color w:val="000000"/>
                <w:sz w:val="22"/>
                <w:szCs w:val="22"/>
              </w:rPr>
              <w:t> </w:t>
            </w:r>
            <w:r w:rsidRPr="0020761D">
              <w:rPr>
                <w:color w:val="000000"/>
                <w:sz w:val="22"/>
                <w:szCs w:val="22"/>
              </w:rPr>
              <w:t>are obviously not mutually exclusive.</w:t>
            </w:r>
          </w:p>
          <w:p w:rsidR="00F61851" w:rsidRDefault="00F61851" w:rsidP="00F61851">
            <w:pPr>
              <w:numPr>
                <w:ilvl w:val="0"/>
                <w:numId w:val="25"/>
              </w:numPr>
              <w:spacing w:before="100" w:beforeAutospacing="1" w:after="100" w:afterAutospacing="1"/>
              <w:rPr>
                <w:color w:val="000000"/>
                <w:sz w:val="22"/>
                <w:szCs w:val="22"/>
              </w:rPr>
            </w:pPr>
            <w:r w:rsidRPr="0020761D">
              <w:rPr>
                <w:color w:val="000000"/>
                <w:sz w:val="22"/>
                <w:szCs w:val="22"/>
              </w:rPr>
              <w:t>Overall, HJOV clearly meets</w:t>
            </w:r>
            <w:r w:rsidRPr="0020761D">
              <w:rPr>
                <w:rStyle w:val="apple-converted-space"/>
                <w:color w:val="000000"/>
                <w:sz w:val="22"/>
                <w:szCs w:val="22"/>
              </w:rPr>
              <w:t> </w:t>
            </w:r>
            <w:r w:rsidRPr="0020761D">
              <w:rPr>
                <w:color w:val="000000"/>
                <w:sz w:val="22"/>
                <w:szCs w:val="22"/>
              </w:rPr>
              <w:t>two</w:t>
            </w:r>
            <w:r w:rsidRPr="0020761D">
              <w:rPr>
                <w:rStyle w:val="apple-converted-space"/>
                <w:color w:val="000000"/>
                <w:sz w:val="22"/>
                <w:szCs w:val="22"/>
              </w:rPr>
              <w:t> </w:t>
            </w:r>
            <w:r w:rsidRPr="0020761D">
              <w:rPr>
                <w:color w:val="000000"/>
                <w:sz w:val="22"/>
                <w:szCs w:val="22"/>
              </w:rPr>
              <w:t>of the</w:t>
            </w:r>
            <w:r w:rsidRPr="0020761D">
              <w:rPr>
                <w:rStyle w:val="apple-converted-space"/>
                <w:color w:val="000000"/>
                <w:sz w:val="22"/>
                <w:szCs w:val="22"/>
              </w:rPr>
              <w:t> </w:t>
            </w:r>
            <w:r w:rsidRPr="0020761D">
              <w:rPr>
                <w:color w:val="000000"/>
                <w:sz w:val="22"/>
                <w:szCs w:val="22"/>
              </w:rPr>
              <w:t>six</w:t>
            </w:r>
            <w:r w:rsidRPr="0020761D">
              <w:rPr>
                <w:rStyle w:val="apple-converted-space"/>
                <w:color w:val="000000"/>
                <w:sz w:val="22"/>
                <w:szCs w:val="22"/>
              </w:rPr>
              <w:t> </w:t>
            </w:r>
            <w:r w:rsidRPr="0020761D">
              <w:rPr>
                <w:color w:val="000000"/>
                <w:sz w:val="22"/>
                <w:szCs w:val="22"/>
              </w:rPr>
              <w:t>demarcation criteria (B and C) and arguably meets</w:t>
            </w:r>
            <w:r w:rsidRPr="0020761D">
              <w:rPr>
                <w:rStyle w:val="apple-converted-space"/>
                <w:color w:val="000000"/>
                <w:sz w:val="22"/>
                <w:szCs w:val="22"/>
              </w:rPr>
              <w:t> </w:t>
            </w:r>
            <w:r w:rsidRPr="0020761D">
              <w:rPr>
                <w:color w:val="000000"/>
                <w:sz w:val="22"/>
                <w:szCs w:val="22"/>
              </w:rPr>
              <w:t>two</w:t>
            </w:r>
            <w:r>
              <w:rPr>
                <w:color w:val="000000"/>
                <w:sz w:val="22"/>
                <w:szCs w:val="22"/>
              </w:rPr>
              <w:t xml:space="preserve"> </w:t>
            </w:r>
            <w:r w:rsidRPr="0020761D">
              <w:rPr>
                <w:color w:val="000000"/>
                <w:sz w:val="22"/>
                <w:szCs w:val="22"/>
              </w:rPr>
              <w:t>more (D and F) as well as many other viruses that have already been classified. It does not meet one (A) and there</w:t>
            </w:r>
            <w:r w:rsidRPr="0020761D">
              <w:rPr>
                <w:rStyle w:val="apple-converted-space"/>
                <w:color w:val="000000"/>
                <w:sz w:val="22"/>
                <w:szCs w:val="22"/>
              </w:rPr>
              <w:t> </w:t>
            </w:r>
            <w:r w:rsidRPr="0020761D">
              <w:rPr>
                <w:color w:val="000000"/>
                <w:sz w:val="22"/>
                <w:szCs w:val="22"/>
              </w:rPr>
              <w:t>are</w:t>
            </w:r>
            <w:r w:rsidRPr="0020761D">
              <w:rPr>
                <w:rStyle w:val="apple-converted-space"/>
                <w:color w:val="000000"/>
                <w:sz w:val="22"/>
                <w:szCs w:val="22"/>
              </w:rPr>
              <w:t> </w:t>
            </w:r>
            <w:r w:rsidRPr="0020761D">
              <w:rPr>
                <w:color w:val="000000"/>
                <w:sz w:val="22"/>
                <w:szCs w:val="22"/>
              </w:rPr>
              <w:t>no data for another (E).</w:t>
            </w:r>
          </w:p>
          <w:p w:rsidR="00F61851" w:rsidRPr="00E63023" w:rsidRDefault="00F61851" w:rsidP="00F61851">
            <w:pPr>
              <w:numPr>
                <w:ilvl w:val="0"/>
                <w:numId w:val="25"/>
              </w:numPr>
              <w:spacing w:before="100" w:beforeAutospacing="1" w:after="100" w:afterAutospacing="1"/>
              <w:rPr>
                <w:color w:val="000000"/>
                <w:sz w:val="22"/>
                <w:szCs w:val="22"/>
              </w:rPr>
            </w:pPr>
            <w:r>
              <w:rPr>
                <w:color w:val="000000"/>
                <w:sz w:val="22"/>
                <w:szCs w:val="22"/>
              </w:rPr>
              <w:t xml:space="preserve">If the SG decided </w:t>
            </w:r>
            <w:r w:rsidRPr="0020761D">
              <w:rPr>
                <w:color w:val="000000"/>
                <w:sz w:val="22"/>
                <w:szCs w:val="22"/>
                <w:u w:val="single"/>
              </w:rPr>
              <w:t>not</w:t>
            </w:r>
            <w:r w:rsidRPr="0020761D">
              <w:rPr>
                <w:rStyle w:val="apple-converted-space"/>
                <w:color w:val="000000"/>
                <w:sz w:val="22"/>
                <w:szCs w:val="22"/>
              </w:rPr>
              <w:t> </w:t>
            </w:r>
            <w:r>
              <w:rPr>
                <w:rStyle w:val="apple-converted-space"/>
                <w:color w:val="000000"/>
                <w:sz w:val="22"/>
                <w:szCs w:val="22"/>
              </w:rPr>
              <w:t xml:space="preserve">to </w:t>
            </w:r>
            <w:r w:rsidRPr="0020761D">
              <w:rPr>
                <w:color w:val="000000"/>
                <w:sz w:val="22"/>
                <w:szCs w:val="22"/>
              </w:rPr>
              <w:t>recommend</w:t>
            </w:r>
            <w:r w:rsidRPr="0020761D">
              <w:rPr>
                <w:rStyle w:val="apple-converted-space"/>
                <w:color w:val="000000"/>
                <w:sz w:val="22"/>
                <w:szCs w:val="22"/>
              </w:rPr>
              <w:t> </w:t>
            </w:r>
            <w:r w:rsidRPr="0020761D">
              <w:rPr>
                <w:color w:val="000000"/>
                <w:sz w:val="22"/>
                <w:szCs w:val="22"/>
              </w:rPr>
              <w:t xml:space="preserve">HOJV assignment to a new species, </w:t>
            </w:r>
            <w:r>
              <w:rPr>
                <w:color w:val="000000"/>
                <w:sz w:val="22"/>
                <w:szCs w:val="22"/>
              </w:rPr>
              <w:t>it would be</w:t>
            </w:r>
            <w:r w:rsidRPr="0020761D">
              <w:rPr>
                <w:color w:val="000000"/>
                <w:sz w:val="22"/>
                <w:szCs w:val="22"/>
              </w:rPr>
              <w:t> </w:t>
            </w:r>
            <w:r w:rsidRPr="0020761D">
              <w:rPr>
                <w:i/>
                <w:iCs/>
                <w:color w:val="000000"/>
                <w:sz w:val="22"/>
                <w:szCs w:val="22"/>
              </w:rPr>
              <w:t>de facto</w:t>
            </w:r>
            <w:r>
              <w:rPr>
                <w:color w:val="000000"/>
                <w:sz w:val="22"/>
                <w:szCs w:val="22"/>
              </w:rPr>
              <w:t xml:space="preserve"> a decision to </w:t>
            </w:r>
            <w:r w:rsidRPr="0020761D">
              <w:rPr>
                <w:color w:val="000000"/>
                <w:sz w:val="22"/>
                <w:szCs w:val="22"/>
              </w:rPr>
              <w:t>assign</w:t>
            </w:r>
            <w:r>
              <w:rPr>
                <w:color w:val="000000"/>
                <w:sz w:val="22"/>
                <w:szCs w:val="22"/>
              </w:rPr>
              <w:t xml:space="preserve"> it </w:t>
            </w:r>
            <w:r w:rsidRPr="0020761D">
              <w:rPr>
                <w:color w:val="000000"/>
                <w:sz w:val="22"/>
                <w:szCs w:val="22"/>
              </w:rPr>
              <w:t>to the same species as WONV (</w:t>
            </w:r>
            <w:r w:rsidRPr="0020761D">
              <w:rPr>
                <w:i/>
                <w:iCs/>
                <w:color w:val="000000"/>
                <w:sz w:val="22"/>
                <w:szCs w:val="22"/>
              </w:rPr>
              <w:t>Wongabel</w:t>
            </w:r>
            <w:r w:rsidRPr="0020761D">
              <w:rPr>
                <w:rStyle w:val="apple-converted-space"/>
                <w:i/>
                <w:iCs/>
                <w:color w:val="000000"/>
                <w:sz w:val="22"/>
                <w:szCs w:val="22"/>
              </w:rPr>
              <w:t> </w:t>
            </w:r>
            <w:r w:rsidRPr="0020761D">
              <w:rPr>
                <w:i/>
                <w:iCs/>
                <w:color w:val="000000"/>
                <w:sz w:val="22"/>
                <w:szCs w:val="22"/>
              </w:rPr>
              <w:t>hapavirus</w:t>
            </w:r>
            <w:r>
              <w:rPr>
                <w:color w:val="000000"/>
                <w:sz w:val="22"/>
                <w:szCs w:val="22"/>
              </w:rPr>
              <w:t>). However, t</w:t>
            </w:r>
            <w:r w:rsidRPr="0020761D">
              <w:rPr>
                <w:color w:val="000000"/>
                <w:sz w:val="22"/>
                <w:szCs w:val="22"/>
              </w:rPr>
              <w:t xml:space="preserve">he only clear piece of evidence to support that position is the limited sequence divergence of N proteins. However, this runs in the face of evidence that divergence of N protein sequences of other hapaviruses can be extremely low, even when the viruses can be distinguished in neutralisation tests and have already been assigned to separate species. </w:t>
            </w:r>
            <w:r>
              <w:rPr>
                <w:color w:val="000000"/>
                <w:sz w:val="22"/>
                <w:szCs w:val="22"/>
              </w:rPr>
              <w:t>The accumulated evidence in favo</w:t>
            </w:r>
            <w:r w:rsidRPr="0020761D">
              <w:rPr>
                <w:color w:val="000000"/>
                <w:sz w:val="22"/>
                <w:szCs w:val="22"/>
              </w:rPr>
              <w:t>r of</w:t>
            </w:r>
            <w:r>
              <w:rPr>
                <w:color w:val="000000"/>
                <w:sz w:val="22"/>
                <w:szCs w:val="22"/>
              </w:rPr>
              <w:t xml:space="preserve"> new species assignment far out</w:t>
            </w:r>
            <w:r w:rsidRPr="0020761D">
              <w:rPr>
                <w:color w:val="000000"/>
                <w:sz w:val="22"/>
                <w:szCs w:val="22"/>
              </w:rPr>
              <w:t>weighs the evidence against. We could say we need more data to decide but regrettably that is unlikely to happen.</w:t>
            </w:r>
          </w:p>
          <w:p w:rsidR="00FC0B79" w:rsidRDefault="00F61851" w:rsidP="001D2098">
            <w:pPr>
              <w:pStyle w:val="BodyTextIndent"/>
              <w:spacing w:after="120"/>
              <w:ind w:left="0" w:firstLine="0"/>
              <w:rPr>
                <w:rFonts w:ascii="Times New Roman" w:eastAsia="Times New Roman" w:hAnsi="Times New Roman"/>
                <w:color w:val="000000"/>
                <w:szCs w:val="24"/>
                <w:lang w:eastAsia="en-US"/>
              </w:rPr>
            </w:pPr>
            <w:r>
              <w:rPr>
                <w:rFonts w:ascii="Arial" w:hAnsi="Arial" w:cs="Arial"/>
                <w:noProof/>
                <w:color w:val="0000FF"/>
                <w:sz w:val="20"/>
              </w:rPr>
              <w:lastRenderedPageBreak/>
              <w:drawing>
                <wp:inline distT="0" distB="0" distL="0" distR="0" wp14:anchorId="3C458D44" wp14:editId="53492DAA">
                  <wp:extent cx="4421075" cy="5925312"/>
                  <wp:effectExtent l="0" t="0" r="0" b="5715"/>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1075" cy="5925312"/>
                          </a:xfrm>
                          <a:prstGeom prst="rect">
                            <a:avLst/>
                          </a:prstGeom>
                          <a:noFill/>
                          <a:ln>
                            <a:noFill/>
                          </a:ln>
                        </pic:spPr>
                      </pic:pic>
                    </a:graphicData>
                  </a:graphic>
                </wp:inline>
              </w:drawing>
            </w:r>
          </w:p>
          <w:p w:rsidR="00F61851" w:rsidRDefault="00F61851" w:rsidP="00F61851">
            <w:pPr>
              <w:pStyle w:val="BodyTextIndent"/>
              <w:spacing w:after="120"/>
              <w:ind w:left="0" w:firstLine="0"/>
              <w:rPr>
                <w:rFonts w:ascii="Times New Roman" w:hAnsi="Times New Roman"/>
                <w:color w:val="000000"/>
                <w:sz w:val="22"/>
                <w:szCs w:val="22"/>
              </w:rPr>
            </w:pPr>
            <w:r w:rsidRPr="0014409F">
              <w:rPr>
                <w:rFonts w:ascii="Times New Roman" w:hAnsi="Times New Roman"/>
                <w:b/>
                <w:color w:val="000000"/>
                <w:sz w:val="22"/>
                <w:szCs w:val="22"/>
              </w:rPr>
              <w:t xml:space="preserve">Figure 1. </w:t>
            </w:r>
            <w:r w:rsidRPr="0014409F">
              <w:rPr>
                <w:rFonts w:ascii="Times New Roman" w:hAnsi="Times New Roman"/>
                <w:color w:val="000000"/>
                <w:sz w:val="22"/>
                <w:szCs w:val="22"/>
              </w:rPr>
              <w:t xml:space="preserve">The evolutionary history was inferred from a Clustal W alignment of complete L protein sequences of </w:t>
            </w:r>
            <w:r>
              <w:rPr>
                <w:rFonts w:ascii="Times New Roman" w:hAnsi="Times New Roman"/>
                <w:color w:val="000000"/>
                <w:sz w:val="22"/>
                <w:szCs w:val="22"/>
              </w:rPr>
              <w:t>Holmes J</w:t>
            </w:r>
            <w:r w:rsidRPr="0014409F">
              <w:rPr>
                <w:rFonts w:ascii="Times New Roman" w:hAnsi="Times New Roman"/>
                <w:color w:val="000000"/>
                <w:sz w:val="22"/>
                <w:szCs w:val="22"/>
              </w:rPr>
              <w:t xml:space="preserve">ungle virus </w:t>
            </w:r>
            <w:r>
              <w:rPr>
                <w:rFonts w:ascii="Times New Roman" w:hAnsi="Times New Roman"/>
                <w:color w:val="000000"/>
                <w:sz w:val="22"/>
                <w:szCs w:val="22"/>
              </w:rPr>
              <w:t xml:space="preserve">and </w:t>
            </w:r>
            <w:r w:rsidRPr="0014409F">
              <w:rPr>
                <w:rFonts w:ascii="Times New Roman" w:hAnsi="Times New Roman"/>
                <w:color w:val="000000"/>
                <w:sz w:val="22"/>
                <w:szCs w:val="22"/>
              </w:rPr>
              <w:t xml:space="preserve">112 </w:t>
            </w:r>
            <w:r>
              <w:rPr>
                <w:rFonts w:ascii="Times New Roman" w:hAnsi="Times New Roman"/>
                <w:color w:val="000000"/>
                <w:sz w:val="22"/>
                <w:szCs w:val="22"/>
              </w:rPr>
              <w:t xml:space="preserve">other </w:t>
            </w:r>
            <w:r w:rsidRPr="0014409F">
              <w:rPr>
                <w:rFonts w:ascii="Times New Roman" w:hAnsi="Times New Roman"/>
                <w:color w:val="000000"/>
                <w:sz w:val="22"/>
                <w:szCs w:val="22"/>
              </w:rPr>
              <w:t>animal rhabdovirus</w:t>
            </w:r>
            <w:r>
              <w:rPr>
                <w:rFonts w:ascii="Times New Roman" w:hAnsi="Times New Roman"/>
                <w:color w:val="000000"/>
                <w:sz w:val="22"/>
                <w:szCs w:val="22"/>
              </w:rPr>
              <w:t>es currently assigned or recently proposed for assignment to species</w:t>
            </w:r>
            <w:r w:rsidRPr="0014409F">
              <w:rPr>
                <w:rFonts w:ascii="Times New Roman" w:hAnsi="Times New Roman"/>
                <w:color w:val="000000"/>
                <w:sz w:val="22"/>
                <w:szCs w:val="22"/>
              </w:rPr>
              <w:t>. Phylogenetically informative sites were selected from the alignment using G</w:t>
            </w:r>
            <w:r w:rsidR="00AC144F">
              <w:rPr>
                <w:rFonts w:ascii="Times New Roman" w:hAnsi="Times New Roman"/>
                <w:color w:val="000000"/>
                <w:sz w:val="22"/>
                <w:szCs w:val="22"/>
              </w:rPr>
              <w:t>blocks</w:t>
            </w:r>
            <w:r w:rsidRPr="0014409F">
              <w:rPr>
                <w:rFonts w:ascii="Times New Roman" w:hAnsi="Times New Roman"/>
                <w:color w:val="000000"/>
                <w:sz w:val="22"/>
                <w:szCs w:val="22"/>
              </w:rPr>
              <w:t xml:space="preserve"> resulting in 1072 positions in the final dataset. The tree was inferred in MEGA7 by using the Maximum Likelihood method based on the Whelan </w:t>
            </w:r>
            <w:r w:rsidR="00AC144F">
              <w:rPr>
                <w:rFonts w:ascii="Times New Roman" w:hAnsi="Times New Roman"/>
                <w:color w:val="000000"/>
                <w:sz w:val="22"/>
                <w:szCs w:val="22"/>
              </w:rPr>
              <w:t>a</w:t>
            </w:r>
            <w:r w:rsidRPr="0014409F">
              <w:rPr>
                <w:rFonts w:ascii="Times New Roman" w:hAnsi="Times New Roman"/>
                <w:color w:val="000000"/>
                <w:sz w:val="22"/>
                <w:szCs w:val="22"/>
              </w:rPr>
              <w:t>nd Goldman + Freq. model. The tree with the highest log likelihood (</w:t>
            </w:r>
            <w:r w:rsidRPr="0014409F">
              <w:rPr>
                <w:rFonts w:ascii="Times New Roman" w:hAnsi="Times New Roman"/>
                <w:sz w:val="22"/>
                <w:szCs w:val="22"/>
                <w:lang w:val="en-GB"/>
              </w:rPr>
              <w:t>-104695.9075</w:t>
            </w:r>
            <w:r w:rsidRPr="0014409F">
              <w:rPr>
                <w:rFonts w:ascii="Times New Roman" w:hAnsi="Times New Roman"/>
                <w:color w:val="000000"/>
                <w:sz w:val="22"/>
                <w:szCs w:val="22"/>
              </w:rPr>
              <w:t xml:space="preserve">) is shown. The percentage of trees in which the associated taxa clustered together is shown next to the branches. Initial tree(s) for the heuristic search were obtained automatically by applying Neighbor-Join and BioNJ algorithms to a matrix of pairwise distances estimated using a JTT model, and then selecting the topology with superior log likelihood value. The tree is drawn to scale, with branch lengths measured in the number of substitutions per site. Bootstrap values (100 iterations) are shown for each node. </w:t>
            </w:r>
          </w:p>
          <w:p w:rsidR="00F61851" w:rsidRDefault="00F61851" w:rsidP="001D2098">
            <w:pPr>
              <w:pStyle w:val="BodyTextIndent"/>
              <w:spacing w:after="120"/>
              <w:ind w:left="0" w:firstLine="0"/>
              <w:rPr>
                <w:rFonts w:ascii="Times New Roman" w:eastAsia="Times New Roman" w:hAnsi="Times New Roman"/>
                <w:color w:val="000000"/>
                <w:szCs w:val="24"/>
                <w:lang w:eastAsia="en-US"/>
              </w:rPr>
            </w:pPr>
          </w:p>
          <w:p w:rsidR="00FC0B79" w:rsidRPr="00B91D87" w:rsidRDefault="00FC0B79" w:rsidP="001D2098">
            <w:pPr>
              <w:pStyle w:val="BodyTextIndent"/>
              <w:spacing w:after="120"/>
              <w:ind w:left="0" w:firstLine="0"/>
              <w:rPr>
                <w:rFonts w:ascii="Arial" w:hAnsi="Arial" w:cs="Arial"/>
                <w:color w:val="0000FF"/>
                <w:sz w:val="20"/>
              </w:rPr>
            </w:pPr>
          </w:p>
        </w:tc>
      </w:tr>
    </w:tbl>
    <w:p w:rsidR="00FC0B79" w:rsidRDefault="00FC0B79" w:rsidP="001D2098">
      <w:pPr>
        <w:rPr>
          <w:lang w:val="en-GB"/>
        </w:rPr>
        <w:sectPr w:rsidR="00FC0B79" w:rsidSect="001D2098">
          <w:headerReference w:type="default" r:id="rId10"/>
          <w:footerReference w:type="default" r:id="rId11"/>
          <w:pgSz w:w="11900" w:h="16840"/>
          <w:pgMar w:top="1440" w:right="1440" w:bottom="1440" w:left="1440" w:header="708" w:footer="708" w:gutter="0"/>
          <w:cols w:space="708"/>
          <w:docGrid w:linePitch="360"/>
        </w:sectPr>
      </w:pPr>
    </w:p>
    <w:p w:rsidR="00E95A3E" w:rsidRPr="0014409F" w:rsidRDefault="00E95A3E" w:rsidP="001D2098">
      <w:pPr>
        <w:pStyle w:val="BodyTextIndent"/>
        <w:spacing w:after="120"/>
        <w:ind w:left="0" w:firstLine="0"/>
        <w:rPr>
          <w:rFonts w:ascii="Times New Roman" w:hAnsi="Times New Roman"/>
          <w:b/>
          <w:color w:val="000000"/>
          <w:sz w:val="22"/>
          <w:szCs w:val="22"/>
        </w:rPr>
      </w:pPr>
    </w:p>
    <w:p w:rsidR="00FC0B79" w:rsidRDefault="00000B5D" w:rsidP="001D2098">
      <w:pPr>
        <w:rPr>
          <w:lang w:val="en-GB"/>
        </w:rPr>
      </w:pPr>
      <w:r>
        <w:rPr>
          <w:noProof/>
          <w:lang w:val="en-GB"/>
        </w:rPr>
        <w:pict>
          <v:shape id="Picture 1" o:spid="_x0000_i1026" type="#_x0000_t75" alt="" style="width:449.9pt;height:409.7pt;visibility:visible;mso-wrap-style:square;mso-width-percent:0;mso-height-percent:0;mso-width-percent:0;mso-height-percent:0">
            <v:imagedata r:id="rId12" o:title=""/>
          </v:shape>
        </w:pict>
      </w:r>
    </w:p>
    <w:p w:rsidR="00FC0B79" w:rsidRDefault="00FC0B79" w:rsidP="001D2098">
      <w:pPr>
        <w:rPr>
          <w:lang w:val="en-GB"/>
        </w:rPr>
      </w:pPr>
    </w:p>
    <w:p w:rsidR="00FC0B79" w:rsidRPr="00F743C1" w:rsidRDefault="00FC0B79" w:rsidP="001D2098">
      <w:pPr>
        <w:rPr>
          <w:sz w:val="22"/>
          <w:szCs w:val="22"/>
          <w:lang w:val="en-AU"/>
        </w:rPr>
      </w:pPr>
      <w:r w:rsidRPr="00F743C1">
        <w:rPr>
          <w:b/>
          <w:sz w:val="22"/>
          <w:szCs w:val="22"/>
          <w:lang w:val="en-GB"/>
        </w:rPr>
        <w:t>Figure 2.</w:t>
      </w:r>
      <w:r w:rsidRPr="00F743C1">
        <w:rPr>
          <w:sz w:val="22"/>
          <w:szCs w:val="22"/>
          <w:lang w:val="en-GB"/>
        </w:rPr>
        <w:t xml:space="preserve"> Genome organisations of hapaviruses, including H</w:t>
      </w:r>
      <w:r>
        <w:rPr>
          <w:sz w:val="22"/>
          <w:szCs w:val="22"/>
          <w:lang w:val="en-GB"/>
        </w:rPr>
        <w:t>OJ</w:t>
      </w:r>
      <w:r w:rsidRPr="00F743C1">
        <w:rPr>
          <w:sz w:val="22"/>
          <w:szCs w:val="22"/>
          <w:lang w:val="en-GB"/>
        </w:rPr>
        <w:t xml:space="preserve">V. </w:t>
      </w:r>
      <w:r w:rsidRPr="00F743C1">
        <w:rPr>
          <w:sz w:val="22"/>
          <w:szCs w:val="22"/>
          <w:lang w:val="en-AU"/>
        </w:rPr>
        <w:t> N, P, M, G and L represent ORFs encoding the structural proteins. ORFs are indicated as block arrows. P-M intergenic region protein (PMIP) ORFs are coloured in red; class 1a viroporin-like protein ORFs are coloured in yellow; other colours indicate ORFs encoding homologous proteins. Other alternative ORFs occur in some genes; only ORFs (≥180 nt) that appear likely to be expressed are shown.</w:t>
      </w:r>
    </w:p>
    <w:p w:rsidR="00FC0B79" w:rsidRPr="00953AEB" w:rsidRDefault="00FC0B79" w:rsidP="001D2098">
      <w:pPr>
        <w:rPr>
          <w:lang w:val="en-AU"/>
        </w:rPr>
      </w:pP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H</w:t>
      </w:r>
      <w:r>
        <w:rPr>
          <w:rFonts w:ascii="Courier New" w:hAnsi="Courier New" w:cs="Courier New"/>
          <w:sz w:val="10"/>
          <w:szCs w:val="10"/>
        </w:rPr>
        <w:t>OJ</w:t>
      </w:r>
      <w:r w:rsidRPr="007939E1">
        <w:rPr>
          <w:rFonts w:ascii="Courier New" w:hAnsi="Courier New" w:cs="Courier New"/>
          <w:sz w:val="10"/>
          <w:szCs w:val="10"/>
        </w:rPr>
        <w:t>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SIN</w:t>
      </w:r>
      <w:r w:rsidRPr="007939E1">
        <w:rPr>
          <w:rFonts w:ascii="Courier New" w:hAnsi="Courier New" w:cs="Courier New"/>
          <w:b/>
          <w:sz w:val="10"/>
          <w:szCs w:val="10"/>
          <w:u w:val="single"/>
        </w:rPr>
        <w:t>F</w:t>
      </w:r>
      <w:r w:rsidRPr="007939E1">
        <w:rPr>
          <w:rFonts w:ascii="Courier New" w:hAnsi="Courier New" w:cs="Courier New"/>
          <w:sz w:val="10"/>
          <w:szCs w:val="10"/>
        </w:rPr>
        <w:t>DPIIDK</w:t>
      </w:r>
      <w:r w:rsidRPr="007939E1">
        <w:rPr>
          <w:rFonts w:ascii="Courier New" w:hAnsi="Courier New" w:cs="Courier New"/>
          <w:b/>
          <w:sz w:val="10"/>
          <w:szCs w:val="10"/>
          <w:u w:val="single"/>
        </w:rPr>
        <w:t>F</w:t>
      </w:r>
      <w:r w:rsidRPr="007939E1">
        <w:rPr>
          <w:rFonts w:ascii="Courier New" w:hAnsi="Courier New" w:cs="Courier New"/>
          <w:sz w:val="10"/>
          <w:szCs w:val="10"/>
        </w:rPr>
        <w:t>RE</w:t>
      </w:r>
      <w:r w:rsidRPr="007939E1">
        <w:rPr>
          <w:rFonts w:ascii="Courier New" w:hAnsi="Courier New" w:cs="Courier New"/>
          <w:b/>
          <w:sz w:val="10"/>
          <w:szCs w:val="10"/>
          <w:u w:val="single"/>
        </w:rPr>
        <w:t>F</w:t>
      </w:r>
      <w:r w:rsidRPr="007939E1">
        <w:rPr>
          <w:rFonts w:ascii="Courier New" w:hAnsi="Courier New" w:cs="Courier New"/>
          <w:sz w:val="10"/>
          <w:szCs w:val="10"/>
        </w:rPr>
        <w:t>QNNINHNVNEQLDKLKMI</w:t>
      </w:r>
      <w:r w:rsidRPr="007939E1">
        <w:rPr>
          <w:rFonts w:ascii="Courier New" w:hAnsi="Courier New" w:cs="Courier New"/>
          <w:b/>
          <w:sz w:val="10"/>
          <w:szCs w:val="10"/>
          <w:u w:val="single"/>
        </w:rPr>
        <w:t>W</w:t>
      </w:r>
      <w:r w:rsidRPr="007939E1">
        <w:rPr>
          <w:rFonts w:ascii="Courier New" w:hAnsi="Courier New" w:cs="Courier New"/>
          <w:sz w:val="10"/>
          <w:szCs w:val="10"/>
        </w:rPr>
        <w:t>INFGSQI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YWFLVIISILIMLFIVFVLI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VT</w:t>
      </w:r>
      <w:r w:rsidRPr="007939E1">
        <w:rPr>
          <w:rFonts w:ascii="Courier New" w:hAnsi="Courier New" w:cs="Courier New"/>
          <w:b/>
          <w:color w:val="000000"/>
          <w:sz w:val="10"/>
          <w:szCs w:val="10"/>
          <w:u w:val="single"/>
        </w:rPr>
        <w:t>R</w:t>
      </w:r>
      <w:r w:rsidRPr="007939E1">
        <w:rPr>
          <w:rFonts w:ascii="Courier New" w:hAnsi="Courier New" w:cs="Courier New"/>
          <w:sz w:val="10"/>
          <w:szCs w:val="10"/>
        </w:rPr>
        <w:t>LILNC</w:t>
      </w:r>
      <w:r w:rsidRPr="007939E1">
        <w:rPr>
          <w:rFonts w:ascii="Courier New" w:hAnsi="Courier New" w:cs="Courier New"/>
          <w:b/>
          <w:color w:val="000000"/>
          <w:sz w:val="10"/>
          <w:szCs w:val="10"/>
          <w:u w:val="single"/>
        </w:rPr>
        <w:t>KK</w:t>
      </w:r>
      <w:r w:rsidRPr="007939E1">
        <w:rPr>
          <w:rFonts w:ascii="Courier New" w:hAnsi="Courier New" w:cs="Courier New"/>
          <w:sz w:val="10"/>
          <w:szCs w:val="10"/>
        </w:rPr>
        <w:t>IFSCCC</w:t>
      </w:r>
      <w:r w:rsidRPr="007939E1">
        <w:rPr>
          <w:rFonts w:ascii="Courier New" w:hAnsi="Courier New" w:cs="Courier New"/>
          <w:b/>
          <w:color w:val="000000"/>
          <w:sz w:val="10"/>
          <w:szCs w:val="10"/>
          <w:u w:val="single"/>
        </w:rPr>
        <w:t>K</w:t>
      </w:r>
      <w:r w:rsidRPr="007939E1">
        <w:rPr>
          <w:rFonts w:ascii="Courier New" w:hAnsi="Courier New" w:cs="Courier New"/>
          <w:sz w:val="10"/>
          <w:szCs w:val="10"/>
        </w:rPr>
        <w:t>FCC</w:t>
      </w:r>
      <w:r w:rsidRPr="007939E1">
        <w:rPr>
          <w:rFonts w:ascii="Courier New" w:hAnsi="Courier New" w:cs="Courier New"/>
          <w:b/>
          <w:color w:val="000000"/>
          <w:sz w:val="10"/>
          <w:szCs w:val="10"/>
          <w:u w:val="single"/>
        </w:rPr>
        <w:t>R</w:t>
      </w:r>
      <w:r w:rsidRPr="007939E1">
        <w:rPr>
          <w:rFonts w:ascii="Courier New" w:hAnsi="Courier New" w:cs="Courier New"/>
          <w:sz w:val="10"/>
          <w:szCs w:val="10"/>
        </w:rPr>
        <w:t>N</w:t>
      </w:r>
      <w:r w:rsidRPr="007939E1">
        <w:rPr>
          <w:rFonts w:ascii="Courier New" w:hAnsi="Courier New" w:cs="Courier New"/>
          <w:b/>
          <w:color w:val="000000"/>
          <w:sz w:val="10"/>
          <w:szCs w:val="10"/>
          <w:u w:val="single"/>
        </w:rPr>
        <w:t>K</w:t>
      </w:r>
      <w:r w:rsidRPr="007939E1">
        <w:rPr>
          <w:rFonts w:ascii="Courier New" w:hAnsi="Courier New" w:cs="Courier New"/>
          <w:sz w:val="10"/>
          <w:szCs w:val="10"/>
        </w:rPr>
        <w:t>N</w:t>
      </w:r>
      <w:r w:rsidRPr="007939E1">
        <w:rPr>
          <w:rFonts w:ascii="Courier New" w:hAnsi="Courier New" w:cs="Courier New"/>
          <w:b/>
          <w:sz w:val="10"/>
          <w:szCs w:val="10"/>
          <w:u w:val="single"/>
        </w:rPr>
        <w:t>R</w:t>
      </w:r>
      <w:r w:rsidRPr="007939E1">
        <w:rPr>
          <w:rFonts w:ascii="Courier New" w:hAnsi="Courier New" w:cs="Courier New"/>
          <w:sz w:val="10"/>
          <w:szCs w:val="10"/>
        </w:rPr>
        <w:t>N</w:t>
      </w:r>
      <w:r w:rsidRPr="007939E1">
        <w:rPr>
          <w:rFonts w:ascii="Courier New" w:hAnsi="Courier New" w:cs="Courier New"/>
          <w:b/>
          <w:color w:val="000000"/>
          <w:sz w:val="10"/>
          <w:szCs w:val="10"/>
          <w:u w:val="single"/>
        </w:rPr>
        <w:t>R</w:t>
      </w:r>
      <w:r w:rsidRPr="007939E1">
        <w:rPr>
          <w:rFonts w:ascii="Courier New" w:hAnsi="Courier New" w:cs="Courier New"/>
          <w:sz w:val="10"/>
          <w:szCs w:val="10"/>
        </w:rPr>
        <w:t>D</w:t>
      </w:r>
      <w:r w:rsidRPr="007939E1">
        <w:rPr>
          <w:rFonts w:ascii="Courier New" w:hAnsi="Courier New" w:cs="Courier New"/>
          <w:b/>
          <w:color w:val="000000"/>
          <w:sz w:val="10"/>
          <w:szCs w:val="10"/>
          <w:u w:val="single"/>
        </w:rPr>
        <w:t>K</w:t>
      </w:r>
      <w:r w:rsidRPr="007939E1">
        <w:rPr>
          <w:rFonts w:ascii="Courier New" w:hAnsi="Courier New" w:cs="Courier New"/>
          <w:b/>
          <w:sz w:val="10"/>
          <w:szCs w:val="10"/>
          <w:u w:val="single"/>
        </w:rPr>
        <w:t>R</w:t>
      </w:r>
      <w:r w:rsidRPr="007939E1">
        <w:rPr>
          <w:rFonts w:ascii="Courier New" w:hAnsi="Courier New" w:cs="Courier New"/>
          <w:sz w:val="10"/>
          <w:szCs w:val="10"/>
        </w:rPr>
        <w:t>ED</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K</w:t>
      </w:r>
      <w:r w:rsidRPr="007939E1">
        <w:rPr>
          <w:rFonts w:ascii="Courier New" w:hAnsi="Courier New" w:cs="Courier New"/>
          <w:sz w:val="10"/>
          <w:szCs w:val="10"/>
        </w:rPr>
        <w:t>VFSITP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WONV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SIN</w:t>
      </w:r>
      <w:r w:rsidRPr="007939E1">
        <w:rPr>
          <w:rFonts w:ascii="Courier New" w:hAnsi="Courier New" w:cs="Courier New"/>
          <w:b/>
          <w:sz w:val="10"/>
          <w:szCs w:val="10"/>
          <w:u w:val="single"/>
        </w:rPr>
        <w:t>F</w:t>
      </w:r>
      <w:r w:rsidRPr="007939E1">
        <w:rPr>
          <w:rFonts w:ascii="Courier New" w:hAnsi="Courier New" w:cs="Courier New"/>
          <w:sz w:val="10"/>
          <w:szCs w:val="10"/>
        </w:rPr>
        <w:t>DPIINK</w:t>
      </w:r>
      <w:r w:rsidRPr="007939E1">
        <w:rPr>
          <w:rFonts w:ascii="Courier New" w:hAnsi="Courier New" w:cs="Courier New"/>
          <w:b/>
          <w:sz w:val="10"/>
          <w:szCs w:val="10"/>
          <w:u w:val="single"/>
        </w:rPr>
        <w:t>F</w:t>
      </w:r>
      <w:r w:rsidRPr="007939E1">
        <w:rPr>
          <w:rFonts w:ascii="Courier New" w:hAnsi="Courier New" w:cs="Courier New"/>
          <w:sz w:val="10"/>
          <w:szCs w:val="10"/>
        </w:rPr>
        <w:t>RE</w:t>
      </w:r>
      <w:r w:rsidRPr="007939E1">
        <w:rPr>
          <w:rFonts w:ascii="Courier New" w:hAnsi="Courier New" w:cs="Courier New"/>
          <w:b/>
          <w:sz w:val="10"/>
          <w:szCs w:val="10"/>
          <w:u w:val="single"/>
        </w:rPr>
        <w:t>F</w:t>
      </w:r>
      <w:r w:rsidRPr="007939E1">
        <w:rPr>
          <w:rFonts w:ascii="Courier New" w:hAnsi="Courier New" w:cs="Courier New"/>
          <w:sz w:val="10"/>
          <w:szCs w:val="10"/>
        </w:rPr>
        <w:t>QTNINHNINEQLDKLKMV</w:t>
      </w:r>
      <w:r w:rsidRPr="007939E1">
        <w:rPr>
          <w:rFonts w:ascii="Courier New" w:hAnsi="Courier New" w:cs="Courier New"/>
          <w:b/>
          <w:sz w:val="10"/>
          <w:szCs w:val="10"/>
          <w:u w:val="single"/>
        </w:rPr>
        <w:t>W</w:t>
      </w:r>
      <w:r w:rsidRPr="007939E1">
        <w:rPr>
          <w:rFonts w:ascii="Courier New" w:hAnsi="Courier New" w:cs="Courier New"/>
          <w:sz w:val="10"/>
          <w:szCs w:val="10"/>
        </w:rPr>
        <w:t>INLGSHI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YWFIIIISILTILFILFLLI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IT</w:t>
      </w:r>
      <w:r w:rsidRPr="007939E1">
        <w:rPr>
          <w:rFonts w:ascii="Courier New" w:hAnsi="Courier New" w:cs="Courier New"/>
          <w:b/>
          <w:sz w:val="10"/>
          <w:szCs w:val="10"/>
          <w:u w:val="single"/>
        </w:rPr>
        <w:t>K</w:t>
      </w:r>
      <w:r w:rsidRPr="007939E1">
        <w:rPr>
          <w:rFonts w:ascii="Courier New" w:hAnsi="Courier New" w:cs="Courier New"/>
          <w:sz w:val="10"/>
          <w:szCs w:val="10"/>
        </w:rPr>
        <w:t>LILNC</w:t>
      </w:r>
      <w:r w:rsidRPr="007939E1">
        <w:rPr>
          <w:rFonts w:ascii="Courier New" w:hAnsi="Courier New" w:cs="Courier New"/>
          <w:b/>
          <w:sz w:val="10"/>
          <w:szCs w:val="10"/>
          <w:u w:val="single"/>
        </w:rPr>
        <w:t>KK</w:t>
      </w:r>
      <w:r w:rsidRPr="007939E1">
        <w:rPr>
          <w:rFonts w:ascii="Courier New" w:hAnsi="Courier New" w:cs="Courier New"/>
          <w:sz w:val="10"/>
          <w:szCs w:val="10"/>
        </w:rPr>
        <w:t>IFSCCCNVCC</w:t>
      </w:r>
      <w:r w:rsidRPr="007939E1">
        <w:rPr>
          <w:rFonts w:ascii="Courier New" w:hAnsi="Courier New" w:cs="Courier New"/>
          <w:b/>
          <w:sz w:val="10"/>
          <w:szCs w:val="10"/>
          <w:u w:val="single"/>
        </w:rPr>
        <w:t>KKR</w:t>
      </w:r>
      <w:r w:rsidRPr="007939E1">
        <w:rPr>
          <w:rFonts w:ascii="Courier New" w:hAnsi="Courier New" w:cs="Courier New"/>
          <w:sz w:val="10"/>
          <w:szCs w:val="10"/>
        </w:rPr>
        <w:t>P</w:t>
      </w:r>
      <w:r w:rsidRPr="007939E1">
        <w:rPr>
          <w:rFonts w:ascii="Courier New" w:hAnsi="Courier New" w:cs="Courier New"/>
          <w:b/>
          <w:sz w:val="10"/>
          <w:szCs w:val="10"/>
          <w:u w:val="single"/>
        </w:rPr>
        <w:t>K</w:t>
      </w:r>
      <w:r w:rsidRPr="007939E1">
        <w:rPr>
          <w:rFonts w:ascii="Courier New" w:hAnsi="Courier New" w:cs="Courier New"/>
          <w:sz w:val="10"/>
          <w:szCs w:val="10"/>
        </w:rPr>
        <w:t>VDI</w:t>
      </w:r>
      <w:r w:rsidRPr="007939E1">
        <w:rPr>
          <w:rFonts w:ascii="Courier New" w:hAnsi="Courier New" w:cs="Courier New"/>
          <w:b/>
          <w:sz w:val="10"/>
          <w:szCs w:val="10"/>
          <w:u w:val="single"/>
        </w:rPr>
        <w:t>R</w:t>
      </w:r>
      <w:r w:rsidRPr="007939E1">
        <w:rPr>
          <w:rFonts w:ascii="Courier New" w:hAnsi="Courier New" w:cs="Courier New"/>
          <w:sz w:val="10"/>
          <w:szCs w:val="10"/>
        </w:rPr>
        <w:t>S</w:t>
      </w:r>
      <w:r w:rsidRPr="007939E1">
        <w:rPr>
          <w:rFonts w:ascii="Courier New" w:hAnsi="Courier New" w:cs="Courier New"/>
          <w:b/>
          <w:sz w:val="10"/>
          <w:szCs w:val="10"/>
          <w:u w:val="single"/>
        </w:rPr>
        <w:t>K</w:t>
      </w:r>
      <w:r w:rsidRPr="007939E1">
        <w:rPr>
          <w:rFonts w:ascii="Courier New" w:hAnsi="Courier New" w:cs="Courier New"/>
          <w:sz w:val="10"/>
          <w:szCs w:val="10"/>
        </w:rPr>
        <w:t>E</w:t>
      </w:r>
      <w:r w:rsidRPr="007939E1">
        <w:rPr>
          <w:rFonts w:ascii="Courier New" w:hAnsi="Courier New" w:cs="Courier New"/>
          <w:b/>
          <w:sz w:val="10"/>
          <w:szCs w:val="10"/>
          <w:u w:val="single"/>
        </w:rPr>
        <w:t>K</w:t>
      </w:r>
      <w:r w:rsidRPr="007939E1">
        <w:rPr>
          <w:rFonts w:ascii="Courier New" w:hAnsi="Courier New" w:cs="Courier New"/>
          <w:sz w:val="10"/>
          <w:szCs w:val="10"/>
        </w:rPr>
        <w:t>V</w:t>
      </w:r>
      <w:r w:rsidRPr="007939E1">
        <w:rPr>
          <w:rFonts w:ascii="Courier New" w:hAnsi="Courier New" w:cs="Courier New"/>
          <w:b/>
          <w:sz w:val="10"/>
          <w:szCs w:val="10"/>
          <w:u w:val="single"/>
        </w:rPr>
        <w:t>K</w:t>
      </w:r>
      <w:r w:rsidRPr="007939E1">
        <w:rPr>
          <w:rFonts w:ascii="Courier New" w:hAnsi="Courier New" w:cs="Courier New"/>
          <w:sz w:val="10"/>
          <w:szCs w:val="10"/>
        </w:rPr>
        <w:t>VFSILP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ORV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SIN</w:t>
      </w:r>
      <w:r w:rsidRPr="007939E1">
        <w:rPr>
          <w:rFonts w:ascii="Courier New" w:hAnsi="Courier New" w:cs="Courier New"/>
          <w:b/>
          <w:sz w:val="10"/>
          <w:szCs w:val="10"/>
          <w:u w:val="single"/>
        </w:rPr>
        <w:t>F</w:t>
      </w:r>
      <w:r w:rsidRPr="007939E1">
        <w:rPr>
          <w:rFonts w:ascii="Courier New" w:hAnsi="Courier New" w:cs="Courier New"/>
          <w:sz w:val="10"/>
          <w:szCs w:val="10"/>
        </w:rPr>
        <w:t>DPIIDG</w:t>
      </w:r>
      <w:r w:rsidRPr="007939E1">
        <w:rPr>
          <w:rFonts w:ascii="Courier New" w:hAnsi="Courier New" w:cs="Courier New"/>
          <w:b/>
          <w:sz w:val="10"/>
          <w:szCs w:val="10"/>
          <w:u w:val="single"/>
        </w:rPr>
        <w:t>F</w:t>
      </w:r>
      <w:r w:rsidRPr="007939E1">
        <w:rPr>
          <w:rFonts w:ascii="Courier New" w:hAnsi="Courier New" w:cs="Courier New"/>
          <w:sz w:val="10"/>
          <w:szCs w:val="10"/>
        </w:rPr>
        <w:t>RE</w:t>
      </w:r>
      <w:r w:rsidRPr="007939E1">
        <w:rPr>
          <w:rFonts w:ascii="Courier New" w:hAnsi="Courier New" w:cs="Courier New"/>
          <w:b/>
          <w:sz w:val="10"/>
          <w:szCs w:val="10"/>
          <w:u w:val="single"/>
        </w:rPr>
        <w:t>F</w:t>
      </w:r>
      <w:r w:rsidRPr="007939E1">
        <w:rPr>
          <w:rFonts w:ascii="Courier New" w:hAnsi="Courier New" w:cs="Courier New"/>
          <w:sz w:val="10"/>
          <w:szCs w:val="10"/>
        </w:rPr>
        <w:t>QQNINGDIDDQLDKIKII</w:t>
      </w:r>
      <w:r w:rsidRPr="007939E1">
        <w:rPr>
          <w:rFonts w:ascii="Courier New" w:hAnsi="Courier New" w:cs="Courier New"/>
          <w:b/>
          <w:sz w:val="10"/>
          <w:szCs w:val="10"/>
          <w:u w:val="single"/>
        </w:rPr>
        <w:t>W</w:t>
      </w:r>
      <w:r w:rsidRPr="007939E1">
        <w:rPr>
          <w:rFonts w:ascii="Courier New" w:hAnsi="Courier New" w:cs="Courier New"/>
          <w:sz w:val="10"/>
          <w:szCs w:val="10"/>
        </w:rPr>
        <w:t>TNLGTHI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YWFILIISILIVLAILFLLI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IT</w:t>
      </w:r>
      <w:r w:rsidRPr="007939E1">
        <w:rPr>
          <w:rFonts w:ascii="Courier New" w:hAnsi="Courier New" w:cs="Courier New"/>
          <w:b/>
          <w:sz w:val="10"/>
          <w:szCs w:val="10"/>
          <w:u w:val="single"/>
        </w:rPr>
        <w:t>R</w:t>
      </w:r>
      <w:r w:rsidRPr="007939E1">
        <w:rPr>
          <w:rFonts w:ascii="Courier New" w:hAnsi="Courier New" w:cs="Courier New"/>
          <w:sz w:val="10"/>
          <w:szCs w:val="10"/>
        </w:rPr>
        <w:t>LILNC</w:t>
      </w:r>
      <w:r w:rsidRPr="007939E1">
        <w:rPr>
          <w:rFonts w:ascii="Courier New" w:hAnsi="Courier New" w:cs="Courier New"/>
          <w:b/>
          <w:sz w:val="10"/>
          <w:szCs w:val="10"/>
          <w:u w:val="single"/>
        </w:rPr>
        <w:t>KK</w:t>
      </w:r>
      <w:r w:rsidRPr="007939E1">
        <w:rPr>
          <w:rFonts w:ascii="Courier New" w:hAnsi="Courier New" w:cs="Courier New"/>
          <w:sz w:val="10"/>
          <w:szCs w:val="10"/>
        </w:rPr>
        <w:t>IFSCCCDLCC</w:t>
      </w:r>
      <w:r w:rsidRPr="007939E1">
        <w:rPr>
          <w:rFonts w:ascii="Courier New" w:hAnsi="Courier New" w:cs="Courier New"/>
          <w:b/>
          <w:sz w:val="10"/>
          <w:szCs w:val="10"/>
          <w:u w:val="single"/>
        </w:rPr>
        <w:t>K</w:t>
      </w:r>
      <w:r w:rsidRPr="007939E1">
        <w:rPr>
          <w:rFonts w:ascii="Courier New" w:hAnsi="Courier New" w:cs="Courier New"/>
          <w:sz w:val="10"/>
          <w:szCs w:val="10"/>
        </w:rPr>
        <w:t>E</w:t>
      </w:r>
      <w:r w:rsidRPr="007939E1">
        <w:rPr>
          <w:rFonts w:ascii="Courier New" w:hAnsi="Courier New" w:cs="Courier New"/>
          <w:b/>
          <w:sz w:val="10"/>
          <w:szCs w:val="10"/>
          <w:u w:val="single"/>
        </w:rPr>
        <w:t>K</w:t>
      </w:r>
      <w:r w:rsidRPr="007939E1">
        <w:rPr>
          <w:rFonts w:ascii="Courier New" w:hAnsi="Courier New" w:cs="Courier New"/>
          <w:sz w:val="10"/>
          <w:szCs w:val="10"/>
        </w:rPr>
        <w:t>TS</w:t>
      </w:r>
      <w:r w:rsidRPr="007939E1">
        <w:rPr>
          <w:rFonts w:ascii="Courier New" w:hAnsi="Courier New" w:cs="Courier New"/>
          <w:b/>
          <w:sz w:val="10"/>
          <w:szCs w:val="10"/>
          <w:u w:val="single"/>
        </w:rPr>
        <w:t>K</w:t>
      </w:r>
      <w:r w:rsidRPr="007939E1">
        <w:rPr>
          <w:rFonts w:ascii="Courier New" w:hAnsi="Courier New" w:cs="Courier New"/>
          <w:sz w:val="10"/>
          <w:szCs w:val="10"/>
        </w:rPr>
        <w:t>Q</w:t>
      </w:r>
      <w:r w:rsidRPr="007939E1">
        <w:rPr>
          <w:rFonts w:ascii="Courier New" w:hAnsi="Courier New" w:cs="Courier New"/>
          <w:b/>
          <w:sz w:val="10"/>
          <w:szCs w:val="10"/>
          <w:u w:val="single"/>
        </w:rPr>
        <w:t>RR</w:t>
      </w:r>
      <w:r w:rsidRPr="007939E1">
        <w:rPr>
          <w:rFonts w:ascii="Courier New" w:hAnsi="Courier New" w:cs="Courier New"/>
          <w:sz w:val="10"/>
          <w:szCs w:val="10"/>
        </w:rPr>
        <w:t>ED</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K</w:t>
      </w:r>
      <w:r w:rsidRPr="007939E1">
        <w:rPr>
          <w:rFonts w:ascii="Courier New" w:hAnsi="Courier New" w:cs="Courier New"/>
          <w:sz w:val="10"/>
          <w:szCs w:val="10"/>
        </w:rPr>
        <w:t>VFSILP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PCV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SIN</w:t>
      </w:r>
      <w:r w:rsidRPr="007939E1">
        <w:rPr>
          <w:rFonts w:ascii="Courier New" w:hAnsi="Courier New" w:cs="Courier New"/>
          <w:b/>
          <w:sz w:val="10"/>
          <w:szCs w:val="10"/>
          <w:u w:val="single"/>
        </w:rPr>
        <w:t>F</w:t>
      </w:r>
      <w:r w:rsidRPr="007939E1">
        <w:rPr>
          <w:rFonts w:ascii="Courier New" w:hAnsi="Courier New" w:cs="Courier New"/>
          <w:sz w:val="10"/>
          <w:szCs w:val="10"/>
        </w:rPr>
        <w:t>DPIINK</w:t>
      </w:r>
      <w:r w:rsidRPr="007939E1">
        <w:rPr>
          <w:rFonts w:ascii="Courier New" w:hAnsi="Courier New" w:cs="Courier New"/>
          <w:b/>
          <w:sz w:val="10"/>
          <w:szCs w:val="10"/>
          <w:u w:val="single"/>
        </w:rPr>
        <w:t>F</w:t>
      </w:r>
      <w:r w:rsidRPr="007939E1">
        <w:rPr>
          <w:rFonts w:ascii="Courier New" w:hAnsi="Courier New" w:cs="Courier New"/>
          <w:sz w:val="10"/>
          <w:szCs w:val="10"/>
        </w:rPr>
        <w:t>RE</w:t>
      </w:r>
      <w:r w:rsidRPr="007939E1">
        <w:rPr>
          <w:rFonts w:ascii="Courier New" w:hAnsi="Courier New" w:cs="Courier New"/>
          <w:b/>
          <w:sz w:val="10"/>
          <w:szCs w:val="10"/>
          <w:u w:val="single"/>
        </w:rPr>
        <w:t>F</w:t>
      </w:r>
      <w:r w:rsidRPr="007939E1">
        <w:rPr>
          <w:rFonts w:ascii="Courier New" w:hAnsi="Courier New" w:cs="Courier New"/>
          <w:sz w:val="10"/>
          <w:szCs w:val="10"/>
        </w:rPr>
        <w:t>QTNINNNINEQLDKIKII</w:t>
      </w:r>
      <w:r w:rsidRPr="007939E1">
        <w:rPr>
          <w:rFonts w:ascii="Courier New" w:hAnsi="Courier New" w:cs="Courier New"/>
          <w:b/>
          <w:sz w:val="10"/>
          <w:szCs w:val="10"/>
          <w:u w:val="single"/>
        </w:rPr>
        <w:t>W</w:t>
      </w:r>
      <w:r w:rsidRPr="007939E1">
        <w:rPr>
          <w:rFonts w:ascii="Courier New" w:hAnsi="Courier New" w:cs="Courier New"/>
          <w:sz w:val="10"/>
          <w:szCs w:val="10"/>
        </w:rPr>
        <w:t>ANLGTHI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YWFILIISILIILAVLFLLI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IT</w:t>
      </w:r>
      <w:r w:rsidRPr="007939E1">
        <w:rPr>
          <w:rFonts w:ascii="Courier New" w:hAnsi="Courier New" w:cs="Courier New"/>
          <w:b/>
          <w:sz w:val="10"/>
          <w:szCs w:val="10"/>
          <w:u w:val="single"/>
        </w:rPr>
        <w:t>R</w:t>
      </w:r>
      <w:r w:rsidRPr="007939E1">
        <w:rPr>
          <w:rFonts w:ascii="Courier New" w:hAnsi="Courier New" w:cs="Courier New"/>
          <w:sz w:val="10"/>
          <w:szCs w:val="10"/>
        </w:rPr>
        <w:t>LILNC</w:t>
      </w:r>
      <w:r w:rsidRPr="007939E1">
        <w:rPr>
          <w:rFonts w:ascii="Courier New" w:hAnsi="Courier New" w:cs="Courier New"/>
          <w:b/>
          <w:sz w:val="10"/>
          <w:szCs w:val="10"/>
          <w:u w:val="single"/>
        </w:rPr>
        <w:t>KK</w:t>
      </w:r>
      <w:r w:rsidRPr="007939E1">
        <w:rPr>
          <w:rFonts w:ascii="Courier New" w:hAnsi="Courier New" w:cs="Courier New"/>
          <w:sz w:val="10"/>
          <w:szCs w:val="10"/>
        </w:rPr>
        <w:t>IFSCCCSWCC</w:t>
      </w:r>
      <w:r w:rsidRPr="007939E1">
        <w:rPr>
          <w:rFonts w:ascii="Courier New" w:hAnsi="Courier New" w:cs="Courier New"/>
          <w:b/>
          <w:sz w:val="10"/>
          <w:szCs w:val="10"/>
          <w:u w:val="single"/>
        </w:rPr>
        <w:t>KK</w:t>
      </w:r>
      <w:r w:rsidRPr="007939E1">
        <w:rPr>
          <w:rFonts w:ascii="Courier New" w:hAnsi="Courier New" w:cs="Courier New"/>
          <w:sz w:val="10"/>
          <w:szCs w:val="10"/>
        </w:rPr>
        <w:t>Q</w:t>
      </w:r>
      <w:r w:rsidRPr="007939E1">
        <w:rPr>
          <w:rFonts w:ascii="Courier New" w:hAnsi="Courier New" w:cs="Courier New"/>
          <w:b/>
          <w:sz w:val="10"/>
          <w:szCs w:val="10"/>
          <w:u w:val="single"/>
        </w:rPr>
        <w:t>K</w:t>
      </w:r>
      <w:r w:rsidRPr="007939E1">
        <w:rPr>
          <w:rFonts w:ascii="Courier New" w:hAnsi="Courier New" w:cs="Courier New"/>
          <w:sz w:val="10"/>
          <w:szCs w:val="10"/>
        </w:rPr>
        <w:t>TQ</w:t>
      </w:r>
      <w:r w:rsidRPr="007939E1">
        <w:rPr>
          <w:rFonts w:ascii="Courier New" w:hAnsi="Courier New" w:cs="Courier New"/>
          <w:b/>
          <w:sz w:val="10"/>
          <w:szCs w:val="10"/>
          <w:u w:val="single"/>
        </w:rPr>
        <w:t>RRK</w:t>
      </w:r>
      <w:r w:rsidRPr="007939E1">
        <w:rPr>
          <w:rFonts w:ascii="Courier New" w:hAnsi="Courier New" w:cs="Courier New"/>
          <w:sz w:val="10"/>
          <w:szCs w:val="10"/>
        </w:rPr>
        <w:t>DD</w:t>
      </w:r>
      <w:r w:rsidRPr="007939E1">
        <w:rPr>
          <w:rFonts w:ascii="Courier New" w:hAnsi="Courier New" w:cs="Courier New"/>
          <w:b/>
          <w:sz w:val="10"/>
          <w:szCs w:val="10"/>
          <w:u w:val="single"/>
        </w:rPr>
        <w:t>K</w:t>
      </w:r>
      <w:r w:rsidRPr="007939E1">
        <w:rPr>
          <w:rFonts w:ascii="Courier New" w:hAnsi="Courier New" w:cs="Courier New"/>
          <w:sz w:val="10"/>
          <w:szCs w:val="10"/>
        </w:rPr>
        <w:t>V</w:t>
      </w:r>
      <w:r w:rsidRPr="007939E1">
        <w:rPr>
          <w:rFonts w:ascii="Courier New" w:hAnsi="Courier New" w:cs="Courier New"/>
          <w:b/>
          <w:sz w:val="10"/>
          <w:szCs w:val="10"/>
          <w:u w:val="single"/>
        </w:rPr>
        <w:t>K</w:t>
      </w:r>
      <w:r w:rsidRPr="007939E1">
        <w:rPr>
          <w:rFonts w:ascii="Courier New" w:hAnsi="Courier New" w:cs="Courier New"/>
          <w:sz w:val="10"/>
          <w:szCs w:val="10"/>
        </w:rPr>
        <w:t>IFSITP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 xml:space="preserve">HPV </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DIGGDIGKPLKDA</w:t>
      </w:r>
      <w:r w:rsidRPr="007939E1">
        <w:rPr>
          <w:rFonts w:ascii="Courier New" w:hAnsi="Courier New" w:cs="Courier New"/>
          <w:b/>
          <w:sz w:val="10"/>
          <w:szCs w:val="10"/>
          <w:u w:val="single"/>
        </w:rPr>
        <w:t>F</w:t>
      </w:r>
      <w:r w:rsidRPr="007939E1">
        <w:rPr>
          <w:rFonts w:ascii="Courier New" w:hAnsi="Courier New" w:cs="Courier New"/>
          <w:sz w:val="10"/>
          <w:szCs w:val="10"/>
        </w:rPr>
        <w:t>DK</w:t>
      </w:r>
      <w:r w:rsidRPr="007939E1">
        <w:rPr>
          <w:rFonts w:ascii="Courier New" w:hAnsi="Courier New" w:cs="Courier New"/>
          <w:b/>
          <w:sz w:val="10"/>
          <w:szCs w:val="10"/>
          <w:u w:val="single"/>
        </w:rPr>
        <w:t>F</w:t>
      </w:r>
      <w:r w:rsidRPr="007939E1">
        <w:rPr>
          <w:rFonts w:ascii="Courier New" w:hAnsi="Courier New" w:cs="Courier New"/>
          <w:sz w:val="10"/>
          <w:szCs w:val="10"/>
        </w:rPr>
        <w:t>GADIKMT</w:t>
      </w:r>
      <w:r w:rsidRPr="007939E1">
        <w:rPr>
          <w:rFonts w:ascii="Courier New" w:hAnsi="Courier New" w:cs="Courier New"/>
          <w:b/>
          <w:sz w:val="10"/>
          <w:szCs w:val="10"/>
          <w:u w:val="single"/>
        </w:rPr>
        <w:t>F</w:t>
      </w:r>
      <w:r w:rsidRPr="007939E1">
        <w:rPr>
          <w:rFonts w:ascii="Courier New" w:hAnsi="Courier New" w:cs="Courier New"/>
          <w:sz w:val="10"/>
          <w:szCs w:val="10"/>
        </w:rPr>
        <w:t>LTVLN</w:t>
      </w:r>
      <w:r w:rsidRPr="007939E1">
        <w:rPr>
          <w:rFonts w:ascii="Courier New" w:hAnsi="Courier New" w:cs="Courier New"/>
          <w:b/>
          <w:sz w:val="10"/>
          <w:szCs w:val="10"/>
          <w:u w:val="single"/>
        </w:rPr>
        <w:t>W</w:t>
      </w:r>
      <w:r w:rsidRPr="007939E1">
        <w:rPr>
          <w:rFonts w:ascii="Courier New" w:hAnsi="Courier New" w:cs="Courier New"/>
          <w:sz w:val="10"/>
          <w:szCs w:val="10"/>
        </w:rPr>
        <w:t>M</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WISIGILIVISVILICKII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VLFQCG</w:t>
      </w:r>
      <w:r w:rsidRPr="007939E1">
        <w:rPr>
          <w:rFonts w:ascii="Courier New" w:hAnsi="Courier New" w:cs="Courier New"/>
          <w:b/>
          <w:sz w:val="10"/>
          <w:szCs w:val="10"/>
          <w:u w:val="single"/>
        </w:rPr>
        <w:t>K</w:t>
      </w:r>
      <w:r w:rsidRPr="007939E1">
        <w:rPr>
          <w:rFonts w:ascii="Courier New" w:hAnsi="Courier New" w:cs="Courier New"/>
          <w:sz w:val="10"/>
          <w:szCs w:val="10"/>
        </w:rPr>
        <w:t>CLLSCFGFC</w:t>
      </w:r>
      <w:r w:rsidRPr="007939E1">
        <w:rPr>
          <w:rFonts w:ascii="Courier New" w:hAnsi="Courier New" w:cs="Courier New"/>
          <w:b/>
          <w:sz w:val="10"/>
          <w:szCs w:val="10"/>
          <w:u w:val="single"/>
        </w:rPr>
        <w:t>KK</w:t>
      </w:r>
      <w:r w:rsidRPr="007939E1">
        <w:rPr>
          <w:rFonts w:ascii="Courier New" w:hAnsi="Courier New" w:cs="Courier New"/>
          <w:sz w:val="10"/>
          <w:szCs w:val="10"/>
        </w:rPr>
        <w:t>CV</w:t>
      </w:r>
      <w:r w:rsidRPr="007939E1">
        <w:rPr>
          <w:rFonts w:ascii="Courier New" w:hAnsi="Courier New" w:cs="Courier New"/>
          <w:b/>
          <w:sz w:val="10"/>
          <w:szCs w:val="10"/>
          <w:u w:val="single"/>
        </w:rPr>
        <w:t>K</w:t>
      </w:r>
      <w:r w:rsidRPr="007939E1">
        <w:rPr>
          <w:rFonts w:ascii="Courier New" w:hAnsi="Courier New" w:cs="Courier New"/>
          <w:sz w:val="10"/>
          <w:szCs w:val="10"/>
        </w:rPr>
        <w:t>GN</w:t>
      </w:r>
      <w:r w:rsidRPr="007939E1">
        <w:rPr>
          <w:rFonts w:ascii="Courier New" w:hAnsi="Courier New" w:cs="Courier New"/>
          <w:b/>
          <w:sz w:val="10"/>
          <w:szCs w:val="10"/>
          <w:u w:val="single"/>
        </w:rPr>
        <w:t>H</w:t>
      </w:r>
      <w:r w:rsidRPr="007939E1">
        <w:rPr>
          <w:rFonts w:ascii="Courier New" w:hAnsi="Courier New" w:cs="Courier New"/>
          <w:sz w:val="10"/>
          <w:szCs w:val="10"/>
        </w:rPr>
        <w:t>S</w:t>
      </w:r>
      <w:r w:rsidRPr="007939E1">
        <w:rPr>
          <w:rFonts w:ascii="Courier New" w:hAnsi="Courier New" w:cs="Courier New"/>
          <w:b/>
          <w:sz w:val="10"/>
          <w:szCs w:val="10"/>
          <w:u w:val="single"/>
        </w:rPr>
        <w:t>H</w:t>
      </w:r>
      <w:r w:rsidRPr="007939E1">
        <w:rPr>
          <w:rFonts w:ascii="Courier New" w:hAnsi="Courier New" w:cs="Courier New"/>
          <w:sz w:val="10"/>
          <w:szCs w:val="10"/>
        </w:rPr>
        <w:t>MN</w:t>
      </w:r>
      <w:r w:rsidRPr="007939E1">
        <w:rPr>
          <w:rFonts w:ascii="Courier New" w:hAnsi="Courier New" w:cs="Courier New"/>
          <w:b/>
          <w:sz w:val="10"/>
          <w:szCs w:val="10"/>
          <w:u w:val="single"/>
        </w:rPr>
        <w:t>K</w:t>
      </w:r>
      <w:r w:rsidRPr="007939E1">
        <w:rPr>
          <w:rFonts w:ascii="Courier New" w:hAnsi="Courier New" w:cs="Courier New"/>
          <w:sz w:val="10"/>
          <w:szCs w:val="10"/>
        </w:rPr>
        <w:t>T</w:t>
      </w:r>
      <w:r w:rsidRPr="007939E1">
        <w:rPr>
          <w:rFonts w:ascii="Courier New" w:hAnsi="Courier New" w:cs="Courier New"/>
          <w:b/>
          <w:sz w:val="10"/>
          <w:szCs w:val="10"/>
          <w:u w:val="single"/>
        </w:rPr>
        <w:t>RKKH</w:t>
      </w:r>
      <w:r w:rsidRPr="007939E1">
        <w:rPr>
          <w:rFonts w:ascii="Courier New" w:hAnsi="Courier New" w:cs="Courier New"/>
          <w:sz w:val="10"/>
          <w:szCs w:val="10"/>
        </w:rPr>
        <w:t>QF</w:t>
      </w:r>
      <w:r w:rsidRPr="007939E1">
        <w:rPr>
          <w:rFonts w:ascii="Courier New" w:hAnsi="Courier New" w:cs="Courier New"/>
          <w:b/>
          <w:sz w:val="10"/>
          <w:szCs w:val="10"/>
          <w:u w:val="single"/>
        </w:rPr>
        <w:t>R</w:t>
      </w:r>
      <w:r w:rsidRPr="007939E1">
        <w:rPr>
          <w:rFonts w:ascii="Courier New" w:hAnsi="Courier New" w:cs="Courier New"/>
          <w:sz w:val="10"/>
          <w:szCs w:val="10"/>
        </w:rPr>
        <w:t>G</w:t>
      </w:r>
      <w:r w:rsidRPr="007939E1">
        <w:rPr>
          <w:rFonts w:ascii="Courier New" w:hAnsi="Courier New" w:cs="Courier New"/>
          <w:b/>
          <w:sz w:val="10"/>
          <w:szCs w:val="10"/>
          <w:u w:val="single"/>
        </w:rPr>
        <w:t>K</w:t>
      </w:r>
      <w:r w:rsidRPr="007939E1">
        <w:rPr>
          <w:rFonts w:ascii="Courier New" w:hAnsi="Courier New" w:cs="Courier New"/>
          <w:sz w:val="10"/>
          <w:szCs w:val="10"/>
        </w:rPr>
        <w:t>V</w:t>
      </w:r>
      <w:r w:rsidRPr="007939E1">
        <w:rPr>
          <w:rFonts w:ascii="Courier New" w:hAnsi="Courier New" w:cs="Courier New"/>
          <w:b/>
          <w:sz w:val="10"/>
          <w:szCs w:val="10"/>
          <w:u w:val="single"/>
        </w:rPr>
        <w:t>KK</w:t>
      </w:r>
      <w:r w:rsidRPr="007939E1">
        <w:rPr>
          <w:rFonts w:ascii="Courier New" w:hAnsi="Courier New" w:cs="Courier New"/>
          <w:sz w:val="10"/>
          <w:szCs w:val="10"/>
        </w:rPr>
        <w:t>MTVPVI</w:t>
      </w:r>
      <w:r w:rsidRPr="007939E1">
        <w:rPr>
          <w:rFonts w:ascii="Courier New" w:hAnsi="Courier New" w:cs="Courier New"/>
          <w:b/>
          <w:sz w:val="10"/>
          <w:szCs w:val="10"/>
          <w:u w:val="single"/>
        </w:rPr>
        <w:t>RKK</w:t>
      </w:r>
      <w:r w:rsidRPr="007939E1">
        <w:rPr>
          <w:rFonts w:ascii="Courier New" w:hAnsi="Courier New" w:cs="Courier New"/>
          <w:sz w:val="10"/>
          <w:szCs w:val="10"/>
        </w:rPr>
        <w:t>V</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RK</w:t>
      </w:r>
      <w:r w:rsidRPr="007939E1">
        <w:rPr>
          <w:rFonts w:ascii="Courier New" w:hAnsi="Courier New" w:cs="Courier New"/>
          <w:sz w:val="10"/>
          <w:szCs w:val="10"/>
        </w:rPr>
        <w:t>DPSLVELV</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FLAV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DIGKDIGKPLKEA</w:t>
      </w:r>
      <w:r w:rsidRPr="007939E1">
        <w:rPr>
          <w:rFonts w:ascii="Courier New" w:hAnsi="Courier New" w:cs="Courier New"/>
          <w:b/>
          <w:sz w:val="10"/>
          <w:szCs w:val="10"/>
          <w:u w:val="single"/>
        </w:rPr>
        <w:t>F</w:t>
      </w:r>
      <w:r w:rsidRPr="007939E1">
        <w:rPr>
          <w:rFonts w:ascii="Courier New" w:hAnsi="Courier New" w:cs="Courier New"/>
          <w:sz w:val="10"/>
          <w:szCs w:val="10"/>
        </w:rPr>
        <w:t>DK</w:t>
      </w:r>
      <w:r w:rsidRPr="007939E1">
        <w:rPr>
          <w:rFonts w:ascii="Courier New" w:hAnsi="Courier New" w:cs="Courier New"/>
          <w:b/>
          <w:sz w:val="10"/>
          <w:szCs w:val="10"/>
          <w:u w:val="single"/>
        </w:rPr>
        <w:t>F</w:t>
      </w:r>
      <w:r w:rsidRPr="007939E1">
        <w:rPr>
          <w:rFonts w:ascii="Courier New" w:hAnsi="Courier New" w:cs="Courier New"/>
          <w:sz w:val="10"/>
          <w:szCs w:val="10"/>
        </w:rPr>
        <w:t>GSDIKIT</w:t>
      </w:r>
      <w:r w:rsidRPr="007939E1">
        <w:rPr>
          <w:rFonts w:ascii="Courier New" w:hAnsi="Courier New" w:cs="Courier New"/>
          <w:b/>
          <w:sz w:val="10"/>
          <w:szCs w:val="10"/>
          <w:u w:val="single"/>
        </w:rPr>
        <w:t>F</w:t>
      </w:r>
      <w:r w:rsidRPr="007939E1">
        <w:rPr>
          <w:rFonts w:ascii="Courier New" w:hAnsi="Courier New" w:cs="Courier New"/>
          <w:sz w:val="10"/>
          <w:szCs w:val="10"/>
        </w:rPr>
        <w:t>LTVLN</w:t>
      </w:r>
      <w:r w:rsidRPr="007939E1">
        <w:rPr>
          <w:rFonts w:ascii="Courier New" w:hAnsi="Courier New" w:cs="Courier New"/>
          <w:b/>
          <w:sz w:val="10"/>
          <w:szCs w:val="10"/>
          <w:u w:val="single"/>
        </w:rPr>
        <w:t>W</w:t>
      </w:r>
      <w:r w:rsidRPr="007939E1">
        <w:rPr>
          <w:rFonts w:ascii="Courier New" w:hAnsi="Courier New" w:cs="Courier New"/>
          <w:sz w:val="10"/>
          <w:szCs w:val="10"/>
        </w:rPr>
        <w:t>M</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WISIGILIVISIILICKII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VLFQFG</w:t>
      </w:r>
      <w:r w:rsidRPr="007939E1">
        <w:rPr>
          <w:rFonts w:ascii="Courier New" w:hAnsi="Courier New" w:cs="Courier New"/>
          <w:b/>
          <w:sz w:val="10"/>
          <w:szCs w:val="10"/>
          <w:u w:val="single"/>
        </w:rPr>
        <w:t>K</w:t>
      </w:r>
      <w:r w:rsidRPr="007939E1">
        <w:rPr>
          <w:rFonts w:ascii="Courier New" w:hAnsi="Courier New" w:cs="Courier New"/>
          <w:sz w:val="10"/>
          <w:szCs w:val="10"/>
        </w:rPr>
        <w:t>CLWSGF</w:t>
      </w:r>
      <w:r w:rsidRPr="007939E1">
        <w:rPr>
          <w:rFonts w:ascii="Courier New" w:hAnsi="Courier New" w:cs="Courier New"/>
          <w:b/>
          <w:sz w:val="10"/>
          <w:szCs w:val="10"/>
          <w:u w:val="single"/>
        </w:rPr>
        <w:t>K</w:t>
      </w:r>
      <w:r w:rsidRPr="007939E1">
        <w:rPr>
          <w:rFonts w:ascii="Courier New" w:hAnsi="Courier New" w:cs="Courier New"/>
          <w:sz w:val="10"/>
          <w:szCs w:val="10"/>
        </w:rPr>
        <w:t>CC</w:t>
      </w:r>
      <w:r w:rsidRPr="007939E1">
        <w:rPr>
          <w:rFonts w:ascii="Courier New" w:hAnsi="Courier New" w:cs="Courier New"/>
          <w:b/>
          <w:sz w:val="10"/>
          <w:szCs w:val="10"/>
          <w:u w:val="single"/>
        </w:rPr>
        <w:t>KK</w:t>
      </w:r>
      <w:r w:rsidRPr="007939E1">
        <w:rPr>
          <w:rFonts w:ascii="Courier New" w:hAnsi="Courier New" w:cs="Courier New"/>
          <w:sz w:val="10"/>
          <w:szCs w:val="10"/>
        </w:rPr>
        <w:t>CF</w:t>
      </w:r>
      <w:r w:rsidRPr="007939E1">
        <w:rPr>
          <w:rFonts w:ascii="Courier New" w:hAnsi="Courier New" w:cs="Courier New"/>
          <w:b/>
          <w:sz w:val="10"/>
          <w:szCs w:val="10"/>
          <w:u w:val="single"/>
        </w:rPr>
        <w:t>K</w:t>
      </w:r>
      <w:r w:rsidRPr="007939E1">
        <w:rPr>
          <w:rFonts w:ascii="Courier New" w:hAnsi="Courier New" w:cs="Courier New"/>
          <w:sz w:val="10"/>
          <w:szCs w:val="10"/>
        </w:rPr>
        <w:t>SS</w:t>
      </w:r>
      <w:r w:rsidRPr="007939E1">
        <w:rPr>
          <w:rFonts w:ascii="Courier New" w:hAnsi="Courier New" w:cs="Courier New"/>
          <w:b/>
          <w:sz w:val="10"/>
          <w:szCs w:val="10"/>
          <w:u w:val="single"/>
        </w:rPr>
        <w:t>K</w:t>
      </w:r>
      <w:r w:rsidRPr="007939E1">
        <w:rPr>
          <w:rFonts w:ascii="Courier New" w:hAnsi="Courier New" w:cs="Courier New"/>
          <w:sz w:val="10"/>
          <w:szCs w:val="10"/>
        </w:rPr>
        <w:t>T</w:t>
      </w:r>
      <w:r w:rsidRPr="007939E1">
        <w:rPr>
          <w:rFonts w:ascii="Courier New" w:hAnsi="Courier New" w:cs="Courier New"/>
          <w:b/>
          <w:sz w:val="10"/>
          <w:szCs w:val="10"/>
          <w:u w:val="single"/>
        </w:rPr>
        <w:t>R</w:t>
      </w:r>
      <w:r w:rsidRPr="007939E1">
        <w:rPr>
          <w:rFonts w:ascii="Courier New" w:hAnsi="Courier New" w:cs="Courier New"/>
          <w:sz w:val="10"/>
          <w:szCs w:val="10"/>
        </w:rPr>
        <w:t>A</w:t>
      </w:r>
      <w:r w:rsidRPr="007939E1">
        <w:rPr>
          <w:rFonts w:ascii="Courier New" w:hAnsi="Courier New" w:cs="Courier New"/>
          <w:b/>
          <w:sz w:val="10"/>
          <w:szCs w:val="10"/>
          <w:u w:val="single"/>
        </w:rPr>
        <w:t>K</w:t>
      </w:r>
      <w:r w:rsidRPr="007939E1">
        <w:rPr>
          <w:rFonts w:ascii="Courier New" w:hAnsi="Courier New" w:cs="Courier New"/>
          <w:sz w:val="10"/>
          <w:szCs w:val="10"/>
        </w:rPr>
        <w:t>SS</w:t>
      </w:r>
      <w:r w:rsidRPr="007939E1">
        <w:rPr>
          <w:rFonts w:ascii="Courier New" w:hAnsi="Courier New" w:cs="Courier New"/>
          <w:b/>
          <w:sz w:val="10"/>
          <w:szCs w:val="10"/>
          <w:u w:val="single"/>
        </w:rPr>
        <w:t>K</w:t>
      </w:r>
      <w:r w:rsidRPr="007939E1">
        <w:rPr>
          <w:rFonts w:ascii="Courier New" w:hAnsi="Courier New" w:cs="Courier New"/>
          <w:sz w:val="10"/>
          <w:szCs w:val="10"/>
        </w:rPr>
        <w:t>E</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K</w:t>
      </w:r>
      <w:r w:rsidRPr="007939E1">
        <w:rPr>
          <w:rFonts w:ascii="Courier New" w:hAnsi="Courier New" w:cs="Courier New"/>
          <w:sz w:val="10"/>
          <w:szCs w:val="10"/>
        </w:rPr>
        <w:t>L</w:t>
      </w:r>
      <w:r w:rsidRPr="007939E1">
        <w:rPr>
          <w:rFonts w:ascii="Courier New" w:hAnsi="Courier New" w:cs="Courier New"/>
          <w:b/>
          <w:sz w:val="10"/>
          <w:szCs w:val="10"/>
          <w:u w:val="single"/>
        </w:rPr>
        <w:t>KR</w:t>
      </w:r>
      <w:r w:rsidRPr="007939E1">
        <w:rPr>
          <w:rFonts w:ascii="Courier New" w:hAnsi="Courier New" w:cs="Courier New"/>
          <w:sz w:val="10"/>
          <w:szCs w:val="10"/>
        </w:rPr>
        <w:t>AT</w:t>
      </w:r>
      <w:r w:rsidRPr="007939E1">
        <w:rPr>
          <w:rFonts w:ascii="Courier New" w:hAnsi="Courier New" w:cs="Courier New"/>
          <w:b/>
          <w:sz w:val="10"/>
          <w:szCs w:val="10"/>
          <w:u w:val="single"/>
        </w:rPr>
        <w:t>K</w:t>
      </w:r>
      <w:r w:rsidRPr="007939E1">
        <w:rPr>
          <w:rFonts w:ascii="Courier New" w:hAnsi="Courier New" w:cs="Courier New"/>
          <w:sz w:val="10"/>
          <w:szCs w:val="10"/>
        </w:rPr>
        <w:t>II</w:t>
      </w:r>
      <w:r w:rsidRPr="007939E1">
        <w:rPr>
          <w:rFonts w:ascii="Courier New" w:hAnsi="Courier New" w:cs="Courier New"/>
          <w:b/>
          <w:sz w:val="10"/>
          <w:szCs w:val="10"/>
          <w:u w:val="single"/>
        </w:rPr>
        <w:t>H</w:t>
      </w:r>
      <w:r w:rsidRPr="007939E1">
        <w:rPr>
          <w:rFonts w:ascii="Courier New" w:hAnsi="Courier New" w:cs="Courier New"/>
          <w:sz w:val="10"/>
          <w:szCs w:val="10"/>
        </w:rPr>
        <w:t>NPL</w:t>
      </w:r>
      <w:r w:rsidRPr="007939E1">
        <w:rPr>
          <w:rFonts w:ascii="Courier New" w:hAnsi="Courier New" w:cs="Courier New"/>
          <w:b/>
          <w:sz w:val="10"/>
          <w:szCs w:val="10"/>
          <w:u w:val="single"/>
        </w:rPr>
        <w:t>RR</w:t>
      </w:r>
      <w:r w:rsidRPr="007939E1">
        <w:rPr>
          <w:rFonts w:ascii="Courier New" w:hAnsi="Courier New" w:cs="Courier New"/>
          <w:sz w:val="10"/>
          <w:szCs w:val="10"/>
        </w:rPr>
        <w:t>NNS</w:t>
      </w:r>
      <w:r w:rsidRPr="007939E1">
        <w:rPr>
          <w:rFonts w:ascii="Courier New" w:hAnsi="Courier New" w:cs="Courier New"/>
          <w:b/>
          <w:sz w:val="10"/>
          <w:szCs w:val="10"/>
          <w:u w:val="single"/>
        </w:rPr>
        <w:t>R</w:t>
      </w:r>
      <w:r w:rsidRPr="007939E1">
        <w:rPr>
          <w:rFonts w:ascii="Courier New" w:hAnsi="Courier New" w:cs="Courier New"/>
          <w:sz w:val="10"/>
          <w:szCs w:val="10"/>
        </w:rPr>
        <w:t>I</w:t>
      </w:r>
      <w:r w:rsidRPr="007939E1">
        <w:rPr>
          <w:rFonts w:ascii="Courier New" w:hAnsi="Courier New" w:cs="Courier New"/>
          <w:b/>
          <w:sz w:val="10"/>
          <w:szCs w:val="10"/>
          <w:u w:val="single"/>
        </w:rPr>
        <w:t>KK</w:t>
      </w:r>
      <w:r w:rsidRPr="007939E1">
        <w:rPr>
          <w:rFonts w:ascii="Courier New" w:hAnsi="Courier New" w:cs="Courier New"/>
          <w:sz w:val="10"/>
          <w:szCs w:val="10"/>
        </w:rPr>
        <w:t>VPSVI</w:t>
      </w:r>
      <w:r w:rsidRPr="007939E1">
        <w:rPr>
          <w:rFonts w:ascii="Courier New" w:hAnsi="Courier New" w:cs="Courier New"/>
          <w:b/>
          <w:sz w:val="10"/>
          <w:szCs w:val="10"/>
          <w:u w:val="single"/>
        </w:rPr>
        <w:t>K</w:t>
      </w:r>
      <w:r w:rsidRPr="007939E1">
        <w:rPr>
          <w:rFonts w:ascii="Courier New" w:hAnsi="Courier New" w:cs="Courier New"/>
          <w:sz w:val="10"/>
          <w:szCs w:val="10"/>
        </w:rPr>
        <w:t>LI</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MOSV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N</w:t>
      </w:r>
      <w:r w:rsidRPr="007939E1">
        <w:rPr>
          <w:rFonts w:ascii="Courier New" w:hAnsi="Courier New" w:cs="Courier New"/>
          <w:b/>
          <w:sz w:val="10"/>
          <w:szCs w:val="10"/>
          <w:u w:val="single"/>
        </w:rPr>
        <w:t>F</w:t>
      </w:r>
      <w:r w:rsidRPr="007939E1">
        <w:rPr>
          <w:rFonts w:ascii="Courier New" w:hAnsi="Courier New" w:cs="Courier New"/>
          <w:sz w:val="10"/>
          <w:szCs w:val="10"/>
        </w:rPr>
        <w:t>DVDVAKPIQNA</w:t>
      </w:r>
      <w:r w:rsidRPr="007939E1">
        <w:rPr>
          <w:rFonts w:ascii="Courier New" w:hAnsi="Courier New" w:cs="Courier New"/>
          <w:b/>
          <w:sz w:val="10"/>
          <w:szCs w:val="10"/>
          <w:u w:val="single"/>
        </w:rPr>
        <w:t>F</w:t>
      </w:r>
      <w:r w:rsidRPr="007939E1">
        <w:rPr>
          <w:rFonts w:ascii="Courier New" w:hAnsi="Courier New" w:cs="Courier New"/>
          <w:sz w:val="10"/>
          <w:szCs w:val="10"/>
        </w:rPr>
        <w:t>KNL</w:t>
      </w:r>
      <w:r w:rsidRPr="007939E1">
        <w:rPr>
          <w:rFonts w:ascii="Courier New" w:hAnsi="Courier New" w:cs="Courier New"/>
          <w:b/>
          <w:sz w:val="10"/>
          <w:szCs w:val="10"/>
          <w:u w:val="single"/>
        </w:rPr>
        <w:t>W</w:t>
      </w:r>
      <w:r w:rsidRPr="007939E1">
        <w:rPr>
          <w:rFonts w:ascii="Courier New" w:hAnsi="Courier New" w:cs="Courier New"/>
          <w:sz w:val="10"/>
          <w:szCs w:val="10"/>
        </w:rPr>
        <w:t>NDITR</w:t>
      </w:r>
      <w:r w:rsidRPr="007939E1">
        <w:rPr>
          <w:rFonts w:ascii="Courier New" w:hAnsi="Courier New" w:cs="Courier New"/>
          <w:b/>
          <w:sz w:val="10"/>
          <w:szCs w:val="10"/>
          <w:u w:val="single"/>
        </w:rPr>
        <w:t>FF</w:t>
      </w:r>
      <w:r w:rsidRPr="007939E1">
        <w:rPr>
          <w:rFonts w:ascii="Courier New" w:hAnsi="Courier New" w:cs="Courier New"/>
          <w:sz w:val="10"/>
          <w:szCs w:val="10"/>
        </w:rPr>
        <w:t>EP</w:t>
      </w:r>
      <w:r w:rsidRPr="007939E1">
        <w:rPr>
          <w:rFonts w:ascii="Courier New" w:hAnsi="Courier New" w:cs="Courier New"/>
          <w:b/>
          <w:sz w:val="10"/>
          <w:szCs w:val="10"/>
          <w:u w:val="single"/>
        </w:rPr>
        <w:t>F</w:t>
      </w:r>
      <w:r w:rsidRPr="007939E1">
        <w:rPr>
          <w:rFonts w:ascii="Courier New" w:hAnsi="Courier New" w:cs="Courier New"/>
          <w:sz w:val="10"/>
          <w:szCs w:val="10"/>
        </w:rPr>
        <w:t>LS</w:t>
      </w:r>
      <w:r w:rsidRPr="007939E1">
        <w:rPr>
          <w:rFonts w:ascii="Courier New" w:hAnsi="Courier New" w:cs="Courier New"/>
          <w:b/>
          <w:sz w:val="10"/>
          <w:szCs w:val="10"/>
          <w:u w:val="single"/>
        </w:rPr>
        <w:t>W</w:t>
      </w:r>
      <w:r w:rsidRPr="007939E1">
        <w:rPr>
          <w:rFonts w:ascii="Courier New" w:hAnsi="Courier New" w:cs="Courier New"/>
          <w:sz w:val="10"/>
          <w:szCs w:val="10"/>
        </w:rPr>
        <w:t>MS</w:t>
      </w:r>
      <w:r w:rsidRPr="007939E1">
        <w:rPr>
          <w:rFonts w:ascii="Courier New" w:hAnsi="Courier New" w:cs="Courier New"/>
          <w:b/>
          <w:sz w:val="10"/>
          <w:szCs w:val="10"/>
          <w:u w:val="single"/>
        </w:rPr>
        <w:t>Y</w:t>
      </w:r>
      <w:r w:rsidRPr="007939E1">
        <w:rPr>
          <w:rFonts w:ascii="Courier New" w:hAnsi="Courier New" w:cs="Courier New"/>
          <w:sz w:val="10"/>
          <w:szCs w:val="10"/>
        </w:rPr>
        <w:t>IG</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WALIILLIIVSIKVIIIIY</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IG</w:t>
      </w:r>
      <w:r w:rsidRPr="007939E1">
        <w:rPr>
          <w:rFonts w:ascii="Courier New" w:hAnsi="Courier New" w:cs="Courier New"/>
          <w:b/>
          <w:sz w:val="10"/>
          <w:szCs w:val="10"/>
          <w:u w:val="single"/>
        </w:rPr>
        <w:t>K</w:t>
      </w:r>
      <w:r w:rsidRPr="007939E1">
        <w:rPr>
          <w:rFonts w:ascii="Courier New" w:hAnsi="Courier New" w:cs="Courier New"/>
          <w:sz w:val="10"/>
          <w:szCs w:val="10"/>
        </w:rPr>
        <w:t>CVW</w:t>
      </w:r>
      <w:r w:rsidRPr="007939E1">
        <w:rPr>
          <w:rFonts w:ascii="Courier New" w:hAnsi="Courier New" w:cs="Courier New"/>
          <w:b/>
          <w:sz w:val="10"/>
          <w:szCs w:val="10"/>
          <w:u w:val="single"/>
        </w:rPr>
        <w:t>R</w:t>
      </w:r>
      <w:r w:rsidRPr="007939E1">
        <w:rPr>
          <w:rFonts w:ascii="Courier New" w:hAnsi="Courier New" w:cs="Courier New"/>
          <w:sz w:val="10"/>
          <w:szCs w:val="10"/>
        </w:rPr>
        <w:t>SGLCL</w:t>
      </w:r>
      <w:r w:rsidRPr="007939E1">
        <w:rPr>
          <w:rFonts w:ascii="Courier New" w:hAnsi="Courier New" w:cs="Courier New"/>
          <w:b/>
          <w:sz w:val="10"/>
          <w:szCs w:val="10"/>
          <w:u w:val="single"/>
        </w:rPr>
        <w:t>K</w:t>
      </w:r>
      <w:r w:rsidRPr="007939E1">
        <w:rPr>
          <w:rFonts w:ascii="Courier New" w:hAnsi="Courier New" w:cs="Courier New"/>
          <w:sz w:val="10"/>
          <w:szCs w:val="10"/>
        </w:rPr>
        <w:t>NCI</w:t>
      </w:r>
      <w:r w:rsidRPr="007939E1">
        <w:rPr>
          <w:rFonts w:ascii="Courier New" w:hAnsi="Courier New" w:cs="Courier New"/>
          <w:b/>
          <w:sz w:val="10"/>
          <w:szCs w:val="10"/>
          <w:u w:val="single"/>
        </w:rPr>
        <w:t>KR</w:t>
      </w:r>
      <w:r w:rsidRPr="007939E1">
        <w:rPr>
          <w:rFonts w:ascii="Courier New" w:hAnsi="Courier New" w:cs="Courier New"/>
          <w:sz w:val="10"/>
          <w:szCs w:val="10"/>
        </w:rPr>
        <w:t>V</w:t>
      </w:r>
      <w:r w:rsidRPr="007939E1">
        <w:rPr>
          <w:rFonts w:ascii="Courier New" w:hAnsi="Courier New" w:cs="Courier New"/>
          <w:b/>
          <w:sz w:val="10"/>
          <w:szCs w:val="10"/>
          <w:u w:val="single"/>
        </w:rPr>
        <w:t>KK</w:t>
      </w:r>
      <w:r w:rsidRPr="007939E1">
        <w:rPr>
          <w:rFonts w:ascii="Courier New" w:hAnsi="Courier New" w:cs="Courier New"/>
          <w:sz w:val="10"/>
          <w:szCs w:val="10"/>
        </w:rPr>
        <w:t>T</w:t>
      </w:r>
      <w:r w:rsidRPr="007939E1">
        <w:rPr>
          <w:rFonts w:ascii="Courier New" w:hAnsi="Courier New" w:cs="Courier New"/>
          <w:b/>
          <w:sz w:val="10"/>
          <w:szCs w:val="10"/>
          <w:u w:val="single"/>
        </w:rPr>
        <w:t>R</w:t>
      </w:r>
      <w:r w:rsidRPr="007939E1">
        <w:rPr>
          <w:rFonts w:ascii="Courier New" w:hAnsi="Courier New" w:cs="Courier New"/>
          <w:sz w:val="10"/>
          <w:szCs w:val="10"/>
        </w:rPr>
        <w:t>I</w:t>
      </w:r>
      <w:r w:rsidRPr="007939E1">
        <w:rPr>
          <w:rFonts w:ascii="Courier New" w:hAnsi="Courier New" w:cs="Courier New"/>
          <w:b/>
          <w:sz w:val="10"/>
          <w:szCs w:val="10"/>
          <w:u w:val="single"/>
        </w:rPr>
        <w:t>KKK</w:t>
      </w:r>
      <w:r w:rsidRPr="007939E1">
        <w:rPr>
          <w:rFonts w:ascii="Courier New" w:hAnsi="Courier New" w:cs="Courier New"/>
          <w:sz w:val="10"/>
          <w:szCs w:val="10"/>
        </w:rPr>
        <w:t>VVM</w:t>
      </w:r>
      <w:r w:rsidRPr="007939E1">
        <w:rPr>
          <w:rFonts w:ascii="Courier New" w:hAnsi="Courier New" w:cs="Courier New"/>
          <w:b/>
          <w:sz w:val="10"/>
          <w:szCs w:val="10"/>
          <w:u w:val="single"/>
        </w:rPr>
        <w:t>K</w:t>
      </w:r>
      <w:r w:rsidRPr="007939E1">
        <w:rPr>
          <w:rFonts w:ascii="Courier New" w:hAnsi="Courier New" w:cs="Courier New"/>
          <w:sz w:val="10"/>
          <w:szCs w:val="10"/>
        </w:rPr>
        <w:t>L</w:t>
      </w:r>
      <w:r w:rsidRPr="007939E1">
        <w:rPr>
          <w:rFonts w:ascii="Courier New" w:hAnsi="Courier New" w:cs="Courier New"/>
          <w:b/>
          <w:sz w:val="10"/>
          <w:szCs w:val="10"/>
          <w:u w:val="single"/>
        </w:rPr>
        <w:t>RHKR</w:t>
      </w:r>
      <w:r w:rsidRPr="007939E1">
        <w:rPr>
          <w:rFonts w:ascii="Courier New" w:hAnsi="Courier New" w:cs="Courier New"/>
          <w:sz w:val="10"/>
          <w:szCs w:val="10"/>
        </w:rPr>
        <w:t>P</w:t>
      </w:r>
      <w:r w:rsidRPr="007939E1">
        <w:rPr>
          <w:rFonts w:ascii="Courier New" w:hAnsi="Courier New" w:cs="Courier New"/>
          <w:b/>
          <w:sz w:val="10"/>
          <w:szCs w:val="10"/>
          <w:u w:val="single"/>
        </w:rPr>
        <w:t>RK</w:t>
      </w:r>
      <w:r w:rsidRPr="007939E1">
        <w:rPr>
          <w:rFonts w:ascii="Courier New" w:hAnsi="Courier New" w:cs="Courier New"/>
          <w:sz w:val="10"/>
          <w:szCs w:val="10"/>
        </w:rPr>
        <w:t>Q</w:t>
      </w:r>
      <w:r w:rsidRPr="007939E1">
        <w:rPr>
          <w:rFonts w:ascii="Courier New" w:hAnsi="Courier New" w:cs="Courier New"/>
          <w:b/>
          <w:sz w:val="10"/>
          <w:szCs w:val="10"/>
          <w:u w:val="single"/>
        </w:rPr>
        <w:t>R</w:t>
      </w:r>
      <w:r w:rsidRPr="007939E1">
        <w:rPr>
          <w:rFonts w:ascii="Courier New" w:hAnsi="Courier New" w:cs="Courier New"/>
          <w:sz w:val="10"/>
          <w:szCs w:val="10"/>
        </w:rPr>
        <w:t>IP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KAMV</w:t>
      </w:r>
      <w:r>
        <w:rPr>
          <w:rFonts w:ascii="Courier New" w:hAnsi="Courier New" w:cs="Courier New"/>
          <w:sz w:val="10"/>
          <w:szCs w:val="10"/>
        </w:rPr>
        <w:t xml:space="preserve">  </w:t>
      </w:r>
      <w:r w:rsidRPr="007939E1">
        <w:rPr>
          <w:rFonts w:ascii="Courier New" w:hAnsi="Courier New" w:cs="Courier New"/>
          <w:sz w:val="10"/>
          <w:szCs w:val="10"/>
        </w:rPr>
        <w:t>MG</w:t>
      </w:r>
      <w:r w:rsidRPr="007939E1">
        <w:rPr>
          <w:rFonts w:ascii="Courier New" w:hAnsi="Courier New" w:cs="Courier New"/>
          <w:b/>
          <w:sz w:val="10"/>
          <w:szCs w:val="10"/>
          <w:u w:val="single"/>
        </w:rPr>
        <w:t>F</w:t>
      </w:r>
      <w:r w:rsidRPr="007939E1">
        <w:rPr>
          <w:rFonts w:ascii="Courier New" w:hAnsi="Courier New" w:cs="Courier New"/>
          <w:sz w:val="10"/>
          <w:szCs w:val="10"/>
        </w:rPr>
        <w:t>N</w:t>
      </w:r>
      <w:r w:rsidRPr="007939E1">
        <w:rPr>
          <w:rFonts w:ascii="Courier New" w:hAnsi="Courier New" w:cs="Courier New"/>
          <w:b/>
          <w:sz w:val="10"/>
          <w:szCs w:val="10"/>
          <w:u w:val="single"/>
        </w:rPr>
        <w:t>F</w:t>
      </w:r>
      <w:r w:rsidRPr="007939E1">
        <w:rPr>
          <w:rFonts w:ascii="Courier New" w:hAnsi="Courier New" w:cs="Courier New"/>
          <w:sz w:val="10"/>
          <w:szCs w:val="10"/>
        </w:rPr>
        <w:t>DVDVAKPIQGA</w:t>
      </w:r>
      <w:r w:rsidRPr="007939E1">
        <w:rPr>
          <w:rFonts w:ascii="Courier New" w:hAnsi="Courier New" w:cs="Courier New"/>
          <w:b/>
          <w:sz w:val="10"/>
          <w:szCs w:val="10"/>
          <w:u w:val="single"/>
        </w:rPr>
        <w:t>F</w:t>
      </w:r>
      <w:r w:rsidRPr="007939E1">
        <w:rPr>
          <w:rFonts w:ascii="Courier New" w:hAnsi="Courier New" w:cs="Courier New"/>
          <w:sz w:val="10"/>
          <w:szCs w:val="10"/>
        </w:rPr>
        <w:t>KNLWNDITR</w:t>
      </w:r>
      <w:r w:rsidRPr="007939E1">
        <w:rPr>
          <w:rFonts w:ascii="Courier New" w:hAnsi="Courier New" w:cs="Courier New"/>
          <w:b/>
          <w:sz w:val="10"/>
          <w:szCs w:val="10"/>
          <w:u w:val="single"/>
        </w:rPr>
        <w:t>FF</w:t>
      </w:r>
      <w:r w:rsidRPr="007939E1">
        <w:rPr>
          <w:rFonts w:ascii="Courier New" w:hAnsi="Courier New" w:cs="Courier New"/>
          <w:sz w:val="10"/>
          <w:szCs w:val="10"/>
        </w:rPr>
        <w:t>EP</w:t>
      </w:r>
      <w:r w:rsidRPr="007939E1">
        <w:rPr>
          <w:rFonts w:ascii="Courier New" w:hAnsi="Courier New" w:cs="Courier New"/>
          <w:b/>
          <w:sz w:val="10"/>
          <w:szCs w:val="10"/>
          <w:u w:val="single"/>
        </w:rPr>
        <w:t>F</w:t>
      </w:r>
      <w:r w:rsidRPr="007939E1">
        <w:rPr>
          <w:rFonts w:ascii="Courier New" w:hAnsi="Courier New" w:cs="Courier New"/>
          <w:sz w:val="10"/>
          <w:szCs w:val="10"/>
        </w:rPr>
        <w:t>LT</w:t>
      </w:r>
      <w:r w:rsidRPr="007939E1">
        <w:rPr>
          <w:rFonts w:ascii="Courier New" w:hAnsi="Courier New" w:cs="Courier New"/>
          <w:b/>
          <w:sz w:val="10"/>
          <w:szCs w:val="10"/>
          <w:u w:val="single"/>
        </w:rPr>
        <w:t>W</w:t>
      </w:r>
      <w:r w:rsidRPr="007939E1">
        <w:rPr>
          <w:rFonts w:ascii="Courier New" w:hAnsi="Courier New" w:cs="Courier New"/>
          <w:sz w:val="10"/>
          <w:szCs w:val="10"/>
        </w:rPr>
        <w:t>ISDIG</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WALIILLVIVSIKILIVIY</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IG</w:t>
      </w:r>
      <w:r w:rsidRPr="007939E1">
        <w:rPr>
          <w:rFonts w:ascii="Courier New" w:hAnsi="Courier New" w:cs="Courier New"/>
          <w:b/>
          <w:sz w:val="10"/>
          <w:szCs w:val="10"/>
          <w:u w:val="single"/>
        </w:rPr>
        <w:t>K</w:t>
      </w:r>
      <w:r w:rsidRPr="007939E1">
        <w:rPr>
          <w:rFonts w:ascii="Courier New" w:hAnsi="Courier New" w:cs="Courier New"/>
          <w:sz w:val="10"/>
          <w:szCs w:val="10"/>
        </w:rPr>
        <w:t>CLW</w:t>
      </w:r>
      <w:r w:rsidRPr="007939E1">
        <w:rPr>
          <w:rFonts w:ascii="Courier New" w:hAnsi="Courier New" w:cs="Courier New"/>
          <w:b/>
          <w:sz w:val="10"/>
          <w:szCs w:val="10"/>
          <w:u w:val="single"/>
        </w:rPr>
        <w:t>K</w:t>
      </w:r>
      <w:r w:rsidRPr="007939E1">
        <w:rPr>
          <w:rFonts w:ascii="Courier New" w:hAnsi="Courier New" w:cs="Courier New"/>
          <w:sz w:val="10"/>
          <w:szCs w:val="10"/>
        </w:rPr>
        <w:t>SGLCL</w:t>
      </w:r>
      <w:r w:rsidRPr="007939E1">
        <w:rPr>
          <w:rFonts w:ascii="Courier New" w:hAnsi="Courier New" w:cs="Courier New"/>
          <w:b/>
          <w:sz w:val="10"/>
          <w:szCs w:val="10"/>
          <w:u w:val="single"/>
        </w:rPr>
        <w:t>KR</w:t>
      </w:r>
      <w:r w:rsidRPr="007939E1">
        <w:rPr>
          <w:rFonts w:ascii="Courier New" w:hAnsi="Courier New" w:cs="Courier New"/>
          <w:sz w:val="10"/>
          <w:szCs w:val="10"/>
        </w:rPr>
        <w:t>CF</w:t>
      </w:r>
      <w:r w:rsidRPr="007939E1">
        <w:rPr>
          <w:rFonts w:ascii="Courier New" w:hAnsi="Courier New" w:cs="Courier New"/>
          <w:b/>
          <w:sz w:val="10"/>
          <w:szCs w:val="10"/>
          <w:u w:val="single"/>
        </w:rPr>
        <w:t>RR</w:t>
      </w:r>
      <w:r w:rsidRPr="007939E1">
        <w:rPr>
          <w:rFonts w:ascii="Courier New" w:hAnsi="Courier New" w:cs="Courier New"/>
          <w:sz w:val="10"/>
          <w:szCs w:val="10"/>
        </w:rPr>
        <w:t>I</w:t>
      </w:r>
      <w:r w:rsidRPr="007939E1">
        <w:rPr>
          <w:rFonts w:ascii="Courier New" w:hAnsi="Courier New" w:cs="Courier New"/>
          <w:b/>
          <w:sz w:val="10"/>
          <w:szCs w:val="10"/>
          <w:u w:val="single"/>
        </w:rPr>
        <w:t>KK</w:t>
      </w:r>
      <w:r w:rsidRPr="007939E1">
        <w:rPr>
          <w:rFonts w:ascii="Courier New" w:hAnsi="Courier New" w:cs="Courier New"/>
          <w:sz w:val="10"/>
          <w:szCs w:val="10"/>
        </w:rPr>
        <w:t>T</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RKK</w:t>
      </w:r>
      <w:r w:rsidRPr="007939E1">
        <w:rPr>
          <w:rFonts w:ascii="Courier New" w:hAnsi="Courier New" w:cs="Courier New"/>
          <w:sz w:val="10"/>
          <w:szCs w:val="10"/>
        </w:rPr>
        <w:t>VSL</w:t>
      </w:r>
      <w:r w:rsidRPr="007939E1">
        <w:rPr>
          <w:rFonts w:ascii="Courier New" w:hAnsi="Courier New" w:cs="Courier New"/>
          <w:b/>
          <w:sz w:val="10"/>
          <w:szCs w:val="10"/>
          <w:u w:val="single"/>
        </w:rPr>
        <w:t>K</w:t>
      </w:r>
      <w:r w:rsidRPr="007939E1">
        <w:rPr>
          <w:rFonts w:ascii="Courier New" w:hAnsi="Courier New" w:cs="Courier New"/>
          <w:sz w:val="10"/>
          <w:szCs w:val="10"/>
        </w:rPr>
        <w:t>L</w:t>
      </w:r>
      <w:r w:rsidRPr="007939E1">
        <w:rPr>
          <w:rFonts w:ascii="Courier New" w:hAnsi="Courier New" w:cs="Courier New"/>
          <w:b/>
          <w:sz w:val="10"/>
          <w:szCs w:val="10"/>
          <w:u w:val="single"/>
        </w:rPr>
        <w:t>R</w:t>
      </w:r>
      <w:r w:rsidRPr="007939E1">
        <w:rPr>
          <w:rFonts w:ascii="Courier New" w:hAnsi="Courier New" w:cs="Courier New"/>
          <w:sz w:val="10"/>
          <w:szCs w:val="10"/>
        </w:rPr>
        <w:t>S</w:t>
      </w:r>
      <w:r w:rsidRPr="007939E1">
        <w:rPr>
          <w:rFonts w:ascii="Courier New" w:hAnsi="Courier New" w:cs="Courier New"/>
          <w:b/>
          <w:sz w:val="10"/>
          <w:szCs w:val="10"/>
          <w:u w:val="single"/>
        </w:rPr>
        <w:t>KR</w:t>
      </w:r>
      <w:r w:rsidRPr="007939E1">
        <w:rPr>
          <w:rFonts w:ascii="Courier New" w:hAnsi="Courier New" w:cs="Courier New"/>
          <w:sz w:val="10"/>
          <w:szCs w:val="10"/>
        </w:rPr>
        <w:t>I</w:t>
      </w:r>
      <w:r w:rsidRPr="007939E1">
        <w:rPr>
          <w:rFonts w:ascii="Courier New" w:hAnsi="Courier New" w:cs="Courier New"/>
          <w:b/>
          <w:sz w:val="10"/>
          <w:szCs w:val="10"/>
          <w:u w:val="single"/>
        </w:rPr>
        <w:t>KKKR</w:t>
      </w:r>
      <w:r w:rsidRPr="007939E1">
        <w:rPr>
          <w:rFonts w:ascii="Courier New" w:hAnsi="Courier New" w:cs="Courier New"/>
          <w:sz w:val="10"/>
          <w:szCs w:val="10"/>
        </w:rPr>
        <w:t>IL</w:t>
      </w:r>
    </w:p>
    <w:p w:rsidR="00FC0B79" w:rsidRPr="007939E1" w:rsidRDefault="00FC0B79" w:rsidP="001D2098">
      <w:pPr>
        <w:tabs>
          <w:tab w:val="left" w:pos="1134"/>
        </w:tabs>
        <w:rPr>
          <w:rFonts w:ascii="Courier New" w:hAnsi="Courier New" w:cs="Courier New"/>
          <w:b/>
          <w:sz w:val="10"/>
          <w:szCs w:val="10"/>
          <w:u w:val="single"/>
        </w:rPr>
      </w:pPr>
      <w:r w:rsidRPr="007939E1">
        <w:rPr>
          <w:rFonts w:ascii="Courier New" w:hAnsi="Courier New" w:cs="Courier New"/>
          <w:sz w:val="10"/>
          <w:szCs w:val="10"/>
        </w:rPr>
        <w:t>MQOV</w:t>
      </w:r>
      <w:r>
        <w:rPr>
          <w:rFonts w:ascii="Courier New" w:hAnsi="Courier New" w:cs="Courier New"/>
          <w:sz w:val="10"/>
          <w:szCs w:val="10"/>
        </w:rPr>
        <w:t xml:space="preserve">  </w:t>
      </w:r>
      <w:r w:rsidRPr="007939E1">
        <w:rPr>
          <w:rFonts w:ascii="Courier New" w:hAnsi="Courier New" w:cs="Courier New"/>
          <w:sz w:val="10"/>
          <w:szCs w:val="10"/>
        </w:rPr>
        <w:t>MVLKDIEK</w:t>
      </w:r>
      <w:r w:rsidRPr="007939E1">
        <w:rPr>
          <w:rFonts w:ascii="Courier New" w:hAnsi="Courier New" w:cs="Courier New"/>
          <w:b/>
          <w:sz w:val="10"/>
          <w:szCs w:val="10"/>
          <w:u w:val="single"/>
        </w:rPr>
        <w:t>F</w:t>
      </w:r>
      <w:r w:rsidRPr="007939E1">
        <w:rPr>
          <w:rFonts w:ascii="Courier New" w:hAnsi="Courier New" w:cs="Courier New"/>
          <w:sz w:val="10"/>
          <w:szCs w:val="10"/>
        </w:rPr>
        <w:t>GNNIKNAIVGA</w:t>
      </w:r>
      <w:r w:rsidRPr="007939E1">
        <w:rPr>
          <w:rFonts w:ascii="Courier New" w:hAnsi="Courier New" w:cs="Courier New"/>
          <w:b/>
          <w:sz w:val="10"/>
          <w:szCs w:val="10"/>
          <w:u w:val="single"/>
        </w:rPr>
        <w:t>F</w:t>
      </w:r>
      <w:r w:rsidRPr="007939E1">
        <w:rPr>
          <w:rFonts w:ascii="Courier New" w:hAnsi="Courier New" w:cs="Courier New"/>
          <w:sz w:val="10"/>
          <w:szCs w:val="10"/>
        </w:rPr>
        <w:t>HETKNV</w:t>
      </w:r>
      <w:r w:rsidRPr="007939E1">
        <w:rPr>
          <w:rFonts w:ascii="Courier New" w:hAnsi="Courier New" w:cs="Courier New"/>
          <w:b/>
          <w:sz w:val="10"/>
          <w:szCs w:val="10"/>
          <w:u w:val="single"/>
        </w:rPr>
        <w:t>F</w:t>
      </w:r>
      <w:r w:rsidRPr="007939E1">
        <w:rPr>
          <w:rFonts w:ascii="Courier New" w:hAnsi="Courier New" w:cs="Courier New"/>
          <w:sz w:val="10"/>
          <w:szCs w:val="10"/>
        </w:rPr>
        <w:t>NVIGN</w:t>
      </w:r>
      <w:r w:rsidRPr="007939E1">
        <w:rPr>
          <w:rFonts w:ascii="Courier New" w:hAnsi="Courier New" w:cs="Courier New"/>
          <w:b/>
          <w:sz w:val="10"/>
          <w:szCs w:val="10"/>
          <w:u w:val="single"/>
        </w:rPr>
        <w:t>Y</w:t>
      </w:r>
      <w:r w:rsidRPr="007939E1">
        <w:rPr>
          <w:rFonts w:ascii="Courier New" w:hAnsi="Courier New" w:cs="Courier New"/>
          <w:sz w:val="10"/>
          <w:szCs w:val="10"/>
        </w:rPr>
        <w:t>L</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LGGYVIIIILSMIVIIKVV</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TLIAIG</w:t>
      </w:r>
      <w:r w:rsidRPr="007939E1">
        <w:rPr>
          <w:rFonts w:ascii="Courier New" w:hAnsi="Courier New" w:cs="Courier New"/>
          <w:b/>
          <w:sz w:val="10"/>
          <w:szCs w:val="10"/>
          <w:u w:val="single"/>
        </w:rPr>
        <w:t>K</w:t>
      </w:r>
      <w:r w:rsidRPr="007939E1">
        <w:rPr>
          <w:rFonts w:ascii="Courier New" w:hAnsi="Courier New" w:cs="Courier New"/>
          <w:sz w:val="10"/>
          <w:szCs w:val="10"/>
        </w:rPr>
        <w:t>CV</w:t>
      </w:r>
      <w:r w:rsidRPr="007939E1">
        <w:rPr>
          <w:rFonts w:ascii="Courier New" w:hAnsi="Courier New" w:cs="Courier New"/>
          <w:b/>
          <w:sz w:val="10"/>
          <w:szCs w:val="10"/>
          <w:u w:val="single"/>
        </w:rPr>
        <w:t>K</w:t>
      </w:r>
      <w:r w:rsidRPr="007939E1">
        <w:rPr>
          <w:rFonts w:ascii="Courier New" w:hAnsi="Courier New" w:cs="Courier New"/>
          <w:sz w:val="10"/>
          <w:szCs w:val="10"/>
        </w:rPr>
        <w:t>SCFCST</w:t>
      </w:r>
      <w:r w:rsidRPr="007939E1">
        <w:rPr>
          <w:rFonts w:ascii="Courier New" w:hAnsi="Courier New" w:cs="Courier New"/>
          <w:b/>
          <w:sz w:val="10"/>
          <w:szCs w:val="10"/>
          <w:u w:val="single"/>
        </w:rPr>
        <w:t>RK</w:t>
      </w:r>
      <w:r w:rsidRPr="007939E1">
        <w:rPr>
          <w:rFonts w:ascii="Courier New" w:hAnsi="Courier New" w:cs="Courier New"/>
          <w:sz w:val="10"/>
          <w:szCs w:val="10"/>
        </w:rPr>
        <w:t>LI</w:t>
      </w:r>
      <w:r w:rsidRPr="007939E1">
        <w:rPr>
          <w:rFonts w:ascii="Courier New" w:hAnsi="Courier New" w:cs="Courier New"/>
          <w:b/>
          <w:sz w:val="10"/>
          <w:szCs w:val="10"/>
          <w:u w:val="single"/>
        </w:rPr>
        <w:t>KK</w:t>
      </w:r>
      <w:r w:rsidRPr="007939E1">
        <w:rPr>
          <w:rFonts w:ascii="Courier New" w:hAnsi="Courier New" w:cs="Courier New"/>
          <w:sz w:val="10"/>
          <w:szCs w:val="10"/>
        </w:rPr>
        <w:t>V</w:t>
      </w:r>
      <w:r w:rsidRPr="007939E1">
        <w:rPr>
          <w:rFonts w:ascii="Courier New" w:hAnsi="Courier New" w:cs="Courier New"/>
          <w:b/>
          <w:sz w:val="10"/>
          <w:szCs w:val="10"/>
          <w:u w:val="single"/>
        </w:rPr>
        <w:t>KK</w:t>
      </w:r>
      <w:r w:rsidRPr="007939E1">
        <w:rPr>
          <w:rFonts w:ascii="Courier New" w:hAnsi="Courier New" w:cs="Courier New"/>
          <w:sz w:val="10"/>
          <w:szCs w:val="10"/>
        </w:rPr>
        <w:t>AP</w:t>
      </w:r>
      <w:r w:rsidRPr="007939E1">
        <w:rPr>
          <w:rFonts w:ascii="Courier New" w:hAnsi="Courier New" w:cs="Courier New"/>
          <w:b/>
          <w:sz w:val="10"/>
          <w:szCs w:val="10"/>
          <w:u w:val="single"/>
        </w:rPr>
        <w:t>RK</w:t>
      </w:r>
      <w:r w:rsidRPr="007939E1">
        <w:rPr>
          <w:rFonts w:ascii="Courier New" w:hAnsi="Courier New" w:cs="Courier New"/>
          <w:sz w:val="10"/>
          <w:szCs w:val="10"/>
        </w:rPr>
        <w:t>A</w:t>
      </w:r>
      <w:r w:rsidRPr="007939E1">
        <w:rPr>
          <w:rFonts w:ascii="Courier New" w:hAnsi="Courier New" w:cs="Courier New"/>
          <w:b/>
          <w:sz w:val="10"/>
          <w:szCs w:val="10"/>
          <w:u w:val="single"/>
        </w:rPr>
        <w:t>K</w:t>
      </w:r>
      <w:r w:rsidRPr="007939E1">
        <w:rPr>
          <w:rFonts w:ascii="Courier New" w:hAnsi="Courier New" w:cs="Courier New"/>
          <w:sz w:val="10"/>
          <w:szCs w:val="10"/>
        </w:rPr>
        <w:t>IL</w:t>
      </w:r>
      <w:r w:rsidRPr="007939E1">
        <w:rPr>
          <w:rFonts w:ascii="Courier New" w:hAnsi="Courier New" w:cs="Courier New"/>
          <w:b/>
          <w:sz w:val="10"/>
          <w:szCs w:val="10"/>
          <w:u w:val="single"/>
        </w:rPr>
        <w:t>KR</w:t>
      </w:r>
      <w:r w:rsidRPr="007939E1">
        <w:rPr>
          <w:rFonts w:ascii="Courier New" w:hAnsi="Courier New" w:cs="Courier New"/>
          <w:sz w:val="10"/>
          <w:szCs w:val="10"/>
        </w:rPr>
        <w:t>ISG</w:t>
      </w:r>
      <w:r w:rsidRPr="007939E1">
        <w:rPr>
          <w:rFonts w:ascii="Courier New" w:hAnsi="Courier New" w:cs="Courier New"/>
          <w:b/>
          <w:sz w:val="10"/>
          <w:szCs w:val="10"/>
        </w:rPr>
        <w:t>H</w:t>
      </w:r>
      <w:r w:rsidRPr="007939E1">
        <w:rPr>
          <w:rFonts w:ascii="Courier New" w:hAnsi="Courier New" w:cs="Courier New"/>
          <w:sz w:val="10"/>
          <w:szCs w:val="10"/>
        </w:rPr>
        <w:t>TN</w:t>
      </w:r>
      <w:r w:rsidRPr="007939E1">
        <w:rPr>
          <w:rFonts w:ascii="Courier New" w:hAnsi="Courier New" w:cs="Courier New"/>
          <w:b/>
          <w:sz w:val="10"/>
          <w:szCs w:val="10"/>
          <w:u w:val="single"/>
        </w:rPr>
        <w:t>RHR</w:t>
      </w:r>
      <w:r w:rsidRPr="007939E1">
        <w:rPr>
          <w:rFonts w:ascii="Courier New" w:hAnsi="Courier New" w:cs="Courier New"/>
          <w:sz w:val="10"/>
          <w:szCs w:val="10"/>
        </w:rPr>
        <w:t>F</w:t>
      </w:r>
      <w:r w:rsidRPr="007939E1">
        <w:rPr>
          <w:rFonts w:ascii="Courier New" w:hAnsi="Courier New" w:cs="Courier New"/>
          <w:b/>
          <w:sz w:val="10"/>
          <w:szCs w:val="10"/>
          <w:u w:val="single"/>
        </w:rPr>
        <w:t>K</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LJAV</w:t>
      </w:r>
      <w:r>
        <w:rPr>
          <w:rFonts w:ascii="Courier New" w:hAnsi="Courier New" w:cs="Courier New"/>
          <w:sz w:val="10"/>
          <w:szCs w:val="10"/>
        </w:rPr>
        <w:t xml:space="preserve">  </w:t>
      </w:r>
      <w:r w:rsidRPr="007939E1">
        <w:rPr>
          <w:rFonts w:ascii="Courier New" w:hAnsi="Courier New" w:cs="Courier New"/>
          <w:sz w:val="10"/>
          <w:szCs w:val="10"/>
        </w:rPr>
        <w:t>MKLDLD</w:t>
      </w:r>
      <w:r w:rsidRPr="007939E1">
        <w:rPr>
          <w:rFonts w:ascii="Courier New" w:hAnsi="Courier New" w:cs="Courier New"/>
          <w:b/>
          <w:sz w:val="10"/>
          <w:szCs w:val="10"/>
          <w:u w:val="single"/>
        </w:rPr>
        <w:t>F</w:t>
      </w:r>
      <w:r w:rsidRPr="007939E1">
        <w:rPr>
          <w:rFonts w:ascii="Courier New" w:hAnsi="Courier New" w:cs="Courier New"/>
          <w:sz w:val="10"/>
          <w:szCs w:val="10"/>
        </w:rPr>
        <w:t>D</w:t>
      </w:r>
      <w:r w:rsidRPr="007939E1">
        <w:rPr>
          <w:rFonts w:ascii="Courier New" w:hAnsi="Courier New" w:cs="Courier New"/>
          <w:b/>
          <w:sz w:val="10"/>
          <w:szCs w:val="10"/>
          <w:u w:val="single"/>
        </w:rPr>
        <w:t>F</w:t>
      </w:r>
      <w:r w:rsidRPr="007939E1">
        <w:rPr>
          <w:rFonts w:ascii="Courier New" w:hAnsi="Courier New" w:cs="Courier New"/>
          <w:sz w:val="10"/>
          <w:szCs w:val="10"/>
        </w:rPr>
        <w:t>KGKIIDPLGKALVDGINKGLS</w:t>
      </w:r>
      <w:r w:rsidRPr="007939E1">
        <w:rPr>
          <w:rFonts w:ascii="Courier New" w:hAnsi="Courier New" w:cs="Courier New"/>
          <w:b/>
          <w:sz w:val="10"/>
          <w:szCs w:val="10"/>
          <w:u w:val="single"/>
        </w:rPr>
        <w:t>F</w:t>
      </w:r>
      <w:r w:rsidRPr="007939E1">
        <w:rPr>
          <w:rFonts w:ascii="Courier New" w:hAnsi="Courier New" w:cs="Courier New"/>
          <w:sz w:val="10"/>
          <w:szCs w:val="10"/>
        </w:rPr>
        <w:t>D</w:t>
      </w:r>
      <w:r w:rsidRPr="007939E1">
        <w:rPr>
          <w:rFonts w:ascii="Courier New" w:hAnsi="Courier New" w:cs="Courier New"/>
          <w:b/>
          <w:sz w:val="10"/>
          <w:szCs w:val="10"/>
          <w:u w:val="single"/>
        </w:rPr>
        <w:t>F</w:t>
      </w:r>
      <w:r w:rsidRPr="007939E1">
        <w:rPr>
          <w:rFonts w:ascii="Courier New" w:hAnsi="Courier New" w:cs="Courier New"/>
          <w:sz w:val="10"/>
          <w:szCs w:val="10"/>
        </w:rPr>
        <w:t>KGKI</w:t>
      </w:r>
      <w:r w:rsidRPr="007939E1">
        <w:rPr>
          <w:rFonts w:ascii="Courier New" w:hAnsi="Courier New" w:cs="Courier New"/>
          <w:b/>
          <w:sz w:val="10"/>
          <w:szCs w:val="10"/>
          <w:u w:val="single"/>
        </w:rPr>
        <w:t>F</w:t>
      </w:r>
      <w:r w:rsidRPr="007939E1">
        <w:rPr>
          <w:rFonts w:ascii="Courier New" w:hAnsi="Courier New" w:cs="Courier New"/>
          <w:sz w:val="10"/>
          <w:szCs w:val="10"/>
        </w:rPr>
        <w:t>DPITK</w:t>
      </w:r>
      <w:r w:rsidRPr="007939E1">
        <w:rPr>
          <w:rFonts w:ascii="Courier New" w:hAnsi="Courier New" w:cs="Courier New"/>
          <w:b/>
          <w:sz w:val="10"/>
          <w:szCs w:val="10"/>
          <w:u w:val="single"/>
        </w:rPr>
        <w:t>WF</w:t>
      </w:r>
      <w:r w:rsidRPr="007939E1">
        <w:rPr>
          <w:rFonts w:ascii="Courier New" w:hAnsi="Courier New" w:cs="Courier New"/>
          <w:sz w:val="10"/>
          <w:szCs w:val="10"/>
        </w:rPr>
        <w:t>TNT</w:t>
      </w:r>
      <w:r w:rsidRPr="007939E1">
        <w:rPr>
          <w:rFonts w:ascii="Courier New" w:hAnsi="Courier New" w:cs="Courier New"/>
          <w:b/>
          <w:sz w:val="10"/>
          <w:szCs w:val="10"/>
          <w:u w:val="single"/>
        </w:rPr>
        <w:t>F</w:t>
      </w:r>
      <w:r w:rsidRPr="007939E1">
        <w:rPr>
          <w:rFonts w:ascii="Courier New" w:hAnsi="Courier New" w:cs="Courier New"/>
          <w:sz w:val="10"/>
          <w:szCs w:val="10"/>
        </w:rPr>
        <w:t>NNIKDAGEPIL</w:t>
      </w:r>
      <w:r w:rsidRPr="007939E1">
        <w:rPr>
          <w:rFonts w:ascii="Courier New" w:hAnsi="Courier New" w:cs="Courier New"/>
          <w:b/>
          <w:sz w:val="10"/>
          <w:szCs w:val="10"/>
          <w:u w:val="single"/>
        </w:rPr>
        <w:t>YY</w:t>
      </w:r>
      <w:r w:rsidRPr="007939E1">
        <w:rPr>
          <w:rFonts w:ascii="Courier New" w:hAnsi="Courier New" w:cs="Courier New"/>
          <w:sz w:val="10"/>
          <w:szCs w:val="10"/>
        </w:rPr>
        <w:t>L</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VVGIVFLSILAIIIII</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FF</w:t>
      </w:r>
      <w:r w:rsidRPr="007939E1">
        <w:rPr>
          <w:rFonts w:ascii="Courier New" w:hAnsi="Courier New" w:cs="Courier New"/>
          <w:b/>
          <w:sz w:val="10"/>
          <w:szCs w:val="10"/>
          <w:u w:val="single"/>
        </w:rPr>
        <w:t>K</w:t>
      </w:r>
      <w:r w:rsidRPr="007939E1">
        <w:rPr>
          <w:rFonts w:ascii="Courier New" w:hAnsi="Courier New" w:cs="Courier New"/>
          <w:sz w:val="10"/>
          <w:szCs w:val="10"/>
        </w:rPr>
        <w:t>LFELLG</w:t>
      </w:r>
      <w:r w:rsidRPr="007939E1">
        <w:rPr>
          <w:rFonts w:ascii="Courier New" w:hAnsi="Courier New" w:cs="Courier New"/>
          <w:b/>
          <w:sz w:val="10"/>
          <w:szCs w:val="10"/>
          <w:u w:val="single"/>
        </w:rPr>
        <w:t>K</w:t>
      </w:r>
      <w:r w:rsidRPr="007939E1">
        <w:rPr>
          <w:rFonts w:ascii="Courier New" w:hAnsi="Courier New" w:cs="Courier New"/>
          <w:sz w:val="10"/>
          <w:szCs w:val="10"/>
        </w:rPr>
        <w:t>TF</w:t>
      </w:r>
      <w:r w:rsidRPr="007939E1">
        <w:rPr>
          <w:rFonts w:ascii="Courier New" w:hAnsi="Courier New" w:cs="Courier New"/>
          <w:b/>
          <w:sz w:val="10"/>
          <w:szCs w:val="10"/>
          <w:u w:val="single"/>
        </w:rPr>
        <w:t>K</w:t>
      </w:r>
      <w:r w:rsidRPr="007939E1">
        <w:rPr>
          <w:rFonts w:ascii="Courier New" w:hAnsi="Courier New" w:cs="Courier New"/>
          <w:sz w:val="10"/>
          <w:szCs w:val="10"/>
        </w:rPr>
        <w:t>FIG</w:t>
      </w:r>
      <w:r w:rsidRPr="007939E1">
        <w:rPr>
          <w:rFonts w:ascii="Courier New" w:hAnsi="Courier New" w:cs="Courier New"/>
          <w:b/>
          <w:sz w:val="10"/>
          <w:szCs w:val="10"/>
          <w:u w:val="single"/>
        </w:rPr>
        <w:t>K</w:t>
      </w:r>
      <w:r w:rsidRPr="007939E1">
        <w:rPr>
          <w:rFonts w:ascii="Courier New" w:hAnsi="Courier New" w:cs="Courier New"/>
          <w:sz w:val="10"/>
          <w:szCs w:val="10"/>
        </w:rPr>
        <w:t>GLIIFL</w:t>
      </w:r>
      <w:r w:rsidRPr="007939E1">
        <w:rPr>
          <w:rFonts w:ascii="Courier New" w:hAnsi="Courier New" w:cs="Courier New"/>
          <w:b/>
          <w:sz w:val="10"/>
          <w:szCs w:val="10"/>
          <w:u w:val="single"/>
        </w:rPr>
        <w:t>KK</w:t>
      </w:r>
      <w:r w:rsidRPr="007939E1">
        <w:rPr>
          <w:rFonts w:ascii="Courier New" w:hAnsi="Courier New" w:cs="Courier New"/>
          <w:sz w:val="10"/>
          <w:szCs w:val="10"/>
        </w:rPr>
        <w:t>L</w:t>
      </w:r>
      <w:r w:rsidRPr="007939E1">
        <w:rPr>
          <w:rFonts w:ascii="Courier New" w:hAnsi="Courier New" w:cs="Courier New"/>
          <w:b/>
          <w:sz w:val="10"/>
          <w:szCs w:val="10"/>
          <w:u w:val="single"/>
        </w:rPr>
        <w:t>KR</w:t>
      </w:r>
      <w:r w:rsidRPr="007939E1">
        <w:rPr>
          <w:rFonts w:ascii="Courier New" w:hAnsi="Courier New" w:cs="Courier New"/>
          <w:sz w:val="10"/>
          <w:szCs w:val="10"/>
        </w:rPr>
        <w:t>IPL</w:t>
      </w:r>
      <w:r w:rsidRPr="007939E1">
        <w:rPr>
          <w:rFonts w:ascii="Courier New" w:hAnsi="Courier New" w:cs="Courier New"/>
          <w:b/>
          <w:sz w:val="10"/>
          <w:szCs w:val="10"/>
          <w:u w:val="single"/>
        </w:rPr>
        <w:t>K</w:t>
      </w:r>
      <w:r w:rsidRPr="007939E1">
        <w:rPr>
          <w:rFonts w:ascii="Courier New" w:hAnsi="Courier New" w:cs="Courier New"/>
          <w:sz w:val="10"/>
          <w:szCs w:val="10"/>
        </w:rPr>
        <w:t>DCC</w:t>
      </w:r>
      <w:r w:rsidRPr="007939E1">
        <w:rPr>
          <w:rFonts w:ascii="Courier New" w:hAnsi="Courier New" w:cs="Courier New"/>
          <w:b/>
          <w:sz w:val="10"/>
          <w:szCs w:val="10"/>
          <w:u w:val="single"/>
        </w:rPr>
        <w:t>KRR</w:t>
      </w:r>
      <w:r w:rsidRPr="007939E1">
        <w:rPr>
          <w:rFonts w:ascii="Courier New" w:hAnsi="Courier New" w:cs="Courier New"/>
          <w:sz w:val="10"/>
          <w:szCs w:val="10"/>
        </w:rPr>
        <w:t>P</w:t>
      </w:r>
      <w:r w:rsidRPr="007939E1">
        <w:rPr>
          <w:rFonts w:ascii="Courier New" w:hAnsi="Courier New" w:cs="Courier New"/>
          <w:b/>
          <w:sz w:val="10"/>
          <w:szCs w:val="10"/>
          <w:u w:val="single"/>
        </w:rPr>
        <w:t>K</w:t>
      </w:r>
      <w:r w:rsidRPr="007939E1">
        <w:rPr>
          <w:rFonts w:ascii="Courier New" w:hAnsi="Courier New" w:cs="Courier New"/>
          <w:sz w:val="10"/>
          <w:szCs w:val="10"/>
        </w:rPr>
        <w:t>P</w:t>
      </w:r>
      <w:r w:rsidRPr="007939E1">
        <w:rPr>
          <w:rFonts w:ascii="Courier New" w:hAnsi="Courier New" w:cs="Courier New"/>
          <w:b/>
          <w:sz w:val="10"/>
          <w:szCs w:val="10"/>
          <w:u w:val="single"/>
        </w:rPr>
        <w:t>KR</w:t>
      </w:r>
      <w:r w:rsidRPr="007939E1">
        <w:rPr>
          <w:rFonts w:ascii="Courier New" w:hAnsi="Courier New" w:cs="Courier New"/>
          <w:sz w:val="10"/>
          <w:szCs w:val="10"/>
        </w:rPr>
        <w:t>Q</w:t>
      </w:r>
      <w:r w:rsidRPr="007939E1">
        <w:rPr>
          <w:rFonts w:ascii="Courier New" w:hAnsi="Courier New" w:cs="Courier New"/>
          <w:b/>
          <w:sz w:val="10"/>
          <w:szCs w:val="10"/>
          <w:u w:val="single"/>
        </w:rPr>
        <w:t>K</w:t>
      </w:r>
      <w:r w:rsidRPr="007939E1">
        <w:rPr>
          <w:rFonts w:ascii="Courier New" w:hAnsi="Courier New" w:cs="Courier New"/>
          <w:sz w:val="10"/>
          <w:szCs w:val="10"/>
        </w:rPr>
        <w:t>PQISTISEQTGEDFRTV</w:t>
      </w:r>
      <w:r w:rsidRPr="007939E1">
        <w:rPr>
          <w:rFonts w:ascii="Courier New" w:hAnsi="Courier New" w:cs="Courier New"/>
          <w:b/>
          <w:sz w:val="10"/>
          <w:szCs w:val="10"/>
          <w:u w:val="single"/>
        </w:rPr>
        <w:t>K</w:t>
      </w:r>
      <w:r w:rsidRPr="007939E1">
        <w:rPr>
          <w:rFonts w:ascii="Courier New" w:hAnsi="Courier New" w:cs="Courier New"/>
          <w:sz w:val="10"/>
          <w:szCs w:val="10"/>
        </w:rPr>
        <w:t>LNPIFSNLP</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 xml:space="preserve">LJV </w:t>
      </w:r>
      <w:r>
        <w:rPr>
          <w:rFonts w:ascii="Courier New" w:hAnsi="Courier New" w:cs="Courier New"/>
          <w:sz w:val="10"/>
          <w:szCs w:val="10"/>
        </w:rPr>
        <w:t xml:space="preserve">  </w:t>
      </w:r>
      <w:r w:rsidRPr="007939E1">
        <w:rPr>
          <w:rFonts w:ascii="Courier New" w:hAnsi="Courier New" w:cs="Courier New"/>
          <w:sz w:val="10"/>
          <w:szCs w:val="10"/>
        </w:rPr>
        <w:t>MV</w:t>
      </w:r>
      <w:r w:rsidRPr="007939E1">
        <w:rPr>
          <w:rFonts w:ascii="Courier New" w:hAnsi="Courier New" w:cs="Courier New"/>
          <w:b/>
          <w:sz w:val="10"/>
          <w:szCs w:val="10"/>
          <w:u w:val="single"/>
        </w:rPr>
        <w:t>F</w:t>
      </w:r>
      <w:r w:rsidRPr="007939E1">
        <w:rPr>
          <w:rFonts w:ascii="Courier New" w:hAnsi="Courier New" w:cs="Courier New"/>
          <w:sz w:val="10"/>
          <w:szCs w:val="10"/>
        </w:rPr>
        <w:t>PGLDLGN</w:t>
      </w:r>
      <w:r w:rsidRPr="007939E1">
        <w:rPr>
          <w:rFonts w:ascii="Courier New" w:hAnsi="Courier New" w:cs="Courier New"/>
          <w:b/>
          <w:sz w:val="10"/>
          <w:szCs w:val="10"/>
          <w:u w:val="single"/>
        </w:rPr>
        <w:t>F</w:t>
      </w:r>
      <w:r w:rsidRPr="007939E1">
        <w:rPr>
          <w:rFonts w:ascii="Courier New" w:hAnsi="Courier New" w:cs="Courier New"/>
          <w:sz w:val="10"/>
          <w:szCs w:val="10"/>
        </w:rPr>
        <w:t>KNDISG</w:t>
      </w:r>
      <w:r w:rsidRPr="007939E1">
        <w:rPr>
          <w:rFonts w:ascii="Courier New" w:hAnsi="Courier New" w:cs="Courier New"/>
          <w:b/>
          <w:sz w:val="10"/>
          <w:szCs w:val="10"/>
          <w:u w:val="single"/>
        </w:rPr>
        <w:t>FF</w:t>
      </w:r>
      <w:r w:rsidRPr="007939E1">
        <w:rPr>
          <w:rFonts w:ascii="Courier New" w:hAnsi="Courier New" w:cs="Courier New"/>
          <w:sz w:val="10"/>
          <w:szCs w:val="10"/>
        </w:rPr>
        <w:t>DKLGKD</w:t>
      </w:r>
      <w:r w:rsidRPr="007939E1">
        <w:rPr>
          <w:rFonts w:ascii="Courier New" w:hAnsi="Courier New" w:cs="Courier New"/>
          <w:b/>
          <w:sz w:val="10"/>
          <w:szCs w:val="10"/>
          <w:u w:val="single"/>
        </w:rPr>
        <w:t>F</w:t>
      </w:r>
      <w:r w:rsidRPr="007939E1">
        <w:rPr>
          <w:rFonts w:ascii="Courier New" w:hAnsi="Courier New" w:cs="Courier New"/>
          <w:sz w:val="10"/>
          <w:szCs w:val="10"/>
        </w:rPr>
        <w:t>KSG</w:t>
      </w:r>
      <w:r w:rsidRPr="007939E1">
        <w:rPr>
          <w:rFonts w:ascii="Courier New" w:hAnsi="Courier New" w:cs="Courier New"/>
          <w:b/>
          <w:sz w:val="10"/>
          <w:szCs w:val="10"/>
          <w:u w:val="single"/>
        </w:rPr>
        <w:t>F</w:t>
      </w:r>
      <w:r w:rsidRPr="007939E1">
        <w:rPr>
          <w:rFonts w:ascii="Courier New" w:hAnsi="Courier New" w:cs="Courier New"/>
          <w:sz w:val="10"/>
          <w:szCs w:val="10"/>
        </w:rPr>
        <w:t>VSLGQNINNMGDGIVNKIDKVGTDVKD</w:t>
      </w:r>
      <w:r w:rsidRPr="007939E1">
        <w:rPr>
          <w:rFonts w:ascii="Courier New" w:hAnsi="Courier New" w:cs="Courier New"/>
          <w:b/>
          <w:sz w:val="10"/>
          <w:szCs w:val="10"/>
          <w:u w:val="single"/>
        </w:rPr>
        <w:t>FW</w:t>
      </w:r>
      <w:r w:rsidRPr="007939E1">
        <w:rPr>
          <w:rFonts w:ascii="Courier New" w:hAnsi="Courier New" w:cs="Courier New"/>
          <w:sz w:val="10"/>
          <w:szCs w:val="10"/>
        </w:rPr>
        <w:t>AG</w:t>
      </w:r>
      <w:r w:rsidRPr="007939E1">
        <w:rPr>
          <w:rFonts w:ascii="Courier New" w:hAnsi="Courier New" w:cs="Courier New"/>
          <w:b/>
          <w:sz w:val="10"/>
          <w:szCs w:val="10"/>
          <w:u w:val="single"/>
        </w:rPr>
        <w:t>F</w:t>
      </w:r>
      <w:r w:rsidRPr="007939E1">
        <w:rPr>
          <w:rFonts w:ascii="Courier New" w:hAnsi="Courier New" w:cs="Courier New"/>
          <w:sz w:val="10"/>
          <w:szCs w:val="10"/>
        </w:rPr>
        <w:t>SSV</w:t>
      </w:r>
      <w:r w:rsidRPr="007939E1">
        <w:rPr>
          <w:rFonts w:ascii="Courier New" w:hAnsi="Courier New" w:cs="Courier New"/>
          <w:b/>
          <w:sz w:val="10"/>
          <w:szCs w:val="10"/>
        </w:rPr>
        <w:t>F</w:t>
      </w:r>
      <w:r w:rsidRPr="007939E1">
        <w:rPr>
          <w:rFonts w:ascii="Courier New" w:hAnsi="Courier New" w:cs="Courier New"/>
          <w:sz w:val="10"/>
          <w:szCs w:val="10"/>
        </w:rPr>
        <w:t>V</w:t>
      </w:r>
      <w:r w:rsidRPr="007939E1">
        <w:rPr>
          <w:rFonts w:ascii="Courier New" w:hAnsi="Courier New" w:cs="Courier New"/>
          <w:b/>
          <w:sz w:val="10"/>
          <w:szCs w:val="10"/>
          <w:u w:val="single"/>
        </w:rPr>
        <w:t>YY</w:t>
      </w:r>
      <w:r w:rsidRPr="007939E1">
        <w:rPr>
          <w:rFonts w:ascii="Courier New" w:hAnsi="Courier New" w:cs="Courier New"/>
          <w:sz w:val="10"/>
          <w:szCs w:val="10"/>
        </w:rPr>
        <w:t>G</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LISLIILVLIVFTVAM</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IMS</w:t>
      </w:r>
      <w:r w:rsidRPr="007939E1">
        <w:rPr>
          <w:rFonts w:ascii="Courier New" w:hAnsi="Courier New" w:cs="Courier New"/>
          <w:b/>
          <w:sz w:val="10"/>
          <w:szCs w:val="10"/>
          <w:u w:val="single"/>
        </w:rPr>
        <w:t>K</w:t>
      </w:r>
      <w:r w:rsidRPr="007939E1">
        <w:rPr>
          <w:rFonts w:ascii="Courier New" w:hAnsi="Courier New" w:cs="Courier New"/>
          <w:sz w:val="10"/>
          <w:szCs w:val="10"/>
        </w:rPr>
        <w:t>IFSCIAGC</w:t>
      </w:r>
      <w:r w:rsidRPr="007939E1">
        <w:rPr>
          <w:rFonts w:ascii="Courier New" w:hAnsi="Courier New" w:cs="Courier New"/>
          <w:b/>
          <w:sz w:val="10"/>
          <w:szCs w:val="10"/>
          <w:u w:val="single"/>
        </w:rPr>
        <w:t>R</w:t>
      </w:r>
      <w:r w:rsidRPr="007939E1">
        <w:rPr>
          <w:rFonts w:ascii="Courier New" w:hAnsi="Courier New" w:cs="Courier New"/>
          <w:sz w:val="10"/>
          <w:szCs w:val="10"/>
        </w:rPr>
        <w:t>ACWIGFTQT</w:t>
      </w:r>
      <w:r w:rsidRPr="007939E1">
        <w:rPr>
          <w:rFonts w:ascii="Courier New" w:hAnsi="Courier New" w:cs="Courier New"/>
          <w:b/>
          <w:sz w:val="10"/>
          <w:szCs w:val="10"/>
          <w:u w:val="single"/>
        </w:rPr>
        <w:t>R</w:t>
      </w:r>
      <w:r w:rsidRPr="007939E1">
        <w:rPr>
          <w:rFonts w:ascii="Courier New" w:hAnsi="Courier New" w:cs="Courier New"/>
          <w:sz w:val="10"/>
          <w:szCs w:val="10"/>
        </w:rPr>
        <w:t>T</w:t>
      </w:r>
      <w:r w:rsidRPr="007939E1">
        <w:rPr>
          <w:rFonts w:ascii="Courier New" w:hAnsi="Courier New" w:cs="Courier New"/>
          <w:b/>
          <w:sz w:val="10"/>
          <w:szCs w:val="10"/>
          <w:u w:val="single"/>
        </w:rPr>
        <w:t>KK</w:t>
      </w:r>
      <w:r w:rsidRPr="007939E1">
        <w:rPr>
          <w:rFonts w:ascii="Courier New" w:hAnsi="Courier New" w:cs="Courier New"/>
          <w:sz w:val="10"/>
          <w:szCs w:val="10"/>
        </w:rPr>
        <w:t>L</w:t>
      </w:r>
      <w:r w:rsidRPr="007939E1">
        <w:rPr>
          <w:rFonts w:ascii="Courier New" w:hAnsi="Courier New" w:cs="Courier New"/>
          <w:b/>
          <w:sz w:val="10"/>
          <w:szCs w:val="10"/>
          <w:u w:val="single"/>
        </w:rPr>
        <w:t>K</w:t>
      </w:r>
      <w:r w:rsidRPr="007939E1">
        <w:rPr>
          <w:rFonts w:ascii="Courier New" w:hAnsi="Courier New" w:cs="Courier New"/>
          <w:sz w:val="10"/>
          <w:szCs w:val="10"/>
        </w:rPr>
        <w:t>EEPPI</w:t>
      </w:r>
      <w:r w:rsidRPr="007939E1">
        <w:rPr>
          <w:rFonts w:ascii="Courier New" w:hAnsi="Courier New" w:cs="Courier New"/>
          <w:b/>
          <w:sz w:val="10"/>
          <w:szCs w:val="10"/>
          <w:u w:val="single"/>
        </w:rPr>
        <w:t>H</w:t>
      </w:r>
      <w:r w:rsidRPr="007939E1">
        <w:rPr>
          <w:rFonts w:ascii="Courier New" w:hAnsi="Courier New" w:cs="Courier New"/>
          <w:sz w:val="10"/>
          <w:szCs w:val="10"/>
        </w:rPr>
        <w:t>SIQID</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GLOV</w:t>
      </w:r>
      <w:r>
        <w:rPr>
          <w:rFonts w:ascii="Courier New" w:hAnsi="Courier New" w:cs="Courier New"/>
          <w:sz w:val="10"/>
          <w:szCs w:val="10"/>
        </w:rPr>
        <w:t xml:space="preserve">  </w:t>
      </w:r>
      <w:r w:rsidRPr="007939E1">
        <w:rPr>
          <w:rFonts w:ascii="Courier New" w:hAnsi="Courier New" w:cs="Courier New"/>
          <w:sz w:val="10"/>
          <w:szCs w:val="10"/>
        </w:rPr>
        <w:t>MGIDLKIN</w:t>
      </w:r>
      <w:r w:rsidRPr="007939E1">
        <w:rPr>
          <w:rFonts w:ascii="Courier New" w:hAnsi="Courier New" w:cs="Courier New"/>
          <w:b/>
          <w:sz w:val="10"/>
          <w:szCs w:val="10"/>
          <w:u w:val="single"/>
        </w:rPr>
        <w:t>W</w:t>
      </w:r>
      <w:r w:rsidRPr="007939E1">
        <w:rPr>
          <w:rFonts w:ascii="Courier New" w:hAnsi="Courier New" w:cs="Courier New"/>
          <w:sz w:val="10"/>
          <w:szCs w:val="10"/>
        </w:rPr>
        <w:t>TELWNSITRGLREGLD</w:t>
      </w:r>
      <w:r w:rsidRPr="007939E1">
        <w:rPr>
          <w:rFonts w:ascii="Courier New" w:hAnsi="Courier New" w:cs="Courier New"/>
          <w:b/>
          <w:sz w:val="10"/>
          <w:szCs w:val="10"/>
          <w:u w:val="single"/>
        </w:rPr>
        <w:t>F</w:t>
      </w:r>
      <w:r w:rsidRPr="007939E1">
        <w:rPr>
          <w:rFonts w:ascii="Courier New" w:hAnsi="Courier New" w:cs="Courier New"/>
          <w:sz w:val="10"/>
          <w:szCs w:val="10"/>
        </w:rPr>
        <w:t>LRV</w:t>
      </w:r>
      <w:r w:rsidRPr="007939E1">
        <w:rPr>
          <w:rFonts w:ascii="Courier New" w:hAnsi="Courier New" w:cs="Courier New"/>
          <w:b/>
          <w:sz w:val="10"/>
          <w:szCs w:val="10"/>
          <w:u w:val="single"/>
        </w:rPr>
        <w:t>WF</w:t>
      </w:r>
      <w:r w:rsidRPr="007939E1">
        <w:rPr>
          <w:rFonts w:ascii="Courier New" w:hAnsi="Courier New" w:cs="Courier New"/>
          <w:sz w:val="10"/>
          <w:szCs w:val="10"/>
        </w:rPr>
        <w:t>EN</w:t>
      </w:r>
      <w:r w:rsidRPr="007939E1">
        <w:rPr>
          <w:rFonts w:ascii="Courier New" w:hAnsi="Courier New" w:cs="Courier New"/>
          <w:b/>
          <w:sz w:val="10"/>
          <w:szCs w:val="10"/>
          <w:u w:val="single"/>
        </w:rPr>
        <w:t>FY</w:t>
      </w:r>
      <w:r w:rsidRPr="007939E1">
        <w:rPr>
          <w:rFonts w:ascii="Courier New" w:hAnsi="Courier New" w:cs="Courier New"/>
          <w:sz w:val="10"/>
          <w:szCs w:val="10"/>
        </w:rPr>
        <w:t>NDAR</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WGIIVFIIIITIIIVMIIM</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IL</w:t>
      </w:r>
      <w:r w:rsidRPr="007939E1">
        <w:rPr>
          <w:rFonts w:ascii="Courier New" w:hAnsi="Courier New" w:cs="Courier New"/>
          <w:b/>
          <w:sz w:val="10"/>
          <w:szCs w:val="10"/>
          <w:u w:val="single"/>
        </w:rPr>
        <w:t>K</w:t>
      </w:r>
      <w:r w:rsidRPr="007939E1">
        <w:rPr>
          <w:rFonts w:ascii="Courier New" w:hAnsi="Courier New" w:cs="Courier New"/>
          <w:sz w:val="10"/>
          <w:szCs w:val="10"/>
        </w:rPr>
        <w:t>CVLLI</w:t>
      </w:r>
      <w:r w:rsidRPr="007939E1">
        <w:rPr>
          <w:rFonts w:ascii="Courier New" w:hAnsi="Courier New" w:cs="Courier New"/>
          <w:b/>
          <w:sz w:val="10"/>
          <w:szCs w:val="10"/>
          <w:u w:val="single"/>
        </w:rPr>
        <w:t>KK</w:t>
      </w:r>
      <w:r w:rsidRPr="007939E1">
        <w:rPr>
          <w:rFonts w:ascii="Courier New" w:hAnsi="Courier New" w:cs="Courier New"/>
          <w:sz w:val="10"/>
          <w:szCs w:val="10"/>
        </w:rPr>
        <w:t>LC</w:t>
      </w:r>
      <w:r w:rsidRPr="007939E1">
        <w:rPr>
          <w:rFonts w:ascii="Courier New" w:hAnsi="Courier New" w:cs="Courier New"/>
          <w:b/>
          <w:sz w:val="10"/>
          <w:szCs w:val="10"/>
          <w:u w:val="single"/>
        </w:rPr>
        <w:t>K</w:t>
      </w:r>
      <w:r w:rsidRPr="007939E1">
        <w:rPr>
          <w:rFonts w:ascii="Courier New" w:hAnsi="Courier New" w:cs="Courier New"/>
          <w:sz w:val="10"/>
          <w:szCs w:val="10"/>
        </w:rPr>
        <w:t>SCD</w:t>
      </w:r>
      <w:r w:rsidRPr="007939E1">
        <w:rPr>
          <w:rFonts w:ascii="Courier New" w:hAnsi="Courier New" w:cs="Courier New"/>
          <w:b/>
          <w:sz w:val="10"/>
          <w:szCs w:val="10"/>
          <w:u w:val="single"/>
        </w:rPr>
        <w:t>K</w:t>
      </w:r>
      <w:r w:rsidRPr="007939E1">
        <w:rPr>
          <w:rFonts w:ascii="Courier New" w:hAnsi="Courier New" w:cs="Courier New"/>
          <w:sz w:val="10"/>
          <w:szCs w:val="10"/>
        </w:rPr>
        <w:t>TSPT</w:t>
      </w:r>
      <w:r w:rsidRPr="007939E1">
        <w:rPr>
          <w:rFonts w:ascii="Courier New" w:hAnsi="Courier New" w:cs="Courier New"/>
          <w:b/>
          <w:sz w:val="10"/>
          <w:szCs w:val="10"/>
          <w:u w:val="single"/>
        </w:rPr>
        <w:t>R</w:t>
      </w:r>
      <w:r w:rsidRPr="007939E1">
        <w:rPr>
          <w:rFonts w:ascii="Courier New" w:hAnsi="Courier New" w:cs="Courier New"/>
          <w:sz w:val="10"/>
          <w:szCs w:val="10"/>
        </w:rPr>
        <w:t>G</w:t>
      </w:r>
      <w:r w:rsidRPr="007939E1">
        <w:rPr>
          <w:rFonts w:ascii="Courier New" w:hAnsi="Courier New" w:cs="Courier New"/>
          <w:b/>
          <w:sz w:val="10"/>
          <w:szCs w:val="10"/>
          <w:u w:val="single"/>
        </w:rPr>
        <w:t>K</w:t>
      </w:r>
      <w:r w:rsidRPr="007939E1">
        <w:rPr>
          <w:rFonts w:ascii="Courier New" w:hAnsi="Courier New" w:cs="Courier New"/>
          <w:sz w:val="10"/>
          <w:szCs w:val="10"/>
        </w:rPr>
        <w:t>PV</w:t>
      </w:r>
      <w:r w:rsidRPr="007939E1">
        <w:rPr>
          <w:rFonts w:ascii="Courier New" w:hAnsi="Courier New" w:cs="Courier New"/>
          <w:b/>
          <w:sz w:val="10"/>
          <w:szCs w:val="10"/>
          <w:u w:val="single"/>
        </w:rPr>
        <w:t>RK</w:t>
      </w:r>
      <w:r w:rsidRPr="007939E1">
        <w:rPr>
          <w:rFonts w:ascii="Courier New" w:hAnsi="Courier New" w:cs="Courier New"/>
          <w:sz w:val="10"/>
          <w:szCs w:val="10"/>
        </w:rPr>
        <w:t>I</w:t>
      </w:r>
      <w:r w:rsidRPr="007939E1">
        <w:rPr>
          <w:rFonts w:ascii="Courier New" w:hAnsi="Courier New" w:cs="Courier New"/>
          <w:b/>
          <w:sz w:val="10"/>
          <w:szCs w:val="10"/>
          <w:u w:val="single"/>
        </w:rPr>
        <w:t>RK</w:t>
      </w:r>
      <w:r w:rsidRPr="007939E1">
        <w:rPr>
          <w:rFonts w:ascii="Courier New" w:hAnsi="Courier New" w:cs="Courier New"/>
          <w:sz w:val="10"/>
          <w:szCs w:val="10"/>
        </w:rPr>
        <w:t>WW</w:t>
      </w:r>
      <w:r w:rsidRPr="007939E1">
        <w:rPr>
          <w:rFonts w:ascii="Courier New" w:hAnsi="Courier New" w:cs="Courier New"/>
          <w:b/>
          <w:sz w:val="10"/>
          <w:szCs w:val="10"/>
          <w:u w:val="single"/>
        </w:rPr>
        <w:t>RKK</w:t>
      </w:r>
      <w:r w:rsidRPr="007939E1">
        <w:rPr>
          <w:rFonts w:ascii="Courier New" w:hAnsi="Courier New" w:cs="Courier New"/>
          <w:sz w:val="10"/>
          <w:szCs w:val="10"/>
        </w:rPr>
        <w:t>VP</w:t>
      </w:r>
      <w:r w:rsidRPr="007939E1">
        <w:rPr>
          <w:rFonts w:ascii="Courier New" w:hAnsi="Courier New" w:cs="Courier New"/>
          <w:b/>
          <w:sz w:val="10"/>
          <w:szCs w:val="10"/>
          <w:u w:val="single"/>
        </w:rPr>
        <w:t>KR</w:t>
      </w:r>
      <w:r w:rsidRPr="007939E1">
        <w:rPr>
          <w:rFonts w:ascii="Courier New" w:hAnsi="Courier New" w:cs="Courier New"/>
          <w:sz w:val="10"/>
          <w:szCs w:val="10"/>
        </w:rPr>
        <w:t>IQ</w:t>
      </w:r>
      <w:r w:rsidRPr="007939E1">
        <w:rPr>
          <w:rFonts w:ascii="Courier New" w:hAnsi="Courier New" w:cs="Courier New"/>
          <w:b/>
          <w:sz w:val="10"/>
          <w:szCs w:val="10"/>
          <w:u w:val="single"/>
        </w:rPr>
        <w:t>K</w:t>
      </w:r>
      <w:r w:rsidRPr="007939E1">
        <w:rPr>
          <w:rFonts w:ascii="Courier New" w:hAnsi="Courier New" w:cs="Courier New"/>
          <w:sz w:val="10"/>
          <w:szCs w:val="10"/>
        </w:rPr>
        <w:t>L</w:t>
      </w:r>
      <w:r w:rsidRPr="007939E1">
        <w:rPr>
          <w:rFonts w:ascii="Courier New" w:hAnsi="Courier New" w:cs="Courier New"/>
          <w:b/>
          <w:sz w:val="10"/>
          <w:szCs w:val="10"/>
          <w:u w:val="single"/>
        </w:rPr>
        <w:t>K</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MANV</w:t>
      </w:r>
      <w:r>
        <w:rPr>
          <w:rFonts w:ascii="Courier New" w:hAnsi="Courier New" w:cs="Courier New"/>
          <w:sz w:val="10"/>
          <w:szCs w:val="10"/>
        </w:rPr>
        <w:t xml:space="preserve">  </w:t>
      </w:r>
      <w:r w:rsidRPr="007939E1">
        <w:rPr>
          <w:rFonts w:ascii="Courier New" w:hAnsi="Courier New" w:cs="Courier New"/>
          <w:sz w:val="10"/>
          <w:szCs w:val="10"/>
        </w:rPr>
        <w:t>MK</w:t>
      </w:r>
      <w:r w:rsidRPr="007939E1">
        <w:rPr>
          <w:rFonts w:ascii="Courier New" w:hAnsi="Courier New" w:cs="Courier New"/>
          <w:b/>
          <w:sz w:val="10"/>
          <w:szCs w:val="10"/>
          <w:u w:val="single"/>
        </w:rPr>
        <w:t>W</w:t>
      </w:r>
      <w:r w:rsidRPr="007939E1">
        <w:rPr>
          <w:rFonts w:ascii="Courier New" w:hAnsi="Courier New" w:cs="Courier New"/>
          <w:sz w:val="10"/>
          <w:szCs w:val="10"/>
        </w:rPr>
        <w:t>N</w:t>
      </w:r>
      <w:r w:rsidRPr="007939E1">
        <w:rPr>
          <w:rFonts w:ascii="Courier New" w:hAnsi="Courier New" w:cs="Courier New"/>
          <w:b/>
          <w:sz w:val="10"/>
          <w:szCs w:val="10"/>
          <w:u w:val="single"/>
        </w:rPr>
        <w:t>F</w:t>
      </w:r>
      <w:r w:rsidRPr="007939E1">
        <w:rPr>
          <w:rFonts w:ascii="Courier New" w:hAnsi="Courier New" w:cs="Courier New"/>
          <w:sz w:val="10"/>
          <w:szCs w:val="10"/>
        </w:rPr>
        <w:t>DNKIVEPLANSIKRAIEKGLDIK</w:t>
      </w:r>
      <w:r w:rsidRPr="007939E1">
        <w:rPr>
          <w:rFonts w:ascii="Courier New" w:hAnsi="Courier New" w:cs="Courier New"/>
          <w:b/>
          <w:sz w:val="10"/>
          <w:szCs w:val="10"/>
          <w:u w:val="single"/>
        </w:rPr>
        <w:t>Y</w:t>
      </w:r>
      <w:r w:rsidRPr="007939E1">
        <w:rPr>
          <w:rFonts w:ascii="Courier New" w:hAnsi="Courier New" w:cs="Courier New"/>
          <w:sz w:val="10"/>
          <w:szCs w:val="10"/>
        </w:rPr>
        <w:t>D</w:t>
      </w:r>
      <w:r w:rsidRPr="007939E1">
        <w:rPr>
          <w:rFonts w:ascii="Courier New" w:hAnsi="Courier New" w:cs="Courier New"/>
          <w:b/>
          <w:sz w:val="10"/>
          <w:szCs w:val="10"/>
          <w:u w:val="single"/>
        </w:rPr>
        <w:t>F</w:t>
      </w:r>
      <w:r w:rsidRPr="007939E1">
        <w:rPr>
          <w:rFonts w:ascii="Courier New" w:hAnsi="Courier New" w:cs="Courier New"/>
          <w:sz w:val="10"/>
          <w:szCs w:val="10"/>
        </w:rPr>
        <w:t>NKNI</w:t>
      </w:r>
      <w:r w:rsidRPr="007939E1">
        <w:rPr>
          <w:rFonts w:ascii="Courier New" w:hAnsi="Courier New" w:cs="Courier New"/>
          <w:b/>
          <w:sz w:val="10"/>
          <w:szCs w:val="10"/>
          <w:u w:val="single"/>
        </w:rPr>
        <w:t>F</w:t>
      </w:r>
      <w:r w:rsidRPr="007939E1">
        <w:rPr>
          <w:rFonts w:ascii="Courier New" w:hAnsi="Courier New" w:cs="Courier New"/>
          <w:sz w:val="10"/>
          <w:szCs w:val="10"/>
        </w:rPr>
        <w:t>QPISNSIRMI</w:t>
      </w:r>
      <w:r w:rsidRPr="007939E1">
        <w:rPr>
          <w:rFonts w:ascii="Courier New" w:hAnsi="Courier New" w:cs="Courier New"/>
          <w:b/>
          <w:sz w:val="10"/>
          <w:szCs w:val="10"/>
          <w:u w:val="single"/>
        </w:rPr>
        <w:t>W</w:t>
      </w:r>
      <w:r w:rsidRPr="007939E1">
        <w:rPr>
          <w:rFonts w:ascii="Courier New" w:hAnsi="Courier New" w:cs="Courier New"/>
          <w:sz w:val="10"/>
          <w:szCs w:val="10"/>
        </w:rPr>
        <w:t>MDIQEQ</w:t>
      </w:r>
      <w:r w:rsidRPr="007939E1">
        <w:rPr>
          <w:rFonts w:ascii="Courier New" w:hAnsi="Courier New" w:cs="Courier New"/>
          <w:b/>
          <w:sz w:val="10"/>
          <w:szCs w:val="10"/>
          <w:u w:val="single"/>
        </w:rPr>
        <w:t>W</w:t>
      </w:r>
      <w:r w:rsidRPr="007939E1">
        <w:rPr>
          <w:rFonts w:ascii="Courier New" w:hAnsi="Courier New" w:cs="Courier New"/>
          <w:sz w:val="10"/>
          <w:szCs w:val="10"/>
        </w:rPr>
        <w:t>MKII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GLEIIGIIFLIVLFCIIAF</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IV</w:t>
      </w:r>
      <w:r w:rsidRPr="007939E1">
        <w:rPr>
          <w:rFonts w:ascii="Courier New" w:hAnsi="Courier New" w:cs="Courier New"/>
          <w:b/>
          <w:sz w:val="10"/>
          <w:szCs w:val="10"/>
          <w:u w:val="single"/>
        </w:rPr>
        <w:t>K</w:t>
      </w:r>
      <w:r w:rsidRPr="007939E1">
        <w:rPr>
          <w:rFonts w:ascii="Courier New" w:hAnsi="Courier New" w:cs="Courier New"/>
          <w:sz w:val="10"/>
          <w:szCs w:val="10"/>
        </w:rPr>
        <w:t>VLAISF</w:t>
      </w:r>
      <w:r w:rsidRPr="007939E1">
        <w:rPr>
          <w:rFonts w:ascii="Courier New" w:hAnsi="Courier New" w:cs="Courier New"/>
          <w:b/>
          <w:sz w:val="10"/>
          <w:szCs w:val="10"/>
          <w:u w:val="single"/>
        </w:rPr>
        <w:t>K</w:t>
      </w:r>
      <w:r w:rsidRPr="007939E1">
        <w:rPr>
          <w:rFonts w:ascii="Courier New" w:hAnsi="Courier New" w:cs="Courier New"/>
          <w:sz w:val="10"/>
          <w:szCs w:val="10"/>
        </w:rPr>
        <w:t>SC</w:t>
      </w:r>
      <w:r w:rsidRPr="007939E1">
        <w:rPr>
          <w:rFonts w:ascii="Courier New" w:hAnsi="Courier New" w:cs="Courier New"/>
          <w:b/>
          <w:sz w:val="10"/>
          <w:szCs w:val="10"/>
          <w:u w:val="single"/>
        </w:rPr>
        <w:t>K</w:t>
      </w:r>
      <w:r w:rsidRPr="007939E1">
        <w:rPr>
          <w:rFonts w:ascii="Courier New" w:hAnsi="Courier New" w:cs="Courier New"/>
          <w:sz w:val="10"/>
          <w:szCs w:val="10"/>
        </w:rPr>
        <w:t>QCIEYI</w:t>
      </w:r>
      <w:r w:rsidRPr="007939E1">
        <w:rPr>
          <w:rFonts w:ascii="Courier New" w:hAnsi="Courier New" w:cs="Courier New"/>
          <w:b/>
          <w:sz w:val="10"/>
          <w:szCs w:val="10"/>
          <w:u w:val="single"/>
        </w:rPr>
        <w:t>K</w:t>
      </w:r>
      <w:r w:rsidRPr="007939E1">
        <w:rPr>
          <w:rFonts w:ascii="Courier New" w:hAnsi="Courier New" w:cs="Courier New"/>
          <w:sz w:val="10"/>
          <w:szCs w:val="10"/>
        </w:rPr>
        <w:t>I</w:t>
      </w:r>
      <w:r w:rsidRPr="007939E1">
        <w:rPr>
          <w:rFonts w:ascii="Courier New" w:hAnsi="Courier New" w:cs="Courier New"/>
          <w:b/>
          <w:sz w:val="10"/>
          <w:szCs w:val="10"/>
          <w:u w:val="single"/>
        </w:rPr>
        <w:t>KKR</w:t>
      </w:r>
      <w:r w:rsidRPr="007939E1">
        <w:rPr>
          <w:rFonts w:ascii="Courier New" w:hAnsi="Courier New" w:cs="Courier New"/>
          <w:sz w:val="10"/>
          <w:szCs w:val="10"/>
        </w:rPr>
        <w:t>CN</w:t>
      </w:r>
      <w:r w:rsidRPr="007939E1">
        <w:rPr>
          <w:rFonts w:ascii="Courier New" w:hAnsi="Courier New" w:cs="Courier New"/>
          <w:b/>
          <w:sz w:val="10"/>
          <w:szCs w:val="10"/>
          <w:u w:val="single"/>
        </w:rPr>
        <w:t>K</w:t>
      </w:r>
      <w:r w:rsidRPr="007939E1">
        <w:rPr>
          <w:rFonts w:ascii="Courier New" w:hAnsi="Courier New" w:cs="Courier New"/>
          <w:sz w:val="10"/>
          <w:szCs w:val="10"/>
        </w:rPr>
        <w:t>PLTTINT</w:t>
      </w:r>
    </w:p>
    <w:p w:rsidR="00FC0B79" w:rsidRPr="007939E1" w:rsidRDefault="00FC0B79" w:rsidP="001D2098">
      <w:pPr>
        <w:tabs>
          <w:tab w:val="left" w:pos="1134"/>
        </w:tabs>
        <w:rPr>
          <w:rFonts w:ascii="Courier New" w:hAnsi="Courier New" w:cs="Courier New"/>
          <w:sz w:val="10"/>
          <w:szCs w:val="10"/>
        </w:rPr>
      </w:pPr>
      <w:r w:rsidRPr="007939E1">
        <w:rPr>
          <w:rFonts w:ascii="Courier New" w:hAnsi="Courier New" w:cs="Courier New"/>
          <w:sz w:val="10"/>
          <w:szCs w:val="10"/>
        </w:rPr>
        <w:t>NGAV</w:t>
      </w:r>
      <w:r>
        <w:rPr>
          <w:rFonts w:ascii="Courier New" w:hAnsi="Courier New" w:cs="Courier New"/>
          <w:sz w:val="10"/>
          <w:szCs w:val="10"/>
        </w:rPr>
        <w:t xml:space="preserve">  </w:t>
      </w:r>
      <w:r w:rsidRPr="007939E1">
        <w:rPr>
          <w:rFonts w:ascii="Courier New" w:hAnsi="Courier New" w:cs="Courier New"/>
          <w:sz w:val="10"/>
          <w:szCs w:val="10"/>
        </w:rPr>
        <w:t>MVA</w:t>
      </w:r>
      <w:r w:rsidRPr="007939E1">
        <w:rPr>
          <w:rFonts w:ascii="Courier New" w:hAnsi="Courier New" w:cs="Courier New"/>
          <w:b/>
          <w:sz w:val="10"/>
          <w:szCs w:val="10"/>
          <w:u w:val="single"/>
        </w:rPr>
        <w:t>WW</w:t>
      </w:r>
      <w:r w:rsidRPr="007939E1">
        <w:rPr>
          <w:rFonts w:ascii="Courier New" w:hAnsi="Courier New" w:cs="Courier New"/>
          <w:sz w:val="10"/>
          <w:szCs w:val="10"/>
        </w:rPr>
        <w:t>TIIILLS</w:t>
      </w:r>
      <w:r w:rsidRPr="007939E1">
        <w:rPr>
          <w:rFonts w:ascii="Courier New" w:hAnsi="Courier New" w:cs="Courier New"/>
          <w:b/>
          <w:sz w:val="10"/>
          <w:szCs w:val="10"/>
          <w:u w:val="single"/>
        </w:rPr>
        <w:t>F</w:t>
      </w:r>
      <w:r w:rsidRPr="007939E1">
        <w:rPr>
          <w:rFonts w:ascii="Courier New" w:hAnsi="Courier New" w:cs="Courier New"/>
          <w:sz w:val="10"/>
          <w:szCs w:val="10"/>
        </w:rPr>
        <w:t>KIMD</w:t>
      </w:r>
      <w:r w:rsidRPr="007939E1">
        <w:rPr>
          <w:rFonts w:ascii="Courier New" w:hAnsi="Courier New" w:cs="Courier New"/>
          <w:b/>
          <w:sz w:val="10"/>
          <w:szCs w:val="10"/>
          <w:u w:val="single"/>
        </w:rPr>
        <w:t>F</w:t>
      </w:r>
      <w:r w:rsidRPr="007939E1">
        <w:rPr>
          <w:rFonts w:ascii="Courier New" w:hAnsi="Courier New" w:cs="Courier New"/>
          <w:sz w:val="10"/>
          <w:szCs w:val="10"/>
        </w:rPr>
        <w:t>PGVIATPTL</w:t>
      </w:r>
      <w:r w:rsidRPr="007939E1">
        <w:rPr>
          <w:rFonts w:ascii="Courier New" w:hAnsi="Courier New" w:cs="Courier New"/>
          <w:b/>
          <w:sz w:val="10"/>
          <w:szCs w:val="10"/>
          <w:u w:val="single"/>
        </w:rPr>
        <w:t>F</w:t>
      </w:r>
      <w:r w:rsidRPr="007939E1">
        <w:rPr>
          <w:rFonts w:ascii="Courier New" w:hAnsi="Courier New" w:cs="Courier New"/>
          <w:sz w:val="10"/>
          <w:szCs w:val="10"/>
        </w:rPr>
        <w:t>RSMINETDLDITSRIMN</w:t>
      </w:r>
      <w:r w:rsidRPr="007939E1">
        <w:rPr>
          <w:rFonts w:ascii="Courier New" w:hAnsi="Courier New" w:cs="Courier New"/>
          <w:b/>
          <w:sz w:val="10"/>
          <w:szCs w:val="10"/>
          <w:u w:val="single"/>
        </w:rPr>
        <w:t>Y</w:t>
      </w:r>
      <w:r w:rsidRPr="007939E1">
        <w:rPr>
          <w:rFonts w:ascii="Courier New" w:hAnsi="Courier New" w:cs="Courier New"/>
          <w:sz w:val="10"/>
          <w:szCs w:val="10"/>
        </w:rPr>
        <w:t>NIGP</w:t>
      </w:r>
      <w:r w:rsidRPr="007939E1">
        <w:rPr>
          <w:rFonts w:ascii="Courier New" w:hAnsi="Courier New" w:cs="Courier New"/>
          <w:b/>
          <w:sz w:val="10"/>
          <w:szCs w:val="10"/>
          <w:u w:val="single"/>
        </w:rPr>
        <w:t>F</w:t>
      </w:r>
      <w:r w:rsidRPr="007939E1">
        <w:rPr>
          <w:rFonts w:ascii="Courier New" w:hAnsi="Courier New" w:cs="Courier New"/>
          <w:sz w:val="10"/>
          <w:szCs w:val="10"/>
        </w:rPr>
        <w:t>LEK</w:t>
      </w:r>
      <w:r w:rsidRPr="007939E1">
        <w:rPr>
          <w:rFonts w:ascii="Courier New" w:hAnsi="Courier New" w:cs="Courier New"/>
          <w:b/>
          <w:sz w:val="10"/>
          <w:szCs w:val="10"/>
          <w:u w:val="single"/>
        </w:rPr>
        <w:t>F</w:t>
      </w:r>
      <w:r w:rsidRPr="007939E1">
        <w:rPr>
          <w:rFonts w:ascii="Courier New" w:hAnsi="Courier New" w:cs="Courier New"/>
          <w:sz w:val="10"/>
          <w:szCs w:val="10"/>
        </w:rPr>
        <w:t>KK</w:t>
      </w:r>
      <w:r w:rsidRPr="007939E1">
        <w:rPr>
          <w:rFonts w:ascii="Courier New" w:hAnsi="Courier New" w:cs="Courier New"/>
          <w:b/>
          <w:sz w:val="10"/>
          <w:szCs w:val="10"/>
          <w:u w:val="single"/>
        </w:rPr>
        <w:t>F</w:t>
      </w:r>
      <w:r w:rsidRPr="007939E1">
        <w:rPr>
          <w:rFonts w:ascii="Courier New" w:hAnsi="Courier New" w:cs="Courier New"/>
          <w:sz w:val="10"/>
          <w:szCs w:val="10"/>
        </w:rPr>
        <w:t>QEDLKSI</w:t>
      </w:r>
      <w:r w:rsidRPr="007939E1">
        <w:rPr>
          <w:rFonts w:ascii="Courier New" w:hAnsi="Courier New" w:cs="Courier New"/>
          <w:b/>
          <w:sz w:val="10"/>
          <w:szCs w:val="10"/>
          <w:u w:val="single"/>
        </w:rPr>
        <w:t>W</w:t>
      </w:r>
      <w:r w:rsidRPr="007939E1">
        <w:rPr>
          <w:rFonts w:ascii="Courier New" w:hAnsi="Courier New" w:cs="Courier New"/>
          <w:sz w:val="10"/>
          <w:szCs w:val="10"/>
        </w:rPr>
        <w:t>SKIKDKIEII</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SYIIILIIIAVIVVITLVTL</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CFS</w:t>
      </w:r>
      <w:r w:rsidRPr="007939E1">
        <w:rPr>
          <w:rFonts w:ascii="Courier New" w:hAnsi="Courier New" w:cs="Courier New"/>
          <w:b/>
          <w:sz w:val="10"/>
          <w:szCs w:val="10"/>
          <w:u w:val="single"/>
        </w:rPr>
        <w:t>R</w:t>
      </w:r>
      <w:r w:rsidRPr="007939E1">
        <w:rPr>
          <w:rFonts w:ascii="Courier New" w:hAnsi="Courier New" w:cs="Courier New"/>
          <w:sz w:val="10"/>
          <w:szCs w:val="10"/>
        </w:rPr>
        <w:t>MITCY</w:t>
      </w:r>
      <w:r w:rsidRPr="007939E1">
        <w:rPr>
          <w:rFonts w:ascii="Courier New" w:hAnsi="Courier New" w:cs="Courier New"/>
          <w:b/>
          <w:sz w:val="10"/>
          <w:szCs w:val="10"/>
          <w:u w:val="single"/>
        </w:rPr>
        <w:t>K</w:t>
      </w:r>
      <w:r w:rsidRPr="007939E1">
        <w:rPr>
          <w:rFonts w:ascii="Courier New" w:hAnsi="Courier New" w:cs="Courier New"/>
          <w:sz w:val="10"/>
          <w:szCs w:val="10"/>
        </w:rPr>
        <w:t>SLTS</w:t>
      </w:r>
    </w:p>
    <w:p w:rsidR="00FC0B79" w:rsidRPr="007939E1" w:rsidRDefault="00FC0B79" w:rsidP="001D2098">
      <w:pPr>
        <w:rPr>
          <w:sz w:val="10"/>
          <w:szCs w:val="10"/>
          <w:lang w:val="en-GB"/>
        </w:rPr>
      </w:pPr>
      <w:r w:rsidRPr="007939E1">
        <w:rPr>
          <w:rFonts w:ascii="Courier New" w:hAnsi="Courier New" w:cs="Courier New"/>
          <w:sz w:val="10"/>
          <w:szCs w:val="10"/>
        </w:rPr>
        <w:t>JOIV</w:t>
      </w:r>
      <w:r>
        <w:rPr>
          <w:rFonts w:ascii="Courier New" w:hAnsi="Courier New" w:cs="Courier New"/>
          <w:sz w:val="10"/>
          <w:szCs w:val="10"/>
        </w:rPr>
        <w:t xml:space="preserve">  </w:t>
      </w:r>
      <w:r w:rsidRPr="007939E1">
        <w:rPr>
          <w:rFonts w:ascii="Courier New" w:hAnsi="Courier New" w:cs="Courier New"/>
          <w:sz w:val="10"/>
          <w:szCs w:val="10"/>
        </w:rPr>
        <w:t>MGMLTGVSLEM</w:t>
      </w:r>
      <w:r w:rsidRPr="007939E1">
        <w:rPr>
          <w:rFonts w:ascii="Courier New" w:hAnsi="Courier New" w:cs="Courier New"/>
          <w:b/>
          <w:sz w:val="10"/>
          <w:szCs w:val="10"/>
          <w:u w:val="single"/>
        </w:rPr>
        <w:t>F</w:t>
      </w:r>
      <w:r w:rsidRPr="007939E1">
        <w:rPr>
          <w:rFonts w:ascii="Courier New" w:hAnsi="Courier New" w:cs="Courier New"/>
          <w:sz w:val="10"/>
          <w:szCs w:val="10"/>
        </w:rPr>
        <w:t>DIRDR</w:t>
      </w:r>
      <w:r w:rsidRPr="007939E1">
        <w:rPr>
          <w:rFonts w:ascii="Courier New" w:hAnsi="Courier New" w:cs="Courier New"/>
          <w:b/>
          <w:sz w:val="10"/>
          <w:szCs w:val="10"/>
          <w:u w:val="single"/>
        </w:rPr>
        <w:t>F</w:t>
      </w:r>
      <w:r w:rsidRPr="007939E1">
        <w:rPr>
          <w:rFonts w:ascii="Courier New" w:hAnsi="Courier New" w:cs="Courier New"/>
          <w:sz w:val="10"/>
          <w:szCs w:val="10"/>
        </w:rPr>
        <w:t>DQLINI</w:t>
      </w:r>
      <w:r w:rsidRPr="007939E1">
        <w:rPr>
          <w:rFonts w:ascii="Courier New" w:hAnsi="Courier New" w:cs="Courier New"/>
          <w:b/>
          <w:sz w:val="10"/>
          <w:szCs w:val="10"/>
          <w:u w:val="single"/>
        </w:rPr>
        <w:t>F</w:t>
      </w:r>
      <w:r w:rsidRPr="007939E1">
        <w:rPr>
          <w:rFonts w:ascii="Courier New" w:hAnsi="Courier New" w:cs="Courier New"/>
          <w:sz w:val="10"/>
          <w:szCs w:val="10"/>
        </w:rPr>
        <w:t>KE</w:t>
      </w:r>
      <w:r w:rsidRPr="007939E1">
        <w:rPr>
          <w:rFonts w:ascii="Courier New" w:hAnsi="Courier New" w:cs="Courier New"/>
          <w:b/>
          <w:sz w:val="10"/>
          <w:szCs w:val="10"/>
          <w:u w:val="single"/>
        </w:rPr>
        <w:t>F</w:t>
      </w:r>
      <w:r w:rsidRPr="007939E1">
        <w:rPr>
          <w:rFonts w:ascii="Courier New" w:hAnsi="Courier New" w:cs="Courier New"/>
          <w:sz w:val="10"/>
          <w:szCs w:val="10"/>
        </w:rPr>
        <w:t>KEKLEV</w:t>
      </w:r>
      <w:r w:rsidRPr="007939E1">
        <w:rPr>
          <w:rFonts w:ascii="Courier New" w:hAnsi="Courier New" w:cs="Courier New"/>
          <w:b/>
          <w:sz w:val="10"/>
          <w:szCs w:val="10"/>
          <w:u w:val="single"/>
        </w:rPr>
        <w:t>Y</w:t>
      </w:r>
      <w:r w:rsidRPr="007939E1">
        <w:rPr>
          <w:rFonts w:ascii="Courier New" w:hAnsi="Courier New" w:cs="Courier New"/>
          <w:sz w:val="10"/>
          <w:szCs w:val="10"/>
        </w:rPr>
        <w:t>VNMLSSI</w:t>
      </w:r>
      <w:r w:rsidRPr="007939E1">
        <w:rPr>
          <w:rFonts w:ascii="Courier New" w:hAnsi="Courier New" w:cs="Courier New"/>
          <w:b/>
          <w:sz w:val="10"/>
          <w:szCs w:val="10"/>
          <w:u w:val="single"/>
        </w:rPr>
        <w:t>F</w:t>
      </w:r>
      <w:r w:rsidRPr="007939E1">
        <w:rPr>
          <w:rFonts w:ascii="Courier New" w:hAnsi="Courier New" w:cs="Courier New"/>
          <w:color w:val="FFFFFF"/>
          <w:sz w:val="10"/>
          <w:szCs w:val="10"/>
          <w:highlight w:val="black"/>
        </w:rPr>
        <w:t>K</w:t>
      </w:r>
      <w:r w:rsidRPr="00A24865">
        <w:rPr>
          <w:rFonts w:ascii="Courier New" w:hAnsi="Courier New" w:cs="Courier New"/>
          <w:sz w:val="10"/>
          <w:szCs w:val="10"/>
          <w:highlight w:val="lightGray"/>
        </w:rPr>
        <w:t>QILFYILVIVAVMVILKLIIIVF</w:t>
      </w:r>
      <w:r w:rsidRPr="007939E1">
        <w:rPr>
          <w:rFonts w:ascii="Courier New" w:hAnsi="Courier New" w:cs="Courier New"/>
          <w:color w:val="FFFFFF"/>
          <w:sz w:val="10"/>
          <w:szCs w:val="10"/>
          <w:highlight w:val="black"/>
        </w:rPr>
        <w:t>K</w:t>
      </w:r>
      <w:r w:rsidRPr="007939E1">
        <w:rPr>
          <w:rFonts w:ascii="Courier New" w:hAnsi="Courier New" w:cs="Courier New"/>
          <w:sz w:val="10"/>
          <w:szCs w:val="10"/>
        </w:rPr>
        <w:t>TAILVI</w:t>
      </w:r>
      <w:r w:rsidRPr="007939E1">
        <w:rPr>
          <w:rFonts w:ascii="Courier New" w:hAnsi="Courier New" w:cs="Courier New"/>
          <w:b/>
          <w:sz w:val="10"/>
          <w:szCs w:val="10"/>
          <w:u w:val="single"/>
        </w:rPr>
        <w:t>K</w:t>
      </w:r>
      <w:r w:rsidRPr="007939E1">
        <w:rPr>
          <w:rFonts w:ascii="Courier New" w:hAnsi="Courier New" w:cs="Courier New"/>
          <w:sz w:val="10"/>
          <w:szCs w:val="10"/>
        </w:rPr>
        <w:t>CY</w:t>
      </w:r>
      <w:r w:rsidRPr="007939E1">
        <w:rPr>
          <w:rFonts w:ascii="Courier New" w:hAnsi="Courier New" w:cs="Courier New"/>
          <w:b/>
          <w:sz w:val="10"/>
          <w:szCs w:val="10"/>
          <w:u w:val="single"/>
        </w:rPr>
        <w:t>R</w:t>
      </w:r>
      <w:r w:rsidRPr="007939E1">
        <w:rPr>
          <w:rFonts w:ascii="Courier New" w:hAnsi="Courier New" w:cs="Courier New"/>
          <w:sz w:val="10"/>
          <w:szCs w:val="10"/>
        </w:rPr>
        <w:t>VC</w:t>
      </w:r>
      <w:r w:rsidRPr="007939E1">
        <w:rPr>
          <w:rFonts w:ascii="Courier New" w:hAnsi="Courier New" w:cs="Courier New"/>
          <w:b/>
          <w:sz w:val="10"/>
          <w:szCs w:val="10"/>
          <w:u w:val="single"/>
        </w:rPr>
        <w:t>K</w:t>
      </w:r>
      <w:r w:rsidRPr="007939E1">
        <w:rPr>
          <w:rFonts w:ascii="Courier New" w:hAnsi="Courier New" w:cs="Courier New"/>
          <w:sz w:val="10"/>
          <w:szCs w:val="10"/>
        </w:rPr>
        <w:t>C</w:t>
      </w:r>
      <w:r w:rsidRPr="007939E1">
        <w:rPr>
          <w:rFonts w:ascii="Courier New" w:hAnsi="Courier New" w:cs="Courier New"/>
          <w:b/>
          <w:sz w:val="10"/>
          <w:szCs w:val="10"/>
          <w:u w:val="single"/>
        </w:rPr>
        <w:t>KK</w:t>
      </w:r>
      <w:r w:rsidRPr="007939E1">
        <w:rPr>
          <w:rFonts w:ascii="Courier New" w:hAnsi="Courier New" w:cs="Courier New"/>
          <w:sz w:val="10"/>
          <w:szCs w:val="10"/>
        </w:rPr>
        <w:t>N</w:t>
      </w:r>
      <w:r w:rsidRPr="007939E1">
        <w:rPr>
          <w:rFonts w:ascii="Courier New" w:hAnsi="Courier New" w:cs="Courier New"/>
          <w:b/>
          <w:sz w:val="10"/>
          <w:szCs w:val="10"/>
          <w:u w:val="single"/>
        </w:rPr>
        <w:t>K</w:t>
      </w:r>
      <w:r w:rsidRPr="007939E1">
        <w:rPr>
          <w:rFonts w:ascii="Courier New" w:hAnsi="Courier New" w:cs="Courier New"/>
          <w:sz w:val="10"/>
          <w:szCs w:val="10"/>
        </w:rPr>
        <w:t>SV</w:t>
      </w:r>
      <w:r w:rsidRPr="007939E1">
        <w:rPr>
          <w:rFonts w:ascii="Courier New" w:hAnsi="Courier New" w:cs="Courier New"/>
          <w:b/>
          <w:sz w:val="10"/>
          <w:szCs w:val="10"/>
          <w:u w:val="single"/>
        </w:rPr>
        <w:t>H</w:t>
      </w:r>
      <w:r w:rsidRPr="007939E1">
        <w:rPr>
          <w:rFonts w:ascii="Courier New" w:hAnsi="Courier New" w:cs="Courier New"/>
          <w:sz w:val="10"/>
          <w:szCs w:val="10"/>
        </w:rPr>
        <w:t>V</w:t>
      </w:r>
      <w:r w:rsidRPr="007939E1">
        <w:rPr>
          <w:rFonts w:ascii="Courier New" w:hAnsi="Courier New" w:cs="Courier New"/>
          <w:b/>
          <w:sz w:val="10"/>
          <w:szCs w:val="10"/>
          <w:u w:val="single"/>
        </w:rPr>
        <w:t>KRKK</w:t>
      </w:r>
      <w:r w:rsidRPr="007939E1">
        <w:rPr>
          <w:rFonts w:ascii="Courier New" w:hAnsi="Courier New" w:cs="Courier New"/>
          <w:sz w:val="10"/>
          <w:szCs w:val="10"/>
        </w:rPr>
        <w:t>TSIIS</w:t>
      </w:r>
      <w:r w:rsidRPr="007939E1">
        <w:rPr>
          <w:rFonts w:ascii="Courier New" w:hAnsi="Courier New" w:cs="Courier New"/>
          <w:b/>
          <w:sz w:val="10"/>
          <w:szCs w:val="10"/>
          <w:u w:val="single"/>
        </w:rPr>
        <w:t>R</w:t>
      </w:r>
      <w:r w:rsidRPr="007939E1">
        <w:rPr>
          <w:rFonts w:ascii="Courier New" w:hAnsi="Courier New" w:cs="Courier New"/>
          <w:sz w:val="10"/>
          <w:szCs w:val="10"/>
        </w:rPr>
        <w:t>I</w:t>
      </w:r>
      <w:r w:rsidRPr="007939E1">
        <w:rPr>
          <w:rFonts w:ascii="Courier New" w:hAnsi="Courier New" w:cs="Courier New"/>
          <w:b/>
          <w:sz w:val="10"/>
          <w:szCs w:val="10"/>
          <w:u w:val="single"/>
        </w:rPr>
        <w:t>R</w:t>
      </w:r>
      <w:r w:rsidRPr="007939E1">
        <w:rPr>
          <w:rFonts w:ascii="Courier New" w:hAnsi="Courier New" w:cs="Courier New"/>
          <w:sz w:val="10"/>
          <w:szCs w:val="10"/>
        </w:rPr>
        <w:t>QA</w:t>
      </w:r>
      <w:r w:rsidRPr="007939E1">
        <w:rPr>
          <w:rFonts w:ascii="Courier New" w:hAnsi="Courier New" w:cs="Courier New"/>
          <w:b/>
          <w:sz w:val="10"/>
          <w:szCs w:val="10"/>
          <w:u w:val="single"/>
        </w:rPr>
        <w:t>R</w:t>
      </w:r>
      <w:r w:rsidRPr="007939E1">
        <w:rPr>
          <w:rFonts w:ascii="Courier New" w:hAnsi="Courier New" w:cs="Courier New"/>
          <w:sz w:val="10"/>
          <w:szCs w:val="10"/>
        </w:rPr>
        <w:t>LQ</w:t>
      </w:r>
      <w:r w:rsidRPr="007939E1">
        <w:rPr>
          <w:rFonts w:ascii="Courier New" w:hAnsi="Courier New" w:cs="Courier New"/>
          <w:b/>
          <w:sz w:val="10"/>
          <w:szCs w:val="10"/>
          <w:u w:val="single"/>
        </w:rPr>
        <w:t>RK</w:t>
      </w:r>
      <w:r w:rsidRPr="007939E1">
        <w:rPr>
          <w:rFonts w:ascii="Courier New" w:hAnsi="Courier New" w:cs="Courier New"/>
          <w:sz w:val="10"/>
          <w:szCs w:val="10"/>
        </w:rPr>
        <w:t>T</w:t>
      </w:r>
      <w:r w:rsidRPr="007939E1">
        <w:rPr>
          <w:rFonts w:ascii="Courier New" w:hAnsi="Courier New" w:cs="Courier New"/>
          <w:b/>
          <w:sz w:val="10"/>
          <w:szCs w:val="10"/>
          <w:u w:val="single"/>
        </w:rPr>
        <w:t>R</w:t>
      </w:r>
      <w:r w:rsidRPr="007939E1">
        <w:rPr>
          <w:rFonts w:ascii="Courier New" w:hAnsi="Courier New" w:cs="Courier New"/>
          <w:sz w:val="10"/>
          <w:szCs w:val="10"/>
        </w:rPr>
        <w:t>L</w:t>
      </w:r>
      <w:r w:rsidRPr="007939E1">
        <w:rPr>
          <w:rFonts w:ascii="Courier New" w:hAnsi="Courier New" w:cs="Courier New"/>
          <w:b/>
          <w:sz w:val="10"/>
          <w:szCs w:val="10"/>
          <w:u w:val="single"/>
        </w:rPr>
        <w:t>K</w:t>
      </w:r>
      <w:r w:rsidRPr="007939E1">
        <w:rPr>
          <w:rFonts w:ascii="Courier New" w:hAnsi="Courier New" w:cs="Courier New"/>
          <w:sz w:val="10"/>
          <w:szCs w:val="10"/>
        </w:rPr>
        <w:t>T</w:t>
      </w:r>
      <w:r w:rsidRPr="007939E1">
        <w:rPr>
          <w:rFonts w:ascii="Courier New" w:hAnsi="Courier New" w:cs="Courier New"/>
          <w:b/>
          <w:sz w:val="10"/>
          <w:szCs w:val="10"/>
          <w:u w:val="single"/>
        </w:rPr>
        <w:t>K</w:t>
      </w:r>
      <w:r w:rsidRPr="007939E1">
        <w:rPr>
          <w:rFonts w:ascii="Courier New" w:hAnsi="Courier New" w:cs="Courier New"/>
          <w:sz w:val="10"/>
          <w:szCs w:val="10"/>
        </w:rPr>
        <w:t>LDL</w:t>
      </w:r>
    </w:p>
    <w:p w:rsidR="00FC0B79" w:rsidRDefault="00FC0B79" w:rsidP="001D2098">
      <w:pPr>
        <w:rPr>
          <w:lang w:val="en-GB"/>
        </w:rPr>
      </w:pPr>
    </w:p>
    <w:p w:rsidR="00FC0B79" w:rsidRPr="00F743C1" w:rsidRDefault="00FC0B79" w:rsidP="001D2098">
      <w:pPr>
        <w:rPr>
          <w:b/>
          <w:sz w:val="22"/>
          <w:szCs w:val="22"/>
          <w:lang w:val="en-GB"/>
        </w:rPr>
      </w:pPr>
      <w:r w:rsidRPr="00F743C1">
        <w:rPr>
          <w:b/>
          <w:sz w:val="22"/>
          <w:szCs w:val="22"/>
        </w:rPr>
        <w:t>Figure 3.</w:t>
      </w:r>
      <w:r w:rsidRPr="00F743C1">
        <w:rPr>
          <w:sz w:val="22"/>
          <w:szCs w:val="22"/>
        </w:rPr>
        <w:t xml:space="preserve">  Hapavirus class 1a viroporin-like proteins. Predicted transmembrane domains (grey shade) and clusters of basic residues in the C-terminal domain (shaded black) are shown.</w:t>
      </w:r>
    </w:p>
    <w:p w:rsidR="00FC0B79"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p>
    <w:p w:rsidR="00FC0B79"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p>
    <w:p w:rsidR="00F61851" w:rsidRDefault="00F61851"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p>
    <w:p w:rsidR="00F61851" w:rsidRDefault="00F61851"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p>
    <w:p w:rsidR="00FC0B79"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lastRenderedPageBreak/>
        <w:t xml:space="preserve"># HOJV_Gx </w:t>
      </w:r>
      <w:r>
        <w:rPr>
          <w:color w:val="000000"/>
          <w:sz w:val="20"/>
          <w:szCs w:val="20"/>
          <w:lang w:val="en-AU"/>
        </w:rPr>
        <w:tab/>
      </w:r>
      <w:r w:rsidRPr="00565453">
        <w:rPr>
          <w:color w:val="000000"/>
          <w:sz w:val="20"/>
          <w:szCs w:val="20"/>
          <w:lang w:val="en-AU"/>
        </w:rPr>
        <w:t>Length: 114</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 xml:space="preserve"># HOJV_Gx </w:t>
      </w:r>
      <w:r>
        <w:rPr>
          <w:color w:val="000000"/>
          <w:sz w:val="20"/>
          <w:szCs w:val="20"/>
          <w:lang w:val="en-AU"/>
        </w:rPr>
        <w:tab/>
      </w:r>
      <w:r w:rsidRPr="00565453">
        <w:rPr>
          <w:color w:val="000000"/>
          <w:sz w:val="20"/>
          <w:szCs w:val="20"/>
          <w:lang w:val="en-AU"/>
        </w:rPr>
        <w:t>Number of predicted TMHs:  1</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 xml:space="preserve"># HOJV_Gx </w:t>
      </w:r>
      <w:r>
        <w:rPr>
          <w:color w:val="000000"/>
          <w:sz w:val="20"/>
          <w:szCs w:val="20"/>
          <w:lang w:val="en-AU"/>
        </w:rPr>
        <w:tab/>
      </w:r>
      <w:r w:rsidRPr="00565453">
        <w:rPr>
          <w:color w:val="000000"/>
          <w:sz w:val="20"/>
          <w:szCs w:val="20"/>
          <w:lang w:val="en-AU"/>
        </w:rPr>
        <w:t>Exp number of AAs in TMHs: 26.27752</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 xml:space="preserve"># HOJV_Gx </w:t>
      </w:r>
      <w:r>
        <w:rPr>
          <w:color w:val="000000"/>
          <w:sz w:val="20"/>
          <w:szCs w:val="20"/>
          <w:lang w:val="en-AU"/>
        </w:rPr>
        <w:tab/>
      </w:r>
      <w:r w:rsidRPr="00565453">
        <w:rPr>
          <w:color w:val="000000"/>
          <w:sz w:val="20"/>
          <w:szCs w:val="20"/>
          <w:lang w:val="en-AU"/>
        </w:rPr>
        <w:t>Exp number, first 60 AAs:  21.87224</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 xml:space="preserve"># HOJV_Gx </w:t>
      </w:r>
      <w:r>
        <w:rPr>
          <w:color w:val="000000"/>
          <w:sz w:val="20"/>
          <w:szCs w:val="20"/>
          <w:lang w:val="en-AU"/>
        </w:rPr>
        <w:tab/>
      </w:r>
      <w:r w:rsidRPr="00565453">
        <w:rPr>
          <w:color w:val="000000"/>
          <w:sz w:val="20"/>
          <w:szCs w:val="20"/>
          <w:lang w:val="en-AU"/>
        </w:rPr>
        <w:t>Total prob of N-in:        0.72039</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 xml:space="preserve"># HOJV_Gx </w:t>
      </w:r>
      <w:r>
        <w:rPr>
          <w:color w:val="000000"/>
          <w:sz w:val="20"/>
          <w:szCs w:val="20"/>
          <w:lang w:val="en-AU"/>
        </w:rPr>
        <w:tab/>
      </w:r>
      <w:r w:rsidRPr="00565453">
        <w:rPr>
          <w:color w:val="000000"/>
          <w:sz w:val="20"/>
          <w:szCs w:val="20"/>
          <w:lang w:val="en-AU"/>
        </w:rPr>
        <w:t>POSSIBLE N-term signal sequence</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HOJV_Gx</w:t>
      </w:r>
      <w:r w:rsidRPr="00565453">
        <w:rPr>
          <w:color w:val="000000"/>
          <w:sz w:val="20"/>
          <w:szCs w:val="20"/>
          <w:lang w:val="en-AU"/>
        </w:rPr>
        <w:tab/>
      </w:r>
      <w:r>
        <w:rPr>
          <w:color w:val="000000"/>
          <w:sz w:val="20"/>
          <w:szCs w:val="20"/>
          <w:lang w:val="en-AU"/>
        </w:rPr>
        <w:tab/>
      </w:r>
      <w:r w:rsidRPr="00565453">
        <w:rPr>
          <w:color w:val="000000"/>
          <w:sz w:val="20"/>
          <w:szCs w:val="20"/>
          <w:lang w:val="en-AU"/>
        </w:rPr>
        <w:t>TMHMM2.0</w:t>
      </w:r>
      <w:r w:rsidRPr="00565453">
        <w:rPr>
          <w:color w:val="000000"/>
          <w:sz w:val="20"/>
          <w:szCs w:val="20"/>
          <w:lang w:val="en-AU"/>
        </w:rPr>
        <w:tab/>
        <w:t>inside</w:t>
      </w:r>
      <w:r w:rsidRPr="00565453">
        <w:rPr>
          <w:color w:val="000000"/>
          <w:sz w:val="20"/>
          <w:szCs w:val="20"/>
          <w:lang w:val="en-AU"/>
        </w:rPr>
        <w:tab/>
        <w:t xml:space="preserve">     1    12</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HOJV_Gx</w:t>
      </w:r>
      <w:r w:rsidRPr="00565453">
        <w:rPr>
          <w:color w:val="000000"/>
          <w:sz w:val="20"/>
          <w:szCs w:val="20"/>
          <w:lang w:val="en-AU"/>
        </w:rPr>
        <w:tab/>
      </w:r>
      <w:r>
        <w:rPr>
          <w:color w:val="000000"/>
          <w:sz w:val="20"/>
          <w:szCs w:val="20"/>
          <w:lang w:val="en-AU"/>
        </w:rPr>
        <w:tab/>
      </w:r>
      <w:r w:rsidRPr="00565453">
        <w:rPr>
          <w:color w:val="000000"/>
          <w:sz w:val="20"/>
          <w:szCs w:val="20"/>
          <w:lang w:val="en-AU"/>
        </w:rPr>
        <w:t>TMHMM2.0</w:t>
      </w:r>
      <w:r w:rsidRPr="00565453">
        <w:rPr>
          <w:color w:val="000000"/>
          <w:sz w:val="20"/>
          <w:szCs w:val="20"/>
          <w:lang w:val="en-AU"/>
        </w:rPr>
        <w:tab/>
        <w:t>TMhelix</w:t>
      </w:r>
      <w:r w:rsidRPr="00565453">
        <w:rPr>
          <w:color w:val="000000"/>
          <w:sz w:val="20"/>
          <w:szCs w:val="20"/>
          <w:lang w:val="en-AU"/>
        </w:rPr>
        <w:tab/>
        <w:t xml:space="preserve">    13    35</w:t>
      </w:r>
    </w:p>
    <w:p w:rsidR="00FC0B79" w:rsidRPr="00565453" w:rsidRDefault="00FC0B79" w:rsidP="001D20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en-AU"/>
        </w:rPr>
      </w:pPr>
      <w:r w:rsidRPr="00565453">
        <w:rPr>
          <w:color w:val="000000"/>
          <w:sz w:val="20"/>
          <w:szCs w:val="20"/>
          <w:lang w:val="en-AU"/>
        </w:rPr>
        <w:t>HOJV_Gx</w:t>
      </w:r>
      <w:r w:rsidRPr="00565453">
        <w:rPr>
          <w:color w:val="000000"/>
          <w:sz w:val="20"/>
          <w:szCs w:val="20"/>
          <w:lang w:val="en-AU"/>
        </w:rPr>
        <w:tab/>
      </w:r>
      <w:r>
        <w:rPr>
          <w:color w:val="000000"/>
          <w:sz w:val="20"/>
          <w:szCs w:val="20"/>
          <w:lang w:val="en-AU"/>
        </w:rPr>
        <w:tab/>
      </w:r>
      <w:r w:rsidRPr="00565453">
        <w:rPr>
          <w:color w:val="000000"/>
          <w:sz w:val="20"/>
          <w:szCs w:val="20"/>
          <w:lang w:val="en-AU"/>
        </w:rPr>
        <w:t>TMHMM2.0</w:t>
      </w:r>
      <w:r w:rsidRPr="00565453">
        <w:rPr>
          <w:color w:val="000000"/>
          <w:sz w:val="20"/>
          <w:szCs w:val="20"/>
          <w:lang w:val="en-AU"/>
        </w:rPr>
        <w:tab/>
        <w:t>outside</w:t>
      </w:r>
      <w:r w:rsidRPr="00565453">
        <w:rPr>
          <w:color w:val="000000"/>
          <w:sz w:val="20"/>
          <w:szCs w:val="20"/>
          <w:lang w:val="en-AU"/>
        </w:rPr>
        <w:tab/>
        <w:t xml:space="preserve">    36   114</w:t>
      </w:r>
    </w:p>
    <w:p w:rsidR="00FC0B79" w:rsidRPr="00565453" w:rsidRDefault="00FC0B79" w:rsidP="001D2098">
      <w:pPr>
        <w:shd w:val="clear" w:color="auto" w:fill="FFFFFF"/>
        <w:spacing w:before="100" w:beforeAutospacing="1" w:after="100" w:afterAutospacing="1"/>
        <w:rPr>
          <w:rFonts w:ascii="-webkit-standard" w:hAnsi="-webkit-standard"/>
          <w:color w:val="000000"/>
          <w:lang w:val="en-AU"/>
        </w:rPr>
      </w:pPr>
      <w:r w:rsidRPr="00565453">
        <w:rPr>
          <w:rFonts w:ascii="-webkit-standard" w:hAnsi="-webkit-standard"/>
          <w:color w:val="000000"/>
          <w:lang w:val="en-AU"/>
        </w:rPr>
        <w:fldChar w:fldCharType="begin"/>
      </w:r>
      <w:r w:rsidRPr="00565453">
        <w:rPr>
          <w:rFonts w:ascii="-webkit-standard" w:hAnsi="-webkit-standard"/>
          <w:color w:val="000000"/>
          <w:lang w:val="en-AU"/>
        </w:rPr>
        <w:instrText xml:space="preserve"> INCLUDEPICTURE "/var/folders/k4/wnb7wz794wb1xfn0_y8sfvj40000gn/T/com.microsoft.Word/WebArchiveCopyPasteTempFiles/HOJV_Gx.gif" \* MERGEFORMATINET </w:instrText>
      </w:r>
      <w:r w:rsidRPr="00565453">
        <w:rPr>
          <w:rFonts w:ascii="-webkit-standard" w:hAnsi="-webkit-standard"/>
          <w:color w:val="000000"/>
          <w:lang w:val="en-AU"/>
        </w:rPr>
        <w:fldChar w:fldCharType="separate"/>
      </w:r>
      <w:r>
        <w:rPr>
          <w:rFonts w:ascii="-webkit-standard" w:hAnsi="-webkit-standard"/>
          <w:noProof/>
          <w:color w:val="000000"/>
          <w:lang w:val="en-AU"/>
        </w:rPr>
        <w:fldChar w:fldCharType="begin"/>
      </w:r>
      <w:r>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Pr>
          <w:rFonts w:ascii="-webkit-standard" w:hAnsi="-webkit-standard"/>
          <w:noProof/>
          <w:color w:val="000000"/>
          <w:lang w:val="en-AU"/>
        </w:rPr>
        <w:fldChar w:fldCharType="separate"/>
      </w:r>
      <w:r>
        <w:rPr>
          <w:rFonts w:ascii="-webkit-standard" w:hAnsi="-webkit-standard"/>
          <w:noProof/>
          <w:color w:val="000000"/>
          <w:lang w:val="en-AU"/>
        </w:rPr>
        <w:fldChar w:fldCharType="begin"/>
      </w:r>
      <w:r>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Pr>
          <w:rFonts w:ascii="-webkit-standard" w:hAnsi="-webkit-standard"/>
          <w:noProof/>
          <w:color w:val="000000"/>
          <w:lang w:val="en-AU"/>
        </w:rPr>
        <w:fldChar w:fldCharType="separate"/>
      </w:r>
      <w:r>
        <w:rPr>
          <w:rFonts w:ascii="-webkit-standard" w:hAnsi="-webkit-standard"/>
          <w:noProof/>
          <w:color w:val="000000"/>
          <w:lang w:val="en-AU"/>
        </w:rPr>
        <w:fldChar w:fldCharType="begin"/>
      </w:r>
      <w:r>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Pr>
          <w:rFonts w:ascii="-webkit-standard" w:hAnsi="-webkit-standard"/>
          <w:noProof/>
          <w:color w:val="000000"/>
          <w:lang w:val="en-AU"/>
        </w:rPr>
        <w:fldChar w:fldCharType="separate"/>
      </w:r>
      <w:r w:rsidR="008151C2">
        <w:rPr>
          <w:rFonts w:ascii="-webkit-standard" w:hAnsi="-webkit-standard"/>
          <w:noProof/>
          <w:color w:val="000000"/>
          <w:lang w:val="en-AU"/>
        </w:rPr>
        <w:fldChar w:fldCharType="begin"/>
      </w:r>
      <w:r w:rsidR="008151C2">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8151C2">
        <w:rPr>
          <w:rFonts w:ascii="-webkit-standard" w:hAnsi="-webkit-standard"/>
          <w:noProof/>
          <w:color w:val="000000"/>
          <w:lang w:val="en-AU"/>
        </w:rPr>
        <w:fldChar w:fldCharType="separate"/>
      </w:r>
      <w:r w:rsidR="009B43C9">
        <w:rPr>
          <w:rFonts w:ascii="-webkit-standard" w:hAnsi="-webkit-standard"/>
          <w:noProof/>
          <w:color w:val="000000"/>
          <w:lang w:val="en-AU"/>
        </w:rPr>
        <w:fldChar w:fldCharType="begin"/>
      </w:r>
      <w:r w:rsidR="009B43C9">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9B43C9">
        <w:rPr>
          <w:rFonts w:ascii="-webkit-standard" w:hAnsi="-webkit-standard"/>
          <w:noProof/>
          <w:color w:val="000000"/>
          <w:lang w:val="en-AU"/>
        </w:rPr>
        <w:fldChar w:fldCharType="separate"/>
      </w:r>
      <w:r w:rsidR="005B2CF0">
        <w:rPr>
          <w:rFonts w:ascii="-webkit-standard" w:hAnsi="-webkit-standard"/>
          <w:noProof/>
          <w:color w:val="000000"/>
          <w:lang w:val="en-AU"/>
        </w:rPr>
        <w:fldChar w:fldCharType="begin"/>
      </w:r>
      <w:r w:rsidR="005B2CF0">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5B2CF0">
        <w:rPr>
          <w:rFonts w:ascii="-webkit-standard" w:hAnsi="-webkit-standard"/>
          <w:noProof/>
          <w:color w:val="000000"/>
          <w:lang w:val="en-AU"/>
        </w:rPr>
        <w:fldChar w:fldCharType="separate"/>
      </w:r>
      <w:r w:rsidR="00AF5EF1">
        <w:rPr>
          <w:rFonts w:ascii="-webkit-standard" w:hAnsi="-webkit-standard"/>
          <w:noProof/>
          <w:color w:val="000000"/>
          <w:lang w:val="en-AU"/>
        </w:rPr>
        <w:fldChar w:fldCharType="begin"/>
      </w:r>
      <w:r w:rsidR="00AF5EF1">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AF5EF1">
        <w:rPr>
          <w:rFonts w:ascii="-webkit-standard" w:hAnsi="-webkit-standard"/>
          <w:noProof/>
          <w:color w:val="000000"/>
          <w:lang w:val="en-AU"/>
        </w:rPr>
        <w:fldChar w:fldCharType="separate"/>
      </w:r>
      <w:r w:rsidR="00DC46CB">
        <w:rPr>
          <w:rFonts w:ascii="-webkit-standard" w:hAnsi="-webkit-standard"/>
          <w:noProof/>
          <w:color w:val="000000"/>
          <w:lang w:val="en-AU"/>
        </w:rPr>
        <w:fldChar w:fldCharType="begin"/>
      </w:r>
      <w:r w:rsidR="00DC46CB">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DC46CB">
        <w:rPr>
          <w:rFonts w:ascii="-webkit-standard" w:hAnsi="-webkit-standard"/>
          <w:noProof/>
          <w:color w:val="000000"/>
          <w:lang w:val="en-AU"/>
        </w:rPr>
        <w:fldChar w:fldCharType="separate"/>
      </w:r>
      <w:r w:rsidR="00D10588">
        <w:rPr>
          <w:rFonts w:ascii="-webkit-standard" w:hAnsi="-webkit-standard"/>
          <w:noProof/>
          <w:color w:val="000000"/>
          <w:lang w:val="en-AU"/>
        </w:rPr>
        <w:fldChar w:fldCharType="begin"/>
      </w:r>
      <w:r w:rsidR="00D10588">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D10588">
        <w:rPr>
          <w:rFonts w:ascii="-webkit-standard" w:hAnsi="-webkit-standard"/>
          <w:noProof/>
          <w:color w:val="000000"/>
          <w:lang w:val="en-AU"/>
        </w:rPr>
        <w:fldChar w:fldCharType="separate"/>
      </w:r>
      <w:r w:rsidR="00992037">
        <w:rPr>
          <w:rFonts w:ascii="-webkit-standard" w:hAnsi="-webkit-standard"/>
          <w:noProof/>
          <w:color w:val="000000"/>
          <w:lang w:val="en-AU"/>
        </w:rPr>
        <w:fldChar w:fldCharType="begin"/>
      </w:r>
      <w:r w:rsidR="00992037">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992037">
        <w:rPr>
          <w:rFonts w:ascii="-webkit-standard" w:hAnsi="-webkit-standard"/>
          <w:noProof/>
          <w:color w:val="000000"/>
          <w:lang w:val="en-AU"/>
        </w:rPr>
        <w:fldChar w:fldCharType="separate"/>
      </w:r>
      <w:r w:rsidR="009374B6">
        <w:rPr>
          <w:rFonts w:ascii="-webkit-standard" w:hAnsi="-webkit-standard"/>
          <w:noProof/>
          <w:color w:val="000000"/>
          <w:lang w:val="en-AU"/>
        </w:rPr>
        <w:fldChar w:fldCharType="begin"/>
      </w:r>
      <w:r w:rsidR="009374B6">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9374B6">
        <w:rPr>
          <w:rFonts w:ascii="-webkit-standard" w:hAnsi="-webkit-standard"/>
          <w:noProof/>
          <w:color w:val="000000"/>
          <w:lang w:val="en-AU"/>
        </w:rPr>
        <w:fldChar w:fldCharType="separate"/>
      </w:r>
      <w:r w:rsidR="001D2098">
        <w:rPr>
          <w:rFonts w:ascii="-webkit-standard" w:hAnsi="-webkit-standard"/>
          <w:noProof/>
          <w:color w:val="000000"/>
          <w:lang w:val="en-AU"/>
        </w:rPr>
        <w:fldChar w:fldCharType="begin"/>
      </w:r>
      <w:r w:rsidR="001D2098">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1D2098">
        <w:rPr>
          <w:rFonts w:ascii="-webkit-standard" w:hAnsi="-webkit-standard"/>
          <w:noProof/>
          <w:color w:val="000000"/>
          <w:lang w:val="en-AU"/>
        </w:rPr>
        <w:fldChar w:fldCharType="separate"/>
      </w:r>
      <w:r w:rsidR="009B724A">
        <w:rPr>
          <w:rFonts w:ascii="-webkit-standard" w:hAnsi="-webkit-standard"/>
          <w:noProof/>
          <w:color w:val="000000"/>
          <w:lang w:val="en-AU"/>
        </w:rPr>
        <w:fldChar w:fldCharType="begin"/>
      </w:r>
      <w:r w:rsidR="009B724A">
        <w:rPr>
          <w:rFonts w:ascii="-webkit-standard" w:hAnsi="-webkit-standard"/>
          <w:noProof/>
          <w:color w:val="000000"/>
          <w:lang w:val="en-AU"/>
        </w:rPr>
        <w:instrText xml:space="preserve"> INCLUDEPICTURE  "/var/folders/k4/wnb7wz794wb1xfn0_y8sfvj40000gn/T/com.microsoft.Word/WebArchiveCopyPasteTempFiles/HOJV_Gx.gif" \* MERGEFORMATINET </w:instrText>
      </w:r>
      <w:r w:rsidR="009B724A">
        <w:rPr>
          <w:rFonts w:ascii="-webkit-standard" w:hAnsi="-webkit-standard"/>
          <w:noProof/>
          <w:color w:val="000000"/>
          <w:lang w:val="en-AU"/>
        </w:rPr>
        <w:fldChar w:fldCharType="separate"/>
      </w:r>
      <w:r w:rsidR="00000B5D">
        <w:rPr>
          <w:rFonts w:ascii="-webkit-standard" w:hAnsi="-webkit-standard"/>
          <w:noProof/>
          <w:color w:val="000000"/>
          <w:lang w:val="en-AU"/>
        </w:rPr>
        <w:fldChar w:fldCharType="begin"/>
      </w:r>
      <w:r w:rsidR="00000B5D">
        <w:rPr>
          <w:rFonts w:ascii="-webkit-standard" w:hAnsi="-webkit-standard"/>
          <w:noProof/>
          <w:color w:val="000000"/>
          <w:lang w:val="en-AU"/>
        </w:rPr>
        <w:instrText xml:space="preserve"> </w:instrText>
      </w:r>
      <w:r w:rsidR="00000B5D">
        <w:rPr>
          <w:rFonts w:ascii="-webkit-standard" w:hAnsi="-webkit-standard"/>
          <w:noProof/>
          <w:color w:val="000000"/>
          <w:lang w:val="en-AU"/>
        </w:rPr>
        <w:instrText>INCLUDEPICTURE  "/var/folders/k4/wnb7wz794wb1xfn0_y8sfvj40000gn/T/com.microsoft.Word/WebArchiveCopyPasteTempFiles/HOJV_Gx.gif" \* MERGEFORMATINET</w:instrText>
      </w:r>
      <w:r w:rsidR="00000B5D">
        <w:rPr>
          <w:rFonts w:ascii="-webkit-standard" w:hAnsi="-webkit-standard"/>
          <w:noProof/>
          <w:color w:val="000000"/>
          <w:lang w:val="en-AU"/>
        </w:rPr>
        <w:instrText xml:space="preserve"> </w:instrText>
      </w:r>
      <w:r w:rsidR="00000B5D">
        <w:rPr>
          <w:rFonts w:ascii="-webkit-standard" w:hAnsi="-webkit-standard"/>
          <w:noProof/>
          <w:color w:val="000000"/>
          <w:lang w:val="en-AU"/>
        </w:rPr>
        <w:fldChar w:fldCharType="separate"/>
      </w:r>
      <w:r w:rsidR="00000B5D" w:rsidRPr="00000B5D">
        <w:rPr>
          <w:rFonts w:ascii="-webkit-standard" w:hAnsi="-webkit-standard"/>
          <w:noProof/>
          <w:color w:val="000000"/>
          <w:lang w:val="en-AU"/>
        </w:rPr>
        <w:pict>
          <v:shape id="_x0000_i1025" type="#_x0000_t75" alt="/var/folders/k4/wnb7wz794wb1xfn0_y8sfvj40000gn/T/com.microsoft.Word/WebArchiveCopyPasteTempFiles/HOJV_Gx.gif" style="width:338.5pt;height:166.65pt;mso-width-percent:0;mso-height-percent:0;mso-width-percent:0;mso-height-percent:0">
            <v:imagedata r:id="rId13" r:href="rId14"/>
          </v:shape>
        </w:pict>
      </w:r>
      <w:r w:rsidR="00000B5D">
        <w:rPr>
          <w:rFonts w:ascii="-webkit-standard" w:hAnsi="-webkit-standard"/>
          <w:noProof/>
          <w:color w:val="000000"/>
          <w:lang w:val="en-AU"/>
        </w:rPr>
        <w:fldChar w:fldCharType="end"/>
      </w:r>
      <w:r w:rsidR="009B724A">
        <w:rPr>
          <w:rFonts w:ascii="-webkit-standard" w:hAnsi="-webkit-standard"/>
          <w:noProof/>
          <w:color w:val="000000"/>
          <w:lang w:val="en-AU"/>
        </w:rPr>
        <w:fldChar w:fldCharType="end"/>
      </w:r>
      <w:r w:rsidR="001D2098">
        <w:rPr>
          <w:rFonts w:ascii="-webkit-standard" w:hAnsi="-webkit-standard"/>
          <w:noProof/>
          <w:color w:val="000000"/>
          <w:lang w:val="en-AU"/>
        </w:rPr>
        <w:fldChar w:fldCharType="end"/>
      </w:r>
      <w:r w:rsidR="009374B6">
        <w:rPr>
          <w:rFonts w:ascii="-webkit-standard" w:hAnsi="-webkit-standard"/>
          <w:noProof/>
          <w:color w:val="000000"/>
          <w:lang w:val="en-AU"/>
        </w:rPr>
        <w:fldChar w:fldCharType="end"/>
      </w:r>
      <w:r w:rsidR="00992037">
        <w:rPr>
          <w:rFonts w:ascii="-webkit-standard" w:hAnsi="-webkit-standard"/>
          <w:noProof/>
          <w:color w:val="000000"/>
          <w:lang w:val="en-AU"/>
        </w:rPr>
        <w:fldChar w:fldCharType="end"/>
      </w:r>
      <w:r w:rsidR="00D10588">
        <w:rPr>
          <w:rFonts w:ascii="-webkit-standard" w:hAnsi="-webkit-standard"/>
          <w:noProof/>
          <w:color w:val="000000"/>
          <w:lang w:val="en-AU"/>
        </w:rPr>
        <w:fldChar w:fldCharType="end"/>
      </w:r>
      <w:r w:rsidR="00DC46CB">
        <w:rPr>
          <w:rFonts w:ascii="-webkit-standard" w:hAnsi="-webkit-standard"/>
          <w:noProof/>
          <w:color w:val="000000"/>
          <w:lang w:val="en-AU"/>
        </w:rPr>
        <w:fldChar w:fldCharType="end"/>
      </w:r>
      <w:r w:rsidR="00AF5EF1">
        <w:rPr>
          <w:rFonts w:ascii="-webkit-standard" w:hAnsi="-webkit-standard"/>
          <w:noProof/>
          <w:color w:val="000000"/>
          <w:lang w:val="en-AU"/>
        </w:rPr>
        <w:fldChar w:fldCharType="end"/>
      </w:r>
      <w:r w:rsidR="005B2CF0">
        <w:rPr>
          <w:rFonts w:ascii="-webkit-standard" w:hAnsi="-webkit-standard"/>
          <w:noProof/>
          <w:color w:val="000000"/>
          <w:lang w:val="en-AU"/>
        </w:rPr>
        <w:fldChar w:fldCharType="end"/>
      </w:r>
      <w:r w:rsidR="009B43C9">
        <w:rPr>
          <w:rFonts w:ascii="-webkit-standard" w:hAnsi="-webkit-standard"/>
          <w:noProof/>
          <w:color w:val="000000"/>
          <w:lang w:val="en-AU"/>
        </w:rPr>
        <w:fldChar w:fldCharType="end"/>
      </w:r>
      <w:r w:rsidR="008151C2">
        <w:rPr>
          <w:rFonts w:ascii="-webkit-standard" w:hAnsi="-webkit-standard"/>
          <w:noProof/>
          <w:color w:val="000000"/>
          <w:lang w:val="en-AU"/>
        </w:rPr>
        <w:fldChar w:fldCharType="end"/>
      </w:r>
      <w:r>
        <w:rPr>
          <w:rFonts w:ascii="-webkit-standard" w:hAnsi="-webkit-standard"/>
          <w:noProof/>
          <w:color w:val="000000"/>
          <w:lang w:val="en-AU"/>
        </w:rPr>
        <w:fldChar w:fldCharType="end"/>
      </w:r>
      <w:r>
        <w:rPr>
          <w:rFonts w:ascii="-webkit-standard" w:hAnsi="-webkit-standard"/>
          <w:noProof/>
          <w:color w:val="000000"/>
          <w:lang w:val="en-AU"/>
        </w:rPr>
        <w:fldChar w:fldCharType="end"/>
      </w:r>
      <w:r>
        <w:rPr>
          <w:rFonts w:ascii="-webkit-standard" w:hAnsi="-webkit-standard"/>
          <w:noProof/>
          <w:color w:val="000000"/>
          <w:lang w:val="en-AU"/>
        </w:rPr>
        <w:fldChar w:fldCharType="end"/>
      </w:r>
      <w:r w:rsidRPr="00565453">
        <w:rPr>
          <w:rFonts w:ascii="-webkit-standard" w:hAnsi="-webkit-standard"/>
          <w:color w:val="000000"/>
          <w:lang w:val="en-AU"/>
        </w:rPr>
        <w:fldChar w:fldCharType="end"/>
      </w:r>
    </w:p>
    <w:p w:rsidR="00FC0B79" w:rsidRPr="00F743C1" w:rsidRDefault="00FC0B79" w:rsidP="001D2098">
      <w:pPr>
        <w:rPr>
          <w:b/>
          <w:sz w:val="22"/>
          <w:szCs w:val="22"/>
          <w:lang w:val="en-GB"/>
        </w:rPr>
      </w:pPr>
      <w:r w:rsidRPr="00F743C1">
        <w:rPr>
          <w:b/>
          <w:sz w:val="22"/>
          <w:szCs w:val="22"/>
          <w:lang w:val="en-GB"/>
        </w:rPr>
        <w:t xml:space="preserve">Figure 4.  </w:t>
      </w:r>
      <w:r w:rsidRPr="00F743C1">
        <w:rPr>
          <w:sz w:val="22"/>
          <w:szCs w:val="22"/>
          <w:lang w:val="en-GB"/>
        </w:rPr>
        <w:t>TMHMM prediction of the membrane topology of the H</w:t>
      </w:r>
      <w:r>
        <w:rPr>
          <w:sz w:val="22"/>
          <w:szCs w:val="22"/>
          <w:lang w:val="en-GB"/>
        </w:rPr>
        <w:t>OJ</w:t>
      </w:r>
      <w:r w:rsidRPr="00F743C1">
        <w:rPr>
          <w:sz w:val="22"/>
          <w:szCs w:val="22"/>
          <w:lang w:val="en-GB"/>
        </w:rPr>
        <w:t>V Gx protein.</w:t>
      </w:r>
    </w:p>
    <w:p w:rsidR="00FC0B79" w:rsidRDefault="00FC0B79" w:rsidP="001D2098">
      <w:pPr>
        <w:rPr>
          <w:lang w:val="en-GB"/>
        </w:rPr>
      </w:pPr>
    </w:p>
    <w:p w:rsidR="00FC0B79" w:rsidRDefault="00FC0B79" w:rsidP="001D2098">
      <w:pPr>
        <w:pStyle w:val="BodyTextIndent"/>
        <w:spacing w:after="120"/>
        <w:ind w:left="0" w:firstLine="0"/>
        <w:rPr>
          <w:rFonts w:ascii="Times New Roman" w:hAnsi="Times New Roman"/>
          <w:b/>
          <w:color w:val="000000"/>
          <w:sz w:val="22"/>
          <w:szCs w:val="22"/>
        </w:rPr>
      </w:pPr>
      <w:r w:rsidRPr="0011673E">
        <w:rPr>
          <w:rFonts w:ascii="Times New Roman" w:hAnsi="Times New Roman"/>
          <w:b/>
          <w:color w:val="000000"/>
          <w:sz w:val="22"/>
          <w:szCs w:val="22"/>
        </w:rPr>
        <w:t xml:space="preserve">Table </w:t>
      </w:r>
      <w:r>
        <w:rPr>
          <w:rFonts w:ascii="Times New Roman" w:hAnsi="Times New Roman"/>
          <w:b/>
          <w:color w:val="000000"/>
          <w:sz w:val="22"/>
          <w:szCs w:val="22"/>
        </w:rPr>
        <w:t>1</w:t>
      </w:r>
      <w:r w:rsidRPr="0011673E">
        <w:rPr>
          <w:rFonts w:ascii="Times New Roman" w:hAnsi="Times New Roman"/>
          <w:b/>
          <w:color w:val="000000"/>
          <w:sz w:val="22"/>
          <w:szCs w:val="22"/>
        </w:rPr>
        <w:t>.</w:t>
      </w:r>
      <w:r>
        <w:rPr>
          <w:rFonts w:ascii="Times New Roman" w:hAnsi="Times New Roman"/>
          <w:color w:val="000000"/>
          <w:sz w:val="22"/>
          <w:szCs w:val="22"/>
        </w:rPr>
        <w:t xml:space="preserve"> Percentage amino acid sequence identities (p-distance) of a CLUSTAL W alignment of hapavirus N proteins.</w:t>
      </w:r>
      <w:r w:rsidRPr="0011673E">
        <w:rPr>
          <w:rFonts w:ascii="Times New Roman" w:hAnsi="Times New Roman"/>
          <w:b/>
          <w:color w:val="000000"/>
          <w:sz w:val="22"/>
          <w:szCs w:val="22"/>
        </w:rPr>
        <w:t xml:space="preserve"> </w:t>
      </w:r>
    </w:p>
    <w:p w:rsidR="00FC0B79" w:rsidRPr="00A23551" w:rsidRDefault="00FC0B79" w:rsidP="001D2098">
      <w:pPr>
        <w:pStyle w:val="BodyTextIndent"/>
        <w:spacing w:after="120"/>
        <w:ind w:left="0" w:firstLine="0"/>
        <w:rPr>
          <w:rFonts w:ascii="Times New Roman" w:hAnsi="Times New Roman"/>
          <w:b/>
          <w:color w:val="000000"/>
          <w:sz w:val="13"/>
          <w:szCs w:val="13"/>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9"/>
        <w:gridCol w:w="491"/>
        <w:gridCol w:w="469"/>
        <w:gridCol w:w="621"/>
        <w:gridCol w:w="444"/>
        <w:gridCol w:w="498"/>
        <w:gridCol w:w="592"/>
        <w:gridCol w:w="607"/>
        <w:gridCol w:w="578"/>
        <w:gridCol w:w="534"/>
        <w:gridCol w:w="614"/>
        <w:gridCol w:w="614"/>
        <w:gridCol w:w="556"/>
        <w:gridCol w:w="477"/>
        <w:gridCol w:w="614"/>
        <w:gridCol w:w="592"/>
      </w:tblGrid>
      <w:tr w:rsidR="00FC0B79" w:rsidRPr="00A23551" w:rsidTr="001D2098">
        <w:tc>
          <w:tcPr>
            <w:tcW w:w="0" w:type="auto"/>
            <w:shd w:val="clear" w:color="auto" w:fill="auto"/>
          </w:tcPr>
          <w:p w:rsidR="00FC0B79" w:rsidRPr="00A23551" w:rsidRDefault="00FC0B79" w:rsidP="001D2098">
            <w:pP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HOJV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ORV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PCV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WONV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LJV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color w:val="000000"/>
                <w:sz w:val="13"/>
                <w:szCs w:val="13"/>
                <w:lang w:eastAsia="en-GB"/>
              </w:rPr>
              <w:t>JOIV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NGAV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MCOV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GLOV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LJAV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MANV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MQOV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FLAV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HPV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KAMV</w:t>
            </w:r>
          </w:p>
        </w:tc>
        <w:tc>
          <w:tcPr>
            <w:tcW w:w="0" w:type="auto"/>
          </w:tcPr>
          <w:p w:rsidR="00FC0B79" w:rsidRPr="00A23551" w:rsidRDefault="00FC0B79" w:rsidP="001D2098">
            <w:pPr>
              <w:jc w:val="center"/>
              <w:rPr>
                <w:color w:val="000000"/>
                <w:sz w:val="13"/>
                <w:szCs w:val="13"/>
                <w:lang w:eastAsia="en-GB"/>
              </w:rPr>
            </w:pPr>
            <w:r w:rsidRPr="00A23551">
              <w:rPr>
                <w:color w:val="000000"/>
                <w:sz w:val="13"/>
                <w:szCs w:val="13"/>
                <w:lang w:eastAsia="en-GB"/>
              </w:rPr>
              <w:t>MOSV</w:t>
            </w: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HOJV</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ORV</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93.1</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PCV</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90.1</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91.3</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WONV</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96.2</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94.4</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90.8</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LJV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64.8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64.8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64.0</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64.8</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JOIV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46.9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45.4</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c>
          <w:tcPr>
            <w:tcW w:w="0" w:type="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NGAV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45.4</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tabs>
                <w:tab w:val="left" w:pos="368"/>
              </w:tabs>
              <w:rPr>
                <w:color w:val="000000"/>
                <w:sz w:val="13"/>
                <w:szCs w:val="13"/>
                <w:lang w:eastAsia="en-GB"/>
              </w:rPr>
            </w:pPr>
            <w:r w:rsidRPr="00A23551">
              <w:rPr>
                <w:color w:val="000000"/>
                <w:sz w:val="13"/>
                <w:szCs w:val="13"/>
                <w:lang w:eastAsia="en-GB"/>
              </w:rPr>
              <w:t>MCOV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32.4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33.2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32.1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32.7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33.4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36.2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31.1</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GLOV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49.7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50.5</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50.5</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50.3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48.2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49.7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35.7</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LJAV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40.8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34.2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52.8</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MANV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42.6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40.1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33.7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55.6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72.4</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MQOV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46.2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46.4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47.2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35.5</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57.1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56.1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54.6</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FLAV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34.7</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53.6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72.7</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HPV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41.3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34.9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53.1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71.7</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95.4</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KAMV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45.2</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40.6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53.1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56.4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75.5</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74.0</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74.0</w:t>
            </w:r>
          </w:p>
        </w:tc>
        <w:tc>
          <w:tcPr>
            <w:tcW w:w="0" w:type="auto"/>
            <w:shd w:val="clear" w:color="auto" w:fill="000000"/>
          </w:tcPr>
          <w:p w:rsidR="00FC0B79" w:rsidRPr="00A23551" w:rsidRDefault="00FC0B79" w:rsidP="001D2098">
            <w:pPr>
              <w:jc w:val="center"/>
              <w:rPr>
                <w:color w:val="000000"/>
                <w:sz w:val="13"/>
                <w:szCs w:val="13"/>
                <w:lang w:eastAsia="en-GB"/>
              </w:rPr>
            </w:pPr>
          </w:p>
        </w:tc>
        <w:tc>
          <w:tcPr>
            <w:tcW w:w="0" w:type="auto"/>
            <w:shd w:val="clear" w:color="auto" w:fill="auto"/>
          </w:tcPr>
          <w:p w:rsidR="00FC0B79" w:rsidRPr="00A23551" w:rsidRDefault="00FC0B79" w:rsidP="001D2098">
            <w:pPr>
              <w:jc w:val="center"/>
              <w:rPr>
                <w:color w:val="000000"/>
                <w:sz w:val="13"/>
                <w:szCs w:val="13"/>
                <w:lang w:eastAsia="en-GB"/>
              </w:rPr>
            </w:pPr>
          </w:p>
        </w:tc>
      </w:tr>
      <w:tr w:rsidR="00FC0B79" w:rsidRPr="00A23551" w:rsidTr="001D2098">
        <w:tc>
          <w:tcPr>
            <w:tcW w:w="0" w:type="auto"/>
            <w:shd w:val="clear" w:color="auto" w:fill="auto"/>
          </w:tcPr>
          <w:p w:rsidR="00FC0B79" w:rsidRPr="00A23551" w:rsidRDefault="00FC0B79" w:rsidP="001D2098">
            <w:pPr>
              <w:rPr>
                <w:color w:val="000000"/>
                <w:sz w:val="13"/>
                <w:szCs w:val="13"/>
                <w:lang w:eastAsia="en-GB"/>
              </w:rPr>
            </w:pPr>
            <w:r w:rsidRPr="00A23551">
              <w:rPr>
                <w:color w:val="000000"/>
                <w:sz w:val="13"/>
                <w:szCs w:val="13"/>
                <w:lang w:eastAsia="en-GB"/>
              </w:rPr>
              <w:t>MOSV</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44.1</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44.9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43.9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40.6</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34.4</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54.3</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52.8</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55.9</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75.5</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74.0</w:t>
            </w:r>
          </w:p>
        </w:tc>
        <w:tc>
          <w:tcPr>
            <w:tcW w:w="0" w:type="auto"/>
            <w:shd w:val="clear" w:color="auto" w:fill="auto"/>
          </w:tcPr>
          <w:p w:rsidR="00FC0B79" w:rsidRPr="00A23551" w:rsidRDefault="00FC0B79" w:rsidP="001D2098">
            <w:pPr>
              <w:jc w:val="center"/>
              <w:rPr>
                <w:color w:val="000000"/>
                <w:sz w:val="13"/>
                <w:szCs w:val="13"/>
                <w:lang w:eastAsia="en-GB"/>
              </w:rPr>
            </w:pPr>
            <w:r w:rsidRPr="00A23551">
              <w:rPr>
                <w:sz w:val="13"/>
                <w:szCs w:val="13"/>
              </w:rPr>
              <w:t>74.0</w:t>
            </w:r>
          </w:p>
        </w:tc>
        <w:tc>
          <w:tcPr>
            <w:tcW w:w="0" w:type="auto"/>
            <w:shd w:val="clear" w:color="auto" w:fill="D0CECE"/>
          </w:tcPr>
          <w:p w:rsidR="00FC0B79" w:rsidRPr="00A23551" w:rsidRDefault="00FC0B79" w:rsidP="001D2098">
            <w:pPr>
              <w:jc w:val="center"/>
              <w:rPr>
                <w:color w:val="000000"/>
                <w:sz w:val="13"/>
                <w:szCs w:val="13"/>
                <w:lang w:eastAsia="en-GB"/>
              </w:rPr>
            </w:pPr>
            <w:r w:rsidRPr="00A23551">
              <w:rPr>
                <w:sz w:val="13"/>
                <w:szCs w:val="13"/>
              </w:rPr>
              <w:t>99.2</w:t>
            </w:r>
          </w:p>
        </w:tc>
        <w:tc>
          <w:tcPr>
            <w:tcW w:w="0" w:type="auto"/>
            <w:shd w:val="clear" w:color="auto" w:fill="000000"/>
          </w:tcPr>
          <w:p w:rsidR="00FC0B79" w:rsidRPr="00A23551" w:rsidRDefault="00FC0B79" w:rsidP="001D2098">
            <w:pPr>
              <w:jc w:val="center"/>
              <w:rPr>
                <w:color w:val="000000"/>
                <w:sz w:val="13"/>
                <w:szCs w:val="13"/>
                <w:lang w:eastAsia="en-GB"/>
              </w:rPr>
            </w:pPr>
          </w:p>
        </w:tc>
      </w:tr>
    </w:tbl>
    <w:p w:rsidR="00FC0B79" w:rsidRDefault="00FC0B79" w:rsidP="001D2098">
      <w:pPr>
        <w:pStyle w:val="BodyTextIndent"/>
        <w:spacing w:after="120"/>
        <w:ind w:left="0" w:firstLine="0"/>
        <w:rPr>
          <w:rFonts w:ascii="Times New Roman" w:hAnsi="Times New Roman"/>
          <w:b/>
          <w:color w:val="000000"/>
          <w:sz w:val="22"/>
          <w:szCs w:val="22"/>
        </w:rPr>
      </w:pPr>
    </w:p>
    <w:p w:rsidR="00FC0B79" w:rsidRPr="00827BBC" w:rsidRDefault="00FC0B79" w:rsidP="001D2098">
      <w:pPr>
        <w:pStyle w:val="BodyTextIndent"/>
        <w:spacing w:after="120"/>
        <w:ind w:left="0" w:firstLine="0"/>
        <w:rPr>
          <w:rFonts w:ascii="Times New Roman" w:hAnsi="Times New Roman"/>
          <w:color w:val="000000"/>
          <w:sz w:val="22"/>
          <w:szCs w:val="22"/>
        </w:rPr>
      </w:pPr>
      <w:r w:rsidRPr="0011673E">
        <w:rPr>
          <w:rFonts w:ascii="Times New Roman" w:hAnsi="Times New Roman"/>
          <w:b/>
          <w:color w:val="000000"/>
          <w:sz w:val="22"/>
          <w:szCs w:val="22"/>
        </w:rPr>
        <w:t xml:space="preserve">Table </w:t>
      </w:r>
      <w:r>
        <w:rPr>
          <w:rFonts w:ascii="Times New Roman" w:hAnsi="Times New Roman"/>
          <w:b/>
          <w:color w:val="000000"/>
          <w:sz w:val="22"/>
          <w:szCs w:val="22"/>
        </w:rPr>
        <w:t>2</w:t>
      </w:r>
      <w:r w:rsidRPr="0011673E">
        <w:rPr>
          <w:rFonts w:ascii="Times New Roman" w:hAnsi="Times New Roman"/>
          <w:b/>
          <w:color w:val="000000"/>
          <w:sz w:val="22"/>
          <w:szCs w:val="22"/>
        </w:rPr>
        <w:t>.</w:t>
      </w:r>
      <w:r>
        <w:rPr>
          <w:rFonts w:ascii="Times New Roman" w:hAnsi="Times New Roman"/>
          <w:color w:val="000000"/>
          <w:sz w:val="22"/>
          <w:szCs w:val="22"/>
        </w:rPr>
        <w:t xml:space="preserve"> Percentage amino acid sequence identities (p-distance) of a CLUSTAL W alignment of hapavirus G proteins.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9"/>
        <w:gridCol w:w="491"/>
        <w:gridCol w:w="469"/>
        <w:gridCol w:w="621"/>
        <w:gridCol w:w="444"/>
        <w:gridCol w:w="498"/>
        <w:gridCol w:w="592"/>
        <w:gridCol w:w="607"/>
        <w:gridCol w:w="578"/>
        <w:gridCol w:w="534"/>
        <w:gridCol w:w="614"/>
        <w:gridCol w:w="614"/>
        <w:gridCol w:w="556"/>
        <w:gridCol w:w="477"/>
        <w:gridCol w:w="614"/>
        <w:gridCol w:w="592"/>
      </w:tblGrid>
      <w:tr w:rsidR="00FC0B79" w:rsidRPr="00572FBA" w:rsidTr="001D2098">
        <w:tc>
          <w:tcPr>
            <w:tcW w:w="0" w:type="auto"/>
            <w:shd w:val="clear" w:color="auto" w:fill="auto"/>
          </w:tcPr>
          <w:p w:rsidR="00FC0B79" w:rsidRPr="00572FBA" w:rsidRDefault="00FC0B79" w:rsidP="001D2098">
            <w:pP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HOJV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ORV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PCV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WONV</w:t>
            </w:r>
          </w:p>
        </w:tc>
        <w:tc>
          <w:tcPr>
            <w:tcW w:w="0" w:type="auto"/>
          </w:tcPr>
          <w:p w:rsidR="00FC0B79" w:rsidRPr="00572FBA" w:rsidRDefault="00FC0B79" w:rsidP="001D2098">
            <w:pPr>
              <w:jc w:val="center"/>
              <w:rPr>
                <w:color w:val="000000"/>
                <w:sz w:val="13"/>
                <w:szCs w:val="13"/>
                <w:lang w:eastAsia="en-GB"/>
              </w:rPr>
            </w:pPr>
            <w:r>
              <w:rPr>
                <w:color w:val="000000"/>
                <w:sz w:val="13"/>
                <w:szCs w:val="13"/>
                <w:lang w:eastAsia="en-GB"/>
              </w:rPr>
              <w:t>LJV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JOIV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NGAV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MCOV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GLOV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LJAV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MANV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MQOV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FLAV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HPV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KAMV</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MOSV</w:t>
            </w: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HOJV</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ORV</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72.2</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PCV</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72.2</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75.8</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WONV</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84.8</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73.2</w:t>
            </w:r>
          </w:p>
        </w:tc>
        <w:tc>
          <w:tcPr>
            <w:tcW w:w="0" w:type="auto"/>
            <w:shd w:val="clear" w:color="auto" w:fill="D0CECE"/>
          </w:tcPr>
          <w:p w:rsidR="00FC0B79" w:rsidRPr="00572FBA" w:rsidRDefault="00FC0B79" w:rsidP="001D2098">
            <w:pPr>
              <w:jc w:val="center"/>
              <w:rPr>
                <w:color w:val="000000"/>
                <w:sz w:val="13"/>
                <w:szCs w:val="13"/>
                <w:lang w:eastAsia="en-GB"/>
              </w:rPr>
            </w:pPr>
            <w:r w:rsidRPr="00572FBA">
              <w:rPr>
                <w:color w:val="000000"/>
                <w:sz w:val="13"/>
                <w:szCs w:val="13"/>
                <w:lang w:eastAsia="en-GB"/>
              </w:rPr>
              <w:t>72.2</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Pr>
                <w:color w:val="000000"/>
                <w:sz w:val="13"/>
                <w:szCs w:val="13"/>
                <w:lang w:eastAsia="en-GB"/>
              </w:rPr>
              <w:t>LJV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42.0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41.8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43.6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43.6</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JOIV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31.0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30.2</w:t>
            </w:r>
          </w:p>
        </w:tc>
        <w:tc>
          <w:tcPr>
            <w:tcW w:w="0" w:type="auto"/>
          </w:tcPr>
          <w:p w:rsidR="00FC0B79" w:rsidRPr="00572FBA" w:rsidRDefault="00FC0B79" w:rsidP="001D2098">
            <w:pPr>
              <w:jc w:val="center"/>
              <w:rPr>
                <w:color w:val="000000"/>
                <w:sz w:val="13"/>
                <w:szCs w:val="13"/>
                <w:lang w:eastAsia="en-GB"/>
              </w:rPr>
            </w:pPr>
            <w:r w:rsidRPr="00572FBA">
              <w:rPr>
                <w:color w:val="000000"/>
                <w:sz w:val="13"/>
                <w:szCs w:val="13"/>
                <w:lang w:eastAsia="en-GB"/>
              </w:rPr>
              <w:t>26.8</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c>
          <w:tcPr>
            <w:tcW w:w="0" w:type="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NGAV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26.6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27.6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27.4</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28.4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34.6</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tabs>
                <w:tab w:val="left" w:pos="368"/>
              </w:tabs>
              <w:rPr>
                <w:color w:val="000000"/>
                <w:sz w:val="13"/>
                <w:szCs w:val="13"/>
                <w:lang w:eastAsia="en-GB"/>
              </w:rPr>
            </w:pPr>
            <w:r w:rsidRPr="00572FBA">
              <w:rPr>
                <w:color w:val="000000"/>
                <w:sz w:val="13"/>
                <w:szCs w:val="13"/>
                <w:lang w:eastAsia="en-GB"/>
              </w:rPr>
              <w:t>MCOV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25.8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25.2</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24.8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25.0</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26.2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23.4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24.4</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GLOV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32.0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33.8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33.4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33.6</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30.4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25.4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25.0</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LJAV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29.0</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30.0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27.2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39.2</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MANV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31.4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29.8</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29.6</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28.8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28.4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29.2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25.2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41.2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54.6</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MQOV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29.2</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29.4</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28.4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28.6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27.0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24.6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39.6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44.8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42.4</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FLAV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30.2</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30.2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27.4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24.4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37.6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46.0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44.2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50.8</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HPV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30.6</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30.2</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30.0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28.0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27.0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25.8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37.4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47.0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46.0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52.2</w:t>
            </w:r>
          </w:p>
        </w:tc>
        <w:tc>
          <w:tcPr>
            <w:tcW w:w="0" w:type="auto"/>
            <w:shd w:val="clear" w:color="auto" w:fill="D0CECE"/>
          </w:tcPr>
          <w:p w:rsidR="00FC0B79" w:rsidRPr="00572FBA" w:rsidRDefault="00FC0B79" w:rsidP="001D2098">
            <w:pPr>
              <w:jc w:val="center"/>
              <w:rPr>
                <w:color w:val="000000"/>
                <w:sz w:val="13"/>
                <w:szCs w:val="13"/>
                <w:lang w:eastAsia="en-GB"/>
              </w:rPr>
            </w:pPr>
            <w:r>
              <w:rPr>
                <w:color w:val="000000"/>
                <w:sz w:val="13"/>
                <w:szCs w:val="13"/>
                <w:lang w:eastAsia="en-GB"/>
              </w:rPr>
              <w:t>85.6</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KAMV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28.2</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29.2</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28.0</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26.6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28.4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25.4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38.0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43.0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39.4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51.8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56.0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56.4</w:t>
            </w:r>
          </w:p>
        </w:tc>
        <w:tc>
          <w:tcPr>
            <w:tcW w:w="0" w:type="auto"/>
            <w:shd w:val="clear" w:color="auto" w:fill="000000"/>
          </w:tcPr>
          <w:p w:rsidR="00FC0B79" w:rsidRPr="00572FBA" w:rsidRDefault="00FC0B79" w:rsidP="001D2098">
            <w:pPr>
              <w:jc w:val="center"/>
              <w:rPr>
                <w:color w:val="000000"/>
                <w:sz w:val="13"/>
                <w:szCs w:val="13"/>
                <w:lang w:eastAsia="en-GB"/>
              </w:rPr>
            </w:pPr>
          </w:p>
        </w:tc>
        <w:tc>
          <w:tcPr>
            <w:tcW w:w="0" w:type="auto"/>
            <w:shd w:val="clear" w:color="auto" w:fill="auto"/>
          </w:tcPr>
          <w:p w:rsidR="00FC0B79" w:rsidRPr="00572FBA" w:rsidRDefault="00FC0B79" w:rsidP="001D2098">
            <w:pPr>
              <w:jc w:val="center"/>
              <w:rPr>
                <w:color w:val="000000"/>
                <w:sz w:val="13"/>
                <w:szCs w:val="13"/>
                <w:lang w:eastAsia="en-GB"/>
              </w:rPr>
            </w:pPr>
          </w:p>
        </w:tc>
      </w:tr>
      <w:tr w:rsidR="00FC0B79" w:rsidRPr="00572FBA" w:rsidTr="001D2098">
        <w:tc>
          <w:tcPr>
            <w:tcW w:w="0" w:type="auto"/>
            <w:shd w:val="clear" w:color="auto" w:fill="auto"/>
          </w:tcPr>
          <w:p w:rsidR="00FC0B79" w:rsidRPr="00572FBA" w:rsidRDefault="00FC0B79" w:rsidP="001D2098">
            <w:pPr>
              <w:rPr>
                <w:color w:val="000000"/>
                <w:sz w:val="13"/>
                <w:szCs w:val="13"/>
                <w:lang w:eastAsia="en-GB"/>
              </w:rPr>
            </w:pPr>
            <w:r w:rsidRPr="00572FBA">
              <w:rPr>
                <w:color w:val="000000"/>
                <w:sz w:val="13"/>
                <w:szCs w:val="13"/>
                <w:lang w:eastAsia="en-GB"/>
              </w:rPr>
              <w:t>MOSV</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28.0</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29.4</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28.2</w:t>
            </w:r>
          </w:p>
        </w:tc>
        <w:tc>
          <w:tcPr>
            <w:tcW w:w="0" w:type="auto"/>
            <w:shd w:val="clear" w:color="auto" w:fill="auto"/>
          </w:tcPr>
          <w:p w:rsidR="00FC0B79" w:rsidRPr="00572FBA" w:rsidRDefault="00FC0B79" w:rsidP="001D2098">
            <w:pPr>
              <w:jc w:val="center"/>
              <w:rPr>
                <w:color w:val="000000"/>
                <w:sz w:val="13"/>
                <w:szCs w:val="13"/>
                <w:lang w:eastAsia="en-GB"/>
              </w:rPr>
            </w:pPr>
            <w:r w:rsidRPr="00572FBA">
              <w:rPr>
                <w:color w:val="000000"/>
                <w:sz w:val="13"/>
                <w:szCs w:val="13"/>
                <w:lang w:eastAsia="en-GB"/>
              </w:rPr>
              <w:t>28.8</w:t>
            </w:r>
          </w:p>
        </w:tc>
        <w:tc>
          <w:tcPr>
            <w:tcW w:w="0" w:type="auto"/>
          </w:tcPr>
          <w:p w:rsidR="00FC0B79" w:rsidRDefault="00FC0B79" w:rsidP="001D2098">
            <w:pPr>
              <w:jc w:val="center"/>
              <w:rPr>
                <w:color w:val="000000"/>
                <w:sz w:val="13"/>
                <w:szCs w:val="13"/>
                <w:lang w:eastAsia="en-GB"/>
              </w:rPr>
            </w:pPr>
            <w:r w:rsidRPr="00572FBA">
              <w:rPr>
                <w:color w:val="000000"/>
                <w:sz w:val="13"/>
                <w:szCs w:val="13"/>
                <w:lang w:eastAsia="en-GB"/>
              </w:rPr>
              <w:t>29.0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26.2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27.0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24.8</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39.6</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42.4</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40.0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50.2</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55.0</w:t>
            </w:r>
          </w:p>
        </w:tc>
        <w:tc>
          <w:tcPr>
            <w:tcW w:w="0" w:type="auto"/>
            <w:shd w:val="clear" w:color="auto" w:fill="auto"/>
          </w:tcPr>
          <w:p w:rsidR="00FC0B79" w:rsidRPr="00572FBA" w:rsidRDefault="00FC0B79" w:rsidP="001D2098">
            <w:pPr>
              <w:jc w:val="center"/>
              <w:rPr>
                <w:color w:val="000000"/>
                <w:sz w:val="13"/>
                <w:szCs w:val="13"/>
                <w:lang w:eastAsia="en-GB"/>
              </w:rPr>
            </w:pPr>
            <w:r>
              <w:rPr>
                <w:color w:val="000000"/>
                <w:sz w:val="13"/>
                <w:szCs w:val="13"/>
                <w:lang w:eastAsia="en-GB"/>
              </w:rPr>
              <w:t>56.2</w:t>
            </w:r>
          </w:p>
        </w:tc>
        <w:tc>
          <w:tcPr>
            <w:tcW w:w="0" w:type="auto"/>
            <w:shd w:val="clear" w:color="auto" w:fill="D0CECE"/>
          </w:tcPr>
          <w:p w:rsidR="00FC0B79" w:rsidRPr="00572FBA" w:rsidRDefault="00FC0B79" w:rsidP="001D2098">
            <w:pPr>
              <w:jc w:val="center"/>
              <w:rPr>
                <w:color w:val="000000"/>
                <w:sz w:val="13"/>
                <w:szCs w:val="13"/>
                <w:lang w:eastAsia="en-GB"/>
              </w:rPr>
            </w:pPr>
            <w:r>
              <w:rPr>
                <w:color w:val="000000"/>
                <w:sz w:val="13"/>
                <w:szCs w:val="13"/>
                <w:lang w:eastAsia="en-GB"/>
              </w:rPr>
              <w:t>80.8</w:t>
            </w:r>
          </w:p>
        </w:tc>
        <w:tc>
          <w:tcPr>
            <w:tcW w:w="0" w:type="auto"/>
            <w:shd w:val="clear" w:color="auto" w:fill="000000"/>
          </w:tcPr>
          <w:p w:rsidR="00FC0B79" w:rsidRPr="00572FBA" w:rsidRDefault="00FC0B79" w:rsidP="001D2098">
            <w:pPr>
              <w:jc w:val="center"/>
              <w:rPr>
                <w:color w:val="000000"/>
                <w:sz w:val="13"/>
                <w:szCs w:val="13"/>
                <w:lang w:eastAsia="en-GB"/>
              </w:rPr>
            </w:pPr>
          </w:p>
        </w:tc>
      </w:tr>
    </w:tbl>
    <w:p w:rsidR="00FC0B79" w:rsidRDefault="00FC0B79" w:rsidP="001D2098">
      <w:pPr>
        <w:rPr>
          <w:rFonts w:ascii="Arial" w:hAnsi="Arial" w:cs="Arial"/>
          <w:color w:val="0000FF"/>
          <w:sz w:val="20"/>
        </w:rPr>
      </w:pPr>
    </w:p>
    <w:p w:rsidR="00FC0B79" w:rsidRDefault="00FC0B79" w:rsidP="001D2098">
      <w:pPr>
        <w:pStyle w:val="BodyTextIndent"/>
        <w:spacing w:after="120"/>
        <w:ind w:left="0" w:firstLine="0"/>
        <w:rPr>
          <w:rFonts w:ascii="Times New Roman" w:hAnsi="Times New Roman"/>
          <w:b/>
          <w:color w:val="000000"/>
          <w:sz w:val="22"/>
          <w:szCs w:val="22"/>
        </w:rPr>
      </w:pPr>
    </w:p>
    <w:p w:rsidR="00FC0B79" w:rsidRDefault="00FC0B79" w:rsidP="001D2098">
      <w:pPr>
        <w:pStyle w:val="BodyTextIndent"/>
        <w:spacing w:after="120"/>
        <w:ind w:left="0" w:firstLine="0"/>
        <w:rPr>
          <w:rFonts w:ascii="Times New Roman" w:hAnsi="Times New Roman"/>
          <w:color w:val="000000"/>
          <w:sz w:val="22"/>
          <w:szCs w:val="22"/>
        </w:rPr>
      </w:pPr>
      <w:r w:rsidRPr="0011673E">
        <w:rPr>
          <w:rFonts w:ascii="Times New Roman" w:hAnsi="Times New Roman"/>
          <w:b/>
          <w:color w:val="000000"/>
          <w:sz w:val="22"/>
          <w:szCs w:val="22"/>
        </w:rPr>
        <w:t xml:space="preserve">Table </w:t>
      </w:r>
      <w:r>
        <w:rPr>
          <w:rFonts w:ascii="Times New Roman" w:hAnsi="Times New Roman"/>
          <w:b/>
          <w:color w:val="000000"/>
          <w:sz w:val="22"/>
          <w:szCs w:val="22"/>
        </w:rPr>
        <w:t>3</w:t>
      </w:r>
      <w:r w:rsidRPr="0011673E">
        <w:rPr>
          <w:rFonts w:ascii="Times New Roman" w:hAnsi="Times New Roman"/>
          <w:b/>
          <w:color w:val="000000"/>
          <w:sz w:val="22"/>
          <w:szCs w:val="22"/>
        </w:rPr>
        <w:t>.</w:t>
      </w:r>
      <w:r>
        <w:rPr>
          <w:rFonts w:ascii="Times New Roman" w:hAnsi="Times New Roman"/>
          <w:color w:val="000000"/>
          <w:sz w:val="22"/>
          <w:szCs w:val="22"/>
        </w:rPr>
        <w:t xml:space="preserve"> Percentage amino acid sequence identities (p-distance) of a CLUSTAL W alignment of hapavirus L proteins.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49"/>
        <w:gridCol w:w="491"/>
        <w:gridCol w:w="469"/>
        <w:gridCol w:w="621"/>
        <w:gridCol w:w="444"/>
        <w:gridCol w:w="498"/>
        <w:gridCol w:w="592"/>
        <w:gridCol w:w="607"/>
        <w:gridCol w:w="578"/>
        <w:gridCol w:w="534"/>
        <w:gridCol w:w="614"/>
        <w:gridCol w:w="614"/>
        <w:gridCol w:w="556"/>
        <w:gridCol w:w="477"/>
        <w:gridCol w:w="614"/>
        <w:gridCol w:w="592"/>
      </w:tblGrid>
      <w:tr w:rsidR="00FC0B79" w:rsidRPr="005D54B2" w:rsidTr="001D2098">
        <w:tc>
          <w:tcPr>
            <w:tcW w:w="0" w:type="auto"/>
            <w:shd w:val="clear" w:color="auto" w:fill="auto"/>
          </w:tcPr>
          <w:p w:rsidR="00FC0B79" w:rsidRPr="005D54B2" w:rsidRDefault="00FC0B79" w:rsidP="001D2098">
            <w:pP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r w:rsidRPr="005D54B2">
              <w:rPr>
                <w:color w:val="000000"/>
                <w:sz w:val="13"/>
                <w:szCs w:val="13"/>
                <w:lang w:eastAsia="en-GB"/>
              </w:rPr>
              <w:t>HOJV</w:t>
            </w:r>
          </w:p>
        </w:tc>
        <w:tc>
          <w:tcPr>
            <w:tcW w:w="0" w:type="auto"/>
            <w:shd w:val="clear" w:color="auto" w:fill="auto"/>
          </w:tcPr>
          <w:p w:rsidR="00FC0B79" w:rsidRPr="005D54B2" w:rsidRDefault="00FC0B79" w:rsidP="001D2098">
            <w:pPr>
              <w:jc w:val="center"/>
              <w:rPr>
                <w:color w:val="000000"/>
                <w:sz w:val="13"/>
                <w:szCs w:val="13"/>
                <w:lang w:eastAsia="en-GB"/>
              </w:rPr>
            </w:pPr>
            <w:r w:rsidRPr="005D54B2">
              <w:rPr>
                <w:color w:val="000000"/>
                <w:sz w:val="13"/>
                <w:szCs w:val="13"/>
                <w:lang w:eastAsia="en-GB"/>
              </w:rPr>
              <w:t>ORV</w:t>
            </w:r>
          </w:p>
        </w:tc>
        <w:tc>
          <w:tcPr>
            <w:tcW w:w="0" w:type="auto"/>
            <w:shd w:val="clear" w:color="auto" w:fill="auto"/>
          </w:tcPr>
          <w:p w:rsidR="00FC0B79" w:rsidRPr="005D54B2" w:rsidRDefault="00FC0B79" w:rsidP="001D2098">
            <w:pPr>
              <w:jc w:val="center"/>
              <w:rPr>
                <w:color w:val="000000"/>
                <w:sz w:val="13"/>
                <w:szCs w:val="13"/>
                <w:lang w:eastAsia="en-GB"/>
              </w:rPr>
            </w:pPr>
            <w:r w:rsidRPr="005D54B2">
              <w:rPr>
                <w:color w:val="000000"/>
                <w:sz w:val="13"/>
                <w:szCs w:val="13"/>
                <w:lang w:eastAsia="en-GB"/>
              </w:rPr>
              <w:t>PCV</w:t>
            </w:r>
          </w:p>
        </w:tc>
        <w:tc>
          <w:tcPr>
            <w:tcW w:w="0" w:type="auto"/>
            <w:shd w:val="clear" w:color="auto" w:fill="auto"/>
          </w:tcPr>
          <w:p w:rsidR="00FC0B79" w:rsidRPr="005D54B2" w:rsidRDefault="00FC0B79" w:rsidP="001D2098">
            <w:pPr>
              <w:jc w:val="center"/>
              <w:rPr>
                <w:color w:val="000000"/>
                <w:sz w:val="13"/>
                <w:szCs w:val="13"/>
                <w:lang w:eastAsia="en-GB"/>
              </w:rPr>
            </w:pPr>
            <w:r>
              <w:rPr>
                <w:color w:val="000000"/>
                <w:sz w:val="13"/>
                <w:szCs w:val="13"/>
                <w:lang w:eastAsia="en-GB"/>
              </w:rPr>
              <w:t>WONV</w:t>
            </w:r>
          </w:p>
        </w:tc>
        <w:tc>
          <w:tcPr>
            <w:tcW w:w="0" w:type="auto"/>
            <w:shd w:val="clear" w:color="auto" w:fill="auto"/>
          </w:tcPr>
          <w:p w:rsidR="00FC0B79" w:rsidRPr="005D54B2" w:rsidRDefault="00FC0B79" w:rsidP="001D2098">
            <w:pPr>
              <w:jc w:val="center"/>
              <w:rPr>
                <w:color w:val="000000"/>
                <w:sz w:val="13"/>
                <w:szCs w:val="13"/>
                <w:lang w:eastAsia="en-GB"/>
              </w:rPr>
            </w:pPr>
            <w:r>
              <w:rPr>
                <w:color w:val="000000"/>
                <w:sz w:val="13"/>
                <w:szCs w:val="13"/>
                <w:lang w:eastAsia="en-GB"/>
              </w:rPr>
              <w:t>LJV</w:t>
            </w:r>
          </w:p>
        </w:tc>
        <w:tc>
          <w:tcPr>
            <w:tcW w:w="0" w:type="auto"/>
            <w:shd w:val="clear" w:color="auto" w:fill="auto"/>
          </w:tcPr>
          <w:p w:rsidR="00FC0B79" w:rsidRPr="005D54B2" w:rsidRDefault="00FC0B79" w:rsidP="001D2098">
            <w:pPr>
              <w:jc w:val="center"/>
              <w:rPr>
                <w:color w:val="000000"/>
                <w:sz w:val="13"/>
                <w:szCs w:val="13"/>
                <w:lang w:eastAsia="en-GB"/>
              </w:rPr>
            </w:pPr>
            <w:r w:rsidRPr="005D54B2">
              <w:rPr>
                <w:color w:val="000000"/>
                <w:sz w:val="13"/>
                <w:szCs w:val="13"/>
                <w:lang w:eastAsia="en-GB"/>
              </w:rPr>
              <w:t>JOIV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NGAV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MCOV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GLOV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LJAV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MANV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MQOV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FLAV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HPV</w:t>
            </w:r>
          </w:p>
        </w:tc>
        <w:tc>
          <w:tcPr>
            <w:tcW w:w="0" w:type="auto"/>
          </w:tcPr>
          <w:p w:rsidR="00FC0B79" w:rsidRPr="005D54B2" w:rsidRDefault="00FC0B79" w:rsidP="001D2098">
            <w:pPr>
              <w:jc w:val="center"/>
              <w:rPr>
                <w:color w:val="000000"/>
                <w:sz w:val="13"/>
                <w:szCs w:val="13"/>
                <w:lang w:eastAsia="en-GB"/>
              </w:rPr>
            </w:pPr>
            <w:r w:rsidRPr="005D54B2">
              <w:rPr>
                <w:color w:val="000000"/>
                <w:sz w:val="13"/>
                <w:szCs w:val="13"/>
                <w:lang w:eastAsia="en-GB"/>
              </w:rPr>
              <w:t>KAMV</w:t>
            </w:r>
          </w:p>
        </w:tc>
        <w:tc>
          <w:tcPr>
            <w:tcW w:w="352" w:type="dxa"/>
          </w:tcPr>
          <w:p w:rsidR="00FC0B79" w:rsidRPr="005D54B2" w:rsidRDefault="00FC0B79" w:rsidP="001D2098">
            <w:pPr>
              <w:jc w:val="center"/>
              <w:rPr>
                <w:color w:val="000000"/>
                <w:sz w:val="13"/>
                <w:szCs w:val="13"/>
                <w:lang w:eastAsia="en-GB"/>
              </w:rPr>
            </w:pPr>
            <w:r w:rsidRPr="005D54B2">
              <w:rPr>
                <w:color w:val="000000"/>
                <w:sz w:val="13"/>
                <w:szCs w:val="13"/>
                <w:lang w:eastAsia="en-GB"/>
              </w:rPr>
              <w:t>MOSV</w:t>
            </w: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HOJV</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ORV</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color w:val="000000"/>
                <w:sz w:val="13"/>
                <w:szCs w:val="13"/>
                <w:lang w:eastAsia="en-GB"/>
              </w:rPr>
              <w:t>84.0</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PCV</w:t>
            </w:r>
          </w:p>
        </w:tc>
        <w:tc>
          <w:tcPr>
            <w:tcW w:w="0" w:type="auto"/>
            <w:shd w:val="clear" w:color="auto" w:fill="D0CECE"/>
            <w:vAlign w:val="bottom"/>
          </w:tcPr>
          <w:p w:rsidR="00FC0B79" w:rsidRPr="005D54B2" w:rsidRDefault="00FC0B79" w:rsidP="001D2098">
            <w:pPr>
              <w:jc w:val="center"/>
              <w:rPr>
                <w:color w:val="000000"/>
                <w:sz w:val="13"/>
                <w:szCs w:val="13"/>
                <w:lang w:eastAsia="en-GB"/>
              </w:rPr>
            </w:pPr>
            <w:r w:rsidRPr="005D54B2">
              <w:rPr>
                <w:color w:val="000000"/>
                <w:sz w:val="13"/>
                <w:szCs w:val="13"/>
              </w:rPr>
              <w:t>84.5</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sz w:val="13"/>
                <w:szCs w:val="13"/>
              </w:rPr>
              <w:t>86.4</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Pr>
                <w:color w:val="000000"/>
                <w:sz w:val="13"/>
                <w:szCs w:val="13"/>
                <w:lang w:eastAsia="en-GB"/>
              </w:rPr>
              <w:t>WONV</w:t>
            </w:r>
          </w:p>
        </w:tc>
        <w:tc>
          <w:tcPr>
            <w:tcW w:w="0" w:type="auto"/>
            <w:shd w:val="clear" w:color="auto" w:fill="D0CECE"/>
            <w:vAlign w:val="bottom"/>
          </w:tcPr>
          <w:p w:rsidR="00FC0B79" w:rsidRPr="005D54B2" w:rsidRDefault="00FC0B79" w:rsidP="001D2098">
            <w:pPr>
              <w:jc w:val="center"/>
              <w:rPr>
                <w:color w:val="000000"/>
                <w:sz w:val="13"/>
                <w:szCs w:val="13"/>
                <w:lang w:eastAsia="en-GB"/>
              </w:rPr>
            </w:pPr>
            <w:r w:rsidRPr="005D54B2">
              <w:rPr>
                <w:color w:val="000000"/>
                <w:sz w:val="13"/>
                <w:szCs w:val="13"/>
              </w:rPr>
              <w:t>88.6</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sz w:val="13"/>
                <w:szCs w:val="13"/>
              </w:rPr>
              <w:t>84.2</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sz w:val="13"/>
                <w:szCs w:val="13"/>
              </w:rPr>
              <w:t>83</w:t>
            </w:r>
            <w:r>
              <w:rPr>
                <w:sz w:val="13"/>
                <w:szCs w:val="13"/>
              </w:rPr>
              <w:t>.</w:t>
            </w:r>
            <w:r w:rsidRPr="005D54B2">
              <w:rPr>
                <w:sz w:val="13"/>
                <w:szCs w:val="13"/>
              </w:rPr>
              <w:t>9</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Pr>
                <w:color w:val="000000"/>
                <w:sz w:val="13"/>
                <w:szCs w:val="13"/>
                <w:lang w:eastAsia="en-GB"/>
              </w:rPr>
              <w:t>LJV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66.1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66</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67</w:t>
            </w:r>
            <w:r>
              <w:rPr>
                <w:sz w:val="13"/>
                <w:szCs w:val="13"/>
              </w:rPr>
              <w:t>.</w:t>
            </w:r>
            <w:r w:rsidRPr="005D54B2">
              <w:rPr>
                <w:sz w:val="13"/>
                <w:szCs w:val="13"/>
              </w:rPr>
              <w:t>1</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JOIV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49.7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50.2</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2</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0" w:type="auto"/>
          </w:tcPr>
          <w:p w:rsidR="00FC0B79" w:rsidRPr="005D54B2" w:rsidRDefault="00FC0B79" w:rsidP="001D2098">
            <w:pPr>
              <w:jc w:val="center"/>
              <w:rPr>
                <w:color w:val="000000"/>
                <w:sz w:val="13"/>
                <w:szCs w:val="13"/>
                <w:lang w:eastAsia="en-GB"/>
              </w:rPr>
            </w:pPr>
          </w:p>
        </w:tc>
        <w:tc>
          <w:tcPr>
            <w:tcW w:w="352" w:type="dxa"/>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NGAV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49.5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48</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48</w:t>
            </w:r>
            <w:r>
              <w:rPr>
                <w:sz w:val="13"/>
                <w:szCs w:val="13"/>
              </w:rPr>
              <w:t>.</w:t>
            </w:r>
            <w:r w:rsidRPr="005D54B2">
              <w:rPr>
                <w:sz w:val="13"/>
                <w:szCs w:val="13"/>
              </w:rPr>
              <w:t>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48</w:t>
            </w:r>
            <w:r>
              <w:rPr>
                <w:sz w:val="13"/>
                <w:szCs w:val="13"/>
              </w:rPr>
              <w:t>.</w:t>
            </w:r>
            <w:r w:rsidRPr="005D54B2">
              <w:rPr>
                <w:sz w:val="13"/>
                <w:szCs w:val="13"/>
              </w:rPr>
              <w:t>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8</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tabs>
                <w:tab w:val="left" w:pos="368"/>
              </w:tabs>
              <w:rPr>
                <w:color w:val="000000"/>
                <w:sz w:val="13"/>
                <w:szCs w:val="13"/>
                <w:lang w:eastAsia="en-GB"/>
              </w:rPr>
            </w:pPr>
            <w:r w:rsidRPr="005D54B2">
              <w:rPr>
                <w:color w:val="000000"/>
                <w:sz w:val="13"/>
                <w:szCs w:val="13"/>
                <w:lang w:eastAsia="en-GB"/>
              </w:rPr>
              <w:t>MCOV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51.9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48</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3</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GLOV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50.8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2</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LJAV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51.2</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59</w:t>
            </w:r>
            <w:r>
              <w:rPr>
                <w:sz w:val="13"/>
                <w:szCs w:val="13"/>
              </w:rPr>
              <w:t>.</w:t>
            </w:r>
            <w:r w:rsidRPr="005D54B2">
              <w:rPr>
                <w:sz w:val="13"/>
                <w:szCs w:val="13"/>
              </w:rPr>
              <w:t>8</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MANV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59</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71</w:t>
            </w:r>
            <w:r>
              <w:rPr>
                <w:sz w:val="13"/>
                <w:szCs w:val="13"/>
              </w:rPr>
              <w:t>.</w:t>
            </w:r>
            <w:r w:rsidRPr="005D54B2">
              <w:rPr>
                <w:sz w:val="13"/>
                <w:szCs w:val="13"/>
              </w:rPr>
              <w:t>4</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MQOV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53</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60</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64</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64</w:t>
            </w:r>
            <w:r>
              <w:rPr>
                <w:sz w:val="13"/>
                <w:szCs w:val="13"/>
              </w:rPr>
              <w:t>.</w:t>
            </w:r>
            <w:r w:rsidRPr="005D54B2">
              <w:rPr>
                <w:sz w:val="13"/>
                <w:szCs w:val="13"/>
              </w:rPr>
              <w:t>4</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FLAV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59</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64</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70</w:t>
            </w:r>
            <w:r>
              <w:rPr>
                <w:sz w:val="13"/>
                <w:szCs w:val="13"/>
              </w:rPr>
              <w:t>.</w:t>
            </w:r>
            <w:r w:rsidRPr="005D54B2">
              <w:rPr>
                <w:sz w:val="13"/>
                <w:szCs w:val="13"/>
              </w:rPr>
              <w:t>0</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HPV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6</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60</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69</w:t>
            </w:r>
            <w:r>
              <w:rPr>
                <w:sz w:val="13"/>
                <w:szCs w:val="13"/>
              </w:rPr>
              <w:t>.</w:t>
            </w:r>
            <w:r w:rsidRPr="005D54B2">
              <w:rPr>
                <w:sz w:val="13"/>
                <w:szCs w:val="13"/>
              </w:rPr>
              <w:t>7</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sz w:val="13"/>
                <w:szCs w:val="13"/>
              </w:rPr>
              <w:t>90</w:t>
            </w:r>
            <w:r>
              <w:rPr>
                <w:sz w:val="13"/>
                <w:szCs w:val="13"/>
              </w:rPr>
              <w:t>.</w:t>
            </w:r>
            <w:r w:rsidRPr="005D54B2">
              <w:rPr>
                <w:sz w:val="13"/>
                <w:szCs w:val="13"/>
              </w:rPr>
              <w:t>5</w:t>
            </w:r>
          </w:p>
        </w:tc>
        <w:tc>
          <w:tcPr>
            <w:tcW w:w="0" w:type="auto"/>
            <w:shd w:val="clear" w:color="auto" w:fill="000000"/>
          </w:tcPr>
          <w:p w:rsidR="00FC0B79" w:rsidRPr="005D54B2" w:rsidRDefault="00FC0B79" w:rsidP="001D2098">
            <w:pPr>
              <w:jc w:val="center"/>
              <w:rPr>
                <w:color w:val="000000"/>
                <w:sz w:val="13"/>
                <w:szCs w:val="13"/>
                <w:lang w:eastAsia="en-GB"/>
              </w:rPr>
            </w:pPr>
          </w:p>
        </w:tc>
        <w:tc>
          <w:tcPr>
            <w:tcW w:w="0" w:type="auto"/>
            <w:shd w:val="clear" w:color="auto" w:fill="auto"/>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KAMV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53</w:t>
            </w:r>
            <w:r>
              <w:rPr>
                <w:sz w:val="13"/>
                <w:szCs w:val="13"/>
              </w:rPr>
              <w:t>.</w:t>
            </w:r>
            <w:r w:rsidRPr="005D54B2">
              <w:rPr>
                <w:sz w:val="13"/>
                <w:szCs w:val="13"/>
              </w:rPr>
              <w:t>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49</w:t>
            </w:r>
            <w:r>
              <w:rPr>
                <w:sz w:val="13"/>
                <w:szCs w:val="13"/>
              </w:rPr>
              <w:t>.</w:t>
            </w:r>
            <w:r w:rsidRPr="005D54B2">
              <w:rPr>
                <w:sz w:val="13"/>
                <w:szCs w:val="13"/>
              </w:rPr>
              <w:t>8</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53</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60</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70</w:t>
            </w:r>
            <w:r>
              <w:rPr>
                <w:sz w:val="13"/>
                <w:szCs w:val="13"/>
              </w:rPr>
              <w:t>.</w:t>
            </w:r>
            <w:r w:rsidRPr="005D54B2">
              <w:rPr>
                <w:sz w:val="13"/>
                <w:szCs w:val="13"/>
              </w:rPr>
              <w:t>1</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73</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73</w:t>
            </w:r>
            <w:r>
              <w:rPr>
                <w:sz w:val="13"/>
                <w:szCs w:val="13"/>
              </w:rPr>
              <w:t>.</w:t>
            </w:r>
            <w:r w:rsidRPr="005D54B2">
              <w:rPr>
                <w:sz w:val="13"/>
                <w:szCs w:val="13"/>
              </w:rPr>
              <w:t>9</w:t>
            </w:r>
          </w:p>
        </w:tc>
        <w:tc>
          <w:tcPr>
            <w:tcW w:w="0" w:type="auto"/>
            <w:shd w:val="clear" w:color="auto" w:fill="000000"/>
          </w:tcPr>
          <w:p w:rsidR="00FC0B79" w:rsidRPr="005D54B2" w:rsidRDefault="00FC0B79" w:rsidP="001D2098">
            <w:pPr>
              <w:jc w:val="center"/>
              <w:rPr>
                <w:color w:val="000000"/>
                <w:sz w:val="13"/>
                <w:szCs w:val="13"/>
                <w:lang w:eastAsia="en-GB"/>
              </w:rPr>
            </w:pPr>
          </w:p>
        </w:tc>
        <w:tc>
          <w:tcPr>
            <w:tcW w:w="352" w:type="dxa"/>
            <w:shd w:val="clear" w:color="auto" w:fill="auto"/>
          </w:tcPr>
          <w:p w:rsidR="00FC0B79" w:rsidRPr="005D54B2" w:rsidRDefault="00FC0B79" w:rsidP="001D2098">
            <w:pPr>
              <w:jc w:val="center"/>
              <w:rPr>
                <w:color w:val="000000"/>
                <w:sz w:val="13"/>
                <w:szCs w:val="13"/>
                <w:lang w:eastAsia="en-GB"/>
              </w:rPr>
            </w:pPr>
          </w:p>
        </w:tc>
      </w:tr>
      <w:tr w:rsidR="00FC0B79" w:rsidRPr="005D54B2" w:rsidTr="001D2098">
        <w:tc>
          <w:tcPr>
            <w:tcW w:w="0" w:type="auto"/>
            <w:shd w:val="clear" w:color="auto" w:fill="auto"/>
          </w:tcPr>
          <w:p w:rsidR="00FC0B79" w:rsidRPr="005D54B2" w:rsidRDefault="00FC0B79" w:rsidP="001D2098">
            <w:pPr>
              <w:rPr>
                <w:color w:val="000000"/>
                <w:sz w:val="13"/>
                <w:szCs w:val="13"/>
                <w:lang w:eastAsia="en-GB"/>
              </w:rPr>
            </w:pPr>
            <w:r w:rsidRPr="005D54B2">
              <w:rPr>
                <w:color w:val="000000"/>
                <w:sz w:val="13"/>
                <w:szCs w:val="13"/>
                <w:lang w:eastAsia="en-GB"/>
              </w:rPr>
              <w:t>MOSV</w:t>
            </w:r>
          </w:p>
        </w:tc>
        <w:tc>
          <w:tcPr>
            <w:tcW w:w="0" w:type="auto"/>
            <w:shd w:val="clear" w:color="auto" w:fill="auto"/>
            <w:vAlign w:val="bottom"/>
          </w:tcPr>
          <w:p w:rsidR="00FC0B79" w:rsidRPr="005D54B2" w:rsidRDefault="00FC0B79" w:rsidP="001D2098">
            <w:pPr>
              <w:jc w:val="center"/>
              <w:rPr>
                <w:color w:val="000000"/>
                <w:sz w:val="13"/>
                <w:szCs w:val="13"/>
                <w:lang w:eastAsia="en-GB"/>
              </w:rPr>
            </w:pPr>
            <w:r w:rsidRPr="005D54B2">
              <w:rPr>
                <w:color w:val="000000"/>
                <w:sz w:val="13"/>
                <w:szCs w:val="13"/>
              </w:rPr>
              <w:t>52.2</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52.0</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52</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53</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50</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51</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53</w:t>
            </w:r>
            <w:r>
              <w:rPr>
                <w:sz w:val="13"/>
                <w:szCs w:val="13"/>
              </w:rPr>
              <w:t>.</w:t>
            </w:r>
            <w:r w:rsidRPr="005D54B2">
              <w:rPr>
                <w:sz w:val="13"/>
                <w:szCs w:val="13"/>
              </w:rPr>
              <w:t>5</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60</w:t>
            </w:r>
            <w:r>
              <w:rPr>
                <w:sz w:val="13"/>
                <w:szCs w:val="13"/>
              </w:rPr>
              <w:t>.</w:t>
            </w:r>
            <w:r w:rsidRPr="005D54B2">
              <w:rPr>
                <w:sz w:val="13"/>
                <w:szCs w:val="13"/>
              </w:rPr>
              <w:t>9</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65</w:t>
            </w:r>
            <w:r>
              <w:rPr>
                <w:sz w:val="13"/>
                <w:szCs w:val="13"/>
              </w:rPr>
              <w:t>.</w:t>
            </w:r>
            <w:r w:rsidRPr="005D54B2">
              <w:rPr>
                <w:sz w:val="13"/>
                <w:szCs w:val="13"/>
              </w:rPr>
              <w:t>7</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70</w:t>
            </w:r>
            <w:r>
              <w:rPr>
                <w:sz w:val="13"/>
                <w:szCs w:val="13"/>
              </w:rPr>
              <w:t>.</w:t>
            </w:r>
            <w:r w:rsidRPr="005D54B2">
              <w:rPr>
                <w:sz w:val="13"/>
                <w:szCs w:val="13"/>
              </w:rPr>
              <w:t>4</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73</w:t>
            </w:r>
            <w:r>
              <w:rPr>
                <w:sz w:val="13"/>
                <w:szCs w:val="13"/>
              </w:rPr>
              <w:t>.</w:t>
            </w:r>
            <w:r w:rsidRPr="005D54B2">
              <w:rPr>
                <w:sz w:val="13"/>
                <w:szCs w:val="13"/>
              </w:rPr>
              <w:t>3</w:t>
            </w:r>
          </w:p>
        </w:tc>
        <w:tc>
          <w:tcPr>
            <w:tcW w:w="0" w:type="auto"/>
            <w:shd w:val="clear" w:color="auto" w:fill="auto"/>
          </w:tcPr>
          <w:p w:rsidR="00FC0B79" w:rsidRPr="005D54B2" w:rsidRDefault="00FC0B79" w:rsidP="001D2098">
            <w:pPr>
              <w:jc w:val="center"/>
              <w:rPr>
                <w:color w:val="000000"/>
                <w:sz w:val="13"/>
                <w:szCs w:val="13"/>
                <w:lang w:eastAsia="en-GB"/>
              </w:rPr>
            </w:pPr>
            <w:r w:rsidRPr="005D54B2">
              <w:rPr>
                <w:sz w:val="13"/>
                <w:szCs w:val="13"/>
              </w:rPr>
              <w:t>73</w:t>
            </w:r>
            <w:r>
              <w:rPr>
                <w:sz w:val="13"/>
                <w:szCs w:val="13"/>
              </w:rPr>
              <w:t>.</w:t>
            </w:r>
            <w:r w:rsidRPr="005D54B2">
              <w:rPr>
                <w:sz w:val="13"/>
                <w:szCs w:val="13"/>
              </w:rPr>
              <w:t>8</w:t>
            </w:r>
          </w:p>
        </w:tc>
        <w:tc>
          <w:tcPr>
            <w:tcW w:w="0" w:type="auto"/>
            <w:shd w:val="clear" w:color="auto" w:fill="D0CECE"/>
          </w:tcPr>
          <w:p w:rsidR="00FC0B79" w:rsidRPr="005D54B2" w:rsidRDefault="00FC0B79" w:rsidP="001D2098">
            <w:pPr>
              <w:jc w:val="center"/>
              <w:rPr>
                <w:color w:val="000000"/>
                <w:sz w:val="13"/>
                <w:szCs w:val="13"/>
                <w:lang w:eastAsia="en-GB"/>
              </w:rPr>
            </w:pPr>
            <w:r w:rsidRPr="005D54B2">
              <w:rPr>
                <w:sz w:val="13"/>
                <w:szCs w:val="13"/>
              </w:rPr>
              <w:t>91</w:t>
            </w:r>
            <w:r>
              <w:rPr>
                <w:sz w:val="13"/>
                <w:szCs w:val="13"/>
              </w:rPr>
              <w:t>.</w:t>
            </w:r>
            <w:r w:rsidRPr="005D54B2">
              <w:rPr>
                <w:sz w:val="13"/>
                <w:szCs w:val="13"/>
              </w:rPr>
              <w:t>5</w:t>
            </w:r>
          </w:p>
        </w:tc>
        <w:tc>
          <w:tcPr>
            <w:tcW w:w="352" w:type="dxa"/>
            <w:shd w:val="clear" w:color="auto" w:fill="000000"/>
          </w:tcPr>
          <w:p w:rsidR="00FC0B79" w:rsidRPr="005D54B2" w:rsidRDefault="00FC0B79" w:rsidP="001D2098">
            <w:pPr>
              <w:jc w:val="center"/>
              <w:rPr>
                <w:color w:val="000000"/>
                <w:sz w:val="13"/>
                <w:szCs w:val="13"/>
                <w:lang w:eastAsia="en-GB"/>
              </w:rPr>
            </w:pPr>
          </w:p>
        </w:tc>
      </w:tr>
    </w:tbl>
    <w:p w:rsidR="00FC0B79" w:rsidRPr="005D54B2" w:rsidRDefault="00FC0B79" w:rsidP="001D2098">
      <w:pPr>
        <w:rPr>
          <w:sz w:val="13"/>
          <w:szCs w:val="13"/>
          <w:lang w:val="en-GB"/>
        </w:rPr>
      </w:pPr>
    </w:p>
    <w:p w:rsidR="00FC0B79" w:rsidRDefault="00000B5D" w:rsidP="001D2098">
      <w:pPr>
        <w:pStyle w:val="BodyTextIndent"/>
        <w:ind w:left="0" w:firstLine="0"/>
        <w:rPr>
          <w:rFonts w:ascii="Times New Roman" w:hAnsi="Times New Roman"/>
          <w:color w:val="000000"/>
          <w:sz w:val="22"/>
          <w:szCs w:val="22"/>
        </w:rPr>
      </w:pPr>
      <w:r>
        <w:rPr>
          <w:noProof/>
          <w:lang w:val="en-GB"/>
        </w:rPr>
        <w:pict>
          <v:line id="_x0000_s1026" alt="" style="position:absolute;z-index:251659264;mso-wrap-edited:f;mso-width-percent:0;mso-height-percent:0;mso-width-percent:0;mso-height-percent:0" from="0,15.5pt" to="441pt,15.5pt" strokecolor="navy" strokeweight="2pt"/>
        </w:pict>
      </w:r>
    </w:p>
    <w:p w:rsidR="00FC0B79" w:rsidRDefault="00FC0B79" w:rsidP="001D2098">
      <w:pPr>
        <w:pStyle w:val="BodyTextIndent"/>
        <w:ind w:left="0" w:firstLine="0"/>
        <w:rPr>
          <w:rFonts w:ascii="Times New Roman" w:hAnsi="Times New Roman"/>
          <w:color w:val="000000"/>
          <w:sz w:val="22"/>
          <w:szCs w:val="22"/>
        </w:rPr>
      </w:pPr>
    </w:p>
    <w:p w:rsidR="00FC0B79" w:rsidRPr="00991A82" w:rsidRDefault="00FC0B79" w:rsidP="001D2098">
      <w:pPr>
        <w:pStyle w:val="BodyTextIndent"/>
        <w:ind w:left="0" w:firstLine="0"/>
        <w:rPr>
          <w:rFonts w:ascii="Times New Roman" w:hAnsi="Times New Roman"/>
          <w:color w:val="000000"/>
          <w:sz w:val="22"/>
          <w:szCs w:val="22"/>
        </w:rPr>
      </w:pPr>
    </w:p>
    <w:p w:rsidR="00C63232" w:rsidRDefault="00C63232"/>
    <w:sectPr w:rsidR="00C63232" w:rsidSect="001D2098">
      <w:type w:val="continuous"/>
      <w:pgSz w:w="11909" w:h="16834" w:code="9"/>
      <w:pgMar w:top="1296" w:right="68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B5D" w:rsidRDefault="00000B5D">
      <w:r>
        <w:separator/>
      </w:r>
    </w:p>
  </w:endnote>
  <w:endnote w:type="continuationSeparator" w:id="0">
    <w:p w:rsidR="00000B5D" w:rsidRDefault="0000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98" w:rsidRPr="002E52B9" w:rsidRDefault="001D2098" w:rsidP="001D2098">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Pr>
        <w:rFonts w:ascii="Arial" w:hAnsi="Arial" w:cs="Arial"/>
        <w:noProof/>
        <w:color w:val="808080"/>
        <w:sz w:val="20"/>
      </w:rPr>
      <w:t>2</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B5D" w:rsidRDefault="00000B5D">
      <w:r>
        <w:separator/>
      </w:r>
    </w:p>
  </w:footnote>
  <w:footnote w:type="continuationSeparator" w:id="0">
    <w:p w:rsidR="00000B5D" w:rsidRDefault="0000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98" w:rsidRPr="00F369A4" w:rsidRDefault="001D2098" w:rsidP="001D2098">
    <w:pPr>
      <w:pStyle w:val="Header"/>
      <w:jc w:val="right"/>
      <w:rPr>
        <w:rFonts w:ascii="Calibri" w:hAnsi="Calibri"/>
        <w:sz w:val="22"/>
        <w:szCs w:val="22"/>
      </w:rPr>
    </w:pPr>
    <w:r w:rsidRPr="00F369A4">
      <w:rPr>
        <w:rFonts w:ascii="Calibri" w:hAnsi="Calibri"/>
        <w:sz w:val="22"/>
        <w:szCs w:val="22"/>
      </w:rPr>
      <w:t>1</w:t>
    </w:r>
    <w:r>
      <w:rPr>
        <w:rFonts w:ascii="Calibri" w:hAnsi="Calibri"/>
        <w:sz w:val="22"/>
        <w:szCs w:val="22"/>
      </w:rPr>
      <w:t>8</w:t>
    </w:r>
    <w:r w:rsidRPr="00F369A4">
      <w:rPr>
        <w:rFonts w:ascii="Calibri" w:hAnsi="Calibri"/>
        <w:sz w:val="22"/>
        <w:szCs w:val="22"/>
      </w:rPr>
      <w:t>Feb2017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9C250C9"/>
    <w:multiLevelType w:val="multilevel"/>
    <w:tmpl w:val="EC70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5"/>
  </w:num>
  <w:num w:numId="17">
    <w:abstractNumId w:val="16"/>
  </w:num>
  <w:num w:numId="18">
    <w:abstractNumId w:val="12"/>
  </w:num>
  <w:num w:numId="19">
    <w:abstractNumId w:val="4"/>
  </w:num>
  <w:num w:numId="20">
    <w:abstractNumId w:val="24"/>
  </w:num>
  <w:num w:numId="21">
    <w:abstractNumId w:val="2"/>
  </w:num>
  <w:num w:numId="22">
    <w:abstractNumId w:val="6"/>
  </w:num>
  <w:num w:numId="23">
    <w:abstractNumId w:val="1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C0B79"/>
    <w:rsid w:val="00000B5D"/>
    <w:rsid w:val="00034CDB"/>
    <w:rsid w:val="0006407D"/>
    <w:rsid w:val="00074276"/>
    <w:rsid w:val="000945FD"/>
    <w:rsid w:val="000C7139"/>
    <w:rsid w:val="000D3CCD"/>
    <w:rsid w:val="000F27A6"/>
    <w:rsid w:val="000F6868"/>
    <w:rsid w:val="00105AE9"/>
    <w:rsid w:val="00132568"/>
    <w:rsid w:val="001A2500"/>
    <w:rsid w:val="001D2098"/>
    <w:rsid w:val="001D4AAF"/>
    <w:rsid w:val="001E6D21"/>
    <w:rsid w:val="00215F51"/>
    <w:rsid w:val="00262EDD"/>
    <w:rsid w:val="002B0EBC"/>
    <w:rsid w:val="002B717F"/>
    <w:rsid w:val="002C03EF"/>
    <w:rsid w:val="002F2194"/>
    <w:rsid w:val="002F53BA"/>
    <w:rsid w:val="002F6249"/>
    <w:rsid w:val="003030E4"/>
    <w:rsid w:val="003263A5"/>
    <w:rsid w:val="00365B9B"/>
    <w:rsid w:val="003C01E0"/>
    <w:rsid w:val="003F3772"/>
    <w:rsid w:val="0040217A"/>
    <w:rsid w:val="00404760"/>
    <w:rsid w:val="00412944"/>
    <w:rsid w:val="0042253D"/>
    <w:rsid w:val="005258F3"/>
    <w:rsid w:val="00584D75"/>
    <w:rsid w:val="005B2CF0"/>
    <w:rsid w:val="005C1A55"/>
    <w:rsid w:val="00604988"/>
    <w:rsid w:val="006164B4"/>
    <w:rsid w:val="006550ED"/>
    <w:rsid w:val="00670B2E"/>
    <w:rsid w:val="006759D0"/>
    <w:rsid w:val="006B6877"/>
    <w:rsid w:val="007078F6"/>
    <w:rsid w:val="007547EA"/>
    <w:rsid w:val="00765614"/>
    <w:rsid w:val="00772C91"/>
    <w:rsid w:val="008151C2"/>
    <w:rsid w:val="0081653F"/>
    <w:rsid w:val="008466DE"/>
    <w:rsid w:val="008D4F59"/>
    <w:rsid w:val="009374B6"/>
    <w:rsid w:val="009505C5"/>
    <w:rsid w:val="00957E83"/>
    <w:rsid w:val="00992037"/>
    <w:rsid w:val="009B43C9"/>
    <w:rsid w:val="009B724A"/>
    <w:rsid w:val="009E1DEF"/>
    <w:rsid w:val="009F1E18"/>
    <w:rsid w:val="00A31C20"/>
    <w:rsid w:val="00AA468F"/>
    <w:rsid w:val="00AC144F"/>
    <w:rsid w:val="00AC620D"/>
    <w:rsid w:val="00AD040D"/>
    <w:rsid w:val="00AD7922"/>
    <w:rsid w:val="00AF5EF1"/>
    <w:rsid w:val="00B634B7"/>
    <w:rsid w:val="00BA7C8B"/>
    <w:rsid w:val="00BB3850"/>
    <w:rsid w:val="00C35DAD"/>
    <w:rsid w:val="00C40BA4"/>
    <w:rsid w:val="00C61519"/>
    <w:rsid w:val="00C63232"/>
    <w:rsid w:val="00C85371"/>
    <w:rsid w:val="00CB2F6E"/>
    <w:rsid w:val="00CB5EA8"/>
    <w:rsid w:val="00CD030E"/>
    <w:rsid w:val="00D10588"/>
    <w:rsid w:val="00DB5FFF"/>
    <w:rsid w:val="00DB6B04"/>
    <w:rsid w:val="00DC46CB"/>
    <w:rsid w:val="00DF04AD"/>
    <w:rsid w:val="00E01C77"/>
    <w:rsid w:val="00E46C93"/>
    <w:rsid w:val="00E95A3E"/>
    <w:rsid w:val="00EA6E15"/>
    <w:rsid w:val="00EA7785"/>
    <w:rsid w:val="00F307FE"/>
    <w:rsid w:val="00F552E6"/>
    <w:rsid w:val="00F61851"/>
    <w:rsid w:val="00FB3A0F"/>
    <w:rsid w:val="00FC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73D989"/>
  <w14:defaultImageDpi w14:val="32767"/>
  <w15:chartTrackingRefBased/>
  <w15:docId w15:val="{8A1EDB44-7F70-4D44-952E-2B1170C4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0B7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0B79"/>
    <w:pPr>
      <w:tabs>
        <w:tab w:val="center" w:pos="4320"/>
        <w:tab w:val="right" w:pos="8640"/>
      </w:tabs>
    </w:pPr>
  </w:style>
  <w:style w:type="character" w:customStyle="1" w:styleId="HeaderChar">
    <w:name w:val="Header Char"/>
    <w:basedOn w:val="DefaultParagraphFont"/>
    <w:link w:val="Header"/>
    <w:rsid w:val="00FC0B79"/>
    <w:rPr>
      <w:rFonts w:ascii="Times New Roman" w:eastAsia="Times New Roman" w:hAnsi="Times New Roman" w:cs="Times New Roman"/>
      <w:lang w:val="en-US"/>
    </w:rPr>
  </w:style>
  <w:style w:type="paragraph" w:styleId="Footer">
    <w:name w:val="footer"/>
    <w:basedOn w:val="Normal"/>
    <w:link w:val="FooterChar"/>
    <w:rsid w:val="00FC0B79"/>
    <w:pPr>
      <w:tabs>
        <w:tab w:val="center" w:pos="4320"/>
        <w:tab w:val="right" w:pos="8640"/>
      </w:tabs>
    </w:pPr>
  </w:style>
  <w:style w:type="character" w:customStyle="1" w:styleId="FooterChar">
    <w:name w:val="Footer Char"/>
    <w:basedOn w:val="DefaultParagraphFont"/>
    <w:link w:val="Footer"/>
    <w:rsid w:val="00FC0B79"/>
    <w:rPr>
      <w:rFonts w:ascii="Times New Roman" w:eastAsia="Times New Roman" w:hAnsi="Times New Roman" w:cs="Times New Roman"/>
      <w:lang w:val="en-US"/>
    </w:rPr>
  </w:style>
  <w:style w:type="paragraph" w:styleId="BodyTextIndent">
    <w:name w:val="Body Text Indent"/>
    <w:basedOn w:val="Normal"/>
    <w:link w:val="BodyTextIndentChar"/>
    <w:semiHidden/>
    <w:rsid w:val="00FC0B79"/>
    <w:pPr>
      <w:ind w:left="2880" w:hanging="2880"/>
    </w:pPr>
    <w:rPr>
      <w:rFonts w:ascii="Times" w:eastAsia="Times" w:hAnsi="Times"/>
      <w:szCs w:val="20"/>
      <w:lang w:eastAsia="en-GB"/>
    </w:rPr>
  </w:style>
  <w:style w:type="character" w:customStyle="1" w:styleId="BodyTextIndentChar">
    <w:name w:val="Body Text Indent Char"/>
    <w:link w:val="BodyTextIndent"/>
    <w:semiHidden/>
    <w:rsid w:val="00FC0B79"/>
    <w:rPr>
      <w:rFonts w:ascii="Times" w:eastAsia="Times" w:hAnsi="Times" w:cs="Times New Roman"/>
      <w:szCs w:val="20"/>
      <w:lang w:val="en-US" w:eastAsia="en-GB"/>
    </w:rPr>
  </w:style>
  <w:style w:type="paragraph" w:styleId="BalloonText">
    <w:name w:val="Balloon Text"/>
    <w:basedOn w:val="Normal"/>
    <w:link w:val="BalloonTextChar"/>
    <w:semiHidden/>
    <w:rsid w:val="00FC0B79"/>
    <w:rPr>
      <w:rFonts w:ascii="Tahoma" w:hAnsi="Tahoma"/>
      <w:sz w:val="16"/>
      <w:szCs w:val="16"/>
    </w:rPr>
  </w:style>
  <w:style w:type="character" w:customStyle="1" w:styleId="BalloonTextChar">
    <w:name w:val="Balloon Text Char"/>
    <w:basedOn w:val="DefaultParagraphFont"/>
    <w:link w:val="BalloonText"/>
    <w:semiHidden/>
    <w:rsid w:val="00FC0B79"/>
    <w:rPr>
      <w:rFonts w:ascii="Tahoma" w:eastAsia="Times New Roman" w:hAnsi="Tahoma" w:cs="Times New Roman"/>
      <w:sz w:val="16"/>
      <w:szCs w:val="16"/>
      <w:lang w:val="en-US"/>
    </w:rPr>
  </w:style>
  <w:style w:type="character" w:styleId="Hyperlink">
    <w:name w:val="Hyperlink"/>
    <w:rsid w:val="00FC0B79"/>
    <w:rPr>
      <w:color w:val="0000FF"/>
      <w:u w:val="single"/>
    </w:rPr>
  </w:style>
  <w:style w:type="paragraph" w:customStyle="1" w:styleId="EndNoteBibliographyTitle">
    <w:name w:val="EndNote Bibliography Title"/>
    <w:basedOn w:val="Normal"/>
    <w:link w:val="EndNoteBibliographyTitleChar"/>
    <w:rsid w:val="00FC0B79"/>
    <w:pPr>
      <w:jc w:val="center"/>
    </w:pPr>
    <w:rPr>
      <w:rFonts w:ascii="Times" w:hAnsi="Times"/>
    </w:rPr>
  </w:style>
  <w:style w:type="character" w:customStyle="1" w:styleId="EndNoteBibliographyTitleChar">
    <w:name w:val="EndNote Bibliography Title Char"/>
    <w:link w:val="EndNoteBibliographyTitle"/>
    <w:rsid w:val="00FC0B79"/>
    <w:rPr>
      <w:rFonts w:ascii="Times" w:eastAsia="Times New Roman" w:hAnsi="Times" w:cs="Times New Roman"/>
      <w:lang w:val="en-US"/>
    </w:rPr>
  </w:style>
  <w:style w:type="paragraph" w:customStyle="1" w:styleId="EndNoteBibliography">
    <w:name w:val="EndNote Bibliography"/>
    <w:basedOn w:val="Normal"/>
    <w:link w:val="EndNoteBibliographyChar"/>
    <w:rsid w:val="00FC0B79"/>
    <w:rPr>
      <w:rFonts w:ascii="Times" w:hAnsi="Times"/>
    </w:rPr>
  </w:style>
  <w:style w:type="character" w:customStyle="1" w:styleId="EndNoteBibliographyChar">
    <w:name w:val="EndNote Bibliography Char"/>
    <w:link w:val="EndNoteBibliography"/>
    <w:rsid w:val="00FC0B79"/>
    <w:rPr>
      <w:rFonts w:ascii="Times" w:eastAsia="Times New Roman" w:hAnsi="Times" w:cs="Times New Roman"/>
      <w:lang w:val="en-US"/>
    </w:rPr>
  </w:style>
  <w:style w:type="paragraph" w:styleId="PlainText">
    <w:name w:val="Plain Text"/>
    <w:basedOn w:val="Normal"/>
    <w:link w:val="PlainTextChar"/>
    <w:uiPriority w:val="99"/>
    <w:unhideWhenUsed/>
    <w:rsid w:val="00FC0B79"/>
    <w:rPr>
      <w:rFonts w:ascii="Consolas" w:eastAsia="Calibri" w:hAnsi="Consolas" w:cs="Consolas"/>
      <w:sz w:val="21"/>
      <w:szCs w:val="21"/>
      <w:lang w:val="en-GB"/>
    </w:rPr>
  </w:style>
  <w:style w:type="character" w:customStyle="1" w:styleId="PlainTextChar">
    <w:name w:val="Plain Text Char"/>
    <w:link w:val="PlainText"/>
    <w:uiPriority w:val="99"/>
    <w:rsid w:val="00FC0B79"/>
    <w:rPr>
      <w:rFonts w:ascii="Consolas" w:eastAsia="Calibri" w:hAnsi="Consolas" w:cs="Consolas"/>
      <w:sz w:val="21"/>
      <w:szCs w:val="21"/>
    </w:rPr>
  </w:style>
  <w:style w:type="paragraph" w:styleId="NormalWeb">
    <w:name w:val="Normal (Web)"/>
    <w:basedOn w:val="Normal"/>
    <w:uiPriority w:val="99"/>
    <w:semiHidden/>
    <w:unhideWhenUsed/>
    <w:rsid w:val="00FC0B79"/>
  </w:style>
  <w:style w:type="paragraph" w:styleId="HTMLPreformatted">
    <w:name w:val="HTML Preformatted"/>
    <w:basedOn w:val="Normal"/>
    <w:link w:val="HTMLPreformattedChar"/>
    <w:uiPriority w:val="99"/>
    <w:semiHidden/>
    <w:unhideWhenUsed/>
    <w:rsid w:val="00FC0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rPr>
  </w:style>
  <w:style w:type="character" w:customStyle="1" w:styleId="HTMLPreformattedChar">
    <w:name w:val="HTML Preformatted Char"/>
    <w:link w:val="HTMLPreformatted"/>
    <w:uiPriority w:val="99"/>
    <w:semiHidden/>
    <w:rsid w:val="00FC0B79"/>
    <w:rPr>
      <w:rFonts w:ascii="Courier New" w:eastAsia="Times New Roman" w:hAnsi="Courier New" w:cs="Courier New"/>
      <w:sz w:val="20"/>
      <w:szCs w:val="20"/>
      <w:lang w:val="en-AU"/>
    </w:rPr>
  </w:style>
  <w:style w:type="character" w:customStyle="1" w:styleId="apple-converted-space">
    <w:name w:val="apple-converted-space"/>
    <w:rsid w:val="00F6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file:////var/folders/k4/wnb7wz794wb1xfn0_y8sfvj40000gn/T/com.microsoft.Word/WebArchiveCopyPasteTempFiles/HOJV_Gx.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cp:keywords/>
  <dc:description/>
  <cp:lastModifiedBy>Peter Walker</cp:lastModifiedBy>
  <cp:revision>4</cp:revision>
  <dcterms:created xsi:type="dcterms:W3CDTF">2019-07-01T15:02:00Z</dcterms:created>
  <dcterms:modified xsi:type="dcterms:W3CDTF">2019-08-22T06:44:00Z</dcterms:modified>
</cp:coreProperties>
</file>