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rsidTr="0078610F">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ecuodecorpodetex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E48133D" w:rsidR="00A174CC" w:rsidRDefault="004236CE">
            <w:pPr>
              <w:pStyle w:val="Recuodecorpodetexto"/>
              <w:ind w:left="0" w:firstLine="0"/>
              <w:jc w:val="center"/>
              <w:rPr>
                <w:rFonts w:ascii="Arial" w:hAnsi="Arial" w:cs="Arial"/>
                <w:b/>
                <w:bCs/>
                <w:i/>
                <w:sz w:val="28"/>
                <w:szCs w:val="28"/>
              </w:rPr>
            </w:pPr>
            <w:r>
              <w:rPr>
                <w:rFonts w:ascii="Arial" w:hAnsi="Arial" w:cs="Arial"/>
                <w:b/>
                <w:bCs/>
                <w:i/>
                <w:sz w:val="28"/>
                <w:szCs w:val="28"/>
              </w:rPr>
              <w:t>2023.009D</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ecuodecorpodetexto"/>
              <w:ind w:left="0" w:firstLine="0"/>
              <w:rPr>
                <w:rFonts w:ascii="Arial" w:hAnsi="Arial" w:cs="Arial"/>
              </w:rPr>
            </w:pPr>
          </w:p>
        </w:tc>
      </w:tr>
      <w:tr w:rsidR="00A174CC" w14:paraId="0AD321B2" w14:textId="77777777" w:rsidTr="0078610F">
        <w:tc>
          <w:tcPr>
            <w:tcW w:w="9072" w:type="dxa"/>
            <w:gridSpan w:val="3"/>
            <w:tcBorders>
              <w:left w:val="double" w:sz="4" w:space="0" w:color="000000"/>
              <w:bottom w:val="double" w:sz="4" w:space="0" w:color="000000"/>
              <w:right w:val="double" w:sz="4" w:space="0" w:color="000000"/>
            </w:tcBorders>
            <w:shd w:val="clear" w:color="auto" w:fill="auto"/>
          </w:tcPr>
          <w:p w14:paraId="1B1B8BE9" w14:textId="3E641CFD" w:rsidR="00A174CC" w:rsidRPr="000A146A" w:rsidRDefault="008815EE">
            <w:pPr>
              <w:spacing w:before="120"/>
              <w:rPr>
                <w:rFonts w:ascii="Arial" w:hAnsi="Arial" w:cs="Arial"/>
                <w:b/>
              </w:rPr>
            </w:pPr>
            <w:r w:rsidRPr="000A146A">
              <w:rPr>
                <w:rFonts w:ascii="Arial" w:hAnsi="Arial" w:cs="Arial"/>
                <w:b/>
              </w:rPr>
              <w:t>Short titl</w:t>
            </w:r>
            <w:r w:rsidRPr="0078610F">
              <w:rPr>
                <w:rFonts w:ascii="Arial" w:hAnsi="Arial" w:cs="Arial"/>
                <w:b/>
              </w:rPr>
              <w:t>e:</w:t>
            </w:r>
            <w:r w:rsidRPr="0078610F">
              <w:rPr>
                <w:rFonts w:ascii="Arial" w:hAnsi="Arial" w:cs="Arial"/>
                <w:bCs/>
              </w:rPr>
              <w:t xml:space="preserve"> </w:t>
            </w:r>
            <w:r w:rsidR="00A22962">
              <w:rPr>
                <w:rFonts w:ascii="Arial" w:hAnsi="Arial" w:cs="Arial"/>
                <w:bCs/>
                <w:sz w:val="22"/>
                <w:szCs w:val="22"/>
              </w:rPr>
              <w:t xml:space="preserve">Rename </w:t>
            </w:r>
            <w:r w:rsidR="004B5ECF" w:rsidRPr="004236CE">
              <w:rPr>
                <w:rFonts w:ascii="Arial" w:hAnsi="Arial" w:cs="Arial"/>
                <w:bCs/>
                <w:i/>
                <w:iCs/>
                <w:sz w:val="22"/>
                <w:szCs w:val="22"/>
              </w:rPr>
              <w:t>R</w:t>
            </w:r>
            <w:r w:rsidR="00A22962" w:rsidRPr="004236CE">
              <w:rPr>
                <w:rFonts w:ascii="Arial" w:hAnsi="Arial" w:cs="Arial"/>
                <w:bCs/>
                <w:i/>
                <w:iCs/>
                <w:sz w:val="22"/>
                <w:szCs w:val="22"/>
              </w:rPr>
              <w:t>etroviridae</w:t>
            </w:r>
            <w:r w:rsidR="00A22962">
              <w:rPr>
                <w:rFonts w:ascii="Arial" w:hAnsi="Arial" w:cs="Arial"/>
                <w:bCs/>
                <w:sz w:val="22"/>
                <w:szCs w:val="22"/>
              </w:rPr>
              <w:t xml:space="preserve"> species</w:t>
            </w:r>
          </w:p>
        </w:tc>
      </w:tr>
    </w:tbl>
    <w:p w14:paraId="38C92193" w14:textId="3E1EFA3C" w:rsidR="00A174CC" w:rsidRDefault="008815EE">
      <w:pPr>
        <w:spacing w:before="120" w:after="120"/>
        <w:rPr>
          <w:rFonts w:ascii="Arial" w:hAnsi="Arial" w:cs="Arial"/>
          <w:b/>
        </w:rPr>
      </w:pPr>
      <w:r>
        <w:rPr>
          <w:rFonts w:ascii="Arial" w:hAnsi="Arial" w:cs="Arial"/>
          <w:b/>
        </w:rPr>
        <w:t>Authors and email addresses</w:t>
      </w:r>
    </w:p>
    <w:tbl>
      <w:tblPr>
        <w:tblStyle w:val="Tabelacomgrade"/>
        <w:tblW w:w="9072" w:type="dxa"/>
        <w:tblInd w:w="137" w:type="dxa"/>
        <w:tblLook w:val="04A0" w:firstRow="1" w:lastRow="0" w:firstColumn="1" w:lastColumn="0" w:noHBand="0" w:noVBand="1"/>
      </w:tblPr>
      <w:tblGrid>
        <w:gridCol w:w="2648"/>
        <w:gridCol w:w="6424"/>
      </w:tblGrid>
      <w:tr w:rsidR="00A174CC" w14:paraId="67E4419A" w14:textId="77777777" w:rsidTr="00A47B4D">
        <w:tc>
          <w:tcPr>
            <w:tcW w:w="2648" w:type="dxa"/>
            <w:shd w:val="clear" w:color="auto" w:fill="auto"/>
          </w:tcPr>
          <w:p w14:paraId="24494172" w14:textId="21B8EDCE" w:rsidR="00A22962" w:rsidRDefault="00A22962">
            <w:pPr>
              <w:rPr>
                <w:rFonts w:ascii="Arial" w:hAnsi="Arial" w:cs="Arial"/>
                <w:color w:val="000000"/>
                <w:sz w:val="22"/>
                <w:szCs w:val="22"/>
              </w:rPr>
            </w:pPr>
            <w:r>
              <w:rPr>
                <w:rFonts w:ascii="Arial" w:hAnsi="Arial" w:cs="Arial"/>
                <w:color w:val="000000"/>
                <w:sz w:val="22"/>
                <w:szCs w:val="22"/>
              </w:rPr>
              <w:t>Jens Mayer</w:t>
            </w:r>
          </w:p>
          <w:p w14:paraId="641ECBA6" w14:textId="77777777" w:rsidR="00A174CC" w:rsidRDefault="00A22962">
            <w:pPr>
              <w:rPr>
                <w:rFonts w:ascii="Arial" w:hAnsi="Arial" w:cs="Arial"/>
                <w:sz w:val="22"/>
                <w:szCs w:val="22"/>
              </w:rPr>
            </w:pPr>
            <w:r>
              <w:rPr>
                <w:rFonts w:ascii="Arial" w:hAnsi="Arial" w:cs="Arial"/>
                <w:sz w:val="22"/>
                <w:szCs w:val="22"/>
              </w:rPr>
              <w:t>Theodora Hatziioannou</w:t>
            </w:r>
          </w:p>
          <w:p w14:paraId="18D4AAFF" w14:textId="77777777" w:rsidR="00A22962" w:rsidRDefault="00A22962">
            <w:pPr>
              <w:rPr>
                <w:rFonts w:ascii="Arial" w:hAnsi="Arial" w:cs="Arial"/>
                <w:sz w:val="22"/>
                <w:szCs w:val="22"/>
              </w:rPr>
            </w:pPr>
            <w:r>
              <w:rPr>
                <w:rFonts w:ascii="Arial" w:hAnsi="Arial" w:cs="Arial"/>
                <w:sz w:val="22"/>
                <w:szCs w:val="22"/>
              </w:rPr>
              <w:t>Welkin Johnson</w:t>
            </w:r>
          </w:p>
          <w:p w14:paraId="2BFF7968" w14:textId="77777777" w:rsidR="00A22962" w:rsidRDefault="00A22962">
            <w:pPr>
              <w:rPr>
                <w:rFonts w:ascii="Arial" w:hAnsi="Arial" w:cs="Arial"/>
                <w:sz w:val="22"/>
                <w:szCs w:val="22"/>
              </w:rPr>
            </w:pPr>
            <w:r>
              <w:rPr>
                <w:rFonts w:ascii="Arial" w:hAnsi="Arial" w:cs="Arial"/>
                <w:sz w:val="22"/>
                <w:szCs w:val="22"/>
              </w:rPr>
              <w:t>John Coffin</w:t>
            </w:r>
          </w:p>
          <w:p w14:paraId="7CAE75FD" w14:textId="77777777" w:rsidR="00A22962" w:rsidRDefault="00A22962">
            <w:pPr>
              <w:rPr>
                <w:rFonts w:ascii="Arial" w:hAnsi="Arial" w:cs="Arial"/>
                <w:sz w:val="22"/>
                <w:szCs w:val="22"/>
              </w:rPr>
            </w:pPr>
            <w:r>
              <w:rPr>
                <w:rFonts w:ascii="Arial" w:hAnsi="Arial" w:cs="Arial"/>
                <w:sz w:val="22"/>
                <w:szCs w:val="22"/>
              </w:rPr>
              <w:t>Hung Y. Fan</w:t>
            </w:r>
          </w:p>
          <w:p w14:paraId="2F54D179" w14:textId="77777777" w:rsidR="00A22962" w:rsidRDefault="00A22962">
            <w:pPr>
              <w:rPr>
                <w:rFonts w:ascii="Arial" w:hAnsi="Arial" w:cs="Arial"/>
                <w:sz w:val="22"/>
                <w:szCs w:val="22"/>
              </w:rPr>
            </w:pPr>
            <w:r>
              <w:rPr>
                <w:rFonts w:ascii="Arial" w:hAnsi="Arial" w:cs="Arial"/>
                <w:sz w:val="22"/>
                <w:szCs w:val="22"/>
              </w:rPr>
              <w:t>Robert Gifford</w:t>
            </w:r>
          </w:p>
          <w:p w14:paraId="0C8D118A" w14:textId="77777777" w:rsidR="00A22962" w:rsidRDefault="00A22962">
            <w:pPr>
              <w:rPr>
                <w:rFonts w:ascii="Arial" w:hAnsi="Arial" w:cs="Arial"/>
                <w:sz w:val="22"/>
                <w:szCs w:val="22"/>
              </w:rPr>
            </w:pPr>
            <w:r>
              <w:rPr>
                <w:rFonts w:ascii="Arial" w:hAnsi="Arial" w:cs="Arial"/>
                <w:sz w:val="22"/>
                <w:szCs w:val="22"/>
              </w:rPr>
              <w:t>Dirk Lindemann</w:t>
            </w:r>
          </w:p>
          <w:p w14:paraId="3AD7AF6C" w14:textId="77777777" w:rsidR="00A22962" w:rsidRDefault="00A22962">
            <w:pPr>
              <w:rPr>
                <w:rFonts w:ascii="Arial" w:hAnsi="Arial" w:cs="Arial"/>
                <w:sz w:val="22"/>
                <w:szCs w:val="22"/>
              </w:rPr>
            </w:pPr>
            <w:r>
              <w:rPr>
                <w:rFonts w:ascii="Arial" w:hAnsi="Arial" w:cs="Arial"/>
                <w:sz w:val="22"/>
                <w:szCs w:val="22"/>
              </w:rPr>
              <w:t>Jonathan Stoye</w:t>
            </w:r>
          </w:p>
          <w:p w14:paraId="0E065CFD" w14:textId="77777777" w:rsidR="00A22962" w:rsidRDefault="00A22962">
            <w:pPr>
              <w:rPr>
                <w:rFonts w:ascii="Arial" w:hAnsi="Arial" w:cs="Arial"/>
                <w:sz w:val="22"/>
                <w:szCs w:val="22"/>
              </w:rPr>
            </w:pPr>
            <w:r>
              <w:rPr>
                <w:rFonts w:ascii="Arial" w:hAnsi="Arial" w:cs="Arial"/>
                <w:sz w:val="22"/>
                <w:szCs w:val="22"/>
              </w:rPr>
              <w:t>Michael Tristem</w:t>
            </w:r>
          </w:p>
          <w:p w14:paraId="5B4DA008" w14:textId="31D3738F" w:rsidR="00A22962" w:rsidRDefault="00A22962">
            <w:pPr>
              <w:rPr>
                <w:rFonts w:ascii="Arial" w:hAnsi="Arial" w:cs="Arial"/>
                <w:sz w:val="22"/>
                <w:szCs w:val="22"/>
              </w:rPr>
            </w:pPr>
            <w:r>
              <w:rPr>
                <w:rFonts w:ascii="Arial" w:hAnsi="Arial" w:cs="Arial"/>
                <w:sz w:val="22"/>
                <w:szCs w:val="22"/>
              </w:rPr>
              <w:t>Gilda Tachedjian</w:t>
            </w:r>
          </w:p>
        </w:tc>
        <w:tc>
          <w:tcPr>
            <w:tcW w:w="6424" w:type="dxa"/>
            <w:shd w:val="clear" w:color="auto" w:fill="auto"/>
          </w:tcPr>
          <w:p w14:paraId="35EF9774" w14:textId="0ED0CC03" w:rsidR="00A174CC" w:rsidRDefault="00390BB8">
            <w:pPr>
              <w:rPr>
                <w:rFonts w:ascii="Arial" w:hAnsi="Arial" w:cs="Arial"/>
                <w:sz w:val="22"/>
                <w:szCs w:val="22"/>
              </w:rPr>
            </w:pPr>
            <w:hyperlink r:id="rId8" w:history="1">
              <w:r w:rsidR="00A22962" w:rsidRPr="009155E1">
                <w:rPr>
                  <w:rStyle w:val="Hyperlink"/>
                  <w:rFonts w:ascii="Arial" w:hAnsi="Arial" w:cs="Arial"/>
                  <w:sz w:val="22"/>
                  <w:szCs w:val="22"/>
                </w:rPr>
                <w:t>Jens.Mayer@uks.eu</w:t>
              </w:r>
            </w:hyperlink>
          </w:p>
          <w:p w14:paraId="1E9B10F9" w14:textId="7757DE7B" w:rsidR="00A22962" w:rsidRDefault="00390BB8">
            <w:pPr>
              <w:rPr>
                <w:rFonts w:ascii="Arial" w:hAnsi="Arial" w:cs="Arial"/>
                <w:sz w:val="22"/>
                <w:szCs w:val="22"/>
              </w:rPr>
            </w:pPr>
            <w:hyperlink r:id="rId9" w:history="1">
              <w:r w:rsidR="00A22962" w:rsidRPr="009155E1">
                <w:rPr>
                  <w:rStyle w:val="Hyperlink"/>
                  <w:rFonts w:ascii="Arial" w:hAnsi="Arial" w:cs="Arial"/>
                  <w:sz w:val="22"/>
                  <w:szCs w:val="22"/>
                </w:rPr>
                <w:t>thatziio@rockefeller.edu</w:t>
              </w:r>
            </w:hyperlink>
          </w:p>
          <w:p w14:paraId="31A7A983" w14:textId="55333F73" w:rsidR="00A22962" w:rsidRDefault="00390BB8">
            <w:pPr>
              <w:rPr>
                <w:rFonts w:ascii="Arial" w:hAnsi="Arial" w:cs="Arial"/>
                <w:sz w:val="22"/>
                <w:szCs w:val="22"/>
              </w:rPr>
            </w:pPr>
            <w:hyperlink r:id="rId10" w:history="1">
              <w:r w:rsidR="00A22962" w:rsidRPr="009155E1">
                <w:rPr>
                  <w:rStyle w:val="Hyperlink"/>
                  <w:rFonts w:ascii="Arial" w:hAnsi="Arial" w:cs="Arial"/>
                  <w:sz w:val="22"/>
                  <w:szCs w:val="22"/>
                </w:rPr>
                <w:t>welkin.johnson@bc.edu</w:t>
              </w:r>
            </w:hyperlink>
          </w:p>
          <w:p w14:paraId="3CD374FE" w14:textId="41473517" w:rsidR="00A22962" w:rsidRDefault="00390BB8">
            <w:pPr>
              <w:rPr>
                <w:rFonts w:ascii="Arial" w:hAnsi="Arial" w:cs="Arial"/>
                <w:sz w:val="22"/>
                <w:szCs w:val="22"/>
              </w:rPr>
            </w:pPr>
            <w:hyperlink r:id="rId11" w:history="1">
              <w:r w:rsidR="00A22962" w:rsidRPr="009155E1">
                <w:rPr>
                  <w:rStyle w:val="Hyperlink"/>
                  <w:rFonts w:ascii="Arial" w:hAnsi="Arial" w:cs="Arial"/>
                  <w:sz w:val="22"/>
                  <w:szCs w:val="22"/>
                </w:rPr>
                <w:t>john.coffin@tufts.edu</w:t>
              </w:r>
            </w:hyperlink>
          </w:p>
          <w:p w14:paraId="5B28DBD3" w14:textId="54F0668F" w:rsidR="00A22962" w:rsidRDefault="00390BB8">
            <w:pPr>
              <w:rPr>
                <w:rFonts w:ascii="Arial" w:hAnsi="Arial" w:cs="Arial"/>
                <w:sz w:val="22"/>
                <w:szCs w:val="22"/>
              </w:rPr>
            </w:pPr>
            <w:hyperlink r:id="rId12" w:history="1">
              <w:r w:rsidR="00A22962" w:rsidRPr="009155E1">
                <w:rPr>
                  <w:rStyle w:val="Hyperlink"/>
                  <w:rFonts w:ascii="Arial" w:hAnsi="Arial" w:cs="Arial"/>
                  <w:sz w:val="22"/>
                  <w:szCs w:val="22"/>
                </w:rPr>
                <w:t>hyfan@uci.edu</w:t>
              </w:r>
            </w:hyperlink>
          </w:p>
          <w:p w14:paraId="000E5E1D" w14:textId="3983EDA4" w:rsidR="00A22962" w:rsidRDefault="00390BB8">
            <w:pPr>
              <w:rPr>
                <w:rFonts w:ascii="Arial" w:hAnsi="Arial" w:cs="Arial"/>
                <w:sz w:val="22"/>
                <w:szCs w:val="22"/>
              </w:rPr>
            </w:pPr>
            <w:hyperlink r:id="rId13" w:history="1">
              <w:r w:rsidR="005C4512" w:rsidRPr="005C4512">
                <w:rPr>
                  <w:rStyle w:val="Hyperlink"/>
                  <w:rFonts w:ascii="Arial" w:hAnsi="Arial" w:cs="Arial"/>
                  <w:sz w:val="22"/>
                  <w:szCs w:val="22"/>
                </w:rPr>
                <w:t>robert.gifford@StellenboschUni</w:t>
              </w:r>
            </w:hyperlink>
          </w:p>
          <w:p w14:paraId="14E91865" w14:textId="21D5E59A" w:rsidR="00A22962" w:rsidRDefault="00390BB8">
            <w:pPr>
              <w:rPr>
                <w:rFonts w:ascii="Arial" w:hAnsi="Arial" w:cs="Arial"/>
                <w:sz w:val="22"/>
                <w:szCs w:val="22"/>
              </w:rPr>
            </w:pPr>
            <w:hyperlink r:id="rId14" w:history="1">
              <w:r w:rsidR="00A22962" w:rsidRPr="009155E1">
                <w:rPr>
                  <w:rStyle w:val="Hyperlink"/>
                  <w:rFonts w:ascii="Arial" w:hAnsi="Arial" w:cs="Arial"/>
                  <w:sz w:val="22"/>
                  <w:szCs w:val="22"/>
                </w:rPr>
                <w:t>dirk.lindemann@tu-dresden.de</w:t>
              </w:r>
            </w:hyperlink>
          </w:p>
          <w:p w14:paraId="6301AB6F" w14:textId="6EB8B5E1" w:rsidR="00A22962" w:rsidRDefault="00390BB8">
            <w:pPr>
              <w:rPr>
                <w:rFonts w:ascii="Arial" w:hAnsi="Arial" w:cs="Arial"/>
                <w:sz w:val="22"/>
                <w:szCs w:val="22"/>
              </w:rPr>
            </w:pPr>
            <w:hyperlink r:id="rId15" w:history="1">
              <w:r w:rsidR="00A22962" w:rsidRPr="009155E1">
                <w:rPr>
                  <w:rStyle w:val="Hyperlink"/>
                  <w:rFonts w:ascii="Arial" w:hAnsi="Arial" w:cs="Arial"/>
                  <w:sz w:val="22"/>
                  <w:szCs w:val="22"/>
                </w:rPr>
                <w:t>jonathan.stoye@crick.ac.uk</w:t>
              </w:r>
            </w:hyperlink>
          </w:p>
          <w:p w14:paraId="6D102213" w14:textId="01B75882" w:rsidR="00A22962" w:rsidRDefault="00390BB8">
            <w:pPr>
              <w:rPr>
                <w:rFonts w:ascii="Arial" w:hAnsi="Arial" w:cs="Arial"/>
                <w:sz w:val="22"/>
                <w:szCs w:val="22"/>
              </w:rPr>
            </w:pPr>
            <w:hyperlink r:id="rId16" w:history="1">
              <w:r w:rsidR="00A22962" w:rsidRPr="009155E1">
                <w:rPr>
                  <w:rStyle w:val="Hyperlink"/>
                  <w:rFonts w:ascii="Arial" w:hAnsi="Arial" w:cs="Arial"/>
                  <w:sz w:val="22"/>
                  <w:szCs w:val="22"/>
                </w:rPr>
                <w:t>m.tristem@imperial.ac.uk</w:t>
              </w:r>
            </w:hyperlink>
          </w:p>
          <w:p w14:paraId="1895FEDE" w14:textId="5ABA40D7" w:rsidR="00A22962" w:rsidRDefault="00390BB8">
            <w:pPr>
              <w:rPr>
                <w:rFonts w:ascii="Arial" w:hAnsi="Arial" w:cs="Arial"/>
                <w:sz w:val="22"/>
                <w:szCs w:val="22"/>
              </w:rPr>
            </w:pPr>
            <w:hyperlink r:id="rId17" w:history="1">
              <w:r w:rsidR="00DD3BB4" w:rsidRPr="00C05FC1">
                <w:rPr>
                  <w:rStyle w:val="Hyperlink"/>
                  <w:rFonts w:ascii="Arial" w:hAnsi="Arial" w:cs="Arial"/>
                  <w:sz w:val="22"/>
                  <w:szCs w:val="22"/>
                </w:rPr>
                <w:t>gilda.tachedjian@burnet.edu.au</w:t>
              </w:r>
            </w:hyperlink>
          </w:p>
          <w:p w14:paraId="4C0145EC" w14:textId="6AC9B6D1" w:rsidR="00DD3BB4" w:rsidRDefault="00DD3BB4">
            <w:pPr>
              <w:rPr>
                <w:rFonts w:ascii="Arial" w:hAnsi="Arial" w:cs="Arial"/>
                <w:sz w:val="22"/>
                <w:szCs w:val="22"/>
              </w:rPr>
            </w:pPr>
          </w:p>
        </w:tc>
      </w:tr>
    </w:tbl>
    <w:p w14:paraId="3AB5AD1A" w14:textId="3DBCE08D" w:rsidR="00A174CC" w:rsidRDefault="008815EE">
      <w:pPr>
        <w:spacing w:before="120" w:after="120"/>
        <w:rPr>
          <w:rFonts w:ascii="Arial" w:hAnsi="Arial" w:cs="Arial"/>
          <w:color w:val="0000FF"/>
          <w:sz w:val="20"/>
          <w:szCs w:val="20"/>
        </w:rPr>
      </w:pPr>
      <w:r>
        <w:rPr>
          <w:rFonts w:ascii="Arial" w:hAnsi="Arial" w:cs="Arial"/>
          <w:b/>
        </w:rPr>
        <w:t>Authors</w:t>
      </w:r>
      <w:r w:rsidR="009737E6">
        <w:rPr>
          <w:rFonts w:ascii="Arial" w:hAnsi="Arial" w:cs="Arial"/>
          <w:b/>
        </w:rPr>
        <w:t>’</w:t>
      </w:r>
      <w:r>
        <w:rPr>
          <w:rFonts w:ascii="Arial" w:hAnsi="Arial" w:cs="Arial"/>
          <w:b/>
        </w:rPr>
        <w:t xml:space="preserve"> institutional </w:t>
      </w:r>
      <w:r w:rsidR="009737E6">
        <w:rPr>
          <w:rFonts w:ascii="Arial" w:hAnsi="Arial" w:cs="Arial"/>
          <w:b/>
        </w:rPr>
        <w:t>affiliations</w:t>
      </w:r>
    </w:p>
    <w:tbl>
      <w:tblPr>
        <w:tblStyle w:val="Tabelacomgrade"/>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0E1D332F" w14:textId="4622C977" w:rsidR="00A22962" w:rsidRPr="007D70F8" w:rsidRDefault="00A22962">
            <w:pPr>
              <w:rPr>
                <w:rFonts w:ascii="Arial" w:hAnsi="Arial" w:cs="Arial"/>
                <w:color w:val="000000" w:themeColor="text1"/>
                <w:sz w:val="22"/>
                <w:szCs w:val="22"/>
                <w:shd w:val="clear" w:color="auto" w:fill="FFFFFF"/>
              </w:rPr>
            </w:pPr>
            <w:r w:rsidRPr="007D70F8">
              <w:rPr>
                <w:rFonts w:ascii="Arial" w:hAnsi="Arial" w:cs="Arial"/>
                <w:color w:val="000000" w:themeColor="text1"/>
                <w:sz w:val="22"/>
                <w:szCs w:val="22"/>
                <w:shd w:val="clear" w:color="auto" w:fill="FFFFFF"/>
              </w:rPr>
              <w:t xml:space="preserve">University </w:t>
            </w:r>
            <w:r w:rsidR="00A44224" w:rsidRPr="007D70F8">
              <w:rPr>
                <w:rFonts w:ascii="Arial" w:hAnsi="Arial" w:cs="Arial"/>
                <w:color w:val="000000" w:themeColor="text1"/>
                <w:sz w:val="22"/>
                <w:szCs w:val="22"/>
                <w:shd w:val="clear" w:color="auto" w:fill="FFFFFF"/>
              </w:rPr>
              <w:t xml:space="preserve">of </w:t>
            </w:r>
            <w:r w:rsidR="00F63DFA" w:rsidRPr="007D70F8">
              <w:rPr>
                <w:rFonts w:ascii="Arial" w:hAnsi="Arial" w:cs="Arial"/>
                <w:color w:val="000000" w:themeColor="text1"/>
                <w:sz w:val="22"/>
                <w:szCs w:val="22"/>
                <w:shd w:val="clear" w:color="auto" w:fill="FFFFFF"/>
              </w:rPr>
              <w:t>S</w:t>
            </w:r>
            <w:r w:rsidRPr="007D70F8">
              <w:rPr>
                <w:rFonts w:ascii="Arial" w:hAnsi="Arial" w:cs="Arial"/>
                <w:color w:val="000000" w:themeColor="text1"/>
                <w:sz w:val="22"/>
                <w:szCs w:val="22"/>
                <w:shd w:val="clear" w:color="auto" w:fill="FFFFFF"/>
              </w:rPr>
              <w:t>aarland, Homburg, Germany</w:t>
            </w:r>
          </w:p>
          <w:p w14:paraId="6C9360A1" w14:textId="3F97C514" w:rsidR="00A22962" w:rsidRPr="007D70F8" w:rsidRDefault="00A22962">
            <w:pPr>
              <w:rPr>
                <w:rFonts w:ascii="Arial" w:hAnsi="Arial" w:cs="Arial"/>
                <w:color w:val="000000" w:themeColor="text1"/>
                <w:sz w:val="22"/>
                <w:szCs w:val="22"/>
                <w:shd w:val="clear" w:color="auto" w:fill="FFFFFF"/>
              </w:rPr>
            </w:pPr>
            <w:r w:rsidRPr="007D70F8">
              <w:rPr>
                <w:rFonts w:ascii="Arial" w:hAnsi="Arial" w:cs="Arial"/>
                <w:color w:val="000000" w:themeColor="text1"/>
                <w:sz w:val="22"/>
                <w:szCs w:val="22"/>
                <w:shd w:val="clear" w:color="auto" w:fill="FFFFFF"/>
              </w:rPr>
              <w:t xml:space="preserve">Rockefeller </w:t>
            </w:r>
            <w:r w:rsidR="00A44224" w:rsidRPr="007D70F8">
              <w:rPr>
                <w:rFonts w:ascii="Arial" w:hAnsi="Arial" w:cs="Arial"/>
                <w:color w:val="000000" w:themeColor="text1"/>
                <w:sz w:val="22"/>
                <w:szCs w:val="22"/>
                <w:shd w:val="clear" w:color="auto" w:fill="FFFFFF"/>
              </w:rPr>
              <w:t>U</w:t>
            </w:r>
            <w:r w:rsidRPr="007D70F8">
              <w:rPr>
                <w:rFonts w:ascii="Arial" w:hAnsi="Arial" w:cs="Arial"/>
                <w:color w:val="000000" w:themeColor="text1"/>
                <w:sz w:val="22"/>
                <w:szCs w:val="22"/>
                <w:shd w:val="clear" w:color="auto" w:fill="FFFFFF"/>
              </w:rPr>
              <w:t>niversity, NYC, US</w:t>
            </w:r>
          </w:p>
          <w:p w14:paraId="311B5FF6" w14:textId="4E4F9BF1" w:rsidR="00A22962" w:rsidRPr="007D70F8" w:rsidRDefault="00A22962">
            <w:pPr>
              <w:rPr>
                <w:rFonts w:ascii="Arial" w:hAnsi="Arial" w:cs="Arial"/>
                <w:color w:val="000000" w:themeColor="text1"/>
                <w:sz w:val="22"/>
                <w:szCs w:val="22"/>
                <w:shd w:val="clear" w:color="auto" w:fill="FFFFFF"/>
              </w:rPr>
            </w:pPr>
            <w:r w:rsidRPr="007D70F8">
              <w:rPr>
                <w:rFonts w:ascii="Arial" w:hAnsi="Arial" w:cs="Arial"/>
                <w:color w:val="000000" w:themeColor="text1"/>
                <w:sz w:val="22"/>
                <w:szCs w:val="22"/>
                <w:shd w:val="clear" w:color="auto" w:fill="FFFFFF"/>
              </w:rPr>
              <w:t>Boston College, Boston, US</w:t>
            </w:r>
          </w:p>
          <w:p w14:paraId="2F96C47C" w14:textId="45FCA80E" w:rsidR="00F63DFA" w:rsidRPr="007D70F8" w:rsidRDefault="00F63DFA">
            <w:pPr>
              <w:rPr>
                <w:rFonts w:ascii="Arial" w:hAnsi="Arial" w:cs="Arial"/>
                <w:color w:val="000000" w:themeColor="text1"/>
                <w:sz w:val="22"/>
                <w:szCs w:val="22"/>
                <w:shd w:val="clear" w:color="auto" w:fill="FFFFFF"/>
              </w:rPr>
            </w:pPr>
            <w:r w:rsidRPr="007D70F8">
              <w:rPr>
                <w:rFonts w:ascii="Arial" w:hAnsi="Arial" w:cs="Arial"/>
                <w:color w:val="000000" w:themeColor="text1"/>
                <w:sz w:val="22"/>
                <w:szCs w:val="22"/>
                <w:shd w:val="clear" w:color="auto" w:fill="FFFFFF"/>
              </w:rPr>
              <w:t>Tufts University School of Medicine, Boston, US</w:t>
            </w:r>
          </w:p>
          <w:p w14:paraId="063F8C47" w14:textId="77777777" w:rsidR="00A174CC" w:rsidRPr="007D70F8" w:rsidRDefault="00A22962">
            <w:pPr>
              <w:rPr>
                <w:rFonts w:ascii="Arial" w:hAnsi="Arial" w:cs="Arial"/>
                <w:color w:val="000000" w:themeColor="text1"/>
                <w:sz w:val="22"/>
                <w:szCs w:val="22"/>
                <w:shd w:val="clear" w:color="auto" w:fill="FFFFFF"/>
              </w:rPr>
            </w:pPr>
            <w:r w:rsidRPr="007D70F8">
              <w:rPr>
                <w:rFonts w:ascii="Arial" w:hAnsi="Arial" w:cs="Arial"/>
                <w:color w:val="000000" w:themeColor="text1"/>
                <w:sz w:val="22"/>
                <w:szCs w:val="22"/>
                <w:shd w:val="clear" w:color="auto" w:fill="FFFFFF"/>
              </w:rPr>
              <w:t>University of California, Irvine, US</w:t>
            </w:r>
          </w:p>
          <w:p w14:paraId="4CD9824A" w14:textId="683ABF7D" w:rsidR="00F63DFA" w:rsidRPr="007D70F8" w:rsidRDefault="005C4512">
            <w:pP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Center fir Epidemic Response &amp; Innovation, Stellenbosch, South Africa</w:t>
            </w:r>
          </w:p>
          <w:p w14:paraId="7CC9928F" w14:textId="3C706ADB" w:rsidR="00F63DFA" w:rsidRPr="007D70F8" w:rsidRDefault="00F63DFA">
            <w:pPr>
              <w:rPr>
                <w:rFonts w:ascii="Arial" w:hAnsi="Arial" w:cs="Arial"/>
                <w:color w:val="000000" w:themeColor="text1"/>
                <w:sz w:val="22"/>
                <w:szCs w:val="22"/>
                <w:shd w:val="clear" w:color="auto" w:fill="FFFFFF"/>
              </w:rPr>
            </w:pPr>
            <w:r w:rsidRPr="007D70F8">
              <w:rPr>
                <w:rFonts w:ascii="Arial" w:hAnsi="Arial" w:cs="Arial"/>
                <w:color w:val="000000" w:themeColor="text1"/>
                <w:sz w:val="22"/>
                <w:szCs w:val="22"/>
                <w:shd w:val="clear" w:color="auto" w:fill="FFFFFF"/>
              </w:rPr>
              <w:t>Technische Universit</w:t>
            </w:r>
            <w:r w:rsidR="00A44224">
              <w:rPr>
                <w:rFonts w:ascii="Arial" w:hAnsi="Arial" w:cs="Arial"/>
                <w:color w:val="000000" w:themeColor="text1"/>
                <w:sz w:val="22"/>
                <w:szCs w:val="22"/>
                <w:shd w:val="clear" w:color="auto" w:fill="FFFFFF"/>
              </w:rPr>
              <w:t>ä</w:t>
            </w:r>
            <w:r w:rsidRPr="007D70F8">
              <w:rPr>
                <w:rFonts w:ascii="Arial" w:hAnsi="Arial" w:cs="Arial"/>
                <w:color w:val="000000" w:themeColor="text1"/>
                <w:sz w:val="22"/>
                <w:szCs w:val="22"/>
                <w:shd w:val="clear" w:color="auto" w:fill="FFFFFF"/>
              </w:rPr>
              <w:t>t Dresden, Dresden, Germany</w:t>
            </w:r>
          </w:p>
          <w:p w14:paraId="56F63753" w14:textId="7E2E0636" w:rsidR="00F63DFA" w:rsidRPr="007D70F8" w:rsidRDefault="00F63DFA">
            <w:pPr>
              <w:rPr>
                <w:rFonts w:ascii="Arial" w:hAnsi="Arial" w:cs="Arial"/>
                <w:color w:val="000000" w:themeColor="text1"/>
                <w:sz w:val="22"/>
                <w:szCs w:val="22"/>
                <w:shd w:val="clear" w:color="auto" w:fill="FFFFFF"/>
              </w:rPr>
            </w:pPr>
            <w:r w:rsidRPr="007D70F8">
              <w:rPr>
                <w:rFonts w:ascii="Arial" w:hAnsi="Arial" w:cs="Arial"/>
                <w:color w:val="000000" w:themeColor="text1"/>
                <w:sz w:val="22"/>
                <w:szCs w:val="22"/>
                <w:shd w:val="clear" w:color="auto" w:fill="FFFFFF"/>
              </w:rPr>
              <w:t xml:space="preserve">The Francis Crick Institute, London, UK </w:t>
            </w:r>
          </w:p>
          <w:p w14:paraId="4BC6DC72" w14:textId="77777777" w:rsidR="00A22962" w:rsidRPr="007D70F8" w:rsidRDefault="00F63DFA">
            <w:pPr>
              <w:rPr>
                <w:rFonts w:ascii="Arial" w:hAnsi="Arial" w:cs="Arial"/>
                <w:color w:val="000000" w:themeColor="text1"/>
                <w:sz w:val="22"/>
                <w:szCs w:val="22"/>
              </w:rPr>
            </w:pPr>
            <w:r w:rsidRPr="007D70F8">
              <w:rPr>
                <w:rFonts w:ascii="Arial" w:hAnsi="Arial" w:cs="Arial"/>
                <w:color w:val="000000" w:themeColor="text1"/>
                <w:sz w:val="22"/>
                <w:szCs w:val="22"/>
              </w:rPr>
              <w:t>Imperial College, London, UK</w:t>
            </w:r>
          </w:p>
          <w:p w14:paraId="1033F5C1" w14:textId="79918749" w:rsidR="00F63DFA" w:rsidRDefault="00F63DFA">
            <w:pPr>
              <w:rPr>
                <w:rFonts w:ascii="Arial" w:hAnsi="Arial" w:cs="Arial"/>
                <w:sz w:val="22"/>
                <w:szCs w:val="22"/>
              </w:rPr>
            </w:pPr>
            <w:r w:rsidRPr="007D70F8">
              <w:rPr>
                <w:rFonts w:ascii="Arial" w:hAnsi="Arial" w:cs="Arial"/>
                <w:color w:val="000000" w:themeColor="text1"/>
                <w:sz w:val="22"/>
                <w:szCs w:val="22"/>
              </w:rPr>
              <w:t>Burnet Institute, Melbourne, Australia</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elacomgrade"/>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2C4AE69" w:rsidR="00A174CC" w:rsidRDefault="00A22962">
            <w:pPr>
              <w:rPr>
                <w:rFonts w:ascii="Arial" w:hAnsi="Arial" w:cs="Arial"/>
                <w:sz w:val="22"/>
                <w:szCs w:val="22"/>
              </w:rPr>
            </w:pPr>
            <w:r>
              <w:rPr>
                <w:rFonts w:ascii="Arial" w:hAnsi="Arial" w:cs="Arial"/>
                <w:sz w:val="22"/>
                <w:szCs w:val="22"/>
              </w:rPr>
              <w:t>Jens Mayer and Theodora Hatziioannou</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elacomgrade"/>
        <w:tblW w:w="9072" w:type="dxa"/>
        <w:tblInd w:w="137" w:type="dxa"/>
        <w:tblLook w:val="04A0" w:firstRow="1" w:lastRow="0" w:firstColumn="1" w:lastColumn="0" w:noHBand="0" w:noVBand="1"/>
      </w:tblPr>
      <w:tblGrid>
        <w:gridCol w:w="9072"/>
      </w:tblGrid>
      <w:tr w:rsidR="00A174CC" w14:paraId="30BD955D" w14:textId="77777777" w:rsidTr="00A22962">
        <w:trPr>
          <w:trHeight w:val="71"/>
        </w:trPr>
        <w:tc>
          <w:tcPr>
            <w:tcW w:w="9072" w:type="dxa"/>
            <w:shd w:val="clear" w:color="auto" w:fill="auto"/>
          </w:tcPr>
          <w:p w14:paraId="208F33A9" w14:textId="712E86E9" w:rsidR="00A174CC" w:rsidRPr="00A47B4D" w:rsidRDefault="00A22962">
            <w:pPr>
              <w:rPr>
                <w:rFonts w:ascii="Arial" w:hAnsi="Arial" w:cs="Arial"/>
                <w:i/>
                <w:iCs/>
                <w:sz w:val="22"/>
                <w:szCs w:val="22"/>
              </w:rPr>
            </w:pPr>
            <w:r>
              <w:rPr>
                <w:rFonts w:ascii="Arial" w:hAnsi="Arial" w:cs="Arial"/>
                <w:sz w:val="22"/>
                <w:szCs w:val="22"/>
              </w:rPr>
              <w:t>Retroviridae</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elacomgrade"/>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13C67D85" w:rsidR="00A174CC" w:rsidRDefault="00A47B4D">
            <w:pPr>
              <w:rPr>
                <w:rFonts w:ascii="Arial" w:hAnsi="Arial" w:cs="Arial"/>
                <w:sz w:val="22"/>
                <w:szCs w:val="22"/>
              </w:rPr>
            </w:pPr>
            <w:r w:rsidRPr="00A47B4D">
              <w:rPr>
                <w:rFonts w:ascii="Arial" w:hAnsi="Arial" w:cs="Arial"/>
                <w:sz w:val="22"/>
                <w:szCs w:val="22"/>
              </w:rPr>
              <w:t xml:space="preserve">The authors are the </w:t>
            </w:r>
            <w:r w:rsidR="00A22962">
              <w:rPr>
                <w:rFonts w:ascii="Arial" w:hAnsi="Arial" w:cs="Arial"/>
                <w:sz w:val="22"/>
                <w:szCs w:val="22"/>
              </w:rPr>
              <w:t>Retroviridae</w:t>
            </w:r>
            <w:r w:rsidRPr="00A47B4D">
              <w:rPr>
                <w:rFonts w:ascii="Arial" w:hAnsi="Arial" w:cs="Arial"/>
                <w:sz w:val="22"/>
                <w:szCs w:val="22"/>
              </w:rPr>
              <w:t xml:space="preserve"> </w:t>
            </w:r>
            <w:r>
              <w:rPr>
                <w:rFonts w:ascii="Arial" w:hAnsi="Arial" w:cs="Arial"/>
                <w:sz w:val="22"/>
                <w:szCs w:val="22"/>
              </w:rPr>
              <w:t>S</w:t>
            </w:r>
            <w:r w:rsidRPr="00A47B4D">
              <w:rPr>
                <w:rFonts w:ascii="Arial" w:hAnsi="Arial" w:cs="Arial"/>
                <w:sz w:val="22"/>
                <w:szCs w:val="22"/>
              </w:rPr>
              <w:t xml:space="preserve">tudy </w:t>
            </w:r>
            <w:r>
              <w:rPr>
                <w:rFonts w:ascii="Arial" w:hAnsi="Arial" w:cs="Arial"/>
                <w:sz w:val="22"/>
                <w:szCs w:val="22"/>
              </w:rPr>
              <w:t>G</w:t>
            </w:r>
            <w:r w:rsidRPr="00A47B4D">
              <w:rPr>
                <w:rFonts w:ascii="Arial" w:hAnsi="Arial" w:cs="Arial"/>
                <w:sz w:val="22"/>
                <w:szCs w:val="22"/>
              </w:rPr>
              <w:t>roup</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elacomgrade"/>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01D4A6F7"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9737E6">
              <w:rPr>
                <w:rFonts w:ascii="Arial" w:hAnsi="Arial" w:cs="Arial"/>
                <w:b/>
                <w:bCs/>
                <w:sz w:val="22"/>
                <w:szCs w:val="22"/>
              </w:rPr>
              <w:t xml:space="preserve">in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445B3C74" w:rsidR="0037243A" w:rsidRDefault="00A22962" w:rsidP="000A0D80">
            <w:pPr>
              <w:rPr>
                <w:rFonts w:ascii="Arial" w:hAnsi="Arial" w:cs="Arial"/>
                <w:sz w:val="22"/>
                <w:szCs w:val="22"/>
              </w:rPr>
            </w:pPr>
            <w:r>
              <w:rPr>
                <w:rFonts w:ascii="Arial" w:hAnsi="Arial" w:cs="Arial"/>
                <w:i/>
                <w:iCs/>
                <w:sz w:val="22"/>
                <w:szCs w:val="22"/>
              </w:rPr>
              <w:t>Retroviridae</w:t>
            </w:r>
          </w:p>
        </w:tc>
        <w:tc>
          <w:tcPr>
            <w:tcW w:w="1984" w:type="dxa"/>
            <w:shd w:val="clear" w:color="auto" w:fill="auto"/>
          </w:tcPr>
          <w:p w14:paraId="080F51E8" w14:textId="3FC01E30" w:rsidR="0037243A" w:rsidRDefault="007D70F8" w:rsidP="000A0D80">
            <w:pPr>
              <w:rPr>
                <w:rFonts w:ascii="Arial" w:hAnsi="Arial" w:cs="Arial"/>
                <w:sz w:val="22"/>
                <w:szCs w:val="22"/>
              </w:rPr>
            </w:pPr>
            <w:r>
              <w:rPr>
                <w:rFonts w:ascii="Arial" w:hAnsi="Arial" w:cs="Arial"/>
                <w:sz w:val="22"/>
                <w:szCs w:val="22"/>
              </w:rPr>
              <w:t>10</w:t>
            </w:r>
          </w:p>
        </w:tc>
        <w:tc>
          <w:tcPr>
            <w:tcW w:w="1985" w:type="dxa"/>
            <w:shd w:val="clear" w:color="auto" w:fill="auto"/>
          </w:tcPr>
          <w:p w14:paraId="4EC5D82B" w14:textId="323607EC" w:rsidR="0037243A" w:rsidRDefault="007559B0" w:rsidP="000A0D80">
            <w:pPr>
              <w:rPr>
                <w:rFonts w:ascii="Arial" w:hAnsi="Arial" w:cs="Arial"/>
                <w:sz w:val="22"/>
                <w:szCs w:val="22"/>
              </w:rPr>
            </w:pPr>
            <w:r>
              <w:rPr>
                <w:rFonts w:ascii="Arial" w:hAnsi="Arial" w:cs="Arial"/>
                <w:sz w:val="22"/>
                <w:szCs w:val="22"/>
              </w:rPr>
              <w:t>0</w:t>
            </w:r>
          </w:p>
        </w:tc>
        <w:tc>
          <w:tcPr>
            <w:tcW w:w="2126" w:type="dxa"/>
          </w:tcPr>
          <w:p w14:paraId="23732184" w14:textId="4852EDFB" w:rsidR="0037243A" w:rsidRDefault="007D70F8"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elacomgrade"/>
        <w:tblW w:w="9072" w:type="dxa"/>
        <w:tblInd w:w="137" w:type="dxa"/>
        <w:tblLook w:val="04A0" w:firstRow="1" w:lastRow="0" w:firstColumn="1" w:lastColumn="0" w:noHBand="0" w:noVBand="1"/>
      </w:tblPr>
      <w:tblGrid>
        <w:gridCol w:w="7939"/>
        <w:gridCol w:w="1133"/>
      </w:tblGrid>
      <w:tr w:rsidR="00A174CC" w14:paraId="34706E93" w14:textId="77777777" w:rsidTr="009A228C">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FF1E6C6" w:rsidR="00A174CC" w:rsidRPr="000A146A" w:rsidRDefault="009A228C">
            <w:pPr>
              <w:rPr>
                <w:rFonts w:ascii="Arial" w:hAnsi="Arial" w:cs="Arial"/>
                <w:sz w:val="22"/>
                <w:szCs w:val="22"/>
              </w:rPr>
            </w:pPr>
            <w:r>
              <w:rPr>
                <w:rFonts w:ascii="Arial" w:hAnsi="Arial" w:cs="Arial"/>
                <w:sz w:val="22"/>
                <w:szCs w:val="22"/>
              </w:rPr>
              <w:t>N</w:t>
            </w:r>
          </w:p>
        </w:tc>
      </w:tr>
    </w:tbl>
    <w:p w14:paraId="53D9BCDE" w14:textId="77777777" w:rsidR="00A174CC" w:rsidRDefault="008815EE" w:rsidP="009A228C">
      <w:pPr>
        <w:spacing w:before="120" w:after="120"/>
        <w:rPr>
          <w:rFonts w:ascii="Arial" w:hAnsi="Arial" w:cs="Arial"/>
          <w:b/>
          <w:bCs/>
        </w:rPr>
      </w:pPr>
      <w:r>
        <w:rPr>
          <w:rFonts w:ascii="Arial" w:hAnsi="Arial" w:cs="Arial"/>
          <w:b/>
          <w:bCs/>
        </w:rPr>
        <w:lastRenderedPageBreak/>
        <w:t>Submission dates</w:t>
      </w:r>
    </w:p>
    <w:tbl>
      <w:tblPr>
        <w:tblStyle w:val="Tabelacomgrade"/>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11DD075" w:rsidR="00A174CC" w:rsidRDefault="00A22962">
            <w:pPr>
              <w:rPr>
                <w:rFonts w:ascii="Arial" w:hAnsi="Arial" w:cs="Arial"/>
                <w:sz w:val="22"/>
                <w:szCs w:val="22"/>
              </w:rPr>
            </w:pPr>
            <w:r>
              <w:rPr>
                <w:rFonts w:ascii="Arial" w:hAnsi="Arial" w:cs="Arial"/>
                <w:sz w:val="22"/>
                <w:szCs w:val="22"/>
              </w:rPr>
              <w:t>15 June 2023</w:t>
            </w:r>
          </w:p>
        </w:tc>
      </w:tr>
      <w:tr w:rsidR="00A174CC" w14:paraId="41D8046A" w14:textId="77777777">
        <w:tc>
          <w:tcPr>
            <w:tcW w:w="4819" w:type="dxa"/>
            <w:shd w:val="clear" w:color="auto" w:fill="auto"/>
          </w:tcPr>
          <w:p w14:paraId="1EE879BD" w14:textId="00920A9B" w:rsidR="00A174CC" w:rsidRDefault="008815EE">
            <w:pPr>
              <w:rPr>
                <w:sz w:val="22"/>
                <w:szCs w:val="22"/>
              </w:rPr>
            </w:pPr>
            <w:r>
              <w:rPr>
                <w:rFonts w:ascii="Arial" w:hAnsi="Arial" w:cs="Arial"/>
                <w:sz w:val="22"/>
                <w:szCs w:val="22"/>
              </w:rPr>
              <w:t xml:space="preserve">Date of this revision (if different </w:t>
            </w:r>
            <w:r w:rsidR="009A228C">
              <w:rPr>
                <w:rFonts w:ascii="Arial" w:hAnsi="Arial" w:cs="Arial"/>
                <w:sz w:val="22"/>
                <w:szCs w:val="22"/>
              </w:rPr>
              <w:t>from</w:t>
            </w:r>
            <w:r>
              <w:rPr>
                <w:rFonts w:ascii="Arial" w:hAnsi="Arial" w:cs="Arial"/>
                <w:sz w:val="22"/>
                <w:szCs w:val="22"/>
              </w:rPr>
              <w:t xml:space="preserve"> above)</w:t>
            </w:r>
          </w:p>
        </w:tc>
        <w:tc>
          <w:tcPr>
            <w:tcW w:w="4252" w:type="dxa"/>
            <w:shd w:val="clear" w:color="auto" w:fill="auto"/>
          </w:tcPr>
          <w:p w14:paraId="57931D4D" w14:textId="73E0233C" w:rsidR="00A174CC" w:rsidRDefault="009422D6">
            <w:pPr>
              <w:rPr>
                <w:rFonts w:ascii="Arial" w:hAnsi="Arial" w:cs="Arial"/>
                <w:sz w:val="22"/>
                <w:szCs w:val="22"/>
              </w:rPr>
            </w:pPr>
            <w:r>
              <w:rPr>
                <w:rFonts w:ascii="Arial" w:hAnsi="Arial" w:cs="Arial"/>
                <w:sz w:val="22"/>
                <w:szCs w:val="22"/>
              </w:rPr>
              <w:t>20 Oct 2023</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elacomgrade"/>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E73CFEA" w14:textId="77777777" w:rsidR="00A174CC" w:rsidRDefault="008815EE">
      <w:r>
        <w:br w:type="page"/>
      </w:r>
    </w:p>
    <w:p w14:paraId="5BFC1800" w14:textId="77777777" w:rsidR="00A174CC" w:rsidRDefault="008815EE">
      <w:pPr>
        <w:pStyle w:val="Recuodecorpodetex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elacomgrade"/>
        <w:tblW w:w="9072" w:type="dxa"/>
        <w:tblInd w:w="137" w:type="dxa"/>
        <w:tblLook w:val="04A0" w:firstRow="1" w:lastRow="0" w:firstColumn="1" w:lastColumn="0" w:noHBand="0" w:noVBand="1"/>
      </w:tblPr>
      <w:tblGrid>
        <w:gridCol w:w="9072"/>
      </w:tblGrid>
      <w:tr w:rsidR="00A174CC" w:rsidRPr="009C1F71" w14:paraId="23CC3CF3" w14:textId="77777777">
        <w:tc>
          <w:tcPr>
            <w:tcW w:w="9072" w:type="dxa"/>
            <w:shd w:val="clear" w:color="auto" w:fill="auto"/>
          </w:tcPr>
          <w:p w14:paraId="5E05E919" w14:textId="302541FE" w:rsidR="00A174CC" w:rsidRPr="009C1F71" w:rsidRDefault="009422D6">
            <w:pPr>
              <w:spacing w:before="120" w:after="120"/>
              <w:rPr>
                <w:rFonts w:ascii="Arial" w:hAnsi="Arial" w:cs="Arial"/>
                <w:bCs/>
                <w:sz w:val="22"/>
                <w:szCs w:val="22"/>
                <w:lang w:val="pt-BR"/>
              </w:rPr>
            </w:pPr>
            <w:r w:rsidRPr="009C1F71">
              <w:rPr>
                <w:rFonts w:ascii="Arial" w:hAnsi="Arial" w:cs="Arial"/>
                <w:bCs/>
                <w:sz w:val="22"/>
                <w:szCs w:val="22"/>
                <w:lang w:val="pt-BR"/>
              </w:rPr>
              <w:t>2023.009D.</w:t>
            </w:r>
            <w:r w:rsidR="009C1F71">
              <w:rPr>
                <w:rFonts w:ascii="Arial" w:hAnsi="Arial" w:cs="Arial"/>
                <w:bCs/>
                <w:sz w:val="22"/>
                <w:szCs w:val="22"/>
                <w:lang w:val="pt-BR"/>
              </w:rPr>
              <w:t>N</w:t>
            </w:r>
            <w:r w:rsidRPr="009C1F71">
              <w:rPr>
                <w:rFonts w:ascii="Arial" w:hAnsi="Arial" w:cs="Arial"/>
                <w:bCs/>
                <w:sz w:val="22"/>
                <w:szCs w:val="22"/>
                <w:lang w:val="pt-BR"/>
              </w:rPr>
              <w:t>.v2.Retroviridae_68rensp</w:t>
            </w:r>
            <w:r w:rsidR="008C29F6" w:rsidRPr="009C1F71">
              <w:rPr>
                <w:rFonts w:ascii="Arial" w:hAnsi="Arial" w:cs="Arial"/>
                <w:bCs/>
                <w:sz w:val="22"/>
                <w:szCs w:val="22"/>
                <w:lang w:val="pt-BR"/>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39EB28BB" w14:textId="1CBFD3A8" w:rsidR="005A6A67" w:rsidRDefault="007D70F8">
      <w:pPr>
        <w:pStyle w:val="Recuodecorpodetexto"/>
        <w:spacing w:before="120" w:after="120"/>
        <w:ind w:left="0" w:firstLine="0"/>
        <w:rPr>
          <w:rFonts w:ascii="Arial" w:hAnsi="Arial" w:cs="Arial"/>
          <w:b/>
          <w:color w:val="000000"/>
          <w:szCs w:val="24"/>
        </w:rPr>
      </w:pPr>
      <w:r>
        <w:rPr>
          <w:rFonts w:ascii="Arial" w:hAnsi="Arial" w:cs="Arial"/>
          <w:bCs/>
          <w:sz w:val="22"/>
          <w:szCs w:val="22"/>
        </w:rPr>
        <w:t>This proposal addresses the</w:t>
      </w:r>
      <w:r w:rsidR="005A6A67">
        <w:rPr>
          <w:rFonts w:ascii="Arial" w:hAnsi="Arial" w:cs="Arial"/>
          <w:bCs/>
          <w:sz w:val="22"/>
          <w:szCs w:val="22"/>
        </w:rPr>
        <w:t xml:space="preserve"> </w:t>
      </w:r>
      <w:r w:rsidR="003218FE">
        <w:rPr>
          <w:rFonts w:ascii="Arial" w:hAnsi="Arial" w:cs="Arial"/>
          <w:bCs/>
          <w:sz w:val="22"/>
          <w:szCs w:val="22"/>
        </w:rPr>
        <w:t>change</w:t>
      </w:r>
      <w:r>
        <w:rPr>
          <w:rFonts w:ascii="Arial" w:hAnsi="Arial" w:cs="Arial"/>
          <w:bCs/>
          <w:sz w:val="22"/>
          <w:szCs w:val="22"/>
        </w:rPr>
        <w:t>s</w:t>
      </w:r>
      <w:r w:rsidR="003218FE">
        <w:rPr>
          <w:rFonts w:ascii="Arial" w:hAnsi="Arial" w:cs="Arial"/>
          <w:bCs/>
          <w:sz w:val="22"/>
          <w:szCs w:val="22"/>
        </w:rPr>
        <w:t xml:space="preserve"> of</w:t>
      </w:r>
      <w:r w:rsidR="005A6A67">
        <w:rPr>
          <w:rFonts w:ascii="Arial" w:hAnsi="Arial" w:cs="Arial"/>
          <w:bCs/>
          <w:sz w:val="22"/>
          <w:szCs w:val="22"/>
        </w:rPr>
        <w:t xml:space="preserve"> </w:t>
      </w:r>
      <w:r w:rsidR="001864E3">
        <w:rPr>
          <w:rFonts w:ascii="Arial" w:hAnsi="Arial" w:cs="Arial"/>
          <w:bCs/>
          <w:sz w:val="22"/>
          <w:szCs w:val="22"/>
        </w:rPr>
        <w:t>Retroviridae species</w:t>
      </w:r>
      <w:r>
        <w:rPr>
          <w:rFonts w:ascii="Arial" w:hAnsi="Arial" w:cs="Arial"/>
          <w:bCs/>
          <w:sz w:val="22"/>
          <w:szCs w:val="22"/>
        </w:rPr>
        <w:t xml:space="preserve"> names</w:t>
      </w:r>
      <w:r w:rsidR="001864E3">
        <w:rPr>
          <w:rFonts w:ascii="Arial" w:hAnsi="Arial" w:cs="Arial"/>
          <w:bCs/>
          <w:sz w:val="22"/>
          <w:szCs w:val="22"/>
        </w:rPr>
        <w:t xml:space="preserve">. </w:t>
      </w:r>
    </w:p>
    <w:p w14:paraId="5FC8EFB5" w14:textId="0D8653EC" w:rsidR="00A174CC" w:rsidRPr="0043648C" w:rsidRDefault="008815EE">
      <w:pPr>
        <w:pStyle w:val="Recuodecorpodetexto"/>
        <w:spacing w:before="120" w:after="120"/>
        <w:ind w:left="0" w:firstLine="0"/>
        <w:rPr>
          <w:rFonts w:ascii="Arial" w:hAnsi="Arial" w:cs="Arial"/>
          <w:b/>
          <w:szCs w:val="24"/>
        </w:rPr>
      </w:pPr>
      <w:r w:rsidRPr="0043648C">
        <w:rPr>
          <w:rFonts w:ascii="Arial" w:hAnsi="Arial" w:cs="Arial"/>
          <w:b/>
          <w:color w:val="000000"/>
          <w:szCs w:val="24"/>
        </w:rPr>
        <w:t>Text of proposal</w:t>
      </w:r>
    </w:p>
    <w:p w14:paraId="75B2550D" w14:textId="6A92480A" w:rsidR="00157A2D" w:rsidRPr="004E1AF2" w:rsidRDefault="003218FE" w:rsidP="0043648C">
      <w:pPr>
        <w:rPr>
          <w:rFonts w:ascii="Arial" w:hAnsi="Arial" w:cs="Arial"/>
          <w:color w:val="000000"/>
          <w:sz w:val="22"/>
          <w:szCs w:val="22"/>
        </w:rPr>
      </w:pPr>
      <w:r w:rsidRPr="00516F57">
        <w:rPr>
          <w:rFonts w:ascii="Arial" w:hAnsi="Arial" w:cs="Arial"/>
          <w:sz w:val="22"/>
          <w:szCs w:val="22"/>
        </w:rPr>
        <w:t>We propose changing the name</w:t>
      </w:r>
      <w:r w:rsidR="007D02A1">
        <w:rPr>
          <w:rFonts w:ascii="Arial" w:hAnsi="Arial" w:cs="Arial"/>
          <w:sz w:val="22"/>
          <w:szCs w:val="22"/>
        </w:rPr>
        <w:t>s</w:t>
      </w:r>
      <w:r w:rsidRPr="00516F57">
        <w:rPr>
          <w:rFonts w:ascii="Arial" w:hAnsi="Arial" w:cs="Arial"/>
          <w:sz w:val="22"/>
          <w:szCs w:val="22"/>
        </w:rPr>
        <w:t xml:space="preserve"> </w:t>
      </w:r>
      <w:r w:rsidR="00BE01F8">
        <w:rPr>
          <w:rFonts w:ascii="Arial" w:hAnsi="Arial" w:cs="Arial"/>
          <w:sz w:val="22"/>
          <w:szCs w:val="22"/>
        </w:rPr>
        <w:t xml:space="preserve">of </w:t>
      </w:r>
      <w:r w:rsidR="00E847B4">
        <w:rPr>
          <w:rFonts w:ascii="Arial" w:hAnsi="Arial" w:cs="Arial"/>
          <w:sz w:val="22"/>
          <w:szCs w:val="22"/>
        </w:rPr>
        <w:t xml:space="preserve">65 </w:t>
      </w:r>
      <w:r w:rsidR="001864E3">
        <w:rPr>
          <w:rFonts w:ascii="Arial" w:hAnsi="Arial" w:cs="Arial"/>
          <w:sz w:val="22"/>
          <w:szCs w:val="22"/>
        </w:rPr>
        <w:t xml:space="preserve">species of the </w:t>
      </w:r>
      <w:r w:rsidR="001864E3" w:rsidRPr="004236CE">
        <w:rPr>
          <w:rFonts w:ascii="Arial" w:hAnsi="Arial" w:cs="Arial"/>
          <w:i/>
          <w:iCs/>
          <w:sz w:val="22"/>
          <w:szCs w:val="22"/>
        </w:rPr>
        <w:t>Retroviridae</w:t>
      </w:r>
      <w:r w:rsidR="001864E3">
        <w:rPr>
          <w:rFonts w:ascii="Arial" w:hAnsi="Arial" w:cs="Arial"/>
          <w:sz w:val="22"/>
          <w:szCs w:val="22"/>
        </w:rPr>
        <w:t xml:space="preserve"> in accordance </w:t>
      </w:r>
      <w:r w:rsidR="00BE01F8">
        <w:rPr>
          <w:rFonts w:ascii="Arial" w:hAnsi="Arial" w:cs="Arial"/>
          <w:sz w:val="22"/>
          <w:szCs w:val="22"/>
        </w:rPr>
        <w:t xml:space="preserve">with </w:t>
      </w:r>
      <w:r w:rsidR="001864E3">
        <w:rPr>
          <w:rFonts w:ascii="Arial" w:hAnsi="Arial" w:cs="Arial"/>
          <w:sz w:val="22"/>
          <w:szCs w:val="22"/>
        </w:rPr>
        <w:t xml:space="preserve">the binomial format mandated by ICTV. </w:t>
      </w:r>
      <w:r w:rsidR="00437296" w:rsidRPr="00516F57">
        <w:rPr>
          <w:rFonts w:ascii="Arial" w:hAnsi="Arial" w:cs="Arial"/>
          <w:sz w:val="22"/>
          <w:szCs w:val="22"/>
        </w:rPr>
        <w:t>In the binomial format</w:t>
      </w:r>
      <w:r w:rsidR="00BE01F8" w:rsidRPr="00BE01F8">
        <w:rPr>
          <w:rFonts w:ascii="Arial" w:hAnsi="Arial" w:cs="Arial"/>
          <w:sz w:val="22"/>
          <w:szCs w:val="22"/>
        </w:rPr>
        <w:t xml:space="preserve"> </w:t>
      </w:r>
      <w:r w:rsidR="00BE01F8" w:rsidRPr="00516F57">
        <w:rPr>
          <w:rFonts w:ascii="Arial" w:hAnsi="Arial" w:cs="Arial"/>
          <w:sz w:val="22"/>
          <w:szCs w:val="22"/>
        </w:rPr>
        <w:t>proposed</w:t>
      </w:r>
      <w:r w:rsidR="00BE01F8">
        <w:rPr>
          <w:rFonts w:ascii="Arial" w:hAnsi="Arial" w:cs="Arial"/>
          <w:sz w:val="22"/>
          <w:szCs w:val="22"/>
        </w:rPr>
        <w:t xml:space="preserve"> for </w:t>
      </w:r>
      <w:r w:rsidR="00BE01F8" w:rsidRPr="004236CE">
        <w:rPr>
          <w:rFonts w:ascii="Arial" w:hAnsi="Arial" w:cs="Arial"/>
          <w:i/>
          <w:iCs/>
          <w:sz w:val="22"/>
          <w:szCs w:val="22"/>
        </w:rPr>
        <w:t>Retroviridae</w:t>
      </w:r>
      <w:r w:rsidR="00437296" w:rsidRPr="00516F57">
        <w:rPr>
          <w:rFonts w:ascii="Arial" w:hAnsi="Arial" w:cs="Arial"/>
          <w:sz w:val="22"/>
          <w:szCs w:val="22"/>
        </w:rPr>
        <w:t>, t</w:t>
      </w:r>
      <w:r w:rsidR="0043648C" w:rsidRPr="00516F57">
        <w:rPr>
          <w:rFonts w:ascii="Arial" w:hAnsi="Arial" w:cs="Arial"/>
          <w:sz w:val="22"/>
          <w:szCs w:val="22"/>
        </w:rPr>
        <w:t xml:space="preserve">he first </w:t>
      </w:r>
      <w:r w:rsidR="00E847B4">
        <w:rPr>
          <w:rFonts w:ascii="Arial" w:hAnsi="Arial" w:cs="Arial"/>
          <w:sz w:val="22"/>
          <w:szCs w:val="22"/>
        </w:rPr>
        <w:t>word</w:t>
      </w:r>
      <w:r w:rsidR="00E847B4" w:rsidRPr="00516F57">
        <w:rPr>
          <w:rFonts w:ascii="Arial" w:hAnsi="Arial" w:cs="Arial"/>
          <w:sz w:val="22"/>
          <w:szCs w:val="22"/>
        </w:rPr>
        <w:t xml:space="preserve"> </w:t>
      </w:r>
      <w:r w:rsidR="00BE01F8">
        <w:rPr>
          <w:rFonts w:ascii="Arial" w:hAnsi="Arial" w:cs="Arial"/>
          <w:sz w:val="22"/>
          <w:szCs w:val="22"/>
        </w:rPr>
        <w:t>is</w:t>
      </w:r>
      <w:r w:rsidR="0043648C" w:rsidRPr="00516F57">
        <w:rPr>
          <w:rFonts w:ascii="Arial" w:hAnsi="Arial" w:cs="Arial"/>
          <w:sz w:val="22"/>
          <w:szCs w:val="22"/>
        </w:rPr>
        <w:t xml:space="preserve"> the name of the genus to which </w:t>
      </w:r>
      <w:r w:rsidR="00BE01F8">
        <w:rPr>
          <w:rFonts w:ascii="Arial" w:hAnsi="Arial" w:cs="Arial"/>
          <w:sz w:val="22"/>
          <w:szCs w:val="22"/>
        </w:rPr>
        <w:t>a virus</w:t>
      </w:r>
      <w:r w:rsidR="00BE01F8" w:rsidRPr="00516F57">
        <w:rPr>
          <w:rFonts w:ascii="Arial" w:hAnsi="Arial" w:cs="Arial"/>
          <w:sz w:val="22"/>
          <w:szCs w:val="22"/>
        </w:rPr>
        <w:t xml:space="preserve"> </w:t>
      </w:r>
      <w:r w:rsidR="0043648C" w:rsidRPr="00516F57">
        <w:rPr>
          <w:rFonts w:ascii="Arial" w:hAnsi="Arial" w:cs="Arial"/>
          <w:sz w:val="22"/>
          <w:szCs w:val="22"/>
        </w:rPr>
        <w:t>species belong</w:t>
      </w:r>
      <w:r w:rsidR="00BE01F8">
        <w:rPr>
          <w:rFonts w:ascii="Arial" w:hAnsi="Arial" w:cs="Arial"/>
          <w:sz w:val="22"/>
          <w:szCs w:val="22"/>
        </w:rPr>
        <w:t>s</w:t>
      </w:r>
      <w:r w:rsidR="009911AD">
        <w:rPr>
          <w:rFonts w:ascii="Arial" w:hAnsi="Arial" w:cs="Arial"/>
          <w:sz w:val="22"/>
          <w:szCs w:val="22"/>
        </w:rPr>
        <w:t xml:space="preserve"> and </w:t>
      </w:r>
      <w:r w:rsidR="0043648C" w:rsidRPr="00516F57">
        <w:rPr>
          <w:rFonts w:ascii="Arial" w:hAnsi="Arial" w:cs="Arial"/>
          <w:sz w:val="22"/>
          <w:szCs w:val="22"/>
        </w:rPr>
        <w:t xml:space="preserve">the </w:t>
      </w:r>
      <w:r w:rsidR="005C4512">
        <w:rPr>
          <w:rFonts w:ascii="Arial" w:hAnsi="Arial" w:cs="Arial"/>
          <w:sz w:val="22"/>
          <w:szCs w:val="22"/>
        </w:rPr>
        <w:t>second</w:t>
      </w:r>
      <w:r w:rsidR="0043648C" w:rsidRPr="00516F57">
        <w:rPr>
          <w:rFonts w:ascii="Arial" w:hAnsi="Arial" w:cs="Arial"/>
          <w:sz w:val="22"/>
          <w:szCs w:val="22"/>
        </w:rPr>
        <w:t xml:space="preserve"> </w:t>
      </w:r>
      <w:r w:rsidR="00BE01F8">
        <w:rPr>
          <w:rFonts w:ascii="Arial" w:hAnsi="Arial" w:cs="Arial"/>
          <w:sz w:val="22"/>
          <w:szCs w:val="22"/>
        </w:rPr>
        <w:t>is</w:t>
      </w:r>
      <w:r w:rsidR="00FF6021">
        <w:rPr>
          <w:rFonts w:ascii="Arial" w:hAnsi="Arial" w:cs="Arial"/>
          <w:sz w:val="22"/>
          <w:szCs w:val="22"/>
        </w:rPr>
        <w:t xml:space="preserve"> derived from</w:t>
      </w:r>
      <w:r w:rsidR="0043648C" w:rsidRPr="00516F57">
        <w:rPr>
          <w:rFonts w:ascii="Arial" w:hAnsi="Arial" w:cs="Arial"/>
          <w:sz w:val="22"/>
          <w:szCs w:val="22"/>
        </w:rPr>
        <w:t xml:space="preserve"> the </w:t>
      </w:r>
      <w:r w:rsidR="007D02A1">
        <w:rPr>
          <w:rFonts w:ascii="Arial" w:hAnsi="Arial" w:cs="Arial"/>
          <w:sz w:val="22"/>
          <w:szCs w:val="22"/>
        </w:rPr>
        <w:t xml:space="preserve">virus </w:t>
      </w:r>
      <w:r w:rsidR="0043648C" w:rsidRPr="00516F57">
        <w:rPr>
          <w:rFonts w:ascii="Arial" w:hAnsi="Arial" w:cs="Arial"/>
          <w:sz w:val="22"/>
          <w:szCs w:val="22"/>
        </w:rPr>
        <w:t>species name</w:t>
      </w:r>
      <w:r w:rsidR="00157A2D">
        <w:rPr>
          <w:rFonts w:ascii="Arial" w:hAnsi="Arial" w:cs="Arial"/>
          <w:sz w:val="22"/>
          <w:szCs w:val="22"/>
        </w:rPr>
        <w:t xml:space="preserve">. Prior species names </w:t>
      </w:r>
      <w:r w:rsidR="00BE01F8">
        <w:rPr>
          <w:rFonts w:ascii="Arial" w:hAnsi="Arial" w:cs="Arial"/>
          <w:sz w:val="22"/>
          <w:szCs w:val="22"/>
        </w:rPr>
        <w:t xml:space="preserve">of </w:t>
      </w:r>
      <w:r w:rsidR="00BE01F8" w:rsidRPr="004236CE">
        <w:rPr>
          <w:rFonts w:ascii="Arial" w:hAnsi="Arial" w:cs="Arial"/>
          <w:i/>
          <w:iCs/>
          <w:sz w:val="22"/>
          <w:szCs w:val="22"/>
        </w:rPr>
        <w:t>Retroviridae</w:t>
      </w:r>
      <w:r w:rsidR="00157A2D">
        <w:rPr>
          <w:rFonts w:ascii="Arial" w:hAnsi="Arial" w:cs="Arial"/>
          <w:sz w:val="22"/>
          <w:szCs w:val="22"/>
        </w:rPr>
        <w:t xml:space="preserve"> </w:t>
      </w:r>
      <w:r w:rsidR="00BE01F8">
        <w:rPr>
          <w:rFonts w:ascii="Arial" w:hAnsi="Arial" w:cs="Arial"/>
          <w:sz w:val="22"/>
          <w:szCs w:val="22"/>
        </w:rPr>
        <w:t xml:space="preserve">consisted of </w:t>
      </w:r>
      <w:r w:rsidR="00157A2D">
        <w:rPr>
          <w:rFonts w:ascii="Arial" w:hAnsi="Arial" w:cs="Arial"/>
          <w:sz w:val="22"/>
          <w:szCs w:val="22"/>
        </w:rPr>
        <w:t xml:space="preserve">multiple </w:t>
      </w:r>
      <w:r w:rsidR="00E847B4">
        <w:rPr>
          <w:rFonts w:ascii="Arial" w:hAnsi="Arial" w:cs="Arial"/>
          <w:sz w:val="22"/>
          <w:szCs w:val="22"/>
        </w:rPr>
        <w:t xml:space="preserve">words </w:t>
      </w:r>
      <w:r w:rsidR="00157A2D">
        <w:rPr>
          <w:rFonts w:ascii="Arial" w:hAnsi="Arial" w:cs="Arial"/>
          <w:sz w:val="22"/>
          <w:szCs w:val="22"/>
        </w:rPr>
        <w:t xml:space="preserve">and were </w:t>
      </w:r>
      <w:r w:rsidR="00BE01F8">
        <w:rPr>
          <w:rFonts w:ascii="Arial" w:hAnsi="Arial" w:cs="Arial"/>
          <w:sz w:val="22"/>
          <w:szCs w:val="22"/>
        </w:rPr>
        <w:t>diverse</w:t>
      </w:r>
      <w:r w:rsidR="00157A2D">
        <w:rPr>
          <w:rFonts w:ascii="Arial" w:hAnsi="Arial" w:cs="Arial"/>
          <w:sz w:val="22"/>
          <w:szCs w:val="22"/>
        </w:rPr>
        <w:t xml:space="preserve">, </w:t>
      </w:r>
      <w:r w:rsidR="00BE01F8">
        <w:rPr>
          <w:rFonts w:ascii="Arial" w:hAnsi="Arial" w:cs="Arial"/>
          <w:sz w:val="22"/>
          <w:szCs w:val="22"/>
        </w:rPr>
        <w:t xml:space="preserve">for instance, derived </w:t>
      </w:r>
      <w:r w:rsidR="00157A2D">
        <w:rPr>
          <w:rFonts w:ascii="Arial" w:hAnsi="Arial" w:cs="Arial"/>
          <w:sz w:val="22"/>
          <w:szCs w:val="22"/>
        </w:rPr>
        <w:t xml:space="preserve">either </w:t>
      </w:r>
      <w:r w:rsidR="00BE01F8">
        <w:rPr>
          <w:rFonts w:ascii="Arial" w:hAnsi="Arial" w:cs="Arial"/>
          <w:sz w:val="22"/>
          <w:szCs w:val="22"/>
        </w:rPr>
        <w:t xml:space="preserve">from </w:t>
      </w:r>
      <w:r w:rsidR="00157A2D">
        <w:rPr>
          <w:rFonts w:ascii="Arial" w:hAnsi="Arial" w:cs="Arial"/>
          <w:sz w:val="22"/>
          <w:szCs w:val="22"/>
        </w:rPr>
        <w:t xml:space="preserve">the disease </w:t>
      </w:r>
      <w:r w:rsidR="00C6606F">
        <w:rPr>
          <w:rFonts w:ascii="Arial" w:hAnsi="Arial" w:cs="Arial"/>
          <w:sz w:val="22"/>
          <w:szCs w:val="22"/>
        </w:rPr>
        <w:t>caused by the virus</w:t>
      </w:r>
      <w:r w:rsidR="00BE01F8">
        <w:rPr>
          <w:rFonts w:ascii="Arial" w:hAnsi="Arial" w:cs="Arial"/>
          <w:sz w:val="22"/>
          <w:szCs w:val="22"/>
        </w:rPr>
        <w:t xml:space="preserve"> in the</w:t>
      </w:r>
      <w:r w:rsidR="00157A2D">
        <w:rPr>
          <w:rFonts w:ascii="Arial" w:hAnsi="Arial" w:cs="Arial"/>
          <w:sz w:val="22"/>
          <w:szCs w:val="22"/>
        </w:rPr>
        <w:t xml:space="preserve"> host species</w:t>
      </w:r>
      <w:r w:rsidR="00BE01F8">
        <w:rPr>
          <w:rFonts w:ascii="Arial" w:hAnsi="Arial" w:cs="Arial"/>
          <w:sz w:val="22"/>
          <w:szCs w:val="22"/>
        </w:rPr>
        <w:t>,</w:t>
      </w:r>
      <w:r w:rsidR="00157A2D">
        <w:rPr>
          <w:rFonts w:ascii="Arial" w:hAnsi="Arial" w:cs="Arial"/>
          <w:sz w:val="22"/>
          <w:szCs w:val="22"/>
        </w:rPr>
        <w:t xml:space="preserve"> or the </w:t>
      </w:r>
      <w:r w:rsidR="00BE01F8">
        <w:rPr>
          <w:rFonts w:ascii="Arial" w:hAnsi="Arial" w:cs="Arial"/>
          <w:sz w:val="22"/>
          <w:szCs w:val="22"/>
        </w:rPr>
        <w:t>discoverer of the virus</w:t>
      </w:r>
      <w:r w:rsidR="00157A2D">
        <w:rPr>
          <w:rFonts w:ascii="Arial" w:hAnsi="Arial" w:cs="Arial"/>
          <w:sz w:val="22"/>
          <w:szCs w:val="22"/>
        </w:rPr>
        <w:t xml:space="preserve">. </w:t>
      </w:r>
      <w:r w:rsidR="00BC74E2">
        <w:rPr>
          <w:rFonts w:ascii="Arial" w:hAnsi="Arial" w:cs="Arial"/>
          <w:sz w:val="22"/>
          <w:szCs w:val="22"/>
        </w:rPr>
        <w:t xml:space="preserve">Many of those </w:t>
      </w:r>
      <w:r w:rsidR="00BC74E2" w:rsidRPr="004236CE">
        <w:rPr>
          <w:rFonts w:ascii="Arial" w:hAnsi="Arial" w:cs="Arial"/>
          <w:i/>
          <w:iCs/>
          <w:sz w:val="22"/>
          <w:szCs w:val="22"/>
        </w:rPr>
        <w:t>Retroviridae</w:t>
      </w:r>
      <w:r w:rsidR="00BC74E2">
        <w:rPr>
          <w:rFonts w:ascii="Arial" w:hAnsi="Arial" w:cs="Arial"/>
          <w:sz w:val="22"/>
          <w:szCs w:val="22"/>
        </w:rPr>
        <w:t xml:space="preserve"> </w:t>
      </w:r>
      <w:r w:rsidR="007D70F8">
        <w:rPr>
          <w:rFonts w:ascii="Arial" w:hAnsi="Arial" w:cs="Arial"/>
          <w:sz w:val="22"/>
          <w:szCs w:val="22"/>
        </w:rPr>
        <w:t xml:space="preserve">species names </w:t>
      </w:r>
      <w:r w:rsidR="00157A2D">
        <w:rPr>
          <w:rFonts w:ascii="Arial" w:hAnsi="Arial" w:cs="Arial"/>
          <w:sz w:val="22"/>
          <w:szCs w:val="22"/>
        </w:rPr>
        <w:t>have been in use for decades</w:t>
      </w:r>
      <w:r w:rsidR="00BC74E2">
        <w:rPr>
          <w:rFonts w:ascii="Arial" w:hAnsi="Arial" w:cs="Arial"/>
          <w:sz w:val="22"/>
          <w:szCs w:val="22"/>
        </w:rPr>
        <w:t>, or they are widely popular retrovirus</w:t>
      </w:r>
      <w:r w:rsidR="00CE0B8A">
        <w:rPr>
          <w:rFonts w:ascii="Arial" w:hAnsi="Arial" w:cs="Arial"/>
          <w:sz w:val="22"/>
          <w:szCs w:val="22"/>
        </w:rPr>
        <w:t xml:space="preserve"> names</w:t>
      </w:r>
      <w:r w:rsidR="00BC74E2">
        <w:rPr>
          <w:rFonts w:ascii="Arial" w:hAnsi="Arial" w:cs="Arial"/>
          <w:sz w:val="22"/>
          <w:szCs w:val="22"/>
        </w:rPr>
        <w:t xml:space="preserve">, </w:t>
      </w:r>
      <w:r w:rsidR="00CE0B8A">
        <w:rPr>
          <w:rFonts w:ascii="Arial" w:hAnsi="Arial" w:cs="Arial"/>
          <w:sz w:val="22"/>
          <w:szCs w:val="22"/>
        </w:rPr>
        <w:t>for instance,</w:t>
      </w:r>
      <w:r w:rsidR="00BC74E2">
        <w:rPr>
          <w:rFonts w:ascii="Arial" w:hAnsi="Arial" w:cs="Arial"/>
          <w:sz w:val="22"/>
          <w:szCs w:val="22"/>
        </w:rPr>
        <w:t xml:space="preserve"> </w:t>
      </w:r>
      <w:r w:rsidR="00BC74E2" w:rsidRPr="004236CE">
        <w:rPr>
          <w:rFonts w:ascii="Arial" w:hAnsi="Arial" w:cs="Arial"/>
          <w:i/>
          <w:iCs/>
          <w:sz w:val="22"/>
          <w:szCs w:val="22"/>
        </w:rPr>
        <w:t xml:space="preserve">Human </w:t>
      </w:r>
      <w:r w:rsidR="004236CE" w:rsidRPr="004236CE">
        <w:rPr>
          <w:rFonts w:ascii="Arial" w:hAnsi="Arial" w:cs="Arial"/>
          <w:i/>
          <w:iCs/>
          <w:sz w:val="22"/>
          <w:szCs w:val="22"/>
        </w:rPr>
        <w:t>i</w:t>
      </w:r>
      <w:r w:rsidR="00BC74E2" w:rsidRPr="004236CE">
        <w:rPr>
          <w:rFonts w:ascii="Arial" w:hAnsi="Arial" w:cs="Arial"/>
          <w:i/>
          <w:iCs/>
          <w:sz w:val="22"/>
          <w:szCs w:val="22"/>
        </w:rPr>
        <w:t xml:space="preserve">mmunodeficiency </w:t>
      </w:r>
      <w:r w:rsidR="004236CE" w:rsidRPr="004236CE">
        <w:rPr>
          <w:rFonts w:ascii="Arial" w:hAnsi="Arial" w:cs="Arial"/>
          <w:i/>
          <w:iCs/>
          <w:sz w:val="22"/>
          <w:szCs w:val="22"/>
        </w:rPr>
        <w:t>v</w:t>
      </w:r>
      <w:r w:rsidR="00BC74E2" w:rsidRPr="004236CE">
        <w:rPr>
          <w:rFonts w:ascii="Arial" w:hAnsi="Arial" w:cs="Arial"/>
          <w:i/>
          <w:iCs/>
          <w:sz w:val="22"/>
          <w:szCs w:val="22"/>
        </w:rPr>
        <w:t>irus</w:t>
      </w:r>
      <w:r w:rsidR="00BC74E2">
        <w:rPr>
          <w:rFonts w:ascii="Arial" w:hAnsi="Arial" w:cs="Arial"/>
          <w:sz w:val="22"/>
          <w:szCs w:val="22"/>
        </w:rPr>
        <w:t>. For the sake of consistency</w:t>
      </w:r>
      <w:r w:rsidR="004E1AF2">
        <w:rPr>
          <w:rFonts w:ascii="Arial" w:hAnsi="Arial" w:cs="Arial"/>
          <w:sz w:val="22"/>
          <w:szCs w:val="22"/>
        </w:rPr>
        <w:t xml:space="preserve"> and brevity</w:t>
      </w:r>
      <w:r w:rsidR="00BC74E2">
        <w:rPr>
          <w:rFonts w:ascii="Arial" w:hAnsi="Arial" w:cs="Arial"/>
          <w:sz w:val="22"/>
          <w:szCs w:val="22"/>
        </w:rPr>
        <w:t>,</w:t>
      </w:r>
      <w:r w:rsidR="00157A2D">
        <w:rPr>
          <w:rFonts w:ascii="Arial" w:hAnsi="Arial" w:cs="Arial"/>
          <w:sz w:val="22"/>
          <w:szCs w:val="22"/>
        </w:rPr>
        <w:t xml:space="preserve"> </w:t>
      </w:r>
      <w:r w:rsidR="004E1AF2">
        <w:rPr>
          <w:rFonts w:ascii="Arial" w:hAnsi="Arial" w:cs="Arial"/>
          <w:sz w:val="22"/>
          <w:szCs w:val="22"/>
        </w:rPr>
        <w:t xml:space="preserve">we </w:t>
      </w:r>
      <w:r w:rsidR="00E847B4">
        <w:rPr>
          <w:rFonts w:ascii="Arial" w:hAnsi="Arial" w:cs="Arial"/>
          <w:color w:val="000000"/>
          <w:sz w:val="22"/>
          <w:szCs w:val="22"/>
        </w:rPr>
        <w:t xml:space="preserve">decided to </w:t>
      </w:r>
      <w:r w:rsidR="004E1AF2">
        <w:rPr>
          <w:rFonts w:ascii="Arial" w:hAnsi="Arial" w:cs="Arial"/>
          <w:color w:val="000000"/>
          <w:sz w:val="22"/>
          <w:szCs w:val="22"/>
        </w:rPr>
        <w:t xml:space="preserve">maintain reference to the previous name </w:t>
      </w:r>
      <w:r w:rsidR="00E847B4">
        <w:rPr>
          <w:rFonts w:ascii="Arial" w:hAnsi="Arial" w:cs="Arial"/>
          <w:color w:val="000000"/>
          <w:sz w:val="22"/>
          <w:szCs w:val="22"/>
        </w:rPr>
        <w:t>and</w:t>
      </w:r>
      <w:r w:rsidR="004E1AF2">
        <w:rPr>
          <w:rFonts w:ascii="Arial" w:hAnsi="Arial" w:cs="Arial"/>
          <w:color w:val="000000"/>
          <w:sz w:val="22"/>
          <w:szCs w:val="22"/>
        </w:rPr>
        <w:t xml:space="preserve"> </w:t>
      </w:r>
      <w:r w:rsidR="00E847B4">
        <w:rPr>
          <w:rFonts w:ascii="Arial" w:hAnsi="Arial" w:cs="Arial"/>
          <w:color w:val="000000"/>
          <w:sz w:val="22"/>
          <w:szCs w:val="22"/>
        </w:rPr>
        <w:t>indicate</w:t>
      </w:r>
      <w:r w:rsidR="00E847B4" w:rsidRPr="004E1AF2">
        <w:rPr>
          <w:rFonts w:ascii="Arial" w:hAnsi="Arial" w:cs="Arial"/>
          <w:color w:val="000000"/>
          <w:sz w:val="22"/>
          <w:szCs w:val="22"/>
        </w:rPr>
        <w:t xml:space="preserve"> </w:t>
      </w:r>
      <w:r w:rsidR="004E1AF2" w:rsidRPr="004E1AF2">
        <w:rPr>
          <w:rFonts w:ascii="Arial" w:hAnsi="Arial" w:cs="Arial"/>
          <w:color w:val="000000"/>
          <w:sz w:val="22"/>
          <w:szCs w:val="22"/>
        </w:rPr>
        <w:t xml:space="preserve">the </w:t>
      </w:r>
      <w:r w:rsidR="00C6606F">
        <w:rPr>
          <w:rFonts w:ascii="Arial" w:hAnsi="Arial" w:cs="Arial"/>
          <w:color w:val="000000"/>
          <w:sz w:val="22"/>
          <w:szCs w:val="22"/>
        </w:rPr>
        <w:t xml:space="preserve">host </w:t>
      </w:r>
      <w:r w:rsidR="004E1AF2" w:rsidRPr="004E1AF2">
        <w:rPr>
          <w:rFonts w:ascii="Arial" w:hAnsi="Arial" w:cs="Arial"/>
          <w:color w:val="000000"/>
          <w:sz w:val="22"/>
          <w:szCs w:val="22"/>
        </w:rPr>
        <w:t xml:space="preserve">species </w:t>
      </w:r>
      <w:r w:rsidR="00C6606F">
        <w:rPr>
          <w:rFonts w:ascii="Arial" w:hAnsi="Arial" w:cs="Arial"/>
          <w:color w:val="000000"/>
          <w:sz w:val="22"/>
          <w:szCs w:val="22"/>
        </w:rPr>
        <w:t xml:space="preserve">in the </w:t>
      </w:r>
      <w:r w:rsidR="005C4512">
        <w:rPr>
          <w:rFonts w:ascii="Arial" w:hAnsi="Arial" w:cs="Arial"/>
          <w:color w:val="000000"/>
          <w:sz w:val="22"/>
          <w:szCs w:val="22"/>
        </w:rPr>
        <w:t>second word</w:t>
      </w:r>
      <w:r w:rsidR="004E1AF2" w:rsidRPr="004E1AF2">
        <w:rPr>
          <w:rFonts w:ascii="Arial" w:hAnsi="Arial" w:cs="Arial"/>
          <w:color w:val="000000"/>
          <w:sz w:val="22"/>
          <w:szCs w:val="22"/>
        </w:rPr>
        <w:t xml:space="preserve">. </w:t>
      </w:r>
      <w:r w:rsidR="004E1AF2">
        <w:rPr>
          <w:rFonts w:ascii="Arial" w:hAnsi="Arial" w:cs="Arial"/>
          <w:color w:val="000000"/>
          <w:sz w:val="22"/>
          <w:szCs w:val="22"/>
        </w:rPr>
        <w:t>Therefore,</w:t>
      </w:r>
      <w:r w:rsidR="004E1AF2" w:rsidRPr="004E1AF2">
        <w:rPr>
          <w:rFonts w:ascii="Arial" w:hAnsi="Arial" w:cs="Arial"/>
          <w:color w:val="000000"/>
          <w:sz w:val="22"/>
          <w:szCs w:val="22"/>
        </w:rPr>
        <w:t xml:space="preserve"> </w:t>
      </w:r>
      <w:r w:rsidR="004E1AF2">
        <w:rPr>
          <w:rFonts w:ascii="Arial" w:hAnsi="Arial" w:cs="Arial"/>
          <w:color w:val="000000"/>
          <w:sz w:val="22"/>
          <w:szCs w:val="22"/>
        </w:rPr>
        <w:t xml:space="preserve">for the majority of Retroviruses, </w:t>
      </w:r>
      <w:r w:rsidR="004E1AF2" w:rsidRPr="004E1AF2">
        <w:rPr>
          <w:rFonts w:ascii="Arial" w:hAnsi="Arial" w:cs="Arial"/>
          <w:color w:val="000000"/>
          <w:sz w:val="22"/>
          <w:szCs w:val="22"/>
        </w:rPr>
        <w:t xml:space="preserve">names </w:t>
      </w:r>
      <w:r w:rsidR="00C6606F">
        <w:rPr>
          <w:rFonts w:ascii="Arial" w:hAnsi="Arial" w:cs="Arial"/>
          <w:color w:val="000000"/>
          <w:sz w:val="22"/>
          <w:szCs w:val="22"/>
        </w:rPr>
        <w:t>begin</w:t>
      </w:r>
      <w:r w:rsidR="004E1AF2" w:rsidRPr="004E1AF2">
        <w:rPr>
          <w:rFonts w:ascii="Arial" w:hAnsi="Arial" w:cs="Arial"/>
          <w:color w:val="000000"/>
          <w:sz w:val="22"/>
          <w:szCs w:val="22"/>
        </w:rPr>
        <w:t xml:space="preserve"> </w:t>
      </w:r>
      <w:r w:rsidR="00C6606F">
        <w:rPr>
          <w:rFonts w:ascii="Arial" w:hAnsi="Arial" w:cs="Arial"/>
          <w:color w:val="000000"/>
          <w:sz w:val="22"/>
          <w:szCs w:val="22"/>
        </w:rPr>
        <w:t>with</w:t>
      </w:r>
      <w:r w:rsidR="004E1AF2" w:rsidRPr="004E1AF2">
        <w:rPr>
          <w:rFonts w:ascii="Arial" w:hAnsi="Arial" w:cs="Arial"/>
          <w:color w:val="000000"/>
          <w:sz w:val="22"/>
          <w:szCs w:val="22"/>
        </w:rPr>
        <w:t xml:space="preserve"> the first 3 letters of the host species followed by three letter acronyms of cell type, location or disease associated with the virus based on the previous species names. The exception is when names of investigators were included in prior names in which case the new name begins with the first 2 or 3 letters of the </w:t>
      </w:r>
      <w:r w:rsidR="00C6606F">
        <w:rPr>
          <w:rFonts w:ascii="Arial" w:hAnsi="Arial" w:cs="Arial"/>
          <w:color w:val="000000"/>
          <w:sz w:val="22"/>
          <w:szCs w:val="22"/>
        </w:rPr>
        <w:t xml:space="preserve">name of the </w:t>
      </w:r>
      <w:r w:rsidR="004E1AF2" w:rsidRPr="004E1AF2">
        <w:rPr>
          <w:rFonts w:ascii="Arial" w:hAnsi="Arial" w:cs="Arial"/>
          <w:color w:val="000000"/>
          <w:sz w:val="22"/>
          <w:szCs w:val="22"/>
        </w:rPr>
        <w:t>investigator(s)</w:t>
      </w:r>
      <w:r w:rsidR="00C6606F">
        <w:rPr>
          <w:rFonts w:ascii="Arial" w:hAnsi="Arial" w:cs="Arial"/>
          <w:color w:val="000000"/>
          <w:sz w:val="22"/>
          <w:szCs w:val="22"/>
        </w:rPr>
        <w:t xml:space="preserve">, </w:t>
      </w:r>
      <w:r w:rsidR="004E1AF2" w:rsidRPr="004E1AF2">
        <w:rPr>
          <w:rFonts w:ascii="Arial" w:hAnsi="Arial" w:cs="Arial"/>
          <w:color w:val="000000"/>
          <w:sz w:val="22"/>
          <w:szCs w:val="22"/>
        </w:rPr>
        <w:t xml:space="preserve">depending on what </w:t>
      </w:r>
      <w:r w:rsidR="00E847B4">
        <w:rPr>
          <w:rFonts w:ascii="Arial" w:hAnsi="Arial" w:cs="Arial"/>
          <w:color w:val="000000"/>
          <w:sz w:val="22"/>
          <w:szCs w:val="22"/>
        </w:rPr>
        <w:t xml:space="preserve">appears </w:t>
      </w:r>
      <w:r w:rsidR="004E1AF2" w:rsidRPr="004E1AF2">
        <w:rPr>
          <w:rFonts w:ascii="Arial" w:hAnsi="Arial" w:cs="Arial"/>
          <w:color w:val="000000"/>
          <w:sz w:val="22"/>
          <w:szCs w:val="22"/>
        </w:rPr>
        <w:t>easier to pronounce</w:t>
      </w:r>
      <w:r w:rsidR="00157A2D" w:rsidRPr="004E1AF2">
        <w:rPr>
          <w:rFonts w:ascii="Arial" w:hAnsi="Arial" w:cs="Arial"/>
          <w:sz w:val="22"/>
          <w:szCs w:val="22"/>
        </w:rPr>
        <w:t>.</w:t>
      </w:r>
      <w:r w:rsidR="00157A2D">
        <w:rPr>
          <w:rFonts w:ascii="Arial" w:hAnsi="Arial" w:cs="Arial"/>
          <w:sz w:val="22"/>
          <w:szCs w:val="22"/>
        </w:rPr>
        <w:t xml:space="preserve"> </w:t>
      </w:r>
      <w:r w:rsidR="004E1AF2">
        <w:rPr>
          <w:rFonts w:ascii="Arial" w:hAnsi="Arial" w:cs="Arial"/>
          <w:sz w:val="22"/>
          <w:szCs w:val="22"/>
        </w:rPr>
        <w:t>In the case of foamy viruses</w:t>
      </w:r>
      <w:r w:rsidR="00C6606F">
        <w:rPr>
          <w:rFonts w:ascii="Arial" w:hAnsi="Arial" w:cs="Arial"/>
          <w:sz w:val="22"/>
          <w:szCs w:val="22"/>
        </w:rPr>
        <w:t>,</w:t>
      </w:r>
      <w:r w:rsidR="004E1AF2">
        <w:rPr>
          <w:rFonts w:ascii="Arial" w:hAnsi="Arial" w:cs="Arial"/>
          <w:sz w:val="22"/>
          <w:szCs w:val="22"/>
        </w:rPr>
        <w:t xml:space="preserve"> </w:t>
      </w:r>
      <w:r w:rsidR="005C4512">
        <w:rPr>
          <w:rFonts w:ascii="Arial" w:hAnsi="Arial" w:cs="Arial"/>
          <w:color w:val="000000"/>
          <w:sz w:val="22"/>
          <w:szCs w:val="22"/>
        </w:rPr>
        <w:t>second words</w:t>
      </w:r>
      <w:r w:rsidR="00E847B4">
        <w:rPr>
          <w:rFonts w:ascii="Arial" w:hAnsi="Arial" w:cs="Arial"/>
          <w:color w:val="000000"/>
          <w:sz w:val="22"/>
          <w:szCs w:val="22"/>
        </w:rPr>
        <w:t xml:space="preserve"> take</w:t>
      </w:r>
      <w:r w:rsidR="004E1AF2" w:rsidRPr="004E1AF2">
        <w:rPr>
          <w:rFonts w:ascii="Arial" w:hAnsi="Arial" w:cs="Arial"/>
          <w:color w:val="000000"/>
          <w:sz w:val="22"/>
          <w:szCs w:val="22"/>
        </w:rPr>
        <w:t xml:space="preserve"> in</w:t>
      </w:r>
      <w:r w:rsidR="004E1AF2">
        <w:rPr>
          <w:rFonts w:ascii="Arial" w:hAnsi="Arial" w:cs="Arial"/>
          <w:color w:val="000000"/>
          <w:sz w:val="22"/>
          <w:szCs w:val="22"/>
        </w:rPr>
        <w:t>to</w:t>
      </w:r>
      <w:r w:rsidR="004E1AF2" w:rsidRPr="004E1AF2">
        <w:rPr>
          <w:rFonts w:ascii="Arial" w:hAnsi="Arial" w:cs="Arial"/>
          <w:color w:val="000000"/>
          <w:sz w:val="22"/>
          <w:szCs w:val="22"/>
        </w:rPr>
        <w:t xml:space="preserve"> account the special host-virus co-speciation and cross-species transmission </w:t>
      </w:r>
      <w:r w:rsidR="00C6606F">
        <w:rPr>
          <w:rFonts w:ascii="Arial" w:hAnsi="Arial" w:cs="Arial"/>
          <w:color w:val="000000"/>
          <w:sz w:val="22"/>
          <w:szCs w:val="22"/>
        </w:rPr>
        <w:t xml:space="preserve">and </w:t>
      </w:r>
      <w:r w:rsidR="004E1AF2">
        <w:rPr>
          <w:rFonts w:ascii="Arial" w:hAnsi="Arial" w:cs="Arial"/>
          <w:color w:val="000000"/>
          <w:sz w:val="22"/>
          <w:szCs w:val="22"/>
        </w:rPr>
        <w:t>incorporat</w:t>
      </w:r>
      <w:r w:rsidR="00C6606F">
        <w:rPr>
          <w:rFonts w:ascii="Arial" w:hAnsi="Arial" w:cs="Arial"/>
          <w:color w:val="000000"/>
          <w:sz w:val="22"/>
          <w:szCs w:val="22"/>
        </w:rPr>
        <w:t>e</w:t>
      </w:r>
      <w:r w:rsidR="004E1AF2">
        <w:rPr>
          <w:rFonts w:ascii="Arial" w:hAnsi="Arial" w:cs="Arial"/>
          <w:color w:val="000000"/>
          <w:sz w:val="22"/>
          <w:szCs w:val="22"/>
        </w:rPr>
        <w:t xml:space="preserve"> the</w:t>
      </w:r>
      <w:r w:rsidR="004E1AF2" w:rsidRPr="004E1AF2">
        <w:rPr>
          <w:rFonts w:ascii="Arial" w:hAnsi="Arial" w:cs="Arial"/>
          <w:color w:val="000000"/>
          <w:sz w:val="22"/>
          <w:szCs w:val="22"/>
        </w:rPr>
        <w:t xml:space="preserve"> respective host</w:t>
      </w:r>
      <w:r w:rsidR="007E1708">
        <w:rPr>
          <w:rFonts w:ascii="Arial" w:hAnsi="Arial" w:cs="Arial"/>
          <w:color w:val="000000"/>
          <w:sz w:val="22"/>
          <w:szCs w:val="22"/>
        </w:rPr>
        <w:t>'s scientific</w:t>
      </w:r>
      <w:r w:rsidR="004E1AF2" w:rsidRPr="004E1AF2">
        <w:rPr>
          <w:rFonts w:ascii="Arial" w:hAnsi="Arial" w:cs="Arial"/>
          <w:color w:val="000000"/>
          <w:sz w:val="22"/>
          <w:szCs w:val="22"/>
        </w:rPr>
        <w:t xml:space="preserve"> </w:t>
      </w:r>
      <w:r w:rsidR="005E0327">
        <w:rPr>
          <w:rFonts w:ascii="Arial" w:hAnsi="Arial" w:cs="Arial"/>
          <w:color w:val="000000"/>
          <w:sz w:val="22"/>
          <w:szCs w:val="22"/>
        </w:rPr>
        <w:t>(sub)</w:t>
      </w:r>
      <w:r w:rsidR="004E1AF2">
        <w:rPr>
          <w:rFonts w:ascii="Arial" w:hAnsi="Arial" w:cs="Arial"/>
          <w:color w:val="000000"/>
          <w:sz w:val="22"/>
          <w:szCs w:val="22"/>
        </w:rPr>
        <w:t>species names</w:t>
      </w:r>
      <w:r w:rsidR="007E1708">
        <w:rPr>
          <w:rFonts w:ascii="Arial" w:hAnsi="Arial" w:cs="Arial"/>
          <w:color w:val="000000"/>
          <w:sz w:val="22"/>
          <w:szCs w:val="22"/>
        </w:rPr>
        <w:t xml:space="preserve"> </w:t>
      </w:r>
      <w:r w:rsidR="002637C4">
        <w:rPr>
          <w:rFonts w:ascii="Arial" w:hAnsi="Arial" w:cs="Arial"/>
          <w:color w:val="000000"/>
          <w:sz w:val="22"/>
          <w:szCs w:val="22"/>
        </w:rPr>
        <w:t>in an abbreviated form</w:t>
      </w:r>
      <w:r w:rsidR="004E1AF2">
        <w:rPr>
          <w:rFonts w:ascii="Arial" w:hAnsi="Arial" w:cs="Arial"/>
          <w:color w:val="000000"/>
          <w:sz w:val="22"/>
          <w:szCs w:val="22"/>
        </w:rPr>
        <w:t xml:space="preserve">. In the case of </w:t>
      </w:r>
      <w:r w:rsidR="004E1AF2" w:rsidRPr="004236CE">
        <w:rPr>
          <w:rFonts w:ascii="Arial" w:hAnsi="Arial" w:cs="Arial"/>
          <w:i/>
          <w:iCs/>
          <w:sz w:val="22"/>
          <w:szCs w:val="22"/>
        </w:rPr>
        <w:t>Spider monkey simian foamy virus</w:t>
      </w:r>
      <w:r w:rsidR="004E1AF2">
        <w:rPr>
          <w:rFonts w:ascii="Arial" w:hAnsi="Arial" w:cs="Arial"/>
          <w:sz w:val="22"/>
          <w:szCs w:val="22"/>
        </w:rPr>
        <w:t xml:space="preserve">, the </w:t>
      </w:r>
      <w:r w:rsidR="00300F80">
        <w:rPr>
          <w:rFonts w:ascii="Arial" w:hAnsi="Arial" w:cs="Arial"/>
          <w:sz w:val="22"/>
          <w:szCs w:val="22"/>
        </w:rPr>
        <w:t>second word</w:t>
      </w:r>
      <w:r w:rsidR="004E1AF2">
        <w:rPr>
          <w:rFonts w:ascii="Arial" w:hAnsi="Arial" w:cs="Arial"/>
          <w:sz w:val="22"/>
          <w:szCs w:val="22"/>
        </w:rPr>
        <w:t xml:space="preserve"> of the proposed virus name includes the designation "spp" to indicate that the actual host species within genus </w:t>
      </w:r>
      <w:r w:rsidR="004E1AF2" w:rsidRPr="007D70F8">
        <w:rPr>
          <w:rFonts w:ascii="Arial" w:hAnsi="Arial" w:cs="Arial"/>
          <w:i/>
          <w:iCs/>
          <w:sz w:val="22"/>
          <w:szCs w:val="22"/>
        </w:rPr>
        <w:t>Ateles</w:t>
      </w:r>
      <w:r w:rsidR="004E1AF2">
        <w:rPr>
          <w:rFonts w:ascii="Arial" w:hAnsi="Arial" w:cs="Arial"/>
          <w:sz w:val="22"/>
          <w:szCs w:val="22"/>
        </w:rPr>
        <w:t xml:space="preserve"> was not identified. Finally, all foamy virus species names end </w:t>
      </w:r>
      <w:r w:rsidR="002637C4">
        <w:rPr>
          <w:rFonts w:ascii="Arial" w:hAnsi="Arial" w:cs="Arial"/>
          <w:sz w:val="22"/>
          <w:szCs w:val="22"/>
        </w:rPr>
        <w:t>in</w:t>
      </w:r>
      <w:r w:rsidR="004E1AF2">
        <w:rPr>
          <w:rFonts w:ascii="Arial" w:hAnsi="Arial" w:cs="Arial"/>
          <w:color w:val="000000"/>
          <w:sz w:val="22"/>
          <w:szCs w:val="22"/>
        </w:rPr>
        <w:t xml:space="preserve"> ‘fo’ in reference to their popular name ‘foamy’. </w:t>
      </w:r>
      <w:r w:rsidR="00300F80">
        <w:rPr>
          <w:rFonts w:ascii="Arial" w:hAnsi="Arial" w:cs="Arial"/>
          <w:color w:val="000000"/>
          <w:sz w:val="22"/>
          <w:szCs w:val="22"/>
        </w:rPr>
        <w:t>At this time, w</w:t>
      </w:r>
      <w:r w:rsidR="007E1708">
        <w:rPr>
          <w:rFonts w:ascii="Arial" w:hAnsi="Arial" w:cs="Arial"/>
          <w:color w:val="000000"/>
          <w:sz w:val="22"/>
          <w:szCs w:val="22"/>
        </w:rPr>
        <w:t xml:space="preserve">e </w:t>
      </w:r>
      <w:r w:rsidR="00300F80">
        <w:rPr>
          <w:rFonts w:ascii="Arial" w:hAnsi="Arial" w:cs="Arial"/>
          <w:color w:val="000000"/>
          <w:sz w:val="22"/>
          <w:szCs w:val="22"/>
        </w:rPr>
        <w:t>have removed</w:t>
      </w:r>
      <w:r w:rsidR="007E1708">
        <w:rPr>
          <w:rFonts w:ascii="Arial" w:hAnsi="Arial" w:cs="Arial"/>
          <w:color w:val="000000"/>
          <w:sz w:val="22"/>
          <w:szCs w:val="22"/>
        </w:rPr>
        <w:t xml:space="preserve"> </w:t>
      </w:r>
      <w:r w:rsidR="008D72AB">
        <w:rPr>
          <w:rFonts w:ascii="Arial" w:hAnsi="Arial" w:cs="Arial"/>
          <w:color w:val="000000"/>
          <w:sz w:val="22"/>
          <w:szCs w:val="22"/>
        </w:rPr>
        <w:t>three</w:t>
      </w:r>
      <w:r w:rsidR="007E1708">
        <w:rPr>
          <w:rFonts w:ascii="Arial" w:hAnsi="Arial" w:cs="Arial"/>
          <w:color w:val="000000"/>
          <w:sz w:val="22"/>
          <w:szCs w:val="22"/>
        </w:rPr>
        <w:t xml:space="preserve"> </w:t>
      </w:r>
      <w:r w:rsidR="00300F80">
        <w:rPr>
          <w:rFonts w:ascii="Arial" w:hAnsi="Arial" w:cs="Arial"/>
          <w:color w:val="000000"/>
          <w:sz w:val="22"/>
          <w:szCs w:val="22"/>
        </w:rPr>
        <w:t>prior</w:t>
      </w:r>
      <w:r w:rsidR="007E1708">
        <w:rPr>
          <w:rFonts w:ascii="Arial" w:hAnsi="Arial" w:cs="Arial"/>
          <w:color w:val="000000"/>
          <w:sz w:val="22"/>
          <w:szCs w:val="22"/>
        </w:rPr>
        <w:t xml:space="preserve"> species</w:t>
      </w:r>
      <w:r w:rsidR="008D72AB">
        <w:rPr>
          <w:rFonts w:ascii="Arial" w:hAnsi="Arial" w:cs="Arial"/>
          <w:color w:val="000000"/>
          <w:sz w:val="22"/>
          <w:szCs w:val="22"/>
        </w:rPr>
        <w:t xml:space="preserve">, specifically </w:t>
      </w:r>
      <w:r w:rsidR="00716AE0" w:rsidRPr="00716AE0">
        <w:rPr>
          <w:rFonts w:ascii="Arial" w:hAnsi="Arial" w:cs="Arial"/>
          <w:sz w:val="22"/>
          <w:szCs w:val="22"/>
        </w:rPr>
        <w:t>Guinea pig type-C oncovirus</w:t>
      </w:r>
      <w:r w:rsidR="008D72AB">
        <w:rPr>
          <w:rFonts w:ascii="Arial" w:hAnsi="Arial" w:cs="Arial"/>
          <w:sz w:val="22"/>
          <w:szCs w:val="22"/>
        </w:rPr>
        <w:t xml:space="preserve">, </w:t>
      </w:r>
      <w:r w:rsidR="00716AE0" w:rsidRPr="00716AE0">
        <w:rPr>
          <w:rFonts w:ascii="Arial" w:hAnsi="Arial" w:cs="Arial"/>
          <w:sz w:val="22"/>
          <w:szCs w:val="22"/>
        </w:rPr>
        <w:t>Viper retrovirus</w:t>
      </w:r>
      <w:r w:rsidR="008D72AB">
        <w:rPr>
          <w:rFonts w:ascii="Arial" w:hAnsi="Arial" w:cs="Arial"/>
          <w:sz w:val="22"/>
          <w:szCs w:val="22"/>
        </w:rPr>
        <w:t xml:space="preserve">, and </w:t>
      </w:r>
      <w:r w:rsidR="00716AE0" w:rsidRPr="00716AE0">
        <w:rPr>
          <w:rFonts w:ascii="Arial" w:hAnsi="Arial" w:cs="Arial"/>
          <w:sz w:val="22"/>
          <w:szCs w:val="22"/>
        </w:rPr>
        <w:t>Gardner-Arnstein feline sarcoma virus</w:t>
      </w:r>
      <w:r w:rsidR="008D72AB">
        <w:rPr>
          <w:rFonts w:ascii="Arial" w:hAnsi="Arial" w:cs="Arial"/>
          <w:sz w:val="22"/>
          <w:szCs w:val="22"/>
        </w:rPr>
        <w:t xml:space="preserve">, </w:t>
      </w:r>
      <w:r w:rsidR="00716AE0">
        <w:rPr>
          <w:rFonts w:ascii="Arial" w:hAnsi="Arial" w:cs="Arial"/>
          <w:color w:val="000000"/>
          <w:sz w:val="22"/>
          <w:szCs w:val="22"/>
        </w:rPr>
        <w:t>in accord</w:t>
      </w:r>
      <w:r w:rsidR="00300F80">
        <w:rPr>
          <w:rFonts w:ascii="Arial" w:hAnsi="Arial" w:cs="Arial"/>
          <w:color w:val="000000"/>
          <w:sz w:val="22"/>
          <w:szCs w:val="22"/>
        </w:rPr>
        <w:t>ance</w:t>
      </w:r>
      <w:r w:rsidR="00716AE0">
        <w:rPr>
          <w:rFonts w:ascii="Arial" w:hAnsi="Arial" w:cs="Arial"/>
          <w:color w:val="000000"/>
          <w:sz w:val="22"/>
          <w:szCs w:val="22"/>
        </w:rPr>
        <w:t xml:space="preserve"> with the ICTV decision to </w:t>
      </w:r>
      <w:r w:rsidR="00300F80">
        <w:rPr>
          <w:rFonts w:ascii="Arial" w:hAnsi="Arial" w:cs="Arial"/>
          <w:color w:val="000000"/>
          <w:sz w:val="22"/>
          <w:szCs w:val="22"/>
        </w:rPr>
        <w:t xml:space="preserve">remove </w:t>
      </w:r>
      <w:r w:rsidR="00716AE0">
        <w:rPr>
          <w:rFonts w:ascii="Arial" w:hAnsi="Arial" w:cs="Arial"/>
          <w:color w:val="000000"/>
          <w:sz w:val="22"/>
          <w:szCs w:val="22"/>
        </w:rPr>
        <w:t>virus species lacking sufficient evidence on the sequence level</w:t>
      </w:r>
      <w:r w:rsidR="00300F80">
        <w:rPr>
          <w:rFonts w:ascii="Arial" w:hAnsi="Arial" w:cs="Arial"/>
          <w:color w:val="000000"/>
          <w:sz w:val="22"/>
          <w:szCs w:val="22"/>
        </w:rPr>
        <w:t xml:space="preserve"> (Genebank entries)</w:t>
      </w:r>
      <w:r w:rsidR="00716AE0">
        <w:rPr>
          <w:rFonts w:ascii="Arial" w:hAnsi="Arial" w:cs="Arial"/>
          <w:color w:val="000000"/>
          <w:sz w:val="22"/>
          <w:szCs w:val="22"/>
        </w:rPr>
        <w:t xml:space="preserve">. </w:t>
      </w:r>
      <w:r w:rsidR="005C60EA">
        <w:rPr>
          <w:rFonts w:ascii="Arial" w:hAnsi="Arial" w:cs="Arial"/>
          <w:sz w:val="22"/>
          <w:szCs w:val="22"/>
        </w:rPr>
        <w:t xml:space="preserve">We believe that </w:t>
      </w:r>
      <w:r w:rsidR="007D70F8">
        <w:rPr>
          <w:rFonts w:ascii="Arial" w:hAnsi="Arial" w:cs="Arial"/>
          <w:sz w:val="22"/>
          <w:szCs w:val="22"/>
        </w:rPr>
        <w:t xml:space="preserve">by maintaining established information in prior names </w:t>
      </w:r>
      <w:r w:rsidR="00CF61F1">
        <w:rPr>
          <w:rFonts w:ascii="Arial" w:hAnsi="Arial" w:cs="Arial"/>
          <w:sz w:val="22"/>
          <w:szCs w:val="22"/>
        </w:rPr>
        <w:t xml:space="preserve">the proposed binomial species names for </w:t>
      </w:r>
      <w:r w:rsidR="00CF61F1" w:rsidRPr="004236CE">
        <w:rPr>
          <w:rFonts w:ascii="Arial" w:hAnsi="Arial" w:cs="Arial"/>
          <w:i/>
          <w:iCs/>
          <w:sz w:val="22"/>
          <w:szCs w:val="22"/>
        </w:rPr>
        <w:t>Retroviridae</w:t>
      </w:r>
      <w:r w:rsidR="007D70F8">
        <w:rPr>
          <w:rFonts w:ascii="Arial" w:hAnsi="Arial" w:cs="Arial"/>
          <w:sz w:val="22"/>
          <w:szCs w:val="22"/>
        </w:rPr>
        <w:t xml:space="preserve"> </w:t>
      </w:r>
      <w:r w:rsidR="005C60EA">
        <w:rPr>
          <w:rFonts w:ascii="Arial" w:hAnsi="Arial" w:cs="Arial"/>
          <w:sz w:val="22"/>
          <w:szCs w:val="22"/>
        </w:rPr>
        <w:t xml:space="preserve">will facilitate </w:t>
      </w:r>
      <w:r w:rsidR="00CF61F1">
        <w:rPr>
          <w:rFonts w:ascii="Arial" w:hAnsi="Arial" w:cs="Arial"/>
          <w:sz w:val="22"/>
          <w:szCs w:val="22"/>
        </w:rPr>
        <w:t>their</w:t>
      </w:r>
      <w:r w:rsidR="007D02A1">
        <w:rPr>
          <w:rFonts w:ascii="Arial" w:hAnsi="Arial" w:cs="Arial"/>
          <w:sz w:val="22"/>
          <w:szCs w:val="22"/>
        </w:rPr>
        <w:t xml:space="preserve"> </w:t>
      </w:r>
      <w:r w:rsidR="005C60EA">
        <w:rPr>
          <w:rFonts w:ascii="Arial" w:hAnsi="Arial" w:cs="Arial"/>
          <w:sz w:val="22"/>
          <w:szCs w:val="22"/>
        </w:rPr>
        <w:t>adoption</w:t>
      </w:r>
      <w:r w:rsidR="00CE0B8A">
        <w:rPr>
          <w:rFonts w:ascii="Arial" w:hAnsi="Arial" w:cs="Arial"/>
          <w:sz w:val="22"/>
          <w:szCs w:val="22"/>
        </w:rPr>
        <w:t xml:space="preserve"> by peers.</w:t>
      </w:r>
      <w:r w:rsidR="005C60EA">
        <w:rPr>
          <w:rFonts w:ascii="Arial" w:hAnsi="Arial" w:cs="Arial"/>
          <w:sz w:val="22"/>
          <w:szCs w:val="22"/>
        </w:rPr>
        <w:t xml:space="preserve"> </w:t>
      </w:r>
      <w:r w:rsidR="004E1AF2">
        <w:rPr>
          <w:rFonts w:ascii="Arial" w:hAnsi="Arial" w:cs="Arial"/>
          <w:sz w:val="22"/>
          <w:szCs w:val="22"/>
        </w:rPr>
        <w:t xml:space="preserve">Furthermore, by establishing ‘rules’ naming new </w:t>
      </w:r>
      <w:r w:rsidR="004536D6">
        <w:rPr>
          <w:rFonts w:ascii="Arial" w:hAnsi="Arial" w:cs="Arial"/>
          <w:sz w:val="22"/>
          <w:szCs w:val="22"/>
        </w:rPr>
        <w:t>retro</w:t>
      </w:r>
      <w:r w:rsidR="004E1AF2">
        <w:rPr>
          <w:rFonts w:ascii="Arial" w:hAnsi="Arial" w:cs="Arial"/>
          <w:sz w:val="22"/>
          <w:szCs w:val="22"/>
        </w:rPr>
        <w:t>viruses will be greatly facilitated.</w:t>
      </w:r>
    </w:p>
    <w:p w14:paraId="538E1806" w14:textId="77777777" w:rsidR="0012465F" w:rsidRDefault="0012465F" w:rsidP="0043648C">
      <w:pPr>
        <w:rPr>
          <w:rFonts w:ascii="Arial" w:hAnsi="Arial" w:cs="Arial"/>
          <w:sz w:val="22"/>
          <w:szCs w:val="22"/>
        </w:rPr>
      </w:pPr>
    </w:p>
    <w:p w14:paraId="5556E8C1" w14:textId="0F0BE09E" w:rsidR="00A174CC" w:rsidRDefault="00A174CC" w:rsidP="0043648C">
      <w:pPr>
        <w:rPr>
          <w:rFonts w:ascii="Arial" w:hAnsi="Arial" w:cs="Arial"/>
          <w:sz w:val="22"/>
          <w:szCs w:val="22"/>
        </w:rPr>
      </w:pPr>
    </w:p>
    <w:p w14:paraId="5BD8D1E6" w14:textId="33376491" w:rsidR="00716AE0" w:rsidRPr="00516F57" w:rsidRDefault="00716AE0" w:rsidP="00716AE0">
      <w:pPr>
        <w:rPr>
          <w:rFonts w:ascii="Arial" w:hAnsi="Arial" w:cs="Arial"/>
          <w:sz w:val="22"/>
          <w:szCs w:val="22"/>
        </w:rPr>
      </w:pPr>
    </w:p>
    <w:sectPr w:rsidR="00716AE0" w:rsidRPr="00516F57">
      <w:headerReference w:type="default" r:id="rId1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942B" w14:textId="77777777" w:rsidR="00390BB8" w:rsidRDefault="00390BB8">
      <w:r>
        <w:separator/>
      </w:r>
    </w:p>
  </w:endnote>
  <w:endnote w:type="continuationSeparator" w:id="0">
    <w:p w14:paraId="59A8E702" w14:textId="77777777" w:rsidR="00390BB8" w:rsidRDefault="0039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62B1" w14:textId="77777777" w:rsidR="00390BB8" w:rsidRDefault="00390BB8">
      <w:r>
        <w:separator/>
      </w:r>
    </w:p>
  </w:footnote>
  <w:footnote w:type="continuationSeparator" w:id="0">
    <w:p w14:paraId="4CED4F37" w14:textId="77777777" w:rsidR="00390BB8" w:rsidRDefault="0039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Cabealho"/>
      <w:jc w:val="right"/>
    </w:pPr>
    <w:r>
      <w:t>October</w:t>
    </w:r>
    <w:r w:rsidR="008815EE">
      <w:t xml:space="preserve"> 202</w:t>
    </w:r>
    <w:r>
      <w:t>1</w:t>
    </w:r>
  </w:p>
  <w:p w14:paraId="798CCB4D" w14:textId="77777777" w:rsidR="00A174CC" w:rsidRDefault="00A174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61F64"/>
    <w:rsid w:val="000A146A"/>
    <w:rsid w:val="000A76BA"/>
    <w:rsid w:val="000F00C8"/>
    <w:rsid w:val="000F51F4"/>
    <w:rsid w:val="000F7067"/>
    <w:rsid w:val="0012465F"/>
    <w:rsid w:val="0013113D"/>
    <w:rsid w:val="001462C3"/>
    <w:rsid w:val="00146F88"/>
    <w:rsid w:val="00157A2D"/>
    <w:rsid w:val="0017476D"/>
    <w:rsid w:val="001864E3"/>
    <w:rsid w:val="001C5AA5"/>
    <w:rsid w:val="001F51B6"/>
    <w:rsid w:val="002637C4"/>
    <w:rsid w:val="00265CE7"/>
    <w:rsid w:val="0027065B"/>
    <w:rsid w:val="002F7B0A"/>
    <w:rsid w:val="00300F80"/>
    <w:rsid w:val="00301340"/>
    <w:rsid w:val="003218FE"/>
    <w:rsid w:val="003503BB"/>
    <w:rsid w:val="00362F81"/>
    <w:rsid w:val="0037243A"/>
    <w:rsid w:val="00390BB8"/>
    <w:rsid w:val="003B0773"/>
    <w:rsid w:val="003C076E"/>
    <w:rsid w:val="003F1F1E"/>
    <w:rsid w:val="004236CE"/>
    <w:rsid w:val="0043110C"/>
    <w:rsid w:val="0043648C"/>
    <w:rsid w:val="00437296"/>
    <w:rsid w:val="004536D6"/>
    <w:rsid w:val="00477D2D"/>
    <w:rsid w:val="004B5ECF"/>
    <w:rsid w:val="004E1AF2"/>
    <w:rsid w:val="004F3196"/>
    <w:rsid w:val="00516F57"/>
    <w:rsid w:val="00543F86"/>
    <w:rsid w:val="00570B9A"/>
    <w:rsid w:val="005817A6"/>
    <w:rsid w:val="005A54C3"/>
    <w:rsid w:val="005A6A67"/>
    <w:rsid w:val="005B6C5D"/>
    <w:rsid w:val="005C4512"/>
    <w:rsid w:val="005C519C"/>
    <w:rsid w:val="005C60EA"/>
    <w:rsid w:val="005E0327"/>
    <w:rsid w:val="005F67A4"/>
    <w:rsid w:val="00615973"/>
    <w:rsid w:val="006C0F57"/>
    <w:rsid w:val="00701593"/>
    <w:rsid w:val="007157F2"/>
    <w:rsid w:val="00716AE0"/>
    <w:rsid w:val="007559B0"/>
    <w:rsid w:val="00766F3A"/>
    <w:rsid w:val="0078610F"/>
    <w:rsid w:val="007B3164"/>
    <w:rsid w:val="007B7C8E"/>
    <w:rsid w:val="007D02A1"/>
    <w:rsid w:val="007D70F8"/>
    <w:rsid w:val="007E1708"/>
    <w:rsid w:val="008815EE"/>
    <w:rsid w:val="008A04A7"/>
    <w:rsid w:val="008C29F6"/>
    <w:rsid w:val="008D2B4B"/>
    <w:rsid w:val="008D72AB"/>
    <w:rsid w:val="008E3EF2"/>
    <w:rsid w:val="009422D6"/>
    <w:rsid w:val="009737E6"/>
    <w:rsid w:val="0097387C"/>
    <w:rsid w:val="009911AD"/>
    <w:rsid w:val="009A228C"/>
    <w:rsid w:val="009C1F71"/>
    <w:rsid w:val="009D261E"/>
    <w:rsid w:val="00A174CC"/>
    <w:rsid w:val="00A22962"/>
    <w:rsid w:val="00A2357C"/>
    <w:rsid w:val="00A356B8"/>
    <w:rsid w:val="00A35EB7"/>
    <w:rsid w:val="00A42A30"/>
    <w:rsid w:val="00A44224"/>
    <w:rsid w:val="00A4601B"/>
    <w:rsid w:val="00A47B4D"/>
    <w:rsid w:val="00A77ADF"/>
    <w:rsid w:val="00AD759B"/>
    <w:rsid w:val="00AF4EAD"/>
    <w:rsid w:val="00B14084"/>
    <w:rsid w:val="00B35CC8"/>
    <w:rsid w:val="00B43DC6"/>
    <w:rsid w:val="00B47589"/>
    <w:rsid w:val="00BA33A1"/>
    <w:rsid w:val="00BC74E2"/>
    <w:rsid w:val="00BE01F8"/>
    <w:rsid w:val="00BF5069"/>
    <w:rsid w:val="00C01336"/>
    <w:rsid w:val="00C504B0"/>
    <w:rsid w:val="00C566F4"/>
    <w:rsid w:val="00C6606F"/>
    <w:rsid w:val="00CC0488"/>
    <w:rsid w:val="00CE0B8A"/>
    <w:rsid w:val="00CE40BD"/>
    <w:rsid w:val="00CF61F1"/>
    <w:rsid w:val="00D02065"/>
    <w:rsid w:val="00D92EF6"/>
    <w:rsid w:val="00DA098A"/>
    <w:rsid w:val="00DD3BB4"/>
    <w:rsid w:val="00E17EAC"/>
    <w:rsid w:val="00E277AD"/>
    <w:rsid w:val="00E37EC0"/>
    <w:rsid w:val="00E847B4"/>
    <w:rsid w:val="00EB25D9"/>
    <w:rsid w:val="00EF053D"/>
    <w:rsid w:val="00EF4FC9"/>
    <w:rsid w:val="00F63DFA"/>
    <w:rsid w:val="00F841DD"/>
    <w:rsid w:val="00FA7BBB"/>
    <w:rsid w:val="00FB02E4"/>
    <w:rsid w:val="00FF4171"/>
    <w:rsid w:val="00FF602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basedOn w:val="Fontepargpadro"/>
    <w:link w:val="Recuodecorpodetex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xtodebaloChar">
    <w:name w:val="Texto de balão Char"/>
    <w:basedOn w:val="Fontepargpadro"/>
    <w:link w:val="Textodebal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Fontepargpadro"/>
    <w:qFormat/>
    <w:rsid w:val="006C6960"/>
  </w:style>
  <w:style w:type="character" w:customStyle="1" w:styleId="CabealhoChar">
    <w:name w:val="Cabeçalho Char"/>
    <w:basedOn w:val="Fontepargpadro"/>
    <w:link w:val="Cabealho"/>
    <w:uiPriority w:val="99"/>
    <w:qFormat/>
    <w:rsid w:val="004609D1"/>
    <w:rPr>
      <w:rFonts w:ascii="Times New Roman" w:eastAsia="Times New Roman" w:hAnsi="Times New Roman" w:cs="Times New Roman"/>
      <w:lang w:val="en-US"/>
    </w:rPr>
  </w:style>
  <w:style w:type="character" w:customStyle="1" w:styleId="RodapChar">
    <w:name w:val="Rodapé Char"/>
    <w:basedOn w:val="Fontepargpadro"/>
    <w:link w:val="Rodap"/>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Corpodetexto"/>
    <w:qFormat/>
    <w:pPr>
      <w:keepNext/>
      <w:spacing w:before="240" w:after="120"/>
    </w:pPr>
    <w:rPr>
      <w:rFonts w:ascii="Liberation Sans" w:eastAsia="PingFang SC" w:hAnsi="Liberation Sans" w:cs="Arial Unicode MS"/>
      <w:sz w:val="28"/>
      <w:szCs w:val="28"/>
    </w:rPr>
  </w:style>
  <w:style w:type="paragraph" w:styleId="Corpodetexto">
    <w:name w:val="Body Text"/>
    <w:basedOn w:val="Normal"/>
    <w:pPr>
      <w:spacing w:after="140" w:line="276" w:lineRule="auto"/>
    </w:p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Recuodecorpodetexto">
    <w:name w:val="Body Text Indent"/>
    <w:basedOn w:val="Normal"/>
    <w:link w:val="RecuodecorpodetextoChar"/>
    <w:semiHidden/>
    <w:rsid w:val="00F05B35"/>
    <w:pPr>
      <w:ind w:left="2880" w:hanging="2880"/>
    </w:pPr>
    <w:rPr>
      <w:rFonts w:ascii="Times" w:eastAsia="Times" w:hAnsi="Times"/>
      <w:szCs w:val="20"/>
      <w:lang w:eastAsia="en-GB"/>
    </w:rPr>
  </w:style>
  <w:style w:type="paragraph" w:styleId="Textodebalo">
    <w:name w:val="Balloon Text"/>
    <w:basedOn w:val="Normal"/>
    <w:link w:val="TextodebaloChar"/>
    <w:uiPriority w:val="99"/>
    <w:semiHidden/>
    <w:unhideWhenUsed/>
    <w:qFormat/>
    <w:rsid w:val="006C6960"/>
    <w:rPr>
      <w:sz w:val="18"/>
      <w:szCs w:val="18"/>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4609D1"/>
    <w:pPr>
      <w:tabs>
        <w:tab w:val="center" w:pos="4513"/>
        <w:tab w:val="right" w:pos="9026"/>
      </w:tabs>
    </w:pPr>
  </w:style>
  <w:style w:type="paragraph" w:styleId="Rodap">
    <w:name w:val="footer"/>
    <w:basedOn w:val="Normal"/>
    <w:link w:val="RodapChar"/>
    <w:uiPriority w:val="99"/>
    <w:unhideWhenUsed/>
    <w:rsid w:val="004609D1"/>
    <w:pPr>
      <w:tabs>
        <w:tab w:val="center" w:pos="4513"/>
        <w:tab w:val="right" w:pos="9026"/>
      </w:tabs>
    </w:pPr>
  </w:style>
  <w:style w:type="table" w:styleId="Tabelacomgrade">
    <w:name w:val="Table Grid"/>
    <w:basedOn w:val="Tabela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val="en-US"/>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nhideWhenUsed/>
    <w:rsid w:val="00A22962"/>
    <w:rPr>
      <w:color w:val="0563C1" w:themeColor="hyperlink"/>
      <w:u w:val="single"/>
    </w:rPr>
  </w:style>
  <w:style w:type="character" w:styleId="MenoPendente">
    <w:name w:val="Unresolved Mention"/>
    <w:basedOn w:val="Fontepargpadro"/>
    <w:uiPriority w:val="99"/>
    <w:rsid w:val="00A22962"/>
    <w:rPr>
      <w:color w:val="605E5C"/>
      <w:shd w:val="clear" w:color="auto" w:fill="E1DFDD"/>
    </w:rPr>
  </w:style>
  <w:style w:type="paragraph" w:styleId="Reviso">
    <w:name w:val="Revision"/>
    <w:hidden/>
    <w:uiPriority w:val="99"/>
    <w:semiHidden/>
    <w:rsid w:val="00A44224"/>
    <w:rPr>
      <w:rFonts w:ascii="Times New Roman" w:eastAsia="Times New Roman" w:hAnsi="Times New Roman" w:cs="Times New Roman"/>
      <w:lang w:val="en-US"/>
    </w:rPr>
  </w:style>
  <w:style w:type="paragraph" w:styleId="Assuntodocomentrio">
    <w:name w:val="annotation subject"/>
    <w:basedOn w:val="Textodecomentrio"/>
    <w:next w:val="Textodecomentrio"/>
    <w:link w:val="AssuntodocomentrioChar"/>
    <w:uiPriority w:val="99"/>
    <w:semiHidden/>
    <w:unhideWhenUsed/>
    <w:rsid w:val="00615973"/>
    <w:rPr>
      <w:b/>
      <w:bCs/>
    </w:rPr>
  </w:style>
  <w:style w:type="character" w:customStyle="1" w:styleId="AssuntodocomentrioChar">
    <w:name w:val="Assunto do comentário Char"/>
    <w:basedOn w:val="TextodecomentrioChar"/>
    <w:link w:val="Assuntodocomentrio"/>
    <w:uiPriority w:val="99"/>
    <w:semiHidden/>
    <w:rsid w:val="0061597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5630">
      <w:bodyDiv w:val="1"/>
      <w:marLeft w:val="0"/>
      <w:marRight w:val="0"/>
      <w:marTop w:val="0"/>
      <w:marBottom w:val="0"/>
      <w:divBdr>
        <w:top w:val="none" w:sz="0" w:space="0" w:color="auto"/>
        <w:left w:val="none" w:sz="0" w:space="0" w:color="auto"/>
        <w:bottom w:val="none" w:sz="0" w:space="0" w:color="auto"/>
        <w:right w:val="none" w:sz="0" w:space="0" w:color="auto"/>
      </w:divBdr>
    </w:div>
    <w:div w:id="1083644396">
      <w:bodyDiv w:val="1"/>
      <w:marLeft w:val="0"/>
      <w:marRight w:val="0"/>
      <w:marTop w:val="0"/>
      <w:marBottom w:val="0"/>
      <w:divBdr>
        <w:top w:val="none" w:sz="0" w:space="0" w:color="auto"/>
        <w:left w:val="none" w:sz="0" w:space="0" w:color="auto"/>
        <w:bottom w:val="none" w:sz="0" w:space="0" w:color="auto"/>
        <w:right w:val="none" w:sz="0" w:space="0" w:color="auto"/>
      </w:divBdr>
      <w:divsChild>
        <w:div w:id="927662545">
          <w:marLeft w:val="0"/>
          <w:marRight w:val="0"/>
          <w:marTop w:val="0"/>
          <w:marBottom w:val="0"/>
          <w:divBdr>
            <w:top w:val="none" w:sz="0" w:space="0" w:color="auto"/>
            <w:left w:val="none" w:sz="0" w:space="0" w:color="auto"/>
            <w:bottom w:val="none" w:sz="0" w:space="0" w:color="auto"/>
            <w:right w:val="none" w:sz="0" w:space="0" w:color="auto"/>
          </w:divBdr>
        </w:div>
        <w:div w:id="685209340">
          <w:marLeft w:val="0"/>
          <w:marRight w:val="0"/>
          <w:marTop w:val="0"/>
          <w:marBottom w:val="0"/>
          <w:divBdr>
            <w:top w:val="none" w:sz="0" w:space="0" w:color="auto"/>
            <w:left w:val="none" w:sz="0" w:space="0" w:color="auto"/>
            <w:bottom w:val="none" w:sz="0" w:space="0" w:color="auto"/>
            <w:right w:val="none" w:sz="0" w:space="0" w:color="auto"/>
          </w:divBdr>
        </w:div>
      </w:divsChild>
    </w:div>
    <w:div w:id="1340232031">
      <w:bodyDiv w:val="1"/>
      <w:marLeft w:val="0"/>
      <w:marRight w:val="0"/>
      <w:marTop w:val="0"/>
      <w:marBottom w:val="0"/>
      <w:divBdr>
        <w:top w:val="none" w:sz="0" w:space="0" w:color="auto"/>
        <w:left w:val="none" w:sz="0" w:space="0" w:color="auto"/>
        <w:bottom w:val="none" w:sz="0" w:space="0" w:color="auto"/>
        <w:right w:val="none" w:sz="0" w:space="0" w:color="auto"/>
      </w:divBdr>
    </w:div>
    <w:div w:id="1563759746">
      <w:bodyDiv w:val="1"/>
      <w:marLeft w:val="0"/>
      <w:marRight w:val="0"/>
      <w:marTop w:val="0"/>
      <w:marBottom w:val="0"/>
      <w:divBdr>
        <w:top w:val="none" w:sz="0" w:space="0" w:color="auto"/>
        <w:left w:val="none" w:sz="0" w:space="0" w:color="auto"/>
        <w:bottom w:val="none" w:sz="0" w:space="0" w:color="auto"/>
        <w:right w:val="none" w:sz="0" w:space="0" w:color="auto"/>
      </w:divBdr>
    </w:div>
    <w:div w:id="1634016399">
      <w:bodyDiv w:val="1"/>
      <w:marLeft w:val="0"/>
      <w:marRight w:val="0"/>
      <w:marTop w:val="0"/>
      <w:marBottom w:val="0"/>
      <w:divBdr>
        <w:top w:val="none" w:sz="0" w:space="0" w:color="auto"/>
        <w:left w:val="none" w:sz="0" w:space="0" w:color="auto"/>
        <w:bottom w:val="none" w:sz="0" w:space="0" w:color="auto"/>
        <w:right w:val="none" w:sz="0" w:space="0" w:color="auto"/>
      </w:divBdr>
    </w:div>
    <w:div w:id="1692491412">
      <w:bodyDiv w:val="1"/>
      <w:marLeft w:val="0"/>
      <w:marRight w:val="0"/>
      <w:marTop w:val="0"/>
      <w:marBottom w:val="0"/>
      <w:divBdr>
        <w:top w:val="none" w:sz="0" w:space="0" w:color="auto"/>
        <w:left w:val="none" w:sz="0" w:space="0" w:color="auto"/>
        <w:bottom w:val="none" w:sz="0" w:space="0" w:color="auto"/>
        <w:right w:val="none" w:sz="0" w:space="0" w:color="auto"/>
      </w:divBdr>
    </w:div>
    <w:div w:id="183167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ns.Mayer@uks.eu" TargetMode="External"/><Relationship Id="rId13" Type="http://schemas.openxmlformats.org/officeDocument/2006/relationships/hyperlink" Target="mailto:robert.gifford@StellenboschUni"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yfan@uci.edu" TargetMode="External"/><Relationship Id="rId17" Type="http://schemas.openxmlformats.org/officeDocument/2006/relationships/hyperlink" Target="mailto:gilda.tachedjian@burnet.edu.au" TargetMode="External"/><Relationship Id="rId2" Type="http://schemas.openxmlformats.org/officeDocument/2006/relationships/styles" Target="styles.xml"/><Relationship Id="rId16" Type="http://schemas.openxmlformats.org/officeDocument/2006/relationships/hyperlink" Target="mailto:m.tristem@imperial.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coffin@tufts.edu" TargetMode="External"/><Relationship Id="rId5" Type="http://schemas.openxmlformats.org/officeDocument/2006/relationships/footnotes" Target="footnotes.xml"/><Relationship Id="rId15" Type="http://schemas.openxmlformats.org/officeDocument/2006/relationships/hyperlink" Target="mailto:jonathan.stoye@crick.ac.uk" TargetMode="External"/><Relationship Id="rId10" Type="http://schemas.openxmlformats.org/officeDocument/2006/relationships/hyperlink" Target="mailto:welkin.johnson@bc.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atziio@rockefeller.edu" TargetMode="External"/><Relationship Id="rId14" Type="http://schemas.openxmlformats.org/officeDocument/2006/relationships/hyperlink" Target="mailto:dirk.lindemann@tu-dresd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3910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6</cp:revision>
  <dcterms:created xsi:type="dcterms:W3CDTF">2023-10-20T15:12:00Z</dcterms:created>
  <dcterms:modified xsi:type="dcterms:W3CDTF">2023-11-09T19:59:00Z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