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8CDF2" w14:textId="77777777" w:rsidR="00AA601F" w:rsidRDefault="00844A58" w:rsidP="008A612E">
      <w:pPr>
        <w:rPr>
          <w:rFonts w:ascii="Arial" w:hAnsi="Arial" w:cs="Arial"/>
          <w:color w:val="0000FF"/>
          <w:sz w:val="22"/>
          <w:szCs w:val="22"/>
        </w:rPr>
      </w:pPr>
      <w:bookmarkStart w:id="0" w:name="_GoBack"/>
      <w:bookmarkEnd w:id="0"/>
      <w:r>
        <w:rPr>
          <w:rFonts w:ascii="Times" w:hAnsi="Times"/>
          <w:noProof/>
          <w:color w:val="0000FF"/>
          <w:szCs w:val="20"/>
          <w:lang w:val="hu-HU" w:eastAsia="hu-HU"/>
        </w:rPr>
        <w:drawing>
          <wp:anchor distT="0" distB="0" distL="114300" distR="114300" simplePos="0" relativeHeight="251658240" behindDoc="0" locked="0" layoutInCell="1" allowOverlap="1" wp14:anchorId="73B4AC49" wp14:editId="754261B4">
            <wp:simplePos x="0" y="0"/>
            <wp:positionH relativeFrom="column">
              <wp:posOffset>-85725</wp:posOffset>
            </wp:positionH>
            <wp:positionV relativeFrom="paragraph">
              <wp:posOffset>151765</wp:posOffset>
            </wp:positionV>
            <wp:extent cx="1238250" cy="76200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67A98" w:rsidRPr="00DA5352">
        <w:rPr>
          <w:rFonts w:ascii="Arial" w:hAnsi="Arial" w:cs="Arial"/>
          <w:color w:val="0000FF"/>
          <w:sz w:val="22"/>
          <w:szCs w:val="22"/>
        </w:rPr>
        <w:t xml:space="preserve">This </w:t>
      </w:r>
      <w:r w:rsidR="00DC2ACB">
        <w:rPr>
          <w:rFonts w:ascii="Arial" w:hAnsi="Arial" w:cs="Arial"/>
          <w:color w:val="0000FF"/>
          <w:sz w:val="22"/>
          <w:szCs w:val="22"/>
        </w:rPr>
        <w:t>Word module</w:t>
      </w:r>
      <w:r w:rsidR="00C67A98" w:rsidRPr="00DA5352">
        <w:rPr>
          <w:rFonts w:ascii="Arial" w:hAnsi="Arial" w:cs="Arial"/>
          <w:color w:val="0000FF"/>
          <w:sz w:val="22"/>
          <w:szCs w:val="22"/>
        </w:rPr>
        <w:t xml:space="preserve"> should be used for all taxonomic pro</w:t>
      </w:r>
      <w:r w:rsidR="009F32F7">
        <w:rPr>
          <w:rFonts w:ascii="Arial" w:hAnsi="Arial" w:cs="Arial"/>
          <w:color w:val="0000FF"/>
          <w:sz w:val="22"/>
          <w:szCs w:val="22"/>
        </w:rPr>
        <w:t>posals</w:t>
      </w:r>
      <w:r w:rsidR="009F32F7" w:rsidRPr="008A612E">
        <w:rPr>
          <w:rFonts w:ascii="Arial" w:hAnsi="Arial" w:cs="Arial"/>
          <w:color w:val="0000FF"/>
          <w:sz w:val="22"/>
          <w:szCs w:val="22"/>
        </w:rPr>
        <w:t xml:space="preserve">. </w:t>
      </w:r>
    </w:p>
    <w:p w14:paraId="1A1176C3" w14:textId="77777777" w:rsidR="008A612E" w:rsidRPr="008A612E" w:rsidRDefault="008A612E" w:rsidP="008A612E">
      <w:pPr>
        <w:rPr>
          <w:rFonts w:ascii="Arial" w:hAnsi="Arial" w:cs="Arial"/>
          <w:color w:val="0000FF"/>
          <w:sz w:val="22"/>
          <w:szCs w:val="22"/>
        </w:rPr>
      </w:pPr>
      <w:r w:rsidRPr="008A612E">
        <w:rPr>
          <w:rFonts w:ascii="Arial" w:hAnsi="Arial" w:cs="Arial"/>
          <w:color w:val="0000FF"/>
          <w:sz w:val="22"/>
          <w:szCs w:val="22"/>
        </w:rPr>
        <w:t xml:space="preserve">Please complete </w:t>
      </w:r>
      <w:r w:rsidRPr="00AA601F">
        <w:rPr>
          <w:rFonts w:ascii="Arial" w:hAnsi="Arial" w:cs="Arial"/>
          <w:b/>
          <w:color w:val="0000FF"/>
          <w:sz w:val="22"/>
          <w:szCs w:val="22"/>
        </w:rPr>
        <w:t>Part 1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and:</w:t>
      </w:r>
    </w:p>
    <w:p w14:paraId="2B05D302" w14:textId="77777777" w:rsidR="008A612E" w:rsidRPr="008A612E" w:rsidRDefault="008A612E" w:rsidP="00AA601F">
      <w:pPr>
        <w:ind w:left="2160" w:firstLine="534"/>
        <w:rPr>
          <w:rFonts w:ascii="Arial" w:hAnsi="Arial" w:cs="Arial"/>
          <w:color w:val="0000FF"/>
          <w:sz w:val="22"/>
          <w:szCs w:val="22"/>
        </w:rPr>
      </w:pPr>
      <w:r w:rsidRPr="00AA601F">
        <w:rPr>
          <w:rFonts w:ascii="Arial" w:hAnsi="Arial" w:cs="Arial"/>
          <w:color w:val="0000FF"/>
          <w:sz w:val="22"/>
          <w:szCs w:val="22"/>
          <w:u w:val="single"/>
        </w:rPr>
        <w:t>either</w:t>
      </w:r>
      <w:r w:rsidRPr="00AA601F">
        <w:rPr>
          <w:rFonts w:ascii="Arial" w:hAnsi="Arial" w:cs="Arial"/>
          <w:b/>
          <w:color w:val="0000FF"/>
          <w:sz w:val="22"/>
          <w:szCs w:val="22"/>
        </w:rPr>
        <w:t xml:space="preserve"> Part 3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for proposals to create new t</w:t>
      </w:r>
      <w:r>
        <w:rPr>
          <w:rFonts w:ascii="Arial" w:hAnsi="Arial" w:cs="Arial"/>
          <w:color w:val="0000FF"/>
          <w:sz w:val="22"/>
          <w:szCs w:val="22"/>
        </w:rPr>
        <w:t xml:space="preserve">axa 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or change existing taxa </w:t>
      </w:r>
    </w:p>
    <w:p w14:paraId="197CC819" w14:textId="77777777" w:rsidR="008F2BEE" w:rsidRDefault="008A612E" w:rsidP="00AA601F">
      <w:pPr>
        <w:ind w:left="2160" w:firstLine="534"/>
        <w:rPr>
          <w:b/>
          <w:sz w:val="22"/>
          <w:szCs w:val="22"/>
        </w:rPr>
      </w:pPr>
      <w:r w:rsidRPr="00AA601F">
        <w:rPr>
          <w:rFonts w:ascii="Arial" w:hAnsi="Arial" w:cs="Arial"/>
          <w:color w:val="0000FF"/>
          <w:sz w:val="22"/>
          <w:szCs w:val="22"/>
          <w:u w:val="single"/>
        </w:rPr>
        <w:t>or</w:t>
      </w:r>
      <w:r w:rsidRPr="00AA601F">
        <w:rPr>
          <w:rFonts w:ascii="Arial" w:hAnsi="Arial" w:cs="Arial"/>
          <w:b/>
          <w:color w:val="0000FF"/>
          <w:sz w:val="22"/>
          <w:szCs w:val="22"/>
        </w:rPr>
        <w:t xml:space="preserve"> Part 2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for proposals of a general nature. </w:t>
      </w:r>
      <w:r w:rsidRPr="008A612E">
        <w:rPr>
          <w:b/>
          <w:sz w:val="22"/>
          <w:szCs w:val="22"/>
        </w:rPr>
        <w:t xml:space="preserve">  </w:t>
      </w:r>
    </w:p>
    <w:p w14:paraId="63152EC9" w14:textId="77777777" w:rsidR="008F2BEE" w:rsidRDefault="008F2BEE" w:rsidP="008F2BEE">
      <w:pPr>
        <w:pStyle w:val="BodyTextIndent"/>
        <w:spacing w:after="120"/>
        <w:ind w:left="2007" w:firstLine="0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t xml:space="preserve">Submit the completed </w:t>
      </w:r>
      <w:r w:rsidRPr="009F32F7">
        <w:rPr>
          <w:rFonts w:ascii="Arial" w:hAnsi="Arial" w:cs="Arial"/>
          <w:color w:val="0000FF"/>
          <w:sz w:val="22"/>
          <w:szCs w:val="22"/>
        </w:rPr>
        <w:t xml:space="preserve">Word </w:t>
      </w:r>
      <w:r>
        <w:rPr>
          <w:rFonts w:ascii="Arial" w:hAnsi="Arial" w:cs="Arial"/>
          <w:color w:val="0000FF"/>
          <w:sz w:val="22"/>
          <w:szCs w:val="22"/>
        </w:rPr>
        <w:t xml:space="preserve">module, together with the accompanying </w:t>
      </w:r>
      <w:r w:rsidRPr="009F32F7">
        <w:rPr>
          <w:rFonts w:ascii="Arial" w:hAnsi="Arial" w:cs="Arial"/>
          <w:color w:val="0000FF"/>
          <w:sz w:val="22"/>
          <w:szCs w:val="22"/>
        </w:rPr>
        <w:t>Excel module</w:t>
      </w:r>
      <w:r>
        <w:rPr>
          <w:rFonts w:ascii="Arial" w:hAnsi="Arial" w:cs="Arial"/>
          <w:color w:val="0000FF"/>
          <w:sz w:val="22"/>
          <w:szCs w:val="22"/>
        </w:rPr>
        <w:t xml:space="preserve"> named in Part 3, </w:t>
      </w:r>
      <w:r w:rsidRPr="009F32F7">
        <w:rPr>
          <w:rFonts w:ascii="Arial" w:hAnsi="Arial" w:cs="Arial"/>
          <w:color w:val="0000FF"/>
          <w:sz w:val="22"/>
          <w:szCs w:val="22"/>
        </w:rPr>
        <w:t>to the appropriate ICTV Subcommittee Chair.</w:t>
      </w:r>
    </w:p>
    <w:p w14:paraId="3EB0CEB4" w14:textId="77777777" w:rsidR="006D1B4E" w:rsidRPr="005557FC" w:rsidRDefault="00C67A98" w:rsidP="005557FC">
      <w:pPr>
        <w:pStyle w:val="BodyTextIndent"/>
        <w:spacing w:after="120"/>
        <w:ind w:left="2007" w:firstLine="0"/>
        <w:rPr>
          <w:rFonts w:ascii="Arial" w:hAnsi="Arial" w:cs="Arial"/>
          <w:color w:val="0000FF"/>
          <w:sz w:val="22"/>
          <w:szCs w:val="22"/>
        </w:rPr>
      </w:pPr>
      <w:r w:rsidRPr="00DA5352">
        <w:rPr>
          <w:rFonts w:ascii="Arial" w:hAnsi="Arial" w:cs="Arial"/>
          <w:color w:val="0000FF"/>
          <w:sz w:val="22"/>
          <w:szCs w:val="22"/>
        </w:rPr>
        <w:t>For guidance, see the notes written in blue</w:t>
      </w:r>
      <w:r w:rsidR="004D236F">
        <w:rPr>
          <w:rFonts w:ascii="Arial" w:hAnsi="Arial" w:cs="Arial"/>
          <w:color w:val="0000FF"/>
          <w:sz w:val="22"/>
          <w:szCs w:val="22"/>
        </w:rPr>
        <w:t xml:space="preserve">, below, </w:t>
      </w:r>
      <w:r w:rsidRPr="00DA5352">
        <w:rPr>
          <w:rFonts w:ascii="Arial" w:hAnsi="Arial" w:cs="Arial"/>
          <w:color w:val="0000FF"/>
          <w:sz w:val="22"/>
          <w:szCs w:val="22"/>
        </w:rPr>
        <w:t xml:space="preserve">and the </w:t>
      </w:r>
      <w:r w:rsidR="004D236F">
        <w:rPr>
          <w:rFonts w:ascii="Arial" w:hAnsi="Arial" w:cs="Arial"/>
          <w:color w:val="0000FF"/>
          <w:sz w:val="22"/>
          <w:szCs w:val="22"/>
        </w:rPr>
        <w:t xml:space="preserve">help notes in file </w:t>
      </w:r>
      <w:r w:rsidR="004D236F" w:rsidRPr="004D236F">
        <w:rPr>
          <w:rFonts w:ascii="Arial" w:hAnsi="Arial" w:cs="Arial"/>
          <w:color w:val="0000FF"/>
          <w:sz w:val="22"/>
          <w:szCs w:val="22"/>
        </w:rPr>
        <w:t>Taxonomic_Proposals_Help_2018</w:t>
      </w:r>
      <w:r w:rsidR="004D236F">
        <w:rPr>
          <w:rFonts w:ascii="Arial" w:hAnsi="Arial" w:cs="Arial"/>
          <w:color w:val="0000FF"/>
          <w:sz w:val="22"/>
          <w:szCs w:val="22"/>
        </w:rPr>
        <w:t>.</w:t>
      </w:r>
    </w:p>
    <w:p w14:paraId="1FF6A8A2" w14:textId="77777777" w:rsidR="00AA1E2F" w:rsidRPr="009320C8" w:rsidRDefault="00CF3890" w:rsidP="006D1B4E">
      <w:pPr>
        <w:rPr>
          <w:rFonts w:ascii="Arial" w:hAnsi="Arial" w:cs="Arial"/>
          <w:sz w:val="22"/>
          <w:szCs w:val="22"/>
          <w:lang w:val="en-GB"/>
        </w:rPr>
      </w:pPr>
      <w:r w:rsidRPr="004D236F">
        <w:rPr>
          <w:rFonts w:ascii="Arial" w:hAnsi="Arial" w:cs="Arial"/>
          <w:b/>
          <w:color w:val="000000"/>
        </w:rPr>
        <w:t>Part</w:t>
      </w:r>
      <w:r w:rsidR="00AA1E2F" w:rsidRPr="004D236F">
        <w:rPr>
          <w:rFonts w:ascii="Arial" w:hAnsi="Arial" w:cs="Arial"/>
          <w:b/>
          <w:color w:val="000000"/>
        </w:rPr>
        <w:t xml:space="preserve"> 1:</w:t>
      </w:r>
      <w:r w:rsidR="00AA1E2F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AA1E2F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TITLE</w:t>
      </w:r>
      <w:r w:rsidR="00C67A98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, AUTHORS, etc</w:t>
      </w:r>
    </w:p>
    <w:p w14:paraId="54B00F24" w14:textId="77777777" w:rsidR="00AA1E2F" w:rsidRPr="009320C8" w:rsidRDefault="00AA1E2F" w:rsidP="006D1B4E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2518"/>
        <w:gridCol w:w="2693"/>
        <w:gridCol w:w="575"/>
        <w:gridCol w:w="3682"/>
      </w:tblGrid>
      <w:tr w:rsidR="006D1B4E" w:rsidRPr="009320C8" w14:paraId="56E5E8D6" w14:textId="77777777" w:rsidTr="00EF7D67">
        <w:tc>
          <w:tcPr>
            <w:tcW w:w="251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141AC14" w14:textId="77777777" w:rsidR="006D1B4E" w:rsidRPr="009320C8" w:rsidRDefault="006D1B4E" w:rsidP="00291213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9320C8">
              <w:rPr>
                <w:rFonts w:ascii="Arial" w:hAnsi="Arial" w:cs="Arial"/>
                <w:b/>
                <w:szCs w:val="24"/>
              </w:rPr>
              <w:t>Code assigned:</w:t>
            </w:r>
          </w:p>
        </w:tc>
        <w:tc>
          <w:tcPr>
            <w:tcW w:w="32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2021" w14:textId="77777777" w:rsidR="006D1B4E" w:rsidRPr="009320C8" w:rsidRDefault="00CD1CFF" w:rsidP="00CD1CFF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CD1CFF">
              <w:rPr>
                <w:rFonts w:ascii="Arial" w:hAnsi="Arial" w:cs="Arial"/>
                <w:b/>
                <w:i/>
                <w:sz w:val="36"/>
                <w:szCs w:val="36"/>
              </w:rPr>
              <w:t>2018.004D</w:t>
            </w:r>
          </w:p>
        </w:tc>
        <w:tc>
          <w:tcPr>
            <w:tcW w:w="368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EA479EB" w14:textId="77777777" w:rsidR="006D1B4E" w:rsidRPr="009320C8" w:rsidRDefault="006D1B4E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  <w:color w:val="0000FF"/>
                <w:sz w:val="20"/>
              </w:rPr>
              <w:t>(to be completed by ICTV officers)</w:t>
            </w:r>
          </w:p>
        </w:tc>
      </w:tr>
      <w:tr w:rsidR="006D1B4E" w:rsidRPr="009320C8" w14:paraId="377D2622" w14:textId="77777777">
        <w:tc>
          <w:tcPr>
            <w:tcW w:w="9468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4D2249FC" w14:textId="77777777" w:rsidR="00CF0A9B" w:rsidRPr="00B57A5D" w:rsidRDefault="006D1B4E" w:rsidP="004A59D3">
            <w:pPr>
              <w:spacing w:before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Short title:</w:t>
            </w:r>
            <w:r w:rsidR="00AA3952" w:rsidRPr="009320C8">
              <w:rPr>
                <w:rFonts w:ascii="Arial" w:hAnsi="Arial" w:cs="Arial"/>
                <w:b/>
              </w:rPr>
              <w:t xml:space="preserve"> </w:t>
            </w:r>
            <w:r w:rsidR="004A59D3">
              <w:rPr>
                <w:rFonts w:ascii="Arial" w:hAnsi="Arial" w:cs="Arial"/>
                <w:b/>
              </w:rPr>
              <w:t xml:space="preserve">One </w:t>
            </w:r>
            <w:r w:rsidR="00317F91">
              <w:rPr>
                <w:rFonts w:ascii="Arial" w:hAnsi="Arial" w:cs="Arial"/>
                <w:b/>
              </w:rPr>
              <w:t>new</w:t>
            </w:r>
            <w:r w:rsidR="00243D32">
              <w:rPr>
                <w:rFonts w:ascii="Arial" w:hAnsi="Arial" w:cs="Arial"/>
                <w:b/>
              </w:rPr>
              <w:t xml:space="preserve"> genus with one new species </w:t>
            </w:r>
            <w:r w:rsidR="00317F91">
              <w:rPr>
                <w:rFonts w:ascii="Arial" w:hAnsi="Arial" w:cs="Arial"/>
                <w:b/>
              </w:rPr>
              <w:t xml:space="preserve">in the subfamily </w:t>
            </w:r>
            <w:proofErr w:type="spellStart"/>
            <w:r w:rsidR="00317F91" w:rsidRPr="00317F91">
              <w:rPr>
                <w:rFonts w:ascii="Arial" w:hAnsi="Arial" w:cs="Arial"/>
                <w:b/>
                <w:i/>
              </w:rPr>
              <w:t>Betairidovirinae</w:t>
            </w:r>
            <w:proofErr w:type="spellEnd"/>
            <w:r w:rsidR="00317F91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CF0A9B" w:rsidRPr="001E492D" w14:paraId="6A155223" w14:textId="77777777" w:rsidTr="004D236F">
        <w:trPr>
          <w:trHeight w:val="245"/>
        </w:trPr>
        <w:tc>
          <w:tcPr>
            <w:tcW w:w="9468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2CBB2B" w14:textId="77777777" w:rsidR="00CF0A9B" w:rsidRDefault="00CF0A9B" w:rsidP="004B5D02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  <w:tr w:rsidR="00636B14" w:rsidRPr="009320C8" w14:paraId="579D46F9" w14:textId="77777777">
        <w:tc>
          <w:tcPr>
            <w:tcW w:w="9468" w:type="dxa"/>
            <w:gridSpan w:val="4"/>
          </w:tcPr>
          <w:p w14:paraId="4EFCE9AC" w14:textId="77777777" w:rsidR="00636B14" w:rsidRPr="009320C8" w:rsidRDefault="00636B14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Author(s):</w:t>
            </w:r>
          </w:p>
        </w:tc>
      </w:tr>
      <w:tr w:rsidR="00636B14" w:rsidRPr="009320C8" w14:paraId="0E785BA4" w14:textId="77777777" w:rsidTr="004D236F">
        <w:trPr>
          <w:trHeight w:val="531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8FFB" w14:textId="77777777" w:rsidR="00636B14" w:rsidRPr="009320C8" w:rsidRDefault="00B57A5D" w:rsidP="00F107C8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</w:t>
            </w:r>
            <w:r w:rsidR="00F107C8">
              <w:rPr>
                <w:rFonts w:ascii="Arial" w:hAnsi="Arial" w:cs="Arial"/>
                <w:color w:val="000000"/>
              </w:rPr>
              <w:t xml:space="preserve">. Gregory </w:t>
            </w:r>
            <w:proofErr w:type="spellStart"/>
            <w:r>
              <w:rPr>
                <w:rFonts w:ascii="Arial" w:hAnsi="Arial" w:cs="Arial"/>
                <w:color w:val="000000"/>
              </w:rPr>
              <w:t>Chinchar</w:t>
            </w:r>
            <w:proofErr w:type="spellEnd"/>
            <w:r w:rsidR="00317F91">
              <w:rPr>
                <w:rFonts w:ascii="Arial" w:hAnsi="Arial" w:cs="Arial"/>
                <w:color w:val="000000"/>
              </w:rPr>
              <w:t>, F</w:t>
            </w:r>
            <w:r w:rsidR="00F107C8">
              <w:rPr>
                <w:rFonts w:ascii="Arial" w:hAnsi="Arial" w:cs="Arial"/>
                <w:color w:val="000000"/>
              </w:rPr>
              <w:t xml:space="preserve">eng Yang, </w:t>
            </w:r>
            <w:proofErr w:type="spellStart"/>
            <w:r w:rsidR="00317F91">
              <w:rPr>
                <w:rFonts w:ascii="Arial" w:hAnsi="Arial" w:cs="Arial"/>
                <w:color w:val="000000"/>
              </w:rPr>
              <w:t>Jie</w:t>
            </w:r>
            <w:proofErr w:type="spellEnd"/>
            <w:r w:rsidR="00317F91">
              <w:rPr>
                <w:rFonts w:ascii="Arial" w:hAnsi="Arial" w:cs="Arial"/>
                <w:color w:val="000000"/>
              </w:rPr>
              <w:t xml:space="preserve"> Huang</w:t>
            </w:r>
            <w:r w:rsidR="00122FBF">
              <w:rPr>
                <w:rFonts w:ascii="Arial" w:hAnsi="Arial" w:cs="Arial"/>
                <w:color w:val="000000"/>
              </w:rPr>
              <w:t>, Trevor Williams</w:t>
            </w:r>
            <w:r w:rsidR="00F107C8">
              <w:rPr>
                <w:rFonts w:ascii="Arial" w:hAnsi="Arial" w:cs="Arial"/>
                <w:color w:val="000000"/>
              </w:rPr>
              <w:t xml:space="preserve">, Richard Whittington, James </w:t>
            </w:r>
            <w:proofErr w:type="spellStart"/>
            <w:r w:rsidR="00F107C8">
              <w:rPr>
                <w:rFonts w:ascii="Arial" w:hAnsi="Arial" w:cs="Arial"/>
                <w:color w:val="000000"/>
              </w:rPr>
              <w:t>Jancovich</w:t>
            </w:r>
            <w:proofErr w:type="spellEnd"/>
            <w:r w:rsidR="00F107C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="00F107C8">
              <w:rPr>
                <w:rFonts w:ascii="Arial" w:hAnsi="Arial" w:cs="Arial"/>
                <w:color w:val="000000"/>
              </w:rPr>
              <w:t>Kuttichantran</w:t>
            </w:r>
            <w:proofErr w:type="spellEnd"/>
            <w:r w:rsidR="00F107C8">
              <w:rPr>
                <w:rFonts w:ascii="Arial" w:hAnsi="Arial" w:cs="Arial"/>
                <w:color w:val="000000"/>
              </w:rPr>
              <w:t xml:space="preserve"> Subramaniam, Thomas </w:t>
            </w:r>
            <w:proofErr w:type="spellStart"/>
            <w:r w:rsidR="00F107C8">
              <w:rPr>
                <w:rFonts w:ascii="Arial" w:hAnsi="Arial" w:cs="Arial"/>
                <w:color w:val="000000"/>
              </w:rPr>
              <w:t>Waltzek</w:t>
            </w:r>
            <w:proofErr w:type="spellEnd"/>
            <w:r w:rsidR="00F107C8">
              <w:rPr>
                <w:rFonts w:ascii="Arial" w:hAnsi="Arial" w:cs="Arial"/>
                <w:color w:val="000000"/>
              </w:rPr>
              <w:t xml:space="preserve">, Paul Hick, </w:t>
            </w:r>
            <w:proofErr w:type="spellStart"/>
            <w:r w:rsidR="00F107C8">
              <w:rPr>
                <w:rFonts w:ascii="Arial" w:hAnsi="Arial" w:cs="Arial"/>
                <w:color w:val="000000"/>
              </w:rPr>
              <w:t>Ikbal</w:t>
            </w:r>
            <w:proofErr w:type="spellEnd"/>
            <w:r w:rsidR="00F107C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F107C8">
              <w:rPr>
                <w:rFonts w:ascii="Arial" w:hAnsi="Arial" w:cs="Arial"/>
                <w:color w:val="000000"/>
              </w:rPr>
              <w:t>Agah</w:t>
            </w:r>
            <w:proofErr w:type="spellEnd"/>
            <w:r w:rsidR="00F107C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F107C8">
              <w:rPr>
                <w:rFonts w:ascii="Arial" w:hAnsi="Arial" w:cs="Arial"/>
                <w:color w:val="000000"/>
              </w:rPr>
              <w:t>Ince</w:t>
            </w:r>
            <w:proofErr w:type="spellEnd"/>
            <w:r w:rsidR="00F107C8">
              <w:rPr>
                <w:rFonts w:ascii="Arial" w:hAnsi="Arial" w:cs="Arial"/>
                <w:color w:val="000000"/>
              </w:rPr>
              <w:t xml:space="preserve">, Rachel </w:t>
            </w:r>
            <w:proofErr w:type="spellStart"/>
            <w:r w:rsidR="00F107C8">
              <w:rPr>
                <w:rFonts w:ascii="Arial" w:hAnsi="Arial" w:cs="Arial"/>
                <w:color w:val="000000"/>
              </w:rPr>
              <w:t>Marschang</w:t>
            </w:r>
            <w:proofErr w:type="spellEnd"/>
            <w:r w:rsidR="00F107C8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CE5ECF" w:rsidRPr="009320C8" w14:paraId="1C50CE94" w14:textId="77777777" w:rsidTr="003B1954">
        <w:tc>
          <w:tcPr>
            <w:tcW w:w="9468" w:type="dxa"/>
            <w:gridSpan w:val="4"/>
          </w:tcPr>
          <w:p w14:paraId="3A6052AF" w14:textId="77777777" w:rsidR="00CE5ECF" w:rsidRPr="009320C8" w:rsidRDefault="00CE5ECF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Corresponding author with e-mail address:</w:t>
            </w:r>
          </w:p>
        </w:tc>
      </w:tr>
      <w:tr w:rsidR="00CE5ECF" w:rsidRPr="009320C8" w14:paraId="3E69C0C0" w14:textId="77777777" w:rsidTr="004D236F">
        <w:trPr>
          <w:trHeight w:val="319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D6C9" w14:textId="77777777" w:rsidR="00CE5ECF" w:rsidRPr="009320C8" w:rsidRDefault="00B57A5D" w:rsidP="003B1954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vchinchar@umc.edu</w:t>
            </w:r>
          </w:p>
        </w:tc>
      </w:tr>
      <w:tr w:rsidR="00D1634C" w:rsidRPr="009320C8" w14:paraId="7948252C" w14:textId="77777777">
        <w:tc>
          <w:tcPr>
            <w:tcW w:w="9468" w:type="dxa"/>
            <w:gridSpan w:val="4"/>
          </w:tcPr>
          <w:p w14:paraId="7A145685" w14:textId="77777777" w:rsidR="00D1634C" w:rsidRPr="009320C8" w:rsidRDefault="00C15EC4" w:rsidP="00C15EC4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List the ICTV study group(s) that have seen this proposal:</w:t>
            </w:r>
          </w:p>
        </w:tc>
      </w:tr>
      <w:tr w:rsidR="00D1634C" w:rsidRPr="009320C8" w14:paraId="300F9817" w14:textId="77777777" w:rsidTr="001578A6">
        <w:trPr>
          <w:tblHeader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08BC" w14:textId="77777777" w:rsidR="00D1634C" w:rsidRPr="009320C8" w:rsidRDefault="00C15EC4" w:rsidP="00295698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0"/>
              </w:rPr>
            </w:pPr>
            <w:r w:rsidRPr="009320C8">
              <w:rPr>
                <w:rFonts w:ascii="Arial" w:hAnsi="Arial" w:cs="Arial"/>
                <w:color w:val="0000FF"/>
                <w:sz w:val="20"/>
              </w:rPr>
              <w:t xml:space="preserve">A list of study groups and contacts is provided at </w:t>
            </w:r>
            <w:hyperlink r:id="rId8" w:history="1">
              <w:r w:rsidRPr="009320C8">
                <w:rPr>
                  <w:rStyle w:val="Hyperlink"/>
                  <w:rFonts w:ascii="Arial" w:hAnsi="Arial" w:cs="Arial"/>
                  <w:sz w:val="20"/>
                </w:rPr>
                <w:t>http://www.ictvonline.org/subcommittees.asp</w:t>
              </w:r>
            </w:hyperlink>
            <w:r w:rsidRPr="009320C8">
              <w:rPr>
                <w:rFonts w:ascii="Arial" w:hAnsi="Arial" w:cs="Arial"/>
                <w:color w:val="0000FF"/>
                <w:sz w:val="20"/>
              </w:rPr>
              <w:t xml:space="preserve"> . If in doubt, contact the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appropriate subcommittee chair (</w:t>
            </w:r>
            <w:r w:rsidR="001578A6" w:rsidRPr="009320C8">
              <w:rPr>
                <w:rFonts w:ascii="Arial" w:hAnsi="Arial" w:cs="Arial"/>
                <w:color w:val="0000FF"/>
                <w:sz w:val="20"/>
              </w:rPr>
              <w:t xml:space="preserve">there are six virus subcommittees: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animal DNA and retroviruses</w:t>
            </w:r>
            <w:r w:rsidR="00F95CC4" w:rsidRPr="009320C8">
              <w:rPr>
                <w:rFonts w:ascii="Arial" w:hAnsi="Arial" w:cs="Arial"/>
                <w:color w:val="0000FF"/>
                <w:sz w:val="20"/>
              </w:rPr>
              <w:t xml:space="preserve">, animal </w:t>
            </w:r>
            <w:proofErr w:type="spellStart"/>
            <w:r w:rsidR="00F95CC4" w:rsidRPr="009320C8">
              <w:rPr>
                <w:rFonts w:ascii="Arial" w:hAnsi="Arial" w:cs="Arial"/>
                <w:color w:val="0000FF"/>
                <w:sz w:val="20"/>
              </w:rPr>
              <w:t>ssRNA</w:t>
            </w:r>
            <w:proofErr w:type="spellEnd"/>
            <w:r w:rsidR="00F95CC4" w:rsidRPr="009320C8">
              <w:rPr>
                <w:rFonts w:ascii="Arial" w:hAnsi="Arial" w:cs="Arial"/>
                <w:color w:val="0000FF"/>
                <w:sz w:val="20"/>
              </w:rPr>
              <w:t xml:space="preserve">-,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 xml:space="preserve">animal </w:t>
            </w:r>
            <w:proofErr w:type="spellStart"/>
            <w:r w:rsidR="00295698" w:rsidRPr="009320C8">
              <w:rPr>
                <w:rFonts w:ascii="Arial" w:hAnsi="Arial" w:cs="Arial"/>
                <w:color w:val="0000FF"/>
                <w:sz w:val="20"/>
              </w:rPr>
              <w:t>ssRNA</w:t>
            </w:r>
            <w:proofErr w:type="spellEnd"/>
            <w:r w:rsidR="00295698" w:rsidRPr="009320C8">
              <w:rPr>
                <w:rFonts w:ascii="Arial" w:hAnsi="Arial" w:cs="Arial"/>
                <w:color w:val="0000FF"/>
                <w:sz w:val="20"/>
              </w:rPr>
              <w:t xml:space="preserve">+, </w:t>
            </w:r>
            <w:r w:rsidRPr="009320C8">
              <w:rPr>
                <w:rFonts w:ascii="Arial" w:hAnsi="Arial" w:cs="Arial"/>
                <w:color w:val="0000FF"/>
                <w:sz w:val="20"/>
              </w:rPr>
              <w:t>fungal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 xml:space="preserve"> and protist,</w:t>
            </w:r>
            <w:r w:rsidRPr="009320C8">
              <w:rPr>
                <w:rFonts w:ascii="Arial" w:hAnsi="Arial" w:cs="Arial"/>
                <w:color w:val="0000FF"/>
                <w:sz w:val="20"/>
              </w:rPr>
              <w:t xml:space="preserve"> plant,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bacterial and archaeal</w:t>
            </w:r>
            <w:r w:rsidRPr="009320C8">
              <w:rPr>
                <w:rFonts w:ascii="Arial" w:hAnsi="Arial" w:cs="Arial"/>
                <w:color w:val="0000FF"/>
                <w:sz w:val="20"/>
              </w:rPr>
              <w:t>)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08F5" w14:textId="77777777" w:rsidR="00D1634C" w:rsidRPr="009320C8" w:rsidRDefault="00B57A5D" w:rsidP="00C15EC4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Iridoviridae</w:t>
            </w:r>
            <w:proofErr w:type="spellEnd"/>
            <w:r>
              <w:rPr>
                <w:rFonts w:ascii="Arial" w:hAnsi="Arial" w:cs="Arial"/>
                <w:b/>
              </w:rPr>
              <w:t xml:space="preserve"> SG</w:t>
            </w:r>
          </w:p>
        </w:tc>
      </w:tr>
      <w:tr w:rsidR="00AA3952" w:rsidRPr="009320C8" w14:paraId="000C62E1" w14:textId="77777777">
        <w:trPr>
          <w:tblHeader/>
        </w:trPr>
        <w:tc>
          <w:tcPr>
            <w:tcW w:w="9468" w:type="dxa"/>
            <w:gridSpan w:val="4"/>
          </w:tcPr>
          <w:p w14:paraId="614A7236" w14:textId="77777777" w:rsidR="00AA3952" w:rsidRPr="009320C8" w:rsidRDefault="00AA3952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 xml:space="preserve">ICTV Study Group comments </w:t>
            </w:r>
            <w:r w:rsidR="00CE5ECF" w:rsidRPr="009320C8">
              <w:rPr>
                <w:rFonts w:ascii="Arial" w:hAnsi="Arial" w:cs="Arial"/>
                <w:b/>
              </w:rPr>
              <w:t xml:space="preserve">(if any) </w:t>
            </w:r>
            <w:r w:rsidRPr="009320C8">
              <w:rPr>
                <w:rFonts w:ascii="Arial" w:hAnsi="Arial" w:cs="Arial"/>
                <w:b/>
              </w:rPr>
              <w:t>and response of the proposer:</w:t>
            </w:r>
          </w:p>
        </w:tc>
      </w:tr>
      <w:tr w:rsidR="00AA3952" w:rsidRPr="009320C8" w14:paraId="2993AFEA" w14:textId="77777777" w:rsidTr="004D236F">
        <w:trPr>
          <w:trHeight w:val="428"/>
        </w:trPr>
        <w:tc>
          <w:tcPr>
            <w:tcW w:w="94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639FC5F" w14:textId="77777777" w:rsidR="00AA3952" w:rsidRPr="009320C8" w:rsidRDefault="00EE60C4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 w:rsidRPr="009320C8">
              <w:rPr>
                <w:rFonts w:ascii="Arial" w:hAnsi="Arial" w:cs="Arial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statusText w:type="text" w:val="This box will be used to record comments from the Executive committee and/or relevant study groups"/>
                  <w:textInput/>
                </w:ffData>
              </w:fldChar>
            </w:r>
            <w:r w:rsidR="00D1634C" w:rsidRPr="009320C8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9320C8">
              <w:rPr>
                <w:rFonts w:ascii="Arial" w:hAnsi="Arial" w:cs="Arial"/>
                <w:color w:val="000000"/>
              </w:rPr>
            </w:r>
            <w:r w:rsidRPr="009320C8">
              <w:rPr>
                <w:rFonts w:ascii="Arial" w:hAnsi="Arial" w:cs="Arial"/>
                <w:color w:val="000000"/>
              </w:rPr>
              <w:fldChar w:fldCharType="separate"/>
            </w:r>
            <w:r w:rsidR="00D1634C"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="00D1634C"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="00D1634C"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="00D1634C"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="00D1634C"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422FF0" w:rsidRPr="009320C8" w14:paraId="569B3DF3" w14:textId="77777777">
        <w:trPr>
          <w:trHeight w:val="270"/>
        </w:trPr>
        <w:tc>
          <w:tcPr>
            <w:tcW w:w="9468" w:type="dxa"/>
            <w:gridSpan w:val="4"/>
            <w:tcBorders>
              <w:top w:val="single" w:sz="4" w:space="0" w:color="auto"/>
            </w:tcBorders>
          </w:tcPr>
          <w:p w14:paraId="21D07EC0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</w:p>
        </w:tc>
      </w:tr>
      <w:tr w:rsidR="00422FF0" w:rsidRPr="009320C8" w14:paraId="6D577449" w14:textId="77777777" w:rsidTr="00C15EC4">
        <w:trPr>
          <w:trHeight w:val="270"/>
        </w:trPr>
        <w:tc>
          <w:tcPr>
            <w:tcW w:w="5786" w:type="dxa"/>
            <w:gridSpan w:val="3"/>
          </w:tcPr>
          <w:p w14:paraId="1CA487F1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</w:rPr>
              <w:t>Date first submitted to ICTV:</w:t>
            </w:r>
          </w:p>
        </w:tc>
        <w:tc>
          <w:tcPr>
            <w:tcW w:w="3682" w:type="dxa"/>
          </w:tcPr>
          <w:p w14:paraId="6EFFFB45" w14:textId="77777777" w:rsidR="00422FF0" w:rsidRPr="009320C8" w:rsidRDefault="00243D32" w:rsidP="006F44A4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June 2018</w:t>
            </w:r>
          </w:p>
        </w:tc>
      </w:tr>
      <w:tr w:rsidR="00422FF0" w:rsidRPr="009320C8" w14:paraId="1765DC0C" w14:textId="77777777" w:rsidTr="00C15EC4">
        <w:trPr>
          <w:trHeight w:val="270"/>
        </w:trPr>
        <w:tc>
          <w:tcPr>
            <w:tcW w:w="5786" w:type="dxa"/>
            <w:gridSpan w:val="3"/>
            <w:tcBorders>
              <w:bottom w:val="single" w:sz="4" w:space="0" w:color="auto"/>
            </w:tcBorders>
          </w:tcPr>
          <w:p w14:paraId="4F14F5DA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</w:rPr>
              <w:t>Date of this revision (if different to above):</w:t>
            </w: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14:paraId="7228843C" w14:textId="77777777" w:rsidR="00422FF0" w:rsidRPr="009320C8" w:rsidRDefault="00F107C8" w:rsidP="00F107C8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21 September </w:t>
            </w:r>
            <w:r w:rsidR="00243D32">
              <w:rPr>
                <w:rFonts w:ascii="Arial" w:hAnsi="Arial" w:cs="Arial"/>
                <w:color w:val="000000"/>
              </w:rPr>
              <w:t>2018</w:t>
            </w:r>
          </w:p>
        </w:tc>
      </w:tr>
    </w:tbl>
    <w:p w14:paraId="39B781B7" w14:textId="77777777" w:rsidR="008E736E" w:rsidRPr="009320C8" w:rsidRDefault="008E736E" w:rsidP="00AA3952">
      <w:pPr>
        <w:pStyle w:val="BodyTextIndent"/>
        <w:ind w:left="0" w:firstLine="0"/>
        <w:rPr>
          <w:rFonts w:ascii="Arial" w:hAnsi="Arial" w:cs="Arial"/>
          <w:color w:val="000000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CE5ECF" w:rsidRPr="009320C8" w14:paraId="7C6FFDF8" w14:textId="77777777" w:rsidTr="003B1954">
        <w:tc>
          <w:tcPr>
            <w:tcW w:w="9468" w:type="dxa"/>
          </w:tcPr>
          <w:p w14:paraId="4FF81CA6" w14:textId="77777777" w:rsidR="00CE5ECF" w:rsidRPr="009320C8" w:rsidRDefault="00CE5ECF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ICTV-EC comments and response of the proposer:</w:t>
            </w:r>
          </w:p>
        </w:tc>
      </w:tr>
      <w:tr w:rsidR="00CE5ECF" w:rsidRPr="00C61931" w14:paraId="357442E1" w14:textId="77777777" w:rsidTr="004D236F">
        <w:trPr>
          <w:trHeight w:val="487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01FC" w14:textId="77777777" w:rsidR="00CE5ECF" w:rsidRDefault="001C4752" w:rsidP="003B1954">
            <w:pPr>
              <w:pStyle w:val="BodyTextIndent"/>
              <w:ind w:left="0" w:firstLine="0"/>
            </w:pPr>
            <w:r>
              <w:t>Change genus name.</w:t>
            </w:r>
          </w:p>
          <w:p w14:paraId="10AC1A29" w14:textId="77777777" w:rsidR="001C4752" w:rsidRPr="00C61931" w:rsidRDefault="001C4752" w:rsidP="003B1954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  <w:r>
              <w:t>Genus name changed.</w:t>
            </w:r>
          </w:p>
        </w:tc>
      </w:tr>
    </w:tbl>
    <w:p w14:paraId="48367D1E" w14:textId="77777777" w:rsidR="004D236F" w:rsidRDefault="004D236F" w:rsidP="00D2300C">
      <w:pPr>
        <w:pStyle w:val="BodyTextIndent"/>
        <w:spacing w:after="120"/>
        <w:ind w:left="0" w:firstLine="0"/>
        <w:rPr>
          <w:rFonts w:ascii="Arial" w:hAnsi="Arial" w:cs="Arial"/>
          <w:b/>
          <w:color w:val="000000"/>
          <w:sz w:val="20"/>
        </w:rPr>
      </w:pPr>
    </w:p>
    <w:p w14:paraId="6D6AB765" w14:textId="77777777" w:rsidR="00534EED" w:rsidRDefault="00534EED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320A932E" w14:textId="77777777" w:rsidR="009F32F7" w:rsidRPr="009320C8" w:rsidRDefault="006B2EE7" w:rsidP="009F32F7">
      <w:pPr>
        <w:pStyle w:val="BodyTextIndent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4D236F">
        <w:rPr>
          <w:rFonts w:ascii="Arial" w:hAnsi="Arial" w:cs="Arial"/>
          <w:b/>
          <w:color w:val="000000"/>
          <w:szCs w:val="24"/>
        </w:rPr>
        <w:t>Part</w:t>
      </w:r>
      <w:r w:rsidR="00AC0E72" w:rsidRPr="004D236F">
        <w:rPr>
          <w:rFonts w:ascii="Arial" w:hAnsi="Arial" w:cs="Arial"/>
          <w:b/>
          <w:color w:val="000000"/>
          <w:szCs w:val="24"/>
        </w:rPr>
        <w:t xml:space="preserve"> </w:t>
      </w:r>
      <w:r w:rsidR="00DC2ACB" w:rsidRPr="004D236F">
        <w:rPr>
          <w:rFonts w:ascii="Arial" w:hAnsi="Arial" w:cs="Arial"/>
          <w:b/>
          <w:color w:val="000000"/>
          <w:szCs w:val="24"/>
        </w:rPr>
        <w:t>3</w:t>
      </w:r>
      <w:r w:rsidR="00AC0E72" w:rsidRPr="009320C8">
        <w:rPr>
          <w:rFonts w:ascii="Arial" w:hAnsi="Arial" w:cs="Arial"/>
          <w:b/>
          <w:color w:val="000000"/>
          <w:sz w:val="22"/>
          <w:szCs w:val="22"/>
        </w:rPr>
        <w:t>:</w:t>
      </w:r>
      <w:r w:rsidR="00AC0E72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9F32F7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PROPOSED TAXONOMY</w:t>
      </w:r>
    </w:p>
    <w:p w14:paraId="5ABD1E5B" w14:textId="77777777" w:rsidR="009F32F7" w:rsidRDefault="009F32F7" w:rsidP="009F32F7">
      <w:pPr>
        <w:pStyle w:val="BodyTextIndent"/>
        <w:ind w:left="0" w:firstLine="0"/>
        <w:rPr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9F32F7" w:rsidRPr="001E492D" w14:paraId="23DB6C14" w14:textId="77777777" w:rsidTr="009A22F1">
        <w:trPr>
          <w:trHeight w:val="598"/>
        </w:trPr>
        <w:tc>
          <w:tcPr>
            <w:tcW w:w="94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24427050" w14:textId="77777777" w:rsidR="009F32F7" w:rsidRPr="009320C8" w:rsidRDefault="00A9145E" w:rsidP="001C4752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Name of accompanying </w:t>
            </w:r>
            <w:r w:rsidR="009F32F7" w:rsidRPr="009320C8">
              <w:rPr>
                <w:rFonts w:ascii="Arial" w:hAnsi="Arial" w:cs="Arial"/>
                <w:b/>
                <w:sz w:val="22"/>
                <w:szCs w:val="22"/>
              </w:rPr>
              <w:t>Excel module: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CD1CFF" w:rsidRPr="00CD1CFF">
              <w:rPr>
                <w:rFonts w:ascii="Arial" w:hAnsi="Arial" w:cs="Arial"/>
                <w:b/>
                <w:sz w:val="22"/>
                <w:szCs w:val="22"/>
              </w:rPr>
              <w:t>2018.004D.</w:t>
            </w:r>
            <w:r w:rsidR="001C4752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CD1CFF" w:rsidRPr="00CD1CFF">
              <w:rPr>
                <w:rFonts w:ascii="Arial" w:hAnsi="Arial" w:cs="Arial"/>
                <w:b/>
                <w:sz w:val="22"/>
                <w:szCs w:val="22"/>
              </w:rPr>
              <w:t>.v1.</w:t>
            </w:r>
            <w:r w:rsidR="004A59D3">
              <w:rPr>
                <w:rFonts w:ascii="Arial" w:hAnsi="Arial" w:cs="Arial"/>
                <w:b/>
                <w:sz w:val="22"/>
                <w:szCs w:val="22"/>
              </w:rPr>
              <w:t>Decapodiridovirus</w:t>
            </w:r>
          </w:p>
        </w:tc>
      </w:tr>
    </w:tbl>
    <w:p w14:paraId="33CE0BE4" w14:textId="77777777" w:rsidR="009F32F7" w:rsidRPr="00DC2ACB" w:rsidRDefault="009320C8" w:rsidP="00AA601F">
      <w:pPr>
        <w:pStyle w:val="BodyTextIndent"/>
        <w:spacing w:before="120" w:after="120"/>
        <w:ind w:left="0" w:firstLine="0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color w:val="0000FF"/>
          <w:sz w:val="20"/>
        </w:rPr>
        <w:t>T</w:t>
      </w:r>
      <w:r w:rsidR="009F32F7" w:rsidRPr="003B7125">
        <w:rPr>
          <w:rFonts w:ascii="Arial" w:hAnsi="Arial" w:cs="Arial"/>
          <w:color w:val="0000FF"/>
          <w:sz w:val="20"/>
        </w:rPr>
        <w:t xml:space="preserve">he taxonomic changes you are proposing </w:t>
      </w:r>
      <w:r>
        <w:rPr>
          <w:rFonts w:ascii="Arial" w:hAnsi="Arial" w:cs="Arial"/>
          <w:color w:val="0000FF"/>
          <w:sz w:val="20"/>
        </w:rPr>
        <w:t xml:space="preserve">should be presented </w:t>
      </w:r>
      <w:r w:rsidR="009F32F7" w:rsidRPr="003B7125">
        <w:rPr>
          <w:rFonts w:ascii="Arial" w:hAnsi="Arial" w:cs="Arial"/>
          <w:color w:val="0000FF"/>
          <w:sz w:val="20"/>
        </w:rPr>
        <w:t xml:space="preserve">on </w:t>
      </w:r>
      <w:r>
        <w:rPr>
          <w:rFonts w:ascii="Arial" w:hAnsi="Arial" w:cs="Arial"/>
          <w:color w:val="0000FF"/>
          <w:sz w:val="20"/>
        </w:rPr>
        <w:t xml:space="preserve">an accompanying </w:t>
      </w:r>
      <w:r w:rsidR="009F32F7">
        <w:rPr>
          <w:rFonts w:ascii="Arial" w:hAnsi="Arial" w:cs="Arial"/>
          <w:color w:val="0000FF"/>
          <w:sz w:val="20"/>
        </w:rPr>
        <w:t>Excel</w:t>
      </w:r>
      <w:r>
        <w:rPr>
          <w:rFonts w:ascii="Arial" w:hAnsi="Arial" w:cs="Arial"/>
          <w:color w:val="0000FF"/>
          <w:sz w:val="20"/>
        </w:rPr>
        <w:t xml:space="preserve"> module, </w:t>
      </w:r>
      <w:r w:rsidR="009F32F7" w:rsidRPr="003B7125">
        <w:rPr>
          <w:rFonts w:ascii="Arial" w:hAnsi="Arial" w:cs="Arial"/>
          <w:color w:val="0000FF"/>
          <w:sz w:val="20"/>
        </w:rPr>
        <w:t>2017_TP_Template_</w:t>
      </w:r>
      <w:r w:rsidR="009F32F7">
        <w:rPr>
          <w:rFonts w:ascii="Arial" w:hAnsi="Arial" w:cs="Arial"/>
          <w:color w:val="0000FF"/>
          <w:sz w:val="20"/>
        </w:rPr>
        <w:t>Excel_module</w:t>
      </w:r>
      <w:r w:rsidR="009F32F7" w:rsidRPr="003B7125">
        <w:rPr>
          <w:rFonts w:ascii="Arial" w:hAnsi="Arial" w:cs="Arial"/>
          <w:color w:val="0000FF"/>
          <w:sz w:val="20"/>
        </w:rPr>
        <w:t xml:space="preserve">. </w:t>
      </w:r>
      <w:r w:rsidR="00AA601F">
        <w:rPr>
          <w:rFonts w:ascii="Arial" w:hAnsi="Arial" w:cs="Arial"/>
          <w:color w:val="0000FF"/>
          <w:sz w:val="20"/>
        </w:rPr>
        <w:t xml:space="preserve">Please enter the </w:t>
      </w:r>
      <w:r>
        <w:rPr>
          <w:rFonts w:ascii="Arial" w:hAnsi="Arial" w:cs="Arial"/>
          <w:color w:val="0000FF"/>
          <w:sz w:val="20"/>
        </w:rPr>
        <w:t xml:space="preserve">file </w:t>
      </w:r>
      <w:r w:rsidR="00AA601F">
        <w:rPr>
          <w:rFonts w:ascii="Arial" w:hAnsi="Arial" w:cs="Arial"/>
          <w:color w:val="0000FF"/>
          <w:sz w:val="20"/>
        </w:rPr>
        <w:t xml:space="preserve">name </w:t>
      </w:r>
      <w:r w:rsidR="000B7774">
        <w:rPr>
          <w:rFonts w:ascii="Arial" w:hAnsi="Arial" w:cs="Arial"/>
          <w:color w:val="0000FF"/>
          <w:sz w:val="20"/>
        </w:rPr>
        <w:t xml:space="preserve">of </w:t>
      </w:r>
      <w:r w:rsidRPr="003B7125">
        <w:rPr>
          <w:rFonts w:ascii="Arial" w:hAnsi="Arial" w:cs="Arial"/>
          <w:color w:val="0000FF"/>
          <w:sz w:val="20"/>
        </w:rPr>
        <w:t xml:space="preserve">the </w:t>
      </w:r>
      <w:r>
        <w:rPr>
          <w:rFonts w:ascii="Arial" w:hAnsi="Arial" w:cs="Arial"/>
          <w:color w:val="0000FF"/>
          <w:sz w:val="20"/>
        </w:rPr>
        <w:t xml:space="preserve">completed module </w:t>
      </w:r>
      <w:r w:rsidR="00AA601F">
        <w:rPr>
          <w:rFonts w:ascii="Arial" w:hAnsi="Arial" w:cs="Arial"/>
          <w:color w:val="0000FF"/>
          <w:sz w:val="20"/>
        </w:rPr>
        <w:t>in this box</w:t>
      </w:r>
      <w:r w:rsidR="009F32F7" w:rsidRPr="003B7125">
        <w:rPr>
          <w:rFonts w:ascii="Arial" w:hAnsi="Arial" w:cs="Arial"/>
          <w:color w:val="0000FF"/>
          <w:sz w:val="20"/>
        </w:rPr>
        <w:t>.</w:t>
      </w:r>
    </w:p>
    <w:p w14:paraId="02AAEE64" w14:textId="77777777" w:rsidR="008A612E" w:rsidRPr="009320C8" w:rsidRDefault="00AA601F" w:rsidP="008A612E">
      <w:pPr>
        <w:pStyle w:val="BodyTextIndent"/>
        <w:ind w:left="0" w:firstLine="0"/>
        <w:rPr>
          <w:b/>
          <w:szCs w:val="24"/>
        </w:rPr>
      </w:pPr>
      <w:r w:rsidRPr="009320C8">
        <w:rPr>
          <w:rFonts w:ascii="Arial" w:hAnsi="Arial" w:cs="Arial"/>
          <w:b/>
          <w:color w:val="000000"/>
          <w:szCs w:val="24"/>
        </w:rPr>
        <w:lastRenderedPageBreak/>
        <w:t>S</w:t>
      </w:r>
      <w:r w:rsidR="008A612E" w:rsidRPr="009320C8">
        <w:rPr>
          <w:rFonts w:ascii="Arial" w:hAnsi="Arial" w:cs="Arial"/>
          <w:b/>
          <w:color w:val="000000"/>
          <w:szCs w:val="24"/>
        </w:rPr>
        <w:t>upporting material</w:t>
      </w:r>
      <w:r w:rsidR="009320C8">
        <w:rPr>
          <w:rFonts w:ascii="Arial" w:hAnsi="Arial" w:cs="Arial"/>
          <w:b/>
          <w:color w:val="000000"/>
          <w:szCs w:val="24"/>
        </w:rPr>
        <w:t>:</w:t>
      </w: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8A612E" w:rsidRPr="001E492D" w14:paraId="6D473430" w14:textId="77777777" w:rsidTr="00AA601F">
        <w:trPr>
          <w:trHeight w:val="266"/>
          <w:tblHeader/>
        </w:trPr>
        <w:tc>
          <w:tcPr>
            <w:tcW w:w="9228" w:type="dxa"/>
          </w:tcPr>
          <w:p w14:paraId="72882D85" w14:textId="77777777" w:rsidR="008A612E" w:rsidRPr="008071B6" w:rsidRDefault="008A612E" w:rsidP="00AA601F">
            <w:pPr>
              <w:rPr>
                <w:b/>
                <w:color w:val="808080"/>
                <w:szCs w:val="20"/>
              </w:rPr>
            </w:pPr>
            <w:r w:rsidRPr="008071B6">
              <w:rPr>
                <w:rFonts w:ascii="Arial" w:hAnsi="Arial" w:cs="Arial"/>
                <w:color w:val="808080"/>
                <w:sz w:val="20"/>
                <w:szCs w:val="20"/>
              </w:rPr>
              <w:t>additional material in support of this proposal</w:t>
            </w:r>
          </w:p>
        </w:tc>
      </w:tr>
      <w:tr w:rsidR="00AC0E72" w:rsidRPr="001E492D" w14:paraId="0ECD66D2" w14:textId="77777777" w:rsidTr="001E59C1">
        <w:trPr>
          <w:trHeight w:val="1566"/>
        </w:trPr>
        <w:tc>
          <w:tcPr>
            <w:tcW w:w="9228" w:type="dxa"/>
          </w:tcPr>
          <w:p w14:paraId="5FAA035B" w14:textId="77777777" w:rsidR="00F657DF" w:rsidRDefault="00724490" w:rsidP="008418CD">
            <w:pPr>
              <w:ind w:left="284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Please explain the reasons for the taxonomic changes you are proposing and </w:t>
            </w:r>
            <w:r w:rsidR="00F85A70">
              <w:rPr>
                <w:rFonts w:ascii="Arial" w:hAnsi="Arial" w:cs="Arial"/>
                <w:color w:val="0000FF"/>
                <w:sz w:val="20"/>
              </w:rPr>
              <w:t xml:space="preserve">provide </w:t>
            </w:r>
            <w:r>
              <w:rPr>
                <w:rFonts w:ascii="Arial" w:hAnsi="Arial" w:cs="Arial"/>
                <w:color w:val="0000FF"/>
                <w:sz w:val="20"/>
              </w:rPr>
              <w:t xml:space="preserve">evidence to support them. </w:t>
            </w:r>
            <w:r w:rsidR="00F657DF">
              <w:rPr>
                <w:rFonts w:ascii="Arial" w:hAnsi="Arial" w:cs="Arial"/>
                <w:color w:val="0000FF"/>
                <w:sz w:val="20"/>
              </w:rPr>
              <w:t>The following information should be provided, where relevant:</w:t>
            </w:r>
          </w:p>
          <w:p w14:paraId="184FA5E2" w14:textId="77777777" w:rsidR="00F657DF" w:rsidRPr="00A77BC1" w:rsidRDefault="001E7FD5" w:rsidP="00CB3A13">
            <w:pPr>
              <w:pStyle w:val="BodyTextIndent"/>
              <w:numPr>
                <w:ilvl w:val="0"/>
                <w:numId w:val="24"/>
              </w:numPr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F071D8">
              <w:rPr>
                <w:rFonts w:ascii="Arial" w:hAnsi="Arial" w:cs="Arial"/>
                <w:b/>
                <w:color w:val="0000FF"/>
                <w:sz w:val="20"/>
              </w:rPr>
              <w:t>S</w:t>
            </w:r>
            <w:r w:rsidR="00F657DF" w:rsidRPr="00F071D8">
              <w:rPr>
                <w:rFonts w:ascii="Arial" w:hAnsi="Arial" w:cs="Arial"/>
                <w:b/>
                <w:color w:val="0000FF"/>
                <w:sz w:val="20"/>
              </w:rPr>
              <w:t>pecies</w:t>
            </w:r>
            <w:r w:rsidR="00F071D8" w:rsidRPr="00F071D8">
              <w:rPr>
                <w:rFonts w:ascii="Arial" w:hAnsi="Arial" w:cs="Arial"/>
                <w:b/>
                <w:color w:val="0000FF"/>
                <w:sz w:val="20"/>
              </w:rPr>
              <w:t xml:space="preserve"> </w:t>
            </w:r>
            <w:r w:rsidR="00F071D8" w:rsidRPr="00A77BC1">
              <w:rPr>
                <w:rFonts w:ascii="Arial" w:hAnsi="Arial" w:cs="Arial"/>
                <w:b/>
                <w:color w:val="0000FF"/>
                <w:sz w:val="20"/>
              </w:rPr>
              <w:t>demarcation criteria</w:t>
            </w:r>
            <w:r w:rsidR="00F657DF">
              <w:rPr>
                <w:rFonts w:ascii="Arial" w:hAnsi="Arial" w:cs="Arial"/>
                <w:color w:val="0000FF"/>
                <w:sz w:val="20"/>
              </w:rPr>
              <w:t xml:space="preserve">: </w:t>
            </w:r>
            <w:r w:rsidR="00F657DF" w:rsidRPr="00A77BC1">
              <w:rPr>
                <w:rFonts w:ascii="Arial" w:hAnsi="Arial" w:cs="Arial"/>
                <w:color w:val="0000FF"/>
                <w:sz w:val="20"/>
              </w:rPr>
              <w:t xml:space="preserve">Explain how new species differ from others in the genus and demonstrate that these differences meet the criteria previously established for demarcating between species. If no </w:t>
            </w:r>
            <w:r w:rsidR="00F071D8">
              <w:rPr>
                <w:rFonts w:ascii="Arial" w:hAnsi="Arial" w:cs="Arial"/>
                <w:color w:val="0000FF"/>
                <w:sz w:val="20"/>
              </w:rPr>
              <w:t>criteria</w:t>
            </w:r>
            <w:r w:rsidR="00F657DF" w:rsidRPr="00A77BC1">
              <w:rPr>
                <w:rFonts w:ascii="Arial" w:hAnsi="Arial" w:cs="Arial"/>
                <w:b/>
                <w:color w:val="0000FF"/>
                <w:sz w:val="20"/>
              </w:rPr>
              <w:t xml:space="preserve"> </w:t>
            </w:r>
            <w:r w:rsidR="00F657DF" w:rsidRPr="00A77BC1">
              <w:rPr>
                <w:rFonts w:ascii="Arial" w:hAnsi="Arial" w:cs="Arial"/>
                <w:color w:val="0000FF"/>
                <w:sz w:val="20"/>
              </w:rPr>
              <w:t>have previously been established, and if there will now be more than one species in the genus, please state the demarcation criteria you are proposing.</w:t>
            </w:r>
            <w:r w:rsidR="006A1735" w:rsidRPr="00A77BC1">
              <w:rPr>
                <w:rFonts w:ascii="Arial" w:hAnsi="Arial" w:cs="Arial"/>
                <w:color w:val="0000FF"/>
                <w:sz w:val="20"/>
              </w:rPr>
              <w:t xml:space="preserve"> </w:t>
            </w:r>
          </w:p>
          <w:p w14:paraId="429B9130" w14:textId="77777777" w:rsidR="00C46C65" w:rsidRDefault="001E7FD5" w:rsidP="00CB3A13">
            <w:pPr>
              <w:pStyle w:val="BodyTextIndent"/>
              <w:numPr>
                <w:ilvl w:val="0"/>
                <w:numId w:val="24"/>
              </w:numPr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8F03D2">
              <w:rPr>
                <w:rFonts w:ascii="Arial" w:hAnsi="Arial" w:cs="Arial"/>
                <w:b/>
                <w:color w:val="0000FF"/>
                <w:sz w:val="20"/>
              </w:rPr>
              <w:t>Higher taxa</w:t>
            </w:r>
            <w:r w:rsidR="00F657DF" w:rsidRPr="00F657DF">
              <w:rPr>
                <w:rFonts w:ascii="Arial" w:hAnsi="Arial" w:cs="Arial"/>
                <w:color w:val="0000FF"/>
                <w:sz w:val="20"/>
              </w:rPr>
              <w:t xml:space="preserve">: </w:t>
            </w:r>
          </w:p>
          <w:p w14:paraId="651DC038" w14:textId="77777777" w:rsidR="001E7FD5" w:rsidRDefault="00B12D76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T</w:t>
            </w:r>
            <w:r w:rsidR="009551D6">
              <w:rPr>
                <w:rFonts w:ascii="Arial" w:hAnsi="Arial" w:cs="Arial"/>
                <w:color w:val="0000FF"/>
                <w:sz w:val="20"/>
              </w:rPr>
              <w:t xml:space="preserve">here is no formal requirement </w:t>
            </w:r>
            <w:r w:rsidR="0012796D">
              <w:rPr>
                <w:rFonts w:ascii="Arial" w:hAnsi="Arial" w:cs="Arial"/>
                <w:color w:val="0000FF"/>
                <w:sz w:val="20"/>
              </w:rPr>
              <w:t>to state demarcation criteria whe</w:t>
            </w:r>
            <w:r>
              <w:rPr>
                <w:rFonts w:ascii="Arial" w:hAnsi="Arial" w:cs="Arial"/>
                <w:color w:val="0000FF"/>
                <w:sz w:val="20"/>
              </w:rPr>
              <w:t>n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 proposing new genera or other higher taxa</w:t>
            </w:r>
            <w:r w:rsidR="00F071D8">
              <w:rPr>
                <w:rFonts w:ascii="Arial" w:hAnsi="Arial" w:cs="Arial"/>
                <w:color w:val="0000FF"/>
                <w:sz w:val="20"/>
              </w:rPr>
              <w:t>. However, a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 similar concept should apply</w:t>
            </w:r>
            <w:r w:rsidR="00F071D8"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 w:rsidR="006C4A0C">
              <w:rPr>
                <w:rFonts w:ascii="Arial" w:hAnsi="Arial" w:cs="Arial"/>
                <w:color w:val="0000FF"/>
                <w:sz w:val="20"/>
              </w:rPr>
              <w:t xml:space="preserve">in </w:t>
            </w:r>
            <w:r>
              <w:rPr>
                <w:rFonts w:ascii="Arial" w:hAnsi="Arial" w:cs="Arial"/>
                <w:color w:val="0000FF"/>
                <w:sz w:val="20"/>
              </w:rPr>
              <w:t xml:space="preserve">pursuit of </w:t>
            </w:r>
            <w:r w:rsidR="006A1735">
              <w:rPr>
                <w:rFonts w:ascii="Arial" w:hAnsi="Arial" w:cs="Arial"/>
                <w:color w:val="0000FF"/>
                <w:sz w:val="20"/>
              </w:rPr>
              <w:t xml:space="preserve">a rational and consistent </w:t>
            </w:r>
            <w:r w:rsidR="00F071D8">
              <w:rPr>
                <w:rFonts w:ascii="Arial" w:hAnsi="Arial" w:cs="Arial"/>
                <w:color w:val="0000FF"/>
                <w:sz w:val="20"/>
              </w:rPr>
              <w:t xml:space="preserve">virus </w:t>
            </w:r>
            <w:r w:rsidR="006A1735">
              <w:rPr>
                <w:rFonts w:ascii="Arial" w:hAnsi="Arial" w:cs="Arial"/>
                <w:color w:val="0000FF"/>
                <w:sz w:val="20"/>
              </w:rPr>
              <w:t xml:space="preserve">taxonomy. </w:t>
            </w:r>
          </w:p>
          <w:p w14:paraId="4163FFC2" w14:textId="77777777" w:rsidR="001E7FD5" w:rsidRDefault="0012796D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Please </w:t>
            </w:r>
            <w:r w:rsidR="006A1735">
              <w:rPr>
                <w:rFonts w:ascii="Arial" w:hAnsi="Arial" w:cs="Arial"/>
                <w:color w:val="0000FF"/>
                <w:sz w:val="20"/>
              </w:rPr>
              <w:t xml:space="preserve">indicate the </w:t>
            </w:r>
            <w:r w:rsidR="001E7FD5" w:rsidRPr="00B12D76">
              <w:rPr>
                <w:rFonts w:ascii="Arial" w:hAnsi="Arial" w:cs="Arial"/>
                <w:b/>
                <w:color w:val="0000FF"/>
                <w:sz w:val="20"/>
              </w:rPr>
              <w:t>origin of names</w:t>
            </w:r>
            <w:r w:rsidR="001E7FD5">
              <w:rPr>
                <w:rFonts w:ascii="Arial" w:hAnsi="Arial" w:cs="Arial"/>
                <w:color w:val="0000FF"/>
                <w:sz w:val="20"/>
              </w:rPr>
              <w:t xml:space="preserve"> assigned to </w:t>
            </w:r>
            <w:r w:rsidR="00B12D76">
              <w:rPr>
                <w:rFonts w:ascii="Arial" w:hAnsi="Arial" w:cs="Arial"/>
                <w:color w:val="0000FF"/>
                <w:sz w:val="20"/>
              </w:rPr>
              <w:t xml:space="preserve">new </w:t>
            </w:r>
            <w:r w:rsidR="006A1735">
              <w:rPr>
                <w:rFonts w:ascii="Arial" w:hAnsi="Arial" w:cs="Arial"/>
                <w:color w:val="0000FF"/>
                <w:sz w:val="20"/>
              </w:rPr>
              <w:t>taxa</w:t>
            </w:r>
            <w:r w:rsidR="001E7FD5">
              <w:rPr>
                <w:rFonts w:ascii="Arial" w:hAnsi="Arial" w:cs="Arial"/>
                <w:color w:val="0000FF"/>
                <w:sz w:val="20"/>
              </w:rPr>
              <w:t xml:space="preserve"> at genus level and above</w:t>
            </w:r>
            <w:r w:rsidR="006A1735">
              <w:rPr>
                <w:rFonts w:ascii="Arial" w:hAnsi="Arial" w:cs="Arial"/>
                <w:color w:val="0000FF"/>
                <w:sz w:val="20"/>
              </w:rPr>
              <w:t>.</w:t>
            </w:r>
          </w:p>
          <w:p w14:paraId="34578008" w14:textId="77777777" w:rsidR="00F657DF" w:rsidRDefault="00260377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For each new genus 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a </w:t>
            </w:r>
            <w:r w:rsidR="009551D6" w:rsidRPr="0012796D">
              <w:rPr>
                <w:rFonts w:ascii="Arial" w:hAnsi="Arial" w:cs="Arial"/>
                <w:b/>
                <w:color w:val="0000FF"/>
                <w:sz w:val="20"/>
              </w:rPr>
              <w:t>type species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must be designated </w:t>
            </w:r>
            <w:r>
              <w:rPr>
                <w:rFonts w:ascii="Arial" w:hAnsi="Arial" w:cs="Arial"/>
                <w:color w:val="0000FF"/>
                <w:sz w:val="20"/>
              </w:rPr>
              <w:t>to represent it</w:t>
            </w:r>
            <w:r w:rsidR="0012796D">
              <w:rPr>
                <w:rFonts w:ascii="Arial" w:hAnsi="Arial" w:cs="Arial"/>
                <w:color w:val="0000FF"/>
                <w:sz w:val="20"/>
              </w:rPr>
              <w:t>. Please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explain </w:t>
            </w:r>
            <w:r w:rsidR="0012796D">
              <w:rPr>
                <w:rFonts w:ascii="Arial" w:hAnsi="Arial" w:cs="Arial"/>
                <w:color w:val="0000FF"/>
                <w:sz w:val="20"/>
              </w:rPr>
              <w:t>your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choice. </w:t>
            </w:r>
          </w:p>
          <w:p w14:paraId="1BD7827C" w14:textId="77777777" w:rsidR="001E59C1" w:rsidRDefault="006A1735" w:rsidP="00724490">
            <w:pPr>
              <w:pStyle w:val="BodyTextIndent"/>
              <w:numPr>
                <w:ilvl w:val="0"/>
                <w:numId w:val="24"/>
              </w:numPr>
              <w:spacing w:after="120"/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8F03D2">
              <w:rPr>
                <w:rFonts w:ascii="Arial" w:hAnsi="Arial" w:cs="Arial"/>
                <w:b/>
                <w:color w:val="0000FF"/>
                <w:sz w:val="20"/>
              </w:rPr>
              <w:t>Supporting evidence</w:t>
            </w:r>
            <w:r>
              <w:rPr>
                <w:rFonts w:ascii="Arial" w:hAnsi="Arial" w:cs="Arial"/>
                <w:color w:val="0000FF"/>
                <w:sz w:val="20"/>
              </w:rPr>
              <w:t xml:space="preserve">: </w:t>
            </w:r>
            <w:r w:rsidR="006B2EE7" w:rsidRPr="00F657DF">
              <w:rPr>
                <w:rFonts w:ascii="Arial" w:hAnsi="Arial" w:cs="Arial"/>
                <w:color w:val="0000FF"/>
                <w:sz w:val="20"/>
              </w:rPr>
              <w:t xml:space="preserve">The use of Figures and Tables is strongly recommended (note that copying from publications will require permission from the copyright holder). For phylogenetic analysis, try to provide a tree where branch length is related to genetic distance. </w:t>
            </w:r>
          </w:p>
          <w:p w14:paraId="35B57EC7" w14:textId="77777777" w:rsidR="009C02AE" w:rsidRPr="009C02AE" w:rsidRDefault="009C02AE" w:rsidP="009C02AE">
            <w:pPr>
              <w:pStyle w:val="BodyTextIndent"/>
              <w:spacing w:after="120"/>
              <w:ind w:left="567" w:firstLine="0"/>
              <w:rPr>
                <w:rFonts w:ascii="Arial" w:hAnsi="Arial" w:cs="Arial"/>
                <w:color w:val="0000FF"/>
                <w:sz w:val="20"/>
              </w:rPr>
            </w:pPr>
          </w:p>
        </w:tc>
      </w:tr>
    </w:tbl>
    <w:p w14:paraId="78EE478C" w14:textId="77777777" w:rsidR="00AA601F" w:rsidRDefault="009C02AE" w:rsidP="00AC0E72">
      <w:pPr>
        <w:rPr>
          <w:rFonts w:ascii="Arial" w:hAnsi="Arial" w:cs="Arial"/>
          <w:b/>
          <w:lang w:val="en-GB"/>
        </w:rPr>
      </w:pPr>
      <w:r w:rsidRPr="009A2A04">
        <w:rPr>
          <w:rFonts w:ascii="Arial" w:hAnsi="Arial" w:cs="Arial"/>
          <w:b/>
          <w:lang w:val="en-GB"/>
        </w:rPr>
        <w:t xml:space="preserve">Rationale for formation of a novel genus containing a single species: </w:t>
      </w:r>
    </w:p>
    <w:p w14:paraId="683BCE14" w14:textId="77777777" w:rsidR="000539EA" w:rsidRDefault="000539EA" w:rsidP="00AC0E72">
      <w:pPr>
        <w:rPr>
          <w:rFonts w:ascii="Arial" w:hAnsi="Arial" w:cs="Arial"/>
          <w:b/>
          <w:lang w:val="en-GB"/>
        </w:rPr>
      </w:pPr>
    </w:p>
    <w:p w14:paraId="595DB7CC" w14:textId="77777777" w:rsidR="000539EA" w:rsidRPr="000539EA" w:rsidRDefault="0010389F" w:rsidP="000539EA">
      <w:pPr>
        <w:rPr>
          <w:rFonts w:ascii="Arial" w:hAnsi="Arial" w:cs="Arial"/>
        </w:rPr>
      </w:pPr>
      <w:r w:rsidRPr="0010389F">
        <w:rPr>
          <w:rFonts w:ascii="Arial" w:hAnsi="Arial" w:cs="Arial"/>
          <w:b/>
        </w:rPr>
        <w:t>Summary:</w:t>
      </w:r>
      <w:r>
        <w:rPr>
          <w:rFonts w:ascii="Arial" w:hAnsi="Arial" w:cs="Arial"/>
        </w:rPr>
        <w:t xml:space="preserve">  </w:t>
      </w:r>
      <w:r w:rsidR="000539EA" w:rsidRPr="000539EA">
        <w:rPr>
          <w:rFonts w:ascii="Arial" w:hAnsi="Arial" w:cs="Arial"/>
        </w:rPr>
        <w:t xml:space="preserve">Putative novel </w:t>
      </w:r>
      <w:proofErr w:type="spellStart"/>
      <w:r w:rsidR="000539EA" w:rsidRPr="000539EA">
        <w:rPr>
          <w:rFonts w:ascii="Arial" w:hAnsi="Arial" w:cs="Arial"/>
        </w:rPr>
        <w:t>iridoviruses</w:t>
      </w:r>
      <w:proofErr w:type="spellEnd"/>
      <w:r w:rsidR="000539EA" w:rsidRPr="000539EA">
        <w:rPr>
          <w:rFonts w:ascii="Arial" w:hAnsi="Arial" w:cs="Arial"/>
        </w:rPr>
        <w:t xml:space="preserve"> were isolated from farmed shrimp (Qui et al., 2017) and </w:t>
      </w:r>
      <w:proofErr w:type="spellStart"/>
      <w:r w:rsidR="000539EA" w:rsidRPr="000539EA">
        <w:rPr>
          <w:rFonts w:ascii="Arial" w:hAnsi="Arial" w:cs="Arial"/>
        </w:rPr>
        <w:t>redclaw</w:t>
      </w:r>
      <w:proofErr w:type="spellEnd"/>
      <w:r w:rsidR="000539EA" w:rsidRPr="000539EA">
        <w:rPr>
          <w:rFonts w:ascii="Arial" w:hAnsi="Arial" w:cs="Arial"/>
        </w:rPr>
        <w:t xml:space="preserve"> crayfish (Xu et al, 2016) in China in 2014.  </w:t>
      </w:r>
      <w:r w:rsidR="005C7195">
        <w:rPr>
          <w:rFonts w:ascii="Arial" w:hAnsi="Arial" w:cs="Arial"/>
        </w:rPr>
        <w:t>Their f</w:t>
      </w:r>
      <w:r w:rsidR="000539EA" w:rsidRPr="000539EA">
        <w:rPr>
          <w:rFonts w:ascii="Arial" w:hAnsi="Arial" w:cs="Arial"/>
        </w:rPr>
        <w:t>ull genomic sequences have recently been determined (</w:t>
      </w:r>
      <w:proofErr w:type="spellStart"/>
      <w:r w:rsidR="000539EA" w:rsidRPr="000539EA">
        <w:rPr>
          <w:rFonts w:ascii="Arial" w:hAnsi="Arial" w:cs="Arial"/>
        </w:rPr>
        <w:t>Qiu</w:t>
      </w:r>
      <w:proofErr w:type="spellEnd"/>
      <w:r w:rsidR="000539EA" w:rsidRPr="000539EA">
        <w:rPr>
          <w:rFonts w:ascii="Arial" w:hAnsi="Arial" w:cs="Arial"/>
        </w:rPr>
        <w:t xml:space="preserve"> et al., 2018; Li et al., 2017) and suggest that these viruses, designated shrimp hemocyte iridescent virus (SHIV) and </w:t>
      </w:r>
      <w:proofErr w:type="spellStart"/>
      <w:r w:rsidR="000539EA" w:rsidRPr="000539EA">
        <w:rPr>
          <w:rFonts w:ascii="Arial" w:hAnsi="Arial" w:cs="Arial"/>
        </w:rPr>
        <w:t>Cherax</w:t>
      </w:r>
      <w:proofErr w:type="spellEnd"/>
      <w:r w:rsidR="000539EA" w:rsidRPr="000539EA">
        <w:rPr>
          <w:rFonts w:ascii="Arial" w:hAnsi="Arial" w:cs="Arial"/>
        </w:rPr>
        <w:t xml:space="preserve"> </w:t>
      </w:r>
      <w:proofErr w:type="spellStart"/>
      <w:r w:rsidR="000539EA" w:rsidRPr="000539EA">
        <w:rPr>
          <w:rFonts w:ascii="Arial" w:hAnsi="Arial" w:cs="Arial"/>
        </w:rPr>
        <w:t>quadricarinatus</w:t>
      </w:r>
      <w:proofErr w:type="spellEnd"/>
      <w:r w:rsidR="000539EA" w:rsidRPr="000539EA">
        <w:rPr>
          <w:rFonts w:ascii="Arial" w:hAnsi="Arial" w:cs="Arial"/>
        </w:rPr>
        <w:t xml:space="preserve"> </w:t>
      </w:r>
      <w:proofErr w:type="spellStart"/>
      <w:r w:rsidR="000539EA" w:rsidRPr="000539EA">
        <w:rPr>
          <w:rFonts w:ascii="Arial" w:hAnsi="Arial" w:cs="Arial"/>
        </w:rPr>
        <w:t>iridovirus</w:t>
      </w:r>
      <w:proofErr w:type="spellEnd"/>
      <w:r w:rsidR="000539EA" w:rsidRPr="000539EA">
        <w:rPr>
          <w:rFonts w:ascii="Arial" w:hAnsi="Arial" w:cs="Arial"/>
        </w:rPr>
        <w:t xml:space="preserve"> (CQIV), are members of a novel genus based on their predominant host species and phylogenetic position.  Moreover, BLAST analysis of the full genomes indicates that they are 99% identical and likely represent different isolates of the same vir</w:t>
      </w:r>
      <w:r w:rsidR="00F107C8">
        <w:rPr>
          <w:rFonts w:ascii="Arial" w:hAnsi="Arial" w:cs="Arial"/>
        </w:rPr>
        <w:t>al</w:t>
      </w:r>
      <w:r w:rsidR="000539EA" w:rsidRPr="000539EA">
        <w:rPr>
          <w:rFonts w:ascii="Arial" w:hAnsi="Arial" w:cs="Arial"/>
        </w:rPr>
        <w:t xml:space="preserve"> species.  Based on their host range we propose the genus be designated </w:t>
      </w:r>
      <w:proofErr w:type="spellStart"/>
      <w:r w:rsidR="00F107C8" w:rsidRPr="00F107C8">
        <w:rPr>
          <w:rFonts w:ascii="Arial" w:hAnsi="Arial" w:cs="Arial"/>
          <w:i/>
        </w:rPr>
        <w:t>Decapodiridovirus</w:t>
      </w:r>
      <w:proofErr w:type="spellEnd"/>
      <w:r w:rsidR="00F107C8">
        <w:rPr>
          <w:rFonts w:ascii="Arial" w:hAnsi="Arial" w:cs="Arial"/>
        </w:rPr>
        <w:t xml:space="preserve"> </w:t>
      </w:r>
      <w:r w:rsidR="000539EA" w:rsidRPr="000539EA">
        <w:rPr>
          <w:rFonts w:ascii="Arial" w:hAnsi="Arial" w:cs="Arial"/>
        </w:rPr>
        <w:t xml:space="preserve">to indicate its infectivity toward shrimp, crayfish, and other </w:t>
      </w:r>
      <w:r w:rsidR="00F107C8">
        <w:rPr>
          <w:rFonts w:ascii="Arial" w:hAnsi="Arial" w:cs="Arial"/>
        </w:rPr>
        <w:t>decapods</w:t>
      </w:r>
      <w:r w:rsidR="000539EA" w:rsidRPr="000539EA">
        <w:rPr>
          <w:rFonts w:ascii="Arial" w:hAnsi="Arial" w:cs="Arial"/>
        </w:rPr>
        <w:t xml:space="preserve"> and that it be considered a third genus within the subfamily </w:t>
      </w:r>
      <w:proofErr w:type="spellStart"/>
      <w:r w:rsidR="000539EA" w:rsidRPr="000539EA">
        <w:rPr>
          <w:rFonts w:ascii="Arial" w:hAnsi="Arial" w:cs="Arial"/>
          <w:i/>
        </w:rPr>
        <w:t>Betairidovirinae</w:t>
      </w:r>
      <w:proofErr w:type="spellEnd"/>
      <w:r w:rsidR="000539EA" w:rsidRPr="000539EA">
        <w:rPr>
          <w:rFonts w:ascii="Arial" w:hAnsi="Arial" w:cs="Arial"/>
        </w:rPr>
        <w:t xml:space="preserve">.  </w:t>
      </w:r>
    </w:p>
    <w:p w14:paraId="7B60E17A" w14:textId="77777777" w:rsidR="000539EA" w:rsidRDefault="000539EA" w:rsidP="00AC0E72">
      <w:pPr>
        <w:rPr>
          <w:rFonts w:ascii="Arial" w:hAnsi="Arial" w:cs="Arial"/>
          <w:b/>
          <w:lang w:val="en-GB"/>
        </w:rPr>
      </w:pPr>
    </w:p>
    <w:p w14:paraId="4EB6F364" w14:textId="77777777" w:rsidR="009A2A04" w:rsidRPr="0010389F" w:rsidRDefault="009A2A04" w:rsidP="00AC0E72">
      <w:pPr>
        <w:rPr>
          <w:rFonts w:ascii="Arial" w:hAnsi="Arial" w:cs="Arial"/>
          <w:b/>
          <w:lang w:val="en-GB"/>
        </w:rPr>
      </w:pPr>
    </w:p>
    <w:p w14:paraId="5BA416B9" w14:textId="77777777" w:rsidR="000539EA" w:rsidRDefault="0010389F" w:rsidP="00AC0E72">
      <w:pPr>
        <w:rPr>
          <w:rFonts w:ascii="Arial" w:hAnsi="Arial" w:cs="Arial"/>
          <w:lang w:val="en-GB"/>
        </w:rPr>
      </w:pPr>
      <w:r w:rsidRPr="0010389F">
        <w:rPr>
          <w:rFonts w:ascii="Arial" w:hAnsi="Arial" w:cs="Arial"/>
          <w:b/>
          <w:lang w:val="en-GB"/>
        </w:rPr>
        <w:t>Rationale:</w:t>
      </w:r>
      <w:r>
        <w:rPr>
          <w:rFonts w:ascii="Arial" w:hAnsi="Arial" w:cs="Arial"/>
          <w:lang w:val="en-GB"/>
        </w:rPr>
        <w:t xml:space="preserve">  </w:t>
      </w:r>
      <w:r w:rsidR="009A2A04">
        <w:rPr>
          <w:rFonts w:ascii="Arial" w:hAnsi="Arial" w:cs="Arial"/>
          <w:lang w:val="en-GB"/>
        </w:rPr>
        <w:t xml:space="preserve">The isolation and complete genomic sequence determination of these two </w:t>
      </w:r>
      <w:r w:rsidR="002C6F32">
        <w:rPr>
          <w:rFonts w:ascii="Arial" w:hAnsi="Arial" w:cs="Arial"/>
          <w:lang w:val="en-GB"/>
        </w:rPr>
        <w:t>viruses</w:t>
      </w:r>
      <w:r w:rsidR="009A2A04">
        <w:rPr>
          <w:rFonts w:ascii="Arial" w:hAnsi="Arial" w:cs="Arial"/>
          <w:lang w:val="en-GB"/>
        </w:rPr>
        <w:t xml:space="preserve"> represents the most complete description of an iridovirus from shrimp and crayfish</w:t>
      </w:r>
      <w:r w:rsidR="00437B9A">
        <w:rPr>
          <w:rFonts w:ascii="Arial" w:hAnsi="Arial" w:cs="Arial"/>
          <w:lang w:val="en-GB"/>
        </w:rPr>
        <w:t xml:space="preserve"> to date</w:t>
      </w:r>
      <w:r w:rsidR="009A2A04">
        <w:rPr>
          <w:rFonts w:ascii="Arial" w:hAnsi="Arial" w:cs="Arial"/>
          <w:lang w:val="en-GB"/>
        </w:rPr>
        <w:t>. BLAST analysis (i.e., blastn) of the complete genomes of SHIV and CQIV indicate that they share 99% sequence identity and are likely isolates of the same vir</w:t>
      </w:r>
      <w:r w:rsidR="00F107C8">
        <w:rPr>
          <w:rFonts w:ascii="Arial" w:hAnsi="Arial" w:cs="Arial"/>
          <w:lang w:val="en-GB"/>
        </w:rPr>
        <w:t>al</w:t>
      </w:r>
      <w:r w:rsidR="009A2A04">
        <w:rPr>
          <w:rFonts w:ascii="Arial" w:hAnsi="Arial" w:cs="Arial"/>
          <w:lang w:val="en-GB"/>
        </w:rPr>
        <w:t xml:space="preserve"> species. </w:t>
      </w:r>
      <w:r w:rsidR="00625284">
        <w:rPr>
          <w:rFonts w:ascii="Arial" w:hAnsi="Arial" w:cs="Arial"/>
          <w:lang w:val="en-GB"/>
        </w:rPr>
        <w:t xml:space="preserve">In addition, their genome size and GC content are nearly identical (Table 1).  </w:t>
      </w:r>
    </w:p>
    <w:p w14:paraId="4108976A" w14:textId="77777777" w:rsidR="000539EA" w:rsidRDefault="000539EA" w:rsidP="00AC0E72">
      <w:pPr>
        <w:rPr>
          <w:rFonts w:ascii="Arial" w:hAnsi="Arial" w:cs="Arial"/>
          <w:lang w:val="en-GB"/>
        </w:rPr>
      </w:pPr>
    </w:p>
    <w:p w14:paraId="01A5A00B" w14:textId="77777777" w:rsidR="009A2A04" w:rsidRDefault="000539EA" w:rsidP="00AC0E72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Features distinguishing the proposed genus from the five existing genera </w:t>
      </w:r>
      <w:r w:rsidR="005C7195">
        <w:rPr>
          <w:rFonts w:ascii="Arial" w:hAnsi="Arial" w:cs="Arial"/>
          <w:lang w:val="en-GB"/>
        </w:rPr>
        <w:t xml:space="preserve">in </w:t>
      </w:r>
      <w:r w:rsidR="00127FC4">
        <w:rPr>
          <w:rFonts w:ascii="Arial" w:hAnsi="Arial" w:cs="Arial"/>
          <w:lang w:val="en-GB"/>
        </w:rPr>
        <w:t xml:space="preserve">the </w:t>
      </w:r>
      <w:r w:rsidR="005C7195">
        <w:rPr>
          <w:rFonts w:ascii="Arial" w:hAnsi="Arial" w:cs="Arial"/>
          <w:lang w:val="en-GB"/>
        </w:rPr>
        <w:t xml:space="preserve">family </w:t>
      </w:r>
      <w:r w:rsidR="005C7195" w:rsidRPr="005C7195">
        <w:rPr>
          <w:rFonts w:ascii="Arial" w:hAnsi="Arial" w:cs="Arial"/>
          <w:i/>
          <w:lang w:val="en-GB"/>
        </w:rPr>
        <w:t>Iridoviridae</w:t>
      </w:r>
      <w:r w:rsidR="005C7195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are as follows: (1) </w:t>
      </w:r>
      <w:r w:rsidRPr="000539EA">
        <w:rPr>
          <w:rFonts w:ascii="Arial" w:hAnsi="Arial" w:cs="Arial"/>
          <w:u w:val="single"/>
          <w:lang w:val="en-GB"/>
        </w:rPr>
        <w:t>p</w:t>
      </w:r>
      <w:r w:rsidR="009A2A04" w:rsidRPr="000539EA">
        <w:rPr>
          <w:rFonts w:ascii="Arial" w:hAnsi="Arial" w:cs="Arial"/>
          <w:u w:val="single"/>
          <w:lang w:val="en-GB"/>
        </w:rPr>
        <w:t>hylogenetic analysis</w:t>
      </w:r>
      <w:r w:rsidR="009A2A04">
        <w:rPr>
          <w:rFonts w:ascii="Arial" w:hAnsi="Arial" w:cs="Arial"/>
          <w:lang w:val="en-GB"/>
        </w:rPr>
        <w:t xml:space="preserve"> based on Maximum-Likelihood analysis using 27 conserved genes from 15 completely sequenced viruses representing the five recognized genera within the family indicate that these viruses are </w:t>
      </w:r>
      <w:r w:rsidR="00625284">
        <w:rPr>
          <w:rFonts w:ascii="Arial" w:hAnsi="Arial" w:cs="Arial"/>
          <w:lang w:val="en-GB"/>
        </w:rPr>
        <w:t xml:space="preserve">only </w:t>
      </w:r>
      <w:r w:rsidR="009A2A04">
        <w:rPr>
          <w:rFonts w:ascii="Arial" w:hAnsi="Arial" w:cs="Arial"/>
          <w:lang w:val="en-GB"/>
        </w:rPr>
        <w:t xml:space="preserve">distantly related to the existing genera and likely represent </w:t>
      </w:r>
      <w:r w:rsidR="00437B9A">
        <w:rPr>
          <w:rFonts w:ascii="Arial" w:hAnsi="Arial" w:cs="Arial"/>
          <w:lang w:val="en-GB"/>
        </w:rPr>
        <w:t>a novel genus (Fig. 1)</w:t>
      </w:r>
      <w:r>
        <w:rPr>
          <w:rFonts w:ascii="Arial" w:hAnsi="Arial" w:cs="Arial"/>
          <w:lang w:val="en-GB"/>
        </w:rPr>
        <w:t xml:space="preserve">, (2) </w:t>
      </w:r>
      <w:r w:rsidRPr="000539EA">
        <w:rPr>
          <w:rFonts w:ascii="Arial" w:hAnsi="Arial" w:cs="Arial"/>
          <w:u w:val="single"/>
          <w:lang w:val="en-GB"/>
        </w:rPr>
        <w:t>pairwise sequence compar</w:t>
      </w:r>
      <w:r w:rsidRPr="000F5404">
        <w:rPr>
          <w:rFonts w:ascii="Arial" w:hAnsi="Arial" w:cs="Arial"/>
          <w:u w:val="single"/>
          <w:lang w:val="en-GB"/>
        </w:rPr>
        <w:t>isons</w:t>
      </w:r>
      <w:r>
        <w:rPr>
          <w:rFonts w:ascii="Arial" w:hAnsi="Arial" w:cs="Arial"/>
          <w:lang w:val="en-GB"/>
        </w:rPr>
        <w:t xml:space="preserve"> of the major capsid protein (MCP) and ATPase proteins show generally less than 50% similarity to members of the other five genera (Qui et al., 2017), and (3) </w:t>
      </w:r>
      <w:r w:rsidRPr="000539EA">
        <w:rPr>
          <w:rFonts w:ascii="Arial" w:hAnsi="Arial" w:cs="Arial"/>
          <w:u w:val="single"/>
          <w:lang w:val="en-GB"/>
        </w:rPr>
        <w:t>host range</w:t>
      </w:r>
      <w:r w:rsidR="008F766B" w:rsidRPr="000F5404">
        <w:rPr>
          <w:rFonts w:ascii="Arial" w:hAnsi="Arial" w:cs="Arial"/>
          <w:lang w:val="en-GB"/>
        </w:rPr>
        <w:t xml:space="preserve">, i.e., these isolates infect shrimp and crayfish in contrast to iridoviruses and chloriridoviruses that infect primarily insects.  </w:t>
      </w:r>
      <w:r w:rsidR="00122FBF" w:rsidRPr="000F5404">
        <w:rPr>
          <w:rFonts w:ascii="Arial" w:hAnsi="Arial" w:cs="Arial"/>
          <w:lang w:val="en-GB"/>
        </w:rPr>
        <w:t>In addition,</w:t>
      </w:r>
      <w:r w:rsidR="004A59D3">
        <w:rPr>
          <w:rFonts w:ascii="Arial" w:hAnsi="Arial" w:cs="Arial"/>
          <w:lang w:val="en-GB"/>
        </w:rPr>
        <w:t xml:space="preserve"> </w:t>
      </w:r>
      <w:r w:rsidR="00437B9A">
        <w:rPr>
          <w:rFonts w:ascii="Arial" w:hAnsi="Arial" w:cs="Arial"/>
          <w:lang w:val="en-GB"/>
        </w:rPr>
        <w:t xml:space="preserve">because </w:t>
      </w:r>
      <w:r w:rsidR="004A59D3">
        <w:rPr>
          <w:rFonts w:ascii="Arial" w:hAnsi="Arial" w:cs="Arial"/>
          <w:lang w:val="en-GB"/>
        </w:rPr>
        <w:t xml:space="preserve">of their host range and phylogenetic position, </w:t>
      </w:r>
      <w:r w:rsidR="00437B9A">
        <w:rPr>
          <w:rFonts w:ascii="Arial" w:hAnsi="Arial" w:cs="Arial"/>
          <w:lang w:val="en-GB"/>
        </w:rPr>
        <w:t xml:space="preserve">we suggest that they are members of the subfamily </w:t>
      </w:r>
      <w:r w:rsidR="00437B9A" w:rsidRPr="009A22F1">
        <w:rPr>
          <w:rFonts w:ascii="Arial" w:hAnsi="Arial" w:cs="Arial"/>
          <w:i/>
          <w:lang w:val="en-GB"/>
        </w:rPr>
        <w:t>Betairidovirinae</w:t>
      </w:r>
      <w:r w:rsidR="00061576">
        <w:rPr>
          <w:rFonts w:ascii="Arial" w:hAnsi="Arial" w:cs="Arial"/>
          <w:i/>
          <w:lang w:val="en-GB"/>
        </w:rPr>
        <w:t>,</w:t>
      </w:r>
      <w:r w:rsidR="00815AED">
        <w:rPr>
          <w:rFonts w:ascii="Arial" w:hAnsi="Arial" w:cs="Arial"/>
          <w:lang w:val="en-GB"/>
        </w:rPr>
        <w:t xml:space="preserve"> </w:t>
      </w:r>
      <w:r w:rsidR="00243D32">
        <w:rPr>
          <w:rFonts w:ascii="Arial" w:hAnsi="Arial" w:cs="Arial"/>
          <w:lang w:val="en-GB"/>
        </w:rPr>
        <w:t xml:space="preserve">members of which </w:t>
      </w:r>
      <w:r w:rsidR="00815AED">
        <w:rPr>
          <w:rFonts w:ascii="Arial" w:hAnsi="Arial" w:cs="Arial"/>
          <w:lang w:val="en-GB"/>
        </w:rPr>
        <w:t>infect invertebrates (including insects and terrestrial crustaceans</w:t>
      </w:r>
      <w:r w:rsidR="00436B50">
        <w:rPr>
          <w:rFonts w:ascii="Arial" w:hAnsi="Arial" w:cs="Arial"/>
          <w:lang w:val="en-GB"/>
        </w:rPr>
        <w:t xml:space="preserve"> i.e. </w:t>
      </w:r>
      <w:r w:rsidR="00127FC4">
        <w:rPr>
          <w:rFonts w:ascii="Arial" w:hAnsi="Arial" w:cs="Arial"/>
          <w:lang w:val="en-GB"/>
        </w:rPr>
        <w:t xml:space="preserve">isopods such as </w:t>
      </w:r>
      <w:r w:rsidR="00436B50">
        <w:rPr>
          <w:rFonts w:ascii="Arial" w:hAnsi="Arial" w:cs="Arial"/>
          <w:lang w:val="en-GB"/>
        </w:rPr>
        <w:t>woodlice, pillbugs and sowbugs</w:t>
      </w:r>
      <w:r w:rsidR="00815AED">
        <w:rPr>
          <w:rFonts w:ascii="Arial" w:hAnsi="Arial" w:cs="Arial"/>
          <w:lang w:val="en-GB"/>
        </w:rPr>
        <w:t xml:space="preserve">).  </w:t>
      </w:r>
      <w:r w:rsidR="00437B9A">
        <w:rPr>
          <w:rFonts w:ascii="Arial" w:hAnsi="Arial" w:cs="Arial"/>
          <w:lang w:val="en-GB"/>
        </w:rPr>
        <w:t xml:space="preserve">We </w:t>
      </w:r>
      <w:r w:rsidR="00437B9A">
        <w:rPr>
          <w:rFonts w:ascii="Arial" w:hAnsi="Arial" w:cs="Arial"/>
          <w:lang w:val="en-GB"/>
        </w:rPr>
        <w:lastRenderedPageBreak/>
        <w:t xml:space="preserve">propose the genus designation </w:t>
      </w:r>
      <w:r w:rsidR="00127FC4" w:rsidRPr="00127FC4">
        <w:rPr>
          <w:rFonts w:ascii="Arial" w:hAnsi="Arial" w:cs="Arial"/>
          <w:i/>
          <w:lang w:val="en-GB"/>
        </w:rPr>
        <w:t>Decapodiridovirus</w:t>
      </w:r>
      <w:r w:rsidR="00437B9A">
        <w:rPr>
          <w:rFonts w:ascii="Arial" w:hAnsi="Arial" w:cs="Arial"/>
          <w:lang w:val="en-GB"/>
        </w:rPr>
        <w:t xml:space="preserve">, derived from the </w:t>
      </w:r>
      <w:r w:rsidR="00365B47">
        <w:rPr>
          <w:rFonts w:ascii="Arial" w:hAnsi="Arial" w:cs="Arial"/>
          <w:lang w:val="en-GB"/>
        </w:rPr>
        <w:t xml:space="preserve">designation of the order </w:t>
      </w:r>
      <w:r w:rsidR="00365B47" w:rsidRPr="001C4752">
        <w:rPr>
          <w:rFonts w:ascii="Arial" w:hAnsi="Arial" w:cs="Arial"/>
          <w:lang w:val="en-GB"/>
        </w:rPr>
        <w:t>Decapoda</w:t>
      </w:r>
      <w:r w:rsidR="004A59D3">
        <w:rPr>
          <w:rFonts w:ascii="Arial" w:hAnsi="Arial" w:cs="Arial"/>
          <w:i/>
          <w:lang w:val="en-GB"/>
        </w:rPr>
        <w:t xml:space="preserve"> </w:t>
      </w:r>
      <w:r w:rsidR="004A59D3" w:rsidRPr="004A59D3">
        <w:rPr>
          <w:rFonts w:ascii="Arial" w:hAnsi="Arial" w:cs="Arial"/>
          <w:lang w:val="en-GB"/>
        </w:rPr>
        <w:t>(</w:t>
      </w:r>
      <w:r w:rsidR="007035E4" w:rsidRPr="007035E4">
        <w:rPr>
          <w:rFonts w:ascii="Arial" w:hAnsi="Arial" w:cs="Arial"/>
          <w:lang w:val="en-GB"/>
        </w:rPr>
        <w:t>Class</w:t>
      </w:r>
      <w:r w:rsidR="007035E4">
        <w:rPr>
          <w:rFonts w:ascii="Arial" w:hAnsi="Arial" w:cs="Arial"/>
          <w:i/>
          <w:lang w:val="en-GB"/>
        </w:rPr>
        <w:t xml:space="preserve"> </w:t>
      </w:r>
      <w:r w:rsidR="007035E4" w:rsidRPr="001C4752">
        <w:rPr>
          <w:rFonts w:ascii="Arial" w:hAnsi="Arial" w:cs="Arial"/>
          <w:lang w:val="en-GB"/>
        </w:rPr>
        <w:t>Malacostraca</w:t>
      </w:r>
      <w:r w:rsidR="007035E4">
        <w:rPr>
          <w:rFonts w:ascii="Arial" w:hAnsi="Arial" w:cs="Arial"/>
          <w:i/>
          <w:lang w:val="en-GB"/>
        </w:rPr>
        <w:t xml:space="preserve">, </w:t>
      </w:r>
      <w:r w:rsidR="007035E4" w:rsidRPr="004A59D3">
        <w:rPr>
          <w:rFonts w:ascii="Arial" w:hAnsi="Arial" w:cs="Arial"/>
          <w:lang w:val="en-GB"/>
        </w:rPr>
        <w:t>Subphylum</w:t>
      </w:r>
      <w:r w:rsidR="007035E4">
        <w:rPr>
          <w:rFonts w:ascii="Arial" w:hAnsi="Arial" w:cs="Arial"/>
          <w:i/>
          <w:lang w:val="en-GB"/>
        </w:rPr>
        <w:t xml:space="preserve"> </w:t>
      </w:r>
      <w:r w:rsidR="007035E4" w:rsidRPr="001C4752">
        <w:rPr>
          <w:rFonts w:ascii="Arial" w:hAnsi="Arial" w:cs="Arial"/>
          <w:lang w:val="en-GB"/>
        </w:rPr>
        <w:t>Crustacea</w:t>
      </w:r>
      <w:r w:rsidR="00365B47">
        <w:rPr>
          <w:rFonts w:ascii="Arial" w:hAnsi="Arial" w:cs="Arial"/>
          <w:lang w:val="en-GB"/>
        </w:rPr>
        <w:t xml:space="preserve">) which encompasses shrimp, crabs, and crayfish </w:t>
      </w:r>
      <w:r w:rsidR="00437B9A">
        <w:rPr>
          <w:rFonts w:ascii="Arial" w:hAnsi="Arial" w:cs="Arial"/>
          <w:lang w:val="en-GB"/>
        </w:rPr>
        <w:t xml:space="preserve">and suggest </w:t>
      </w:r>
      <w:r w:rsidR="00365B47" w:rsidRPr="00365B47">
        <w:rPr>
          <w:rFonts w:ascii="Arial" w:hAnsi="Arial" w:cs="Arial"/>
          <w:i/>
          <w:lang w:val="en-GB"/>
        </w:rPr>
        <w:t xml:space="preserve">Decapod </w:t>
      </w:r>
      <w:r w:rsidR="00054C2A" w:rsidRPr="00365B47">
        <w:rPr>
          <w:rFonts w:ascii="Arial" w:hAnsi="Arial" w:cs="Arial"/>
          <w:i/>
          <w:lang w:val="en-GB"/>
        </w:rPr>
        <w:t xml:space="preserve">iridescent virus </w:t>
      </w:r>
      <w:r w:rsidR="00365B47" w:rsidRPr="00365B47">
        <w:rPr>
          <w:rFonts w:ascii="Arial" w:hAnsi="Arial" w:cs="Arial"/>
          <w:i/>
          <w:lang w:val="en-GB"/>
        </w:rPr>
        <w:t>1</w:t>
      </w:r>
      <w:r w:rsidR="00365B47">
        <w:rPr>
          <w:rFonts w:ascii="Arial" w:hAnsi="Arial" w:cs="Arial"/>
          <w:lang w:val="en-GB"/>
        </w:rPr>
        <w:t xml:space="preserve"> </w:t>
      </w:r>
      <w:r w:rsidR="00054C2A">
        <w:rPr>
          <w:rFonts w:ascii="Arial" w:hAnsi="Arial" w:cs="Arial"/>
          <w:lang w:val="en-GB"/>
        </w:rPr>
        <w:t xml:space="preserve">as the name of the type species.    </w:t>
      </w:r>
      <w:r w:rsidR="00437B9A">
        <w:rPr>
          <w:rFonts w:ascii="Arial" w:hAnsi="Arial" w:cs="Arial"/>
          <w:lang w:val="en-GB"/>
        </w:rPr>
        <w:t xml:space="preserve"> </w:t>
      </w:r>
    </w:p>
    <w:p w14:paraId="49F97400" w14:textId="77777777" w:rsidR="002C6F32" w:rsidRDefault="002C6F32" w:rsidP="00AC0E72">
      <w:pPr>
        <w:rPr>
          <w:rFonts w:ascii="Arial" w:hAnsi="Arial" w:cs="Arial"/>
          <w:lang w:val="en-GB"/>
        </w:rPr>
      </w:pPr>
    </w:p>
    <w:p w14:paraId="01E41213" w14:textId="77777777" w:rsidR="002C6F32" w:rsidRDefault="002C6F32" w:rsidP="00AC0E72">
      <w:pPr>
        <w:rPr>
          <w:rFonts w:ascii="Arial" w:hAnsi="Arial" w:cs="Arial"/>
          <w:lang w:val="en-GB"/>
        </w:rPr>
      </w:pPr>
    </w:p>
    <w:p w14:paraId="25961B53" w14:textId="77777777" w:rsidR="002C6F32" w:rsidRPr="002C6F32" w:rsidRDefault="002C6F32" w:rsidP="00AC0E72">
      <w:pPr>
        <w:rPr>
          <w:rFonts w:ascii="Arial" w:hAnsi="Arial" w:cs="Arial"/>
          <w:b/>
          <w:lang w:val="en-GB"/>
        </w:rPr>
      </w:pPr>
      <w:r w:rsidRPr="002C6F32">
        <w:rPr>
          <w:rFonts w:ascii="Arial" w:hAnsi="Arial" w:cs="Arial"/>
          <w:b/>
          <w:lang w:val="en-GB"/>
        </w:rPr>
        <w:t>Table 1</w:t>
      </w:r>
      <w:r w:rsidR="00061576">
        <w:rPr>
          <w:rFonts w:ascii="Arial" w:hAnsi="Arial" w:cs="Arial"/>
          <w:b/>
          <w:lang w:val="en-GB"/>
        </w:rPr>
        <w:t>.</w:t>
      </w:r>
      <w:r w:rsidRPr="002C6F32">
        <w:rPr>
          <w:rFonts w:ascii="Arial" w:hAnsi="Arial" w:cs="Arial"/>
          <w:b/>
          <w:lang w:val="en-GB"/>
        </w:rPr>
        <w:t xml:space="preserve">  Comparison of viruses within the proposed genus </w:t>
      </w:r>
      <w:r w:rsidR="004A59D3">
        <w:rPr>
          <w:rFonts w:ascii="Arial" w:hAnsi="Arial" w:cs="Arial"/>
          <w:b/>
          <w:i/>
          <w:lang w:val="en-GB"/>
        </w:rPr>
        <w:t>Decapodiridovirus</w:t>
      </w:r>
    </w:p>
    <w:p w14:paraId="0AA31061" w14:textId="77777777" w:rsidR="002C6F32" w:rsidRDefault="002C6F32" w:rsidP="00AC0E72">
      <w:pPr>
        <w:rPr>
          <w:rFonts w:ascii="Arial" w:hAnsi="Arial" w:cs="Arial"/>
          <w:lang w:val="en-GB"/>
        </w:rPr>
      </w:pPr>
    </w:p>
    <w:tbl>
      <w:tblPr>
        <w:tblStyle w:val="TableGrid"/>
        <w:tblW w:w="1008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250"/>
        <w:gridCol w:w="1530"/>
        <w:gridCol w:w="1966"/>
        <w:gridCol w:w="1184"/>
        <w:gridCol w:w="900"/>
        <w:gridCol w:w="810"/>
        <w:gridCol w:w="1440"/>
      </w:tblGrid>
      <w:tr w:rsidR="00365B47" w14:paraId="31AD11F6" w14:textId="77777777" w:rsidTr="00365B47">
        <w:tc>
          <w:tcPr>
            <w:tcW w:w="2250" w:type="dxa"/>
          </w:tcPr>
          <w:p w14:paraId="2CB81FD2" w14:textId="77777777" w:rsidR="002C6F32" w:rsidRPr="002C6F32" w:rsidRDefault="002C6F32" w:rsidP="00AC0E72">
            <w:pPr>
              <w:rPr>
                <w:rFonts w:ascii="Arial" w:hAnsi="Arial" w:cs="Arial"/>
                <w:b/>
                <w:lang w:val="en-GB"/>
              </w:rPr>
            </w:pPr>
            <w:r w:rsidRPr="002C6F32">
              <w:rPr>
                <w:rFonts w:ascii="Arial" w:hAnsi="Arial" w:cs="Arial"/>
                <w:b/>
                <w:lang w:val="en-GB"/>
              </w:rPr>
              <w:t>Genus</w:t>
            </w:r>
          </w:p>
        </w:tc>
        <w:tc>
          <w:tcPr>
            <w:tcW w:w="1530" w:type="dxa"/>
          </w:tcPr>
          <w:p w14:paraId="2EA9992D" w14:textId="77777777" w:rsidR="002C6F32" w:rsidRPr="002C6F32" w:rsidRDefault="002C6F32" w:rsidP="002C6F32">
            <w:pPr>
              <w:rPr>
                <w:rFonts w:ascii="Arial" w:hAnsi="Arial" w:cs="Arial"/>
                <w:b/>
                <w:lang w:val="en-GB"/>
              </w:rPr>
            </w:pPr>
            <w:r w:rsidRPr="002C6F32">
              <w:rPr>
                <w:rFonts w:ascii="Arial" w:hAnsi="Arial" w:cs="Arial"/>
                <w:b/>
                <w:lang w:val="en-GB"/>
              </w:rPr>
              <w:t xml:space="preserve">Species </w:t>
            </w:r>
          </w:p>
        </w:tc>
        <w:tc>
          <w:tcPr>
            <w:tcW w:w="1966" w:type="dxa"/>
          </w:tcPr>
          <w:p w14:paraId="3B661DAD" w14:textId="77777777" w:rsidR="002C6F32" w:rsidRPr="002C6F32" w:rsidRDefault="0029071E" w:rsidP="00AC0E72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Isolate Name, Abbreviation, Isolate Number</w:t>
            </w:r>
          </w:p>
        </w:tc>
        <w:tc>
          <w:tcPr>
            <w:tcW w:w="1184" w:type="dxa"/>
          </w:tcPr>
          <w:p w14:paraId="578D56E1" w14:textId="77777777" w:rsidR="00365B47" w:rsidRDefault="002C6F32" w:rsidP="00AC0E72">
            <w:pPr>
              <w:rPr>
                <w:rFonts w:ascii="Arial" w:hAnsi="Arial" w:cs="Arial"/>
                <w:b/>
                <w:lang w:val="en-GB"/>
              </w:rPr>
            </w:pPr>
            <w:r w:rsidRPr="002C6F32">
              <w:rPr>
                <w:rFonts w:ascii="Arial" w:hAnsi="Arial" w:cs="Arial"/>
                <w:b/>
                <w:lang w:val="en-GB"/>
              </w:rPr>
              <w:t>Genome</w:t>
            </w:r>
          </w:p>
          <w:p w14:paraId="644AD831" w14:textId="77777777" w:rsidR="002C6F32" w:rsidRPr="002C6F32" w:rsidRDefault="00365B47" w:rsidP="00AC0E72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Size (kbp)</w:t>
            </w:r>
            <w:r w:rsidR="002C6F32" w:rsidRPr="002C6F32">
              <w:rPr>
                <w:rFonts w:ascii="Arial" w:hAnsi="Arial" w:cs="Arial"/>
                <w:b/>
                <w:lang w:val="en-GB"/>
              </w:rPr>
              <w:t xml:space="preserve"> </w:t>
            </w:r>
          </w:p>
        </w:tc>
        <w:tc>
          <w:tcPr>
            <w:tcW w:w="900" w:type="dxa"/>
          </w:tcPr>
          <w:p w14:paraId="2654C391" w14:textId="77777777" w:rsidR="002C6F32" w:rsidRPr="002C6F32" w:rsidRDefault="002C6F32" w:rsidP="00AC0E72">
            <w:pPr>
              <w:rPr>
                <w:rFonts w:ascii="Arial" w:hAnsi="Arial" w:cs="Arial"/>
                <w:b/>
                <w:lang w:val="en-GB"/>
              </w:rPr>
            </w:pPr>
            <w:r w:rsidRPr="002C6F32">
              <w:rPr>
                <w:rFonts w:ascii="Arial" w:hAnsi="Arial" w:cs="Arial"/>
                <w:b/>
                <w:lang w:val="en-GB"/>
              </w:rPr>
              <w:t>No. ORFs</w:t>
            </w:r>
          </w:p>
        </w:tc>
        <w:tc>
          <w:tcPr>
            <w:tcW w:w="810" w:type="dxa"/>
          </w:tcPr>
          <w:p w14:paraId="1CDF5D81" w14:textId="77777777" w:rsidR="002C6F32" w:rsidRPr="002C6F32" w:rsidRDefault="002C6F32" w:rsidP="00AC0E72">
            <w:pPr>
              <w:rPr>
                <w:rFonts w:ascii="Arial" w:hAnsi="Arial" w:cs="Arial"/>
                <w:b/>
                <w:lang w:val="en-GB"/>
              </w:rPr>
            </w:pPr>
            <w:r w:rsidRPr="002C6F32">
              <w:rPr>
                <w:rFonts w:ascii="Arial" w:hAnsi="Arial" w:cs="Arial"/>
                <w:b/>
                <w:lang w:val="en-GB"/>
              </w:rPr>
              <w:t>GC%</w:t>
            </w:r>
          </w:p>
        </w:tc>
        <w:tc>
          <w:tcPr>
            <w:tcW w:w="1440" w:type="dxa"/>
          </w:tcPr>
          <w:p w14:paraId="4012F0CF" w14:textId="77777777" w:rsidR="002C6F32" w:rsidRPr="002C6F32" w:rsidRDefault="002C6F32" w:rsidP="00AC0E72">
            <w:pPr>
              <w:rPr>
                <w:rFonts w:ascii="Arial" w:hAnsi="Arial" w:cs="Arial"/>
                <w:b/>
                <w:lang w:val="en-GB"/>
              </w:rPr>
            </w:pPr>
            <w:r w:rsidRPr="002C6F32">
              <w:rPr>
                <w:rFonts w:ascii="Arial" w:hAnsi="Arial" w:cs="Arial"/>
                <w:b/>
                <w:lang w:val="en-GB"/>
              </w:rPr>
              <w:t xml:space="preserve">Acc. Nos. </w:t>
            </w:r>
          </w:p>
        </w:tc>
      </w:tr>
      <w:tr w:rsidR="00365B47" w14:paraId="4DF6C319" w14:textId="77777777" w:rsidTr="00365B47">
        <w:tc>
          <w:tcPr>
            <w:tcW w:w="2250" w:type="dxa"/>
          </w:tcPr>
          <w:p w14:paraId="5796DF43" w14:textId="77777777" w:rsidR="002C6F32" w:rsidRPr="002C6F32" w:rsidRDefault="00365B47" w:rsidP="00365B47">
            <w:pPr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Decapodiridovirus</w:t>
            </w:r>
          </w:p>
        </w:tc>
        <w:tc>
          <w:tcPr>
            <w:tcW w:w="1530" w:type="dxa"/>
          </w:tcPr>
          <w:p w14:paraId="51FFDF76" w14:textId="77777777" w:rsidR="002C6F32" w:rsidRDefault="00365B47" w:rsidP="00054C2A">
            <w:pPr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Decapod</w:t>
            </w:r>
          </w:p>
          <w:p w14:paraId="602C8EB4" w14:textId="77777777" w:rsidR="00365B47" w:rsidRPr="00054C2A" w:rsidRDefault="00365B47" w:rsidP="00365B47">
            <w:pPr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iridescent virus 1</w:t>
            </w:r>
          </w:p>
        </w:tc>
        <w:tc>
          <w:tcPr>
            <w:tcW w:w="1966" w:type="dxa"/>
          </w:tcPr>
          <w:p w14:paraId="286B6B41" w14:textId="77777777" w:rsidR="002C6F32" w:rsidRDefault="001C4752" w:rsidP="0029071E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</w:t>
            </w:r>
            <w:r w:rsidR="0029071E">
              <w:rPr>
                <w:rFonts w:ascii="Arial" w:hAnsi="Arial" w:cs="Arial"/>
                <w:lang w:val="en-GB"/>
              </w:rPr>
              <w:t>hrimp hemocyte iridescent virus, SHIV, 2</w:t>
            </w:r>
            <w:r w:rsidR="002C6F32">
              <w:rPr>
                <w:rFonts w:ascii="Arial" w:hAnsi="Arial" w:cs="Arial"/>
                <w:lang w:val="en-GB"/>
              </w:rPr>
              <w:t>0141215</w:t>
            </w:r>
          </w:p>
        </w:tc>
        <w:tc>
          <w:tcPr>
            <w:tcW w:w="1184" w:type="dxa"/>
          </w:tcPr>
          <w:p w14:paraId="3BFE6A9D" w14:textId="77777777" w:rsidR="002C6F32" w:rsidRDefault="002C6F32" w:rsidP="00AC0E7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165,809</w:t>
            </w:r>
          </w:p>
        </w:tc>
        <w:tc>
          <w:tcPr>
            <w:tcW w:w="900" w:type="dxa"/>
          </w:tcPr>
          <w:p w14:paraId="2A4CE63F" w14:textId="77777777" w:rsidR="002C6F32" w:rsidRDefault="002C6F32" w:rsidP="00AC0E7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170</w:t>
            </w:r>
          </w:p>
        </w:tc>
        <w:tc>
          <w:tcPr>
            <w:tcW w:w="810" w:type="dxa"/>
          </w:tcPr>
          <w:p w14:paraId="6329D73A" w14:textId="77777777" w:rsidR="002C6F32" w:rsidRDefault="002C6F32" w:rsidP="00AC0E7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35%</w:t>
            </w:r>
          </w:p>
        </w:tc>
        <w:tc>
          <w:tcPr>
            <w:tcW w:w="1440" w:type="dxa"/>
          </w:tcPr>
          <w:p w14:paraId="5732ABD4" w14:textId="77777777" w:rsidR="002C6F32" w:rsidRDefault="002C6F32" w:rsidP="002C6F3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MF599468</w:t>
            </w:r>
          </w:p>
        </w:tc>
      </w:tr>
      <w:tr w:rsidR="00365B47" w14:paraId="55F2C900" w14:textId="77777777" w:rsidTr="00365B47">
        <w:tc>
          <w:tcPr>
            <w:tcW w:w="2250" w:type="dxa"/>
          </w:tcPr>
          <w:p w14:paraId="0EA7832E" w14:textId="77777777" w:rsidR="002C6F32" w:rsidRDefault="002C6F32" w:rsidP="00AC0E7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30" w:type="dxa"/>
          </w:tcPr>
          <w:p w14:paraId="4B60412B" w14:textId="77777777" w:rsidR="002C6F32" w:rsidRDefault="002C6F32" w:rsidP="00AC0E7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966" w:type="dxa"/>
          </w:tcPr>
          <w:p w14:paraId="46B0F712" w14:textId="77777777" w:rsidR="002C6F32" w:rsidRDefault="0029071E" w:rsidP="00365B47">
            <w:pPr>
              <w:rPr>
                <w:rFonts w:ascii="Arial" w:hAnsi="Arial" w:cs="Arial"/>
                <w:lang w:val="en-GB"/>
              </w:rPr>
            </w:pPr>
            <w:r w:rsidRPr="001C4752">
              <w:rPr>
                <w:rFonts w:ascii="Arial" w:hAnsi="Arial" w:cs="Arial"/>
                <w:lang w:val="en-GB"/>
              </w:rPr>
              <w:t>Cherax quadricarinatus</w:t>
            </w:r>
            <w:r>
              <w:rPr>
                <w:rFonts w:ascii="Arial" w:hAnsi="Arial" w:cs="Arial"/>
                <w:lang w:val="en-GB"/>
              </w:rPr>
              <w:t xml:space="preserve"> iridovirus, </w:t>
            </w:r>
            <w:r w:rsidR="002C6F32">
              <w:rPr>
                <w:rFonts w:ascii="Arial" w:hAnsi="Arial" w:cs="Arial"/>
                <w:lang w:val="en-GB"/>
              </w:rPr>
              <w:t>CQIV</w:t>
            </w:r>
            <w:r>
              <w:rPr>
                <w:rFonts w:ascii="Arial" w:hAnsi="Arial" w:cs="Arial"/>
                <w:lang w:val="en-GB"/>
              </w:rPr>
              <w:t xml:space="preserve">, </w:t>
            </w:r>
            <w:r w:rsidR="002C6F32">
              <w:rPr>
                <w:rFonts w:ascii="Arial" w:hAnsi="Arial" w:cs="Arial"/>
                <w:lang w:val="en-GB"/>
              </w:rPr>
              <w:t>CN01</w:t>
            </w:r>
          </w:p>
        </w:tc>
        <w:tc>
          <w:tcPr>
            <w:tcW w:w="1184" w:type="dxa"/>
          </w:tcPr>
          <w:p w14:paraId="0E034F53" w14:textId="77777777" w:rsidR="002C6F32" w:rsidRDefault="002C6F32" w:rsidP="00AC0E7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165,695</w:t>
            </w:r>
          </w:p>
        </w:tc>
        <w:tc>
          <w:tcPr>
            <w:tcW w:w="900" w:type="dxa"/>
          </w:tcPr>
          <w:p w14:paraId="3006D834" w14:textId="77777777" w:rsidR="002C6F32" w:rsidRDefault="002C6F32" w:rsidP="00AC0E7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178</w:t>
            </w:r>
          </w:p>
        </w:tc>
        <w:tc>
          <w:tcPr>
            <w:tcW w:w="810" w:type="dxa"/>
          </w:tcPr>
          <w:p w14:paraId="11A10D73" w14:textId="77777777" w:rsidR="002C6F32" w:rsidRDefault="002C6F32" w:rsidP="00AC0E7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35%</w:t>
            </w:r>
          </w:p>
        </w:tc>
        <w:tc>
          <w:tcPr>
            <w:tcW w:w="1440" w:type="dxa"/>
          </w:tcPr>
          <w:p w14:paraId="6A8D9DFC" w14:textId="77777777" w:rsidR="002C6F32" w:rsidRDefault="002C6F32" w:rsidP="00AC0E7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MF197913</w:t>
            </w:r>
          </w:p>
        </w:tc>
      </w:tr>
    </w:tbl>
    <w:p w14:paraId="5E15F9E3" w14:textId="77777777" w:rsidR="002C6F32" w:rsidRDefault="002C6F32" w:rsidP="00AC0E72">
      <w:pPr>
        <w:rPr>
          <w:rFonts w:ascii="Arial" w:hAnsi="Arial" w:cs="Arial"/>
          <w:lang w:val="en-GB"/>
        </w:rPr>
      </w:pPr>
    </w:p>
    <w:p w14:paraId="0C206118" w14:textId="77777777" w:rsidR="009A22F1" w:rsidRPr="009A22F1" w:rsidRDefault="009A22F1" w:rsidP="00122FBF">
      <w:pPr>
        <w:divId w:val="800999984"/>
        <w:rPr>
          <w:rFonts w:ascii="Arial" w:hAnsi="Arial" w:cs="Arial"/>
          <w:b/>
        </w:rPr>
      </w:pPr>
      <w:r w:rsidRPr="009A22F1">
        <w:rPr>
          <w:rFonts w:ascii="Arial" w:hAnsi="Arial" w:cs="Arial"/>
          <w:b/>
        </w:rPr>
        <w:t>Fig. 1</w:t>
      </w:r>
      <w:r w:rsidR="00061576">
        <w:rPr>
          <w:rFonts w:ascii="Arial" w:hAnsi="Arial" w:cs="Arial"/>
          <w:b/>
        </w:rPr>
        <w:t>.</w:t>
      </w:r>
      <w:r w:rsidRPr="009A22F1">
        <w:rPr>
          <w:rFonts w:ascii="Arial" w:hAnsi="Arial" w:cs="Arial"/>
          <w:b/>
        </w:rPr>
        <w:t xml:space="preserve"> </w:t>
      </w:r>
      <w:r w:rsidR="002C6F32" w:rsidRPr="002C6F32">
        <w:rPr>
          <w:rFonts w:ascii="Arial" w:hAnsi="Arial" w:cs="Arial"/>
          <w:b/>
        </w:rPr>
        <w:t xml:space="preserve">Concatenated phylogenetic tree of </w:t>
      </w:r>
      <w:r w:rsidR="00122FBF">
        <w:rPr>
          <w:rFonts w:ascii="Arial" w:hAnsi="Arial" w:cs="Arial"/>
          <w:b/>
        </w:rPr>
        <w:t xml:space="preserve">viruses within the family </w:t>
      </w:r>
      <w:proofErr w:type="spellStart"/>
      <w:r w:rsidR="00122FBF" w:rsidRPr="00243D32">
        <w:rPr>
          <w:rFonts w:ascii="Arial" w:hAnsi="Arial" w:cs="Arial"/>
          <w:b/>
          <w:i/>
        </w:rPr>
        <w:t>Iridoviridae</w:t>
      </w:r>
      <w:proofErr w:type="spellEnd"/>
      <w:r w:rsidR="00122FBF">
        <w:rPr>
          <w:rFonts w:ascii="Arial" w:hAnsi="Arial" w:cs="Arial"/>
          <w:b/>
        </w:rPr>
        <w:t xml:space="preserve">. </w:t>
      </w:r>
    </w:p>
    <w:p w14:paraId="51399136" w14:textId="77777777" w:rsidR="009A22F1" w:rsidRDefault="00FB7E95" w:rsidP="009A22F1">
      <w:pPr>
        <w:divId w:val="800999984"/>
        <w:rPr>
          <w:rFonts w:ascii="Arial" w:hAnsi="Arial" w:cs="Arial"/>
        </w:rPr>
      </w:pPr>
      <w:r w:rsidRPr="00FB7E95">
        <w:rPr>
          <w:rFonts w:ascii="Arial" w:hAnsi="Arial" w:cs="Arial"/>
          <w:b/>
        </w:rPr>
        <w:t xml:space="preserve">Panel </w:t>
      </w:r>
      <w:r w:rsidR="009A22F1" w:rsidRPr="00FB7E95">
        <w:rPr>
          <w:rFonts w:ascii="Arial" w:hAnsi="Arial" w:cs="Arial"/>
          <w:b/>
        </w:rPr>
        <w:t>a.</w:t>
      </w:r>
      <w:r w:rsidR="009A22F1" w:rsidRPr="009A22F1">
        <w:rPr>
          <w:rFonts w:ascii="Arial" w:hAnsi="Arial" w:cs="Arial"/>
        </w:rPr>
        <w:t xml:space="preserve"> Twenty-seven conserved genes from 15 other completely sequenced </w:t>
      </w:r>
      <w:proofErr w:type="spellStart"/>
      <w:r w:rsidR="00122FBF">
        <w:rPr>
          <w:rFonts w:ascii="Arial" w:hAnsi="Arial" w:cs="Arial"/>
        </w:rPr>
        <w:t>iridoviruses</w:t>
      </w:r>
      <w:proofErr w:type="spellEnd"/>
      <w:r w:rsidR="00122FBF">
        <w:rPr>
          <w:rFonts w:ascii="Arial" w:hAnsi="Arial" w:cs="Arial"/>
        </w:rPr>
        <w:t xml:space="preserve"> </w:t>
      </w:r>
      <w:r w:rsidR="009A22F1" w:rsidRPr="009A22F1">
        <w:rPr>
          <w:rFonts w:ascii="Arial" w:hAnsi="Arial" w:cs="Arial"/>
        </w:rPr>
        <w:t>were rearranged as continuous amino acid sequences with the same order as in SHIV. A multiple sequence alignment was carried out using MUSCLE. The tree was reconstructed by the maximum-likelihood method using MEGA 5.0 and the numbers indicate percentage bootstrap support.</w:t>
      </w:r>
      <w:r w:rsidR="0091217A">
        <w:rPr>
          <w:rFonts w:ascii="Arial" w:hAnsi="Arial" w:cs="Arial"/>
        </w:rPr>
        <w:t xml:space="preserve"> The new virus </w:t>
      </w:r>
      <w:r w:rsidR="00365B47">
        <w:rPr>
          <w:rFonts w:ascii="Arial" w:hAnsi="Arial" w:cs="Arial"/>
        </w:rPr>
        <w:t>(</w:t>
      </w:r>
      <w:r w:rsidR="001C4752">
        <w:rPr>
          <w:rFonts w:ascii="Arial" w:hAnsi="Arial" w:cs="Arial"/>
        </w:rPr>
        <w:t>s</w:t>
      </w:r>
      <w:r w:rsidR="00365B47">
        <w:rPr>
          <w:rFonts w:ascii="Arial" w:hAnsi="Arial" w:cs="Arial"/>
        </w:rPr>
        <w:t xml:space="preserve">hrimp hemocyte iridescent virus) </w:t>
      </w:r>
      <w:r w:rsidR="0091217A">
        <w:rPr>
          <w:rFonts w:ascii="Arial" w:hAnsi="Arial" w:cs="Arial"/>
        </w:rPr>
        <w:t xml:space="preserve">proposed to be </w:t>
      </w:r>
      <w:r w:rsidR="00365B47">
        <w:rPr>
          <w:rFonts w:ascii="Arial" w:hAnsi="Arial" w:cs="Arial"/>
        </w:rPr>
        <w:t>a</w:t>
      </w:r>
      <w:r w:rsidR="0091217A">
        <w:rPr>
          <w:rFonts w:ascii="Arial" w:hAnsi="Arial" w:cs="Arial"/>
        </w:rPr>
        <w:t xml:space="preserve"> member of </w:t>
      </w:r>
      <w:r w:rsidR="007035E4">
        <w:rPr>
          <w:rFonts w:ascii="Arial" w:hAnsi="Arial" w:cs="Arial"/>
        </w:rPr>
        <w:t xml:space="preserve">the </w:t>
      </w:r>
      <w:r w:rsidR="0091217A">
        <w:rPr>
          <w:rFonts w:ascii="Arial" w:hAnsi="Arial" w:cs="Arial"/>
        </w:rPr>
        <w:t xml:space="preserve">new genus is shown by red letters. The original publication proposed </w:t>
      </w:r>
      <w:r w:rsidR="007035E4">
        <w:rPr>
          <w:rFonts w:ascii="Arial" w:hAnsi="Arial" w:cs="Arial"/>
        </w:rPr>
        <w:t xml:space="preserve">the </w:t>
      </w:r>
      <w:r w:rsidR="0091217A">
        <w:rPr>
          <w:rFonts w:ascii="Arial" w:hAnsi="Arial" w:cs="Arial"/>
        </w:rPr>
        <w:t xml:space="preserve">genus name </w:t>
      </w:r>
      <w:proofErr w:type="spellStart"/>
      <w:r w:rsidR="0091217A">
        <w:rPr>
          <w:rFonts w:ascii="Arial" w:hAnsi="Arial" w:cs="Arial"/>
        </w:rPr>
        <w:t>Xiairidovirus</w:t>
      </w:r>
      <w:proofErr w:type="spellEnd"/>
      <w:r w:rsidR="0091217A">
        <w:rPr>
          <w:rFonts w:ascii="Arial" w:hAnsi="Arial" w:cs="Arial"/>
        </w:rPr>
        <w:t xml:space="preserve"> (</w:t>
      </w:r>
      <w:r w:rsidR="00365B47">
        <w:rPr>
          <w:rFonts w:ascii="Arial" w:hAnsi="Arial" w:cs="Arial"/>
        </w:rPr>
        <w:t xml:space="preserve">which </w:t>
      </w:r>
      <w:r w:rsidR="0091217A">
        <w:rPr>
          <w:rFonts w:ascii="Arial" w:hAnsi="Arial" w:cs="Arial"/>
        </w:rPr>
        <w:t>is shown here).</w:t>
      </w:r>
      <w:r w:rsidR="005A03E0">
        <w:rPr>
          <w:rFonts w:ascii="Arial" w:hAnsi="Arial" w:cs="Arial"/>
        </w:rPr>
        <w:t xml:space="preserve"> A parallel taxonomical proposal suggests invertebrate iridescent virus (IIV) 9, IIV22 and IIV25 </w:t>
      </w:r>
      <w:r w:rsidR="007035E4">
        <w:rPr>
          <w:rFonts w:ascii="Arial" w:hAnsi="Arial" w:cs="Arial"/>
        </w:rPr>
        <w:t>are</w:t>
      </w:r>
      <w:r w:rsidR="005A03E0">
        <w:rPr>
          <w:rFonts w:ascii="Arial" w:hAnsi="Arial" w:cs="Arial"/>
        </w:rPr>
        <w:t xml:space="preserve"> members of three new species </w:t>
      </w:r>
      <w:r w:rsidR="007035E4">
        <w:rPr>
          <w:rFonts w:ascii="Arial" w:hAnsi="Arial" w:cs="Arial"/>
        </w:rPr>
        <w:t>with</w:t>
      </w:r>
      <w:r w:rsidR="005A03E0">
        <w:rPr>
          <w:rFonts w:ascii="Arial" w:hAnsi="Arial" w:cs="Arial"/>
        </w:rPr>
        <w:t xml:space="preserve">in </w:t>
      </w:r>
      <w:r w:rsidR="007035E4">
        <w:rPr>
          <w:rFonts w:ascii="Arial" w:hAnsi="Arial" w:cs="Arial"/>
        </w:rPr>
        <w:t xml:space="preserve">the </w:t>
      </w:r>
      <w:r w:rsidR="005A03E0">
        <w:rPr>
          <w:rFonts w:ascii="Arial" w:hAnsi="Arial" w:cs="Arial"/>
        </w:rPr>
        <w:t xml:space="preserve">genus </w:t>
      </w:r>
      <w:proofErr w:type="spellStart"/>
      <w:r w:rsidR="005A03E0" w:rsidRPr="005A03E0">
        <w:rPr>
          <w:rFonts w:ascii="Arial" w:hAnsi="Arial" w:cs="Arial"/>
          <w:i/>
        </w:rPr>
        <w:t>Chloriridovirus</w:t>
      </w:r>
      <w:proofErr w:type="spellEnd"/>
      <w:r w:rsidR="005A03E0">
        <w:rPr>
          <w:rFonts w:ascii="Arial" w:hAnsi="Arial" w:cs="Arial"/>
        </w:rPr>
        <w:t>.</w:t>
      </w:r>
      <w:r w:rsidR="009A22F1" w:rsidRPr="009A22F1">
        <w:rPr>
          <w:rFonts w:ascii="Arial" w:hAnsi="Arial" w:cs="Arial"/>
        </w:rPr>
        <w:t xml:space="preserve"> </w:t>
      </w:r>
      <w:r w:rsidR="005A03E0">
        <w:rPr>
          <w:rFonts w:ascii="Arial" w:hAnsi="Arial" w:cs="Arial"/>
        </w:rPr>
        <w:t xml:space="preserve">Their anticipated acceptance will solve the disturbing controversy seen also on this figure that presently the members of genus </w:t>
      </w:r>
      <w:proofErr w:type="spellStart"/>
      <w:r w:rsidR="005A03E0" w:rsidRPr="005A03E0">
        <w:rPr>
          <w:rFonts w:ascii="Arial" w:hAnsi="Arial" w:cs="Arial"/>
          <w:i/>
        </w:rPr>
        <w:t>Iridovirus</w:t>
      </w:r>
      <w:proofErr w:type="spellEnd"/>
      <w:r w:rsidR="005A03E0">
        <w:rPr>
          <w:rFonts w:ascii="Arial" w:hAnsi="Arial" w:cs="Arial"/>
        </w:rPr>
        <w:t xml:space="preserve"> seem not to be monophyletic.  </w:t>
      </w:r>
      <w:r w:rsidRPr="00FB7E95">
        <w:rPr>
          <w:rFonts w:ascii="Arial" w:hAnsi="Arial" w:cs="Arial"/>
          <w:b/>
        </w:rPr>
        <w:t xml:space="preserve">Panel </w:t>
      </w:r>
      <w:r w:rsidR="009A22F1" w:rsidRPr="00FB7E95">
        <w:rPr>
          <w:rFonts w:ascii="Arial" w:hAnsi="Arial" w:cs="Arial"/>
          <w:b/>
        </w:rPr>
        <w:t>b</w:t>
      </w:r>
      <w:r w:rsidR="009A22F1" w:rsidRPr="009A22F1">
        <w:rPr>
          <w:rFonts w:ascii="Arial" w:hAnsi="Arial" w:cs="Arial"/>
        </w:rPr>
        <w:t>. Sixteen of the 27 conserved genes from 34 completely sequenced</w:t>
      </w:r>
      <w:r w:rsidR="00122FBF">
        <w:rPr>
          <w:rFonts w:ascii="Arial" w:hAnsi="Arial" w:cs="Arial"/>
        </w:rPr>
        <w:t xml:space="preserve"> </w:t>
      </w:r>
      <w:proofErr w:type="spellStart"/>
      <w:r w:rsidR="00122FBF">
        <w:rPr>
          <w:rFonts w:ascii="Arial" w:hAnsi="Arial" w:cs="Arial"/>
        </w:rPr>
        <w:t>iridoviruses</w:t>
      </w:r>
      <w:proofErr w:type="spellEnd"/>
      <w:r w:rsidR="00122FBF">
        <w:rPr>
          <w:rFonts w:ascii="Arial" w:hAnsi="Arial" w:cs="Arial"/>
        </w:rPr>
        <w:t xml:space="preserve"> </w:t>
      </w:r>
      <w:r w:rsidR="009A22F1" w:rsidRPr="009A22F1">
        <w:rPr>
          <w:rFonts w:ascii="Arial" w:hAnsi="Arial" w:cs="Arial"/>
        </w:rPr>
        <w:t xml:space="preserve">underwent the same process to establish a tree that includes most of the completely sequenced viruses of the family </w:t>
      </w:r>
      <w:proofErr w:type="spellStart"/>
      <w:r w:rsidR="009A22F1" w:rsidRPr="00243D32">
        <w:rPr>
          <w:rFonts w:ascii="Arial" w:hAnsi="Arial" w:cs="Arial"/>
          <w:i/>
        </w:rPr>
        <w:t>Iridoviridae</w:t>
      </w:r>
      <w:proofErr w:type="spellEnd"/>
      <w:r w:rsidR="009A22F1" w:rsidRPr="009A22F1">
        <w:rPr>
          <w:rFonts w:ascii="Arial" w:hAnsi="Arial" w:cs="Arial"/>
        </w:rPr>
        <w:t>. Percentage bootstrap values (1000 replicates) are shown. Bar, expected nucleotide substitutions per site</w:t>
      </w:r>
      <w:r>
        <w:rPr>
          <w:rFonts w:ascii="Arial" w:hAnsi="Arial" w:cs="Arial"/>
        </w:rPr>
        <w:t>.</w:t>
      </w:r>
    </w:p>
    <w:p w14:paraId="2884A700" w14:textId="77777777" w:rsidR="00FB7E95" w:rsidRPr="009A22F1" w:rsidRDefault="00FB7E95" w:rsidP="009A22F1">
      <w:pPr>
        <w:divId w:val="800999984"/>
        <w:rPr>
          <w:rFonts w:ascii="Arial" w:hAnsi="Arial" w:cs="Arial"/>
        </w:rPr>
      </w:pPr>
    </w:p>
    <w:p w14:paraId="04077170" w14:textId="77777777" w:rsidR="009A22F1" w:rsidRDefault="009A22F1" w:rsidP="009A22F1">
      <w:pPr>
        <w:divId w:val="800999984"/>
        <w:rPr>
          <w:rFonts w:ascii="Arial" w:hAnsi="Arial" w:cs="Arial"/>
        </w:rPr>
      </w:pPr>
      <w:r w:rsidRPr="009A22F1">
        <w:rPr>
          <w:rFonts w:ascii="Arial" w:hAnsi="Arial" w:cs="Arial"/>
        </w:rPr>
        <w:t xml:space="preserve">Used with permission: </w:t>
      </w:r>
      <w:proofErr w:type="spellStart"/>
      <w:r w:rsidRPr="009A22F1">
        <w:rPr>
          <w:rFonts w:ascii="Arial" w:hAnsi="Arial" w:cs="Arial"/>
        </w:rPr>
        <w:t>Qiu</w:t>
      </w:r>
      <w:proofErr w:type="spellEnd"/>
      <w:r w:rsidRPr="009A22F1">
        <w:rPr>
          <w:rFonts w:ascii="Arial" w:hAnsi="Arial" w:cs="Arial"/>
        </w:rPr>
        <w:t>, L., Chen, M</w:t>
      </w:r>
      <w:r w:rsidR="00061576">
        <w:rPr>
          <w:rFonts w:ascii="Arial" w:hAnsi="Arial" w:cs="Arial"/>
        </w:rPr>
        <w:t>.</w:t>
      </w:r>
      <w:r w:rsidRPr="009A22F1">
        <w:rPr>
          <w:rFonts w:ascii="Arial" w:hAnsi="Arial" w:cs="Arial"/>
        </w:rPr>
        <w:t>M., Wang, R</w:t>
      </w:r>
      <w:r w:rsidR="00061576">
        <w:rPr>
          <w:rFonts w:ascii="Arial" w:hAnsi="Arial" w:cs="Arial"/>
        </w:rPr>
        <w:t>.</w:t>
      </w:r>
      <w:r w:rsidRPr="009A22F1">
        <w:rPr>
          <w:rFonts w:ascii="Arial" w:hAnsi="Arial" w:cs="Arial"/>
        </w:rPr>
        <w:t xml:space="preserve">Y. et al. Arch </w:t>
      </w:r>
      <w:proofErr w:type="spellStart"/>
      <w:r w:rsidRPr="009A22F1">
        <w:rPr>
          <w:rFonts w:ascii="Arial" w:hAnsi="Arial" w:cs="Arial"/>
        </w:rPr>
        <w:t>Virol</w:t>
      </w:r>
      <w:proofErr w:type="spellEnd"/>
      <w:r w:rsidRPr="009A22F1">
        <w:rPr>
          <w:rFonts w:ascii="Arial" w:hAnsi="Arial" w:cs="Arial"/>
        </w:rPr>
        <w:t xml:space="preserve"> (2018) 163: 781. https://doi.org/10.1007/s00705-017-3642-4</w:t>
      </w:r>
    </w:p>
    <w:p w14:paraId="2C977F46" w14:textId="77777777" w:rsidR="00F27D3E" w:rsidRDefault="00F27D3E" w:rsidP="009A22F1">
      <w:pPr>
        <w:divId w:val="800999984"/>
        <w:rPr>
          <w:rFonts w:ascii="Arial" w:hAnsi="Arial" w:cs="Arial"/>
        </w:rPr>
      </w:pPr>
    </w:p>
    <w:p w14:paraId="4AFA7300" w14:textId="77777777" w:rsidR="009A22F1" w:rsidRPr="009A22F1" w:rsidRDefault="009A22F1" w:rsidP="009A22F1">
      <w:pPr>
        <w:divId w:val="800999984"/>
      </w:pPr>
    </w:p>
    <w:p w14:paraId="051AA749" w14:textId="77777777" w:rsidR="009A22F1" w:rsidRPr="009A22F1" w:rsidRDefault="0091217A" w:rsidP="00FB7E95">
      <w:pPr>
        <w:divId w:val="235632667"/>
      </w:pPr>
      <w:r w:rsidRPr="0091217A">
        <w:rPr>
          <w:noProof/>
          <w:lang w:val="hu-HU" w:eastAsia="hu-HU"/>
        </w:rPr>
        <w:lastRenderedPageBreak/>
        <w:drawing>
          <wp:inline distT="0" distB="0" distL="0" distR="0" wp14:anchorId="0EAB39E5" wp14:editId="59D8B146">
            <wp:extent cx="5981802" cy="7015379"/>
            <wp:effectExtent l="0" t="0" r="0" b="0"/>
            <wp:docPr id="2" name="Kép 2" descr="E:\EC50\Fig.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EC50\Fig.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307" cy="704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217A">
        <w:t xml:space="preserve"> </w:t>
      </w:r>
      <w:hyperlink r:id="rId10" w:tgtFrame="_blank" w:history="1"/>
      <w:r w:rsidR="009A22F1" w:rsidRPr="009A22F1">
        <w:t xml:space="preserve"> </w:t>
      </w:r>
    </w:p>
    <w:p w14:paraId="6A905EA7" w14:textId="77777777" w:rsidR="009A22F1" w:rsidRPr="009A22F1" w:rsidRDefault="009A22F1" w:rsidP="009A22F1">
      <w:pPr>
        <w:divId w:val="1782408116"/>
      </w:pPr>
    </w:p>
    <w:p w14:paraId="3F8C2348" w14:textId="77777777" w:rsidR="00C55EC6" w:rsidRPr="009A2A04" w:rsidRDefault="00C55EC6" w:rsidP="00AC0E72">
      <w:pPr>
        <w:rPr>
          <w:rFonts w:ascii="Arial" w:hAnsi="Arial" w:cs="Arial"/>
          <w:lang w:val="en-GB"/>
        </w:rPr>
      </w:pP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AA601F" w:rsidRPr="001E492D" w14:paraId="6A3078F5" w14:textId="77777777" w:rsidTr="009A22F1">
        <w:trPr>
          <w:tblHeader/>
        </w:trPr>
        <w:tc>
          <w:tcPr>
            <w:tcW w:w="9228" w:type="dxa"/>
          </w:tcPr>
          <w:p w14:paraId="7E32493C" w14:textId="77777777" w:rsidR="00AA601F" w:rsidRPr="009320C8" w:rsidRDefault="00AA601F" w:rsidP="009A22F1">
            <w:pPr>
              <w:spacing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References:</w:t>
            </w:r>
          </w:p>
        </w:tc>
      </w:tr>
      <w:tr w:rsidR="00AA601F" w:rsidRPr="00C61931" w14:paraId="5F8F4132" w14:textId="77777777" w:rsidTr="009A22F1">
        <w:trPr>
          <w:trHeight w:val="860"/>
        </w:trPr>
        <w:tc>
          <w:tcPr>
            <w:tcW w:w="9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9D3A13" w14:textId="77777777" w:rsidR="00C55EC6" w:rsidRDefault="00C55EC6" w:rsidP="009A22F1">
            <w:pPr>
              <w:pStyle w:val="BodyTextIndent"/>
              <w:ind w:left="567" w:hanging="56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Li F et al., Genomic characterization of a novel </w:t>
            </w:r>
            <w:proofErr w:type="spellStart"/>
            <w:r>
              <w:rPr>
                <w:rFonts w:ascii="Times New Roman" w:hAnsi="Times New Roman"/>
                <w:color w:val="000000"/>
              </w:rPr>
              <w:t>iridovirus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from </w:t>
            </w:r>
            <w:proofErr w:type="spellStart"/>
            <w:r>
              <w:rPr>
                <w:rFonts w:ascii="Times New Roman" w:hAnsi="Times New Roman"/>
                <w:color w:val="000000"/>
              </w:rPr>
              <w:t>redclaw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1217A">
              <w:rPr>
                <w:rFonts w:ascii="Times New Roman" w:hAnsi="Times New Roman"/>
                <w:color w:val="000000"/>
              </w:rPr>
              <w:t>crayfish</w:t>
            </w:r>
            <w:r w:rsidRPr="00C55EC6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C55EC6">
              <w:rPr>
                <w:rFonts w:ascii="Times New Roman" w:hAnsi="Times New Roman"/>
                <w:i/>
                <w:color w:val="000000"/>
              </w:rPr>
              <w:t>Cherax</w:t>
            </w:r>
            <w:proofErr w:type="spellEnd"/>
            <w:r w:rsidRPr="00C55EC6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C55EC6">
              <w:rPr>
                <w:rFonts w:ascii="Times New Roman" w:hAnsi="Times New Roman"/>
                <w:i/>
                <w:color w:val="000000"/>
              </w:rPr>
              <w:t>quadricarinatus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:  evidence for a new genus within the family </w:t>
            </w:r>
            <w:proofErr w:type="spellStart"/>
            <w:r w:rsidRPr="00C55EC6">
              <w:rPr>
                <w:rFonts w:ascii="Times New Roman" w:hAnsi="Times New Roman"/>
                <w:i/>
                <w:color w:val="000000"/>
              </w:rPr>
              <w:t>Iridoviridae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 J. Gen. </w:t>
            </w:r>
            <w:proofErr w:type="spellStart"/>
            <w:r>
              <w:rPr>
                <w:rFonts w:ascii="Times New Roman" w:hAnsi="Times New Roman"/>
                <w:color w:val="000000"/>
              </w:rPr>
              <w:t>Virol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98: 2589 - 2595, 2017.  </w:t>
            </w:r>
          </w:p>
          <w:p w14:paraId="0AC9DA66" w14:textId="77777777" w:rsidR="00AA601F" w:rsidRDefault="00437B9A" w:rsidP="009A22F1">
            <w:pPr>
              <w:pStyle w:val="BodyTextIndent"/>
              <w:ind w:left="567" w:hanging="56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Qui L et al., Characterization of a new member of </w:t>
            </w:r>
            <w:proofErr w:type="spellStart"/>
            <w:r w:rsidRPr="005C7195">
              <w:rPr>
                <w:rFonts w:ascii="Times New Roman" w:hAnsi="Times New Roman"/>
                <w:i/>
                <w:color w:val="000000"/>
              </w:rPr>
              <w:t>Iridoviridae</w:t>
            </w:r>
            <w:proofErr w:type="spellEnd"/>
            <w:r>
              <w:rPr>
                <w:rFonts w:ascii="Times New Roman" w:hAnsi="Times New Roman"/>
                <w:color w:val="000000"/>
              </w:rPr>
              <w:t>, shrimp hemocyte iridescent virus (SHIV), found in white leg shrimp (</w:t>
            </w:r>
            <w:proofErr w:type="spellStart"/>
            <w:r w:rsidRPr="00437B9A">
              <w:rPr>
                <w:rFonts w:ascii="Times New Roman" w:hAnsi="Times New Roman"/>
                <w:i/>
                <w:color w:val="000000"/>
              </w:rPr>
              <w:t>Litopenaeus</w:t>
            </w:r>
            <w:proofErr w:type="spellEnd"/>
            <w:r w:rsidRPr="00437B9A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437B9A">
              <w:rPr>
                <w:rFonts w:ascii="Times New Roman" w:hAnsi="Times New Roman"/>
                <w:i/>
                <w:color w:val="000000"/>
              </w:rPr>
              <w:t>vannamei</w:t>
            </w:r>
            <w:proofErr w:type="spellEnd"/>
            <w:r>
              <w:rPr>
                <w:rFonts w:ascii="Times New Roman" w:hAnsi="Times New Roman"/>
                <w:color w:val="000000"/>
              </w:rPr>
              <w:t>).  Sci. Rep. 7:</w:t>
            </w:r>
            <w:r w:rsidR="005C7195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11834, 2017.  </w:t>
            </w:r>
          </w:p>
          <w:p w14:paraId="7CCC3951" w14:textId="77777777" w:rsidR="00437B9A" w:rsidRDefault="00437B9A" w:rsidP="009A22F1">
            <w:pPr>
              <w:pStyle w:val="BodyTextIndent"/>
              <w:ind w:left="567" w:hanging="56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Qui L et al., Complete genome sequence of shrimp hemocyte iridescent virus (SHIV) isolated from white leg shrimp, </w:t>
            </w:r>
            <w:proofErr w:type="spellStart"/>
            <w:r w:rsidRPr="00437B9A">
              <w:rPr>
                <w:rFonts w:ascii="Times New Roman" w:hAnsi="Times New Roman"/>
                <w:i/>
                <w:color w:val="000000"/>
              </w:rPr>
              <w:t>Litopenaeus</w:t>
            </w:r>
            <w:proofErr w:type="spellEnd"/>
            <w:r w:rsidRPr="00437B9A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437B9A">
              <w:rPr>
                <w:rFonts w:ascii="Times New Roman" w:hAnsi="Times New Roman"/>
                <w:i/>
                <w:color w:val="000000"/>
              </w:rPr>
              <w:t>vannamei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 Arch. </w:t>
            </w:r>
            <w:proofErr w:type="spellStart"/>
            <w:r>
              <w:rPr>
                <w:rFonts w:ascii="Times New Roman" w:hAnsi="Times New Roman"/>
                <w:color w:val="000000"/>
              </w:rPr>
              <w:t>Virol</w:t>
            </w:r>
            <w:proofErr w:type="spellEnd"/>
            <w:r>
              <w:rPr>
                <w:rFonts w:ascii="Times New Roman" w:hAnsi="Times New Roman"/>
                <w:color w:val="000000"/>
              </w:rPr>
              <w:t>. 163: 781 - 785, 2018.</w:t>
            </w:r>
          </w:p>
          <w:p w14:paraId="41BFD675" w14:textId="77777777" w:rsidR="00437B9A" w:rsidRDefault="00437B9A" w:rsidP="009A22F1">
            <w:pPr>
              <w:pStyle w:val="BodyTextIndent"/>
              <w:ind w:left="567" w:hanging="56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Xu L et al., Isolation and preliminary characteri</w:t>
            </w:r>
            <w:r w:rsidR="00C55EC6">
              <w:rPr>
                <w:rFonts w:ascii="Times New Roman" w:hAnsi="Times New Roman"/>
                <w:color w:val="000000"/>
              </w:rPr>
              <w:t>z</w:t>
            </w:r>
            <w:r>
              <w:rPr>
                <w:rFonts w:ascii="Times New Roman" w:hAnsi="Times New Roman"/>
                <w:color w:val="000000"/>
              </w:rPr>
              <w:t xml:space="preserve">ation of a new pathogenic </w:t>
            </w:r>
            <w:proofErr w:type="spellStart"/>
            <w:r>
              <w:rPr>
                <w:rFonts w:ascii="Times New Roman" w:hAnsi="Times New Roman"/>
                <w:color w:val="000000"/>
              </w:rPr>
              <w:t>iridovirus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from </w:t>
            </w:r>
            <w:proofErr w:type="spellStart"/>
            <w:r>
              <w:rPr>
                <w:rFonts w:ascii="Times New Roman" w:hAnsi="Times New Roman"/>
                <w:color w:val="000000"/>
              </w:rPr>
              <w:t>redclaw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crayfish </w:t>
            </w:r>
            <w:proofErr w:type="spellStart"/>
            <w:r w:rsidR="00C55EC6" w:rsidRPr="00C55EC6">
              <w:rPr>
                <w:rFonts w:ascii="Times New Roman" w:hAnsi="Times New Roman"/>
                <w:i/>
                <w:color w:val="000000"/>
              </w:rPr>
              <w:t>C</w:t>
            </w:r>
            <w:r w:rsidRPr="00C55EC6">
              <w:rPr>
                <w:rFonts w:ascii="Times New Roman" w:hAnsi="Times New Roman"/>
                <w:i/>
                <w:color w:val="000000"/>
              </w:rPr>
              <w:t>herax</w:t>
            </w:r>
            <w:proofErr w:type="spellEnd"/>
            <w:r w:rsidRPr="00C55EC6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Pr="00C55EC6">
              <w:rPr>
                <w:rFonts w:ascii="Times New Roman" w:hAnsi="Times New Roman"/>
                <w:i/>
                <w:color w:val="000000"/>
              </w:rPr>
              <w:t>quadricarinatus</w:t>
            </w:r>
            <w:proofErr w:type="spellEnd"/>
            <w:r>
              <w:rPr>
                <w:rFonts w:ascii="Times New Roman" w:hAnsi="Times New Roman"/>
                <w:color w:val="000000"/>
              </w:rPr>
              <w:t>.  Dis</w:t>
            </w:r>
            <w:r w:rsidR="005C7195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Aquat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Organ. 120: 17 - 26, 2016.  </w:t>
            </w:r>
          </w:p>
          <w:p w14:paraId="77930E0F" w14:textId="77777777" w:rsidR="006656EE" w:rsidRPr="00C61931" w:rsidRDefault="006656EE" w:rsidP="006656EE">
            <w:pPr>
              <w:pStyle w:val="BodyTextIndent"/>
              <w:ind w:left="567" w:hanging="56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</w:tbl>
    <w:p w14:paraId="15C4FCCC" w14:textId="77777777" w:rsidR="008E736E" w:rsidRDefault="008E736E" w:rsidP="00AC0E72">
      <w:pPr>
        <w:rPr>
          <w:lang w:val="en-GB"/>
        </w:rPr>
      </w:pPr>
    </w:p>
    <w:p w14:paraId="4122EB96" w14:textId="77777777" w:rsidR="00CE0DE4" w:rsidRPr="00991A82" w:rsidRDefault="0082597B" w:rsidP="00991A82">
      <w:pPr>
        <w:pStyle w:val="BodyTextIndent"/>
        <w:ind w:left="0" w:firstLine="0"/>
        <w:rPr>
          <w:rFonts w:ascii="Times New Roman" w:hAnsi="Times New Roman"/>
          <w:color w:val="000000"/>
          <w:sz w:val="22"/>
          <w:szCs w:val="22"/>
        </w:rPr>
      </w:pPr>
      <w:r>
        <w:rPr>
          <w:noProof/>
        </w:rPr>
        <w:pict w14:anchorId="3DA8FDC4">
          <v:line id="Line 14" o:spid="_x0000_s1026" style="position:absolute;z-index:25165721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15.5pt" to="441pt,15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" strokecolor="navy" strokeweight="2pt"/>
        </w:pict>
      </w:r>
    </w:p>
    <w:sectPr w:rsidR="00CE0DE4" w:rsidRPr="00991A82" w:rsidSect="00991A82">
      <w:footerReference w:type="default" r:id="rId11"/>
      <w:type w:val="continuous"/>
      <w:pgSz w:w="11909" w:h="16834" w:code="9"/>
      <w:pgMar w:top="1296" w:right="1008" w:bottom="1440" w:left="1440" w:header="706" w:footer="70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0BA1E" w14:textId="77777777" w:rsidR="0082597B" w:rsidRDefault="0082597B" w:rsidP="00243D32">
      <w:r>
        <w:separator/>
      </w:r>
    </w:p>
  </w:endnote>
  <w:endnote w:type="continuationSeparator" w:id="0">
    <w:p w14:paraId="77DEAAD4" w14:textId="77777777" w:rsidR="0082597B" w:rsidRDefault="0082597B" w:rsidP="00243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F839F" w14:textId="77777777" w:rsidR="009A22F1" w:rsidRPr="002E52B9" w:rsidRDefault="009A22F1" w:rsidP="00D0602A">
    <w:pPr>
      <w:pStyle w:val="Footer"/>
      <w:jc w:val="right"/>
      <w:rPr>
        <w:rFonts w:ascii="Arial" w:hAnsi="Arial" w:cs="Arial"/>
        <w:color w:val="808080"/>
        <w:sz w:val="20"/>
      </w:rPr>
    </w:pPr>
    <w:r w:rsidRPr="00AA3952">
      <w:rPr>
        <w:rFonts w:ascii="Arial" w:hAnsi="Arial" w:cs="Arial"/>
        <w:color w:val="808080"/>
        <w:sz w:val="20"/>
      </w:rPr>
      <w:t xml:space="preserve">Page </w:t>
    </w:r>
    <w:r w:rsidR="00EE60C4"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PAGE </w:instrText>
    </w:r>
    <w:r w:rsidR="00EE60C4" w:rsidRPr="00AA3952">
      <w:rPr>
        <w:rFonts w:ascii="Arial" w:hAnsi="Arial" w:cs="Arial"/>
        <w:color w:val="808080"/>
        <w:sz w:val="20"/>
      </w:rPr>
      <w:fldChar w:fldCharType="separate"/>
    </w:r>
    <w:r w:rsidR="00D158A3">
      <w:rPr>
        <w:rFonts w:ascii="Arial" w:hAnsi="Arial" w:cs="Arial"/>
        <w:noProof/>
        <w:color w:val="808080"/>
        <w:sz w:val="20"/>
      </w:rPr>
      <w:t>1</w:t>
    </w:r>
    <w:r w:rsidR="00EE60C4" w:rsidRPr="00AA3952">
      <w:rPr>
        <w:rFonts w:ascii="Arial" w:hAnsi="Arial" w:cs="Arial"/>
        <w:color w:val="808080"/>
        <w:sz w:val="20"/>
      </w:rPr>
      <w:fldChar w:fldCharType="end"/>
    </w:r>
    <w:r w:rsidRPr="00AA3952">
      <w:rPr>
        <w:rFonts w:ascii="Arial" w:hAnsi="Arial" w:cs="Arial"/>
        <w:color w:val="808080"/>
        <w:sz w:val="20"/>
      </w:rPr>
      <w:t xml:space="preserve"> of </w:t>
    </w:r>
    <w:r w:rsidR="00EE60C4"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NUMPAGES </w:instrText>
    </w:r>
    <w:r w:rsidR="00EE60C4" w:rsidRPr="00AA3952">
      <w:rPr>
        <w:rFonts w:ascii="Arial" w:hAnsi="Arial" w:cs="Arial"/>
        <w:color w:val="808080"/>
        <w:sz w:val="20"/>
      </w:rPr>
      <w:fldChar w:fldCharType="separate"/>
    </w:r>
    <w:r w:rsidR="00D158A3">
      <w:rPr>
        <w:rFonts w:ascii="Arial" w:hAnsi="Arial" w:cs="Arial"/>
        <w:noProof/>
        <w:color w:val="808080"/>
        <w:sz w:val="20"/>
      </w:rPr>
      <w:t>5</w:t>
    </w:r>
    <w:r w:rsidR="00EE60C4" w:rsidRPr="00AA3952">
      <w:rPr>
        <w:rFonts w:ascii="Arial" w:hAnsi="Arial" w:cs="Arial"/>
        <w:color w:val="8080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B90C3" w14:textId="77777777" w:rsidR="0082597B" w:rsidRDefault="0082597B" w:rsidP="00243D32">
      <w:r>
        <w:separator/>
      </w:r>
    </w:p>
  </w:footnote>
  <w:footnote w:type="continuationSeparator" w:id="0">
    <w:p w14:paraId="2509B2EB" w14:textId="77777777" w:rsidR="0082597B" w:rsidRDefault="0082597B" w:rsidP="00243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92CC2"/>
    <w:multiLevelType w:val="hybridMultilevel"/>
    <w:tmpl w:val="C71E4B80"/>
    <w:lvl w:ilvl="0" w:tplc="CD7E09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35BC2"/>
    <w:multiLevelType w:val="hybridMultilevel"/>
    <w:tmpl w:val="BEDA3B2C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B5FF3"/>
    <w:multiLevelType w:val="hybridMultilevel"/>
    <w:tmpl w:val="5E8A6304"/>
    <w:lvl w:ilvl="0" w:tplc="1540BBF0">
      <w:start w:val="1"/>
      <w:numFmt w:val="bullet"/>
      <w:lvlText w:val=""/>
      <w:lvlJc w:val="left"/>
      <w:pPr>
        <w:tabs>
          <w:tab w:val="num" w:pos="312"/>
        </w:tabs>
        <w:ind w:left="3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3" w15:restartNumberingAfterBreak="0">
    <w:nsid w:val="1E5973FE"/>
    <w:multiLevelType w:val="hybridMultilevel"/>
    <w:tmpl w:val="60F033D0"/>
    <w:lvl w:ilvl="0" w:tplc="A7CE1F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91C84"/>
    <w:multiLevelType w:val="hybridMultilevel"/>
    <w:tmpl w:val="7796257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F12A7"/>
    <w:multiLevelType w:val="hybridMultilevel"/>
    <w:tmpl w:val="9ECA44D8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00745F8"/>
    <w:multiLevelType w:val="hybridMultilevel"/>
    <w:tmpl w:val="F49E0B6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C0402"/>
    <w:multiLevelType w:val="hybridMultilevel"/>
    <w:tmpl w:val="D826DC60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618E7"/>
    <w:multiLevelType w:val="hybridMultilevel"/>
    <w:tmpl w:val="29A60E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62081E"/>
    <w:multiLevelType w:val="hybridMultilevel"/>
    <w:tmpl w:val="40A6B4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145AC"/>
    <w:multiLevelType w:val="hybridMultilevel"/>
    <w:tmpl w:val="850EE788"/>
    <w:lvl w:ilvl="0" w:tplc="D08E7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color w:val="FF000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5D08CF"/>
    <w:multiLevelType w:val="multilevel"/>
    <w:tmpl w:val="786A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84FF5"/>
    <w:multiLevelType w:val="hybridMultilevel"/>
    <w:tmpl w:val="4E7AF26A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26780"/>
    <w:multiLevelType w:val="hybridMultilevel"/>
    <w:tmpl w:val="76DE7D18"/>
    <w:lvl w:ilvl="0" w:tplc="3C32A4E6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591059C"/>
    <w:multiLevelType w:val="hybridMultilevel"/>
    <w:tmpl w:val="C3D8B3AE"/>
    <w:lvl w:ilvl="0" w:tplc="EA763A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9F2063"/>
    <w:multiLevelType w:val="hybridMultilevel"/>
    <w:tmpl w:val="786A20C4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A8225B"/>
    <w:multiLevelType w:val="multilevel"/>
    <w:tmpl w:val="7EF28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77673A"/>
    <w:multiLevelType w:val="multilevel"/>
    <w:tmpl w:val="D18C9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9A733F"/>
    <w:multiLevelType w:val="hybridMultilevel"/>
    <w:tmpl w:val="1C58C9EA"/>
    <w:lvl w:ilvl="0" w:tplc="CD7E09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0FB12E4"/>
    <w:multiLevelType w:val="hybridMultilevel"/>
    <w:tmpl w:val="D18C95D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40BB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32D31"/>
    <w:multiLevelType w:val="hybridMultilevel"/>
    <w:tmpl w:val="25CA066E"/>
    <w:lvl w:ilvl="0" w:tplc="1540BB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E4326A"/>
    <w:multiLevelType w:val="multilevel"/>
    <w:tmpl w:val="CF1E55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3244EA"/>
    <w:multiLevelType w:val="hybridMultilevel"/>
    <w:tmpl w:val="FFC4A682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D91AEA"/>
    <w:multiLevelType w:val="hybridMultilevel"/>
    <w:tmpl w:val="F19EE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9"/>
  </w:num>
  <w:num w:numId="4">
    <w:abstractNumId w:val="6"/>
  </w:num>
  <w:num w:numId="5">
    <w:abstractNumId w:val="19"/>
  </w:num>
  <w:num w:numId="6">
    <w:abstractNumId w:val="7"/>
  </w:num>
  <w:num w:numId="7">
    <w:abstractNumId w:val="12"/>
  </w:num>
  <w:num w:numId="8">
    <w:abstractNumId w:val="14"/>
  </w:num>
  <w:num w:numId="9">
    <w:abstractNumId w:val="1"/>
  </w:num>
  <w:num w:numId="10">
    <w:abstractNumId w:val="10"/>
  </w:num>
  <w:num w:numId="11">
    <w:abstractNumId w:val="16"/>
  </w:num>
  <w:num w:numId="12">
    <w:abstractNumId w:val="20"/>
  </w:num>
  <w:num w:numId="13">
    <w:abstractNumId w:val="17"/>
  </w:num>
  <w:num w:numId="14">
    <w:abstractNumId w:val="21"/>
  </w:num>
  <w:num w:numId="15">
    <w:abstractNumId w:val="22"/>
  </w:num>
  <w:num w:numId="16">
    <w:abstractNumId w:val="4"/>
  </w:num>
  <w:num w:numId="17">
    <w:abstractNumId w:val="15"/>
  </w:num>
  <w:num w:numId="18">
    <w:abstractNumId w:val="11"/>
  </w:num>
  <w:num w:numId="19">
    <w:abstractNumId w:val="3"/>
  </w:num>
  <w:num w:numId="20">
    <w:abstractNumId w:val="23"/>
  </w:num>
  <w:num w:numId="21">
    <w:abstractNumId w:val="2"/>
  </w:num>
  <w:num w:numId="22">
    <w:abstractNumId w:val="5"/>
  </w:num>
  <w:num w:numId="23">
    <w:abstractNumId w:val="1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0785"/>
    <w:rsid w:val="00004F39"/>
    <w:rsid w:val="00016519"/>
    <w:rsid w:val="00024051"/>
    <w:rsid w:val="000315E5"/>
    <w:rsid w:val="00034DE5"/>
    <w:rsid w:val="000360CB"/>
    <w:rsid w:val="000420CB"/>
    <w:rsid w:val="0004304B"/>
    <w:rsid w:val="000539EA"/>
    <w:rsid w:val="00054C2A"/>
    <w:rsid w:val="00061576"/>
    <w:rsid w:val="00072CC5"/>
    <w:rsid w:val="00093DD3"/>
    <w:rsid w:val="000A6DE3"/>
    <w:rsid w:val="000A7F1C"/>
    <w:rsid w:val="000B7774"/>
    <w:rsid w:val="000C0126"/>
    <w:rsid w:val="000C32A9"/>
    <w:rsid w:val="000D2F03"/>
    <w:rsid w:val="000F5404"/>
    <w:rsid w:val="000F5890"/>
    <w:rsid w:val="000F5A87"/>
    <w:rsid w:val="00100092"/>
    <w:rsid w:val="0010389F"/>
    <w:rsid w:val="00104A4B"/>
    <w:rsid w:val="0010595F"/>
    <w:rsid w:val="00114BD4"/>
    <w:rsid w:val="001179A6"/>
    <w:rsid w:val="0012008F"/>
    <w:rsid w:val="00122FBF"/>
    <w:rsid w:val="0012796D"/>
    <w:rsid w:val="00127FC4"/>
    <w:rsid w:val="00135B6D"/>
    <w:rsid w:val="001551A8"/>
    <w:rsid w:val="001578A6"/>
    <w:rsid w:val="001664DF"/>
    <w:rsid w:val="0017329D"/>
    <w:rsid w:val="00173983"/>
    <w:rsid w:val="0017739A"/>
    <w:rsid w:val="001811B7"/>
    <w:rsid w:val="00185699"/>
    <w:rsid w:val="001946B2"/>
    <w:rsid w:val="001C4752"/>
    <w:rsid w:val="001C5EE1"/>
    <w:rsid w:val="001E59C1"/>
    <w:rsid w:val="001E7FD5"/>
    <w:rsid w:val="001F4031"/>
    <w:rsid w:val="00202BB3"/>
    <w:rsid w:val="00210B49"/>
    <w:rsid w:val="00212269"/>
    <w:rsid w:val="002129A8"/>
    <w:rsid w:val="0022566F"/>
    <w:rsid w:val="00226834"/>
    <w:rsid w:val="002361B7"/>
    <w:rsid w:val="00236673"/>
    <w:rsid w:val="00243D32"/>
    <w:rsid w:val="00252570"/>
    <w:rsid w:val="002539A7"/>
    <w:rsid w:val="00260377"/>
    <w:rsid w:val="00265E5A"/>
    <w:rsid w:val="002732D1"/>
    <w:rsid w:val="00275425"/>
    <w:rsid w:val="002777A3"/>
    <w:rsid w:val="0028367A"/>
    <w:rsid w:val="00283FE0"/>
    <w:rsid w:val="0028627E"/>
    <w:rsid w:val="0029071E"/>
    <w:rsid w:val="00291213"/>
    <w:rsid w:val="002930D6"/>
    <w:rsid w:val="00295698"/>
    <w:rsid w:val="002978A6"/>
    <w:rsid w:val="002A4018"/>
    <w:rsid w:val="002A7D6D"/>
    <w:rsid w:val="002B75AB"/>
    <w:rsid w:val="002C6F32"/>
    <w:rsid w:val="002E36D5"/>
    <w:rsid w:val="00304104"/>
    <w:rsid w:val="00306A5E"/>
    <w:rsid w:val="00315AEE"/>
    <w:rsid w:val="00317F91"/>
    <w:rsid w:val="003316F0"/>
    <w:rsid w:val="00342A81"/>
    <w:rsid w:val="00342D4D"/>
    <w:rsid w:val="003433D8"/>
    <w:rsid w:val="0034563C"/>
    <w:rsid w:val="003463E2"/>
    <w:rsid w:val="003538F3"/>
    <w:rsid w:val="003563FA"/>
    <w:rsid w:val="003623D9"/>
    <w:rsid w:val="00364F36"/>
    <w:rsid w:val="00365B47"/>
    <w:rsid w:val="003676E2"/>
    <w:rsid w:val="00377A06"/>
    <w:rsid w:val="00380445"/>
    <w:rsid w:val="003A0BE4"/>
    <w:rsid w:val="003A48CF"/>
    <w:rsid w:val="003A4E70"/>
    <w:rsid w:val="003A6C76"/>
    <w:rsid w:val="003B1954"/>
    <w:rsid w:val="003B7125"/>
    <w:rsid w:val="003D08E5"/>
    <w:rsid w:val="003D24E8"/>
    <w:rsid w:val="003E02C3"/>
    <w:rsid w:val="003E3AB2"/>
    <w:rsid w:val="003E7EEC"/>
    <w:rsid w:val="003F0180"/>
    <w:rsid w:val="00400C3B"/>
    <w:rsid w:val="004026F2"/>
    <w:rsid w:val="00402B0B"/>
    <w:rsid w:val="00404ECA"/>
    <w:rsid w:val="00413670"/>
    <w:rsid w:val="004152C9"/>
    <w:rsid w:val="00422FF0"/>
    <w:rsid w:val="00436B50"/>
    <w:rsid w:val="00437B9A"/>
    <w:rsid w:val="004435EC"/>
    <w:rsid w:val="00444E1E"/>
    <w:rsid w:val="00447321"/>
    <w:rsid w:val="0044774D"/>
    <w:rsid w:val="004710EC"/>
    <w:rsid w:val="0047500D"/>
    <w:rsid w:val="004937AC"/>
    <w:rsid w:val="00494623"/>
    <w:rsid w:val="00494A67"/>
    <w:rsid w:val="004A350D"/>
    <w:rsid w:val="004A3DAC"/>
    <w:rsid w:val="004A59D3"/>
    <w:rsid w:val="004A6F2D"/>
    <w:rsid w:val="004B0C50"/>
    <w:rsid w:val="004B5D02"/>
    <w:rsid w:val="004C30A2"/>
    <w:rsid w:val="004C7BA9"/>
    <w:rsid w:val="004D1DAD"/>
    <w:rsid w:val="004D21E1"/>
    <w:rsid w:val="004D236F"/>
    <w:rsid w:val="004D5AE7"/>
    <w:rsid w:val="004D748F"/>
    <w:rsid w:val="004F23EA"/>
    <w:rsid w:val="004F771E"/>
    <w:rsid w:val="0050228B"/>
    <w:rsid w:val="00503E8B"/>
    <w:rsid w:val="00505D9F"/>
    <w:rsid w:val="0050662A"/>
    <w:rsid w:val="00516D9F"/>
    <w:rsid w:val="005201AD"/>
    <w:rsid w:val="00521073"/>
    <w:rsid w:val="00522E71"/>
    <w:rsid w:val="00530EFE"/>
    <w:rsid w:val="00534EED"/>
    <w:rsid w:val="005368BD"/>
    <w:rsid w:val="005557FC"/>
    <w:rsid w:val="00572D74"/>
    <w:rsid w:val="00581ED1"/>
    <w:rsid w:val="00590D25"/>
    <w:rsid w:val="005929A4"/>
    <w:rsid w:val="005953F1"/>
    <w:rsid w:val="005A03E0"/>
    <w:rsid w:val="005B3CBD"/>
    <w:rsid w:val="005B600C"/>
    <w:rsid w:val="005C7195"/>
    <w:rsid w:val="005D0BFD"/>
    <w:rsid w:val="005D19C9"/>
    <w:rsid w:val="005D7EC4"/>
    <w:rsid w:val="005D7F24"/>
    <w:rsid w:val="005F4309"/>
    <w:rsid w:val="005F53C1"/>
    <w:rsid w:val="00603CFD"/>
    <w:rsid w:val="006071CA"/>
    <w:rsid w:val="0061592E"/>
    <w:rsid w:val="00616487"/>
    <w:rsid w:val="00617B84"/>
    <w:rsid w:val="00623274"/>
    <w:rsid w:val="00625284"/>
    <w:rsid w:val="00633947"/>
    <w:rsid w:val="00635404"/>
    <w:rsid w:val="00636B14"/>
    <w:rsid w:val="00637004"/>
    <w:rsid w:val="00637223"/>
    <w:rsid w:val="00650171"/>
    <w:rsid w:val="006656EE"/>
    <w:rsid w:val="00692BE3"/>
    <w:rsid w:val="0069409C"/>
    <w:rsid w:val="006A1735"/>
    <w:rsid w:val="006B2EE7"/>
    <w:rsid w:val="006C4A0C"/>
    <w:rsid w:val="006D1B4E"/>
    <w:rsid w:val="006D59EF"/>
    <w:rsid w:val="006E0B7B"/>
    <w:rsid w:val="006F1ADE"/>
    <w:rsid w:val="006F44A4"/>
    <w:rsid w:val="007016DD"/>
    <w:rsid w:val="00702CCD"/>
    <w:rsid w:val="007035E4"/>
    <w:rsid w:val="00704198"/>
    <w:rsid w:val="007135C0"/>
    <w:rsid w:val="00715B64"/>
    <w:rsid w:val="00720D17"/>
    <w:rsid w:val="00724281"/>
    <w:rsid w:val="00724490"/>
    <w:rsid w:val="00736F49"/>
    <w:rsid w:val="0073793D"/>
    <w:rsid w:val="00746025"/>
    <w:rsid w:val="00751194"/>
    <w:rsid w:val="00752D7B"/>
    <w:rsid w:val="007602A2"/>
    <w:rsid w:val="0076759D"/>
    <w:rsid w:val="00774CB4"/>
    <w:rsid w:val="007772C2"/>
    <w:rsid w:val="007878DB"/>
    <w:rsid w:val="00792B22"/>
    <w:rsid w:val="0079318D"/>
    <w:rsid w:val="007A5735"/>
    <w:rsid w:val="007C1657"/>
    <w:rsid w:val="007C793A"/>
    <w:rsid w:val="007C7E0E"/>
    <w:rsid w:val="007D246C"/>
    <w:rsid w:val="007D4C57"/>
    <w:rsid w:val="007D6DB6"/>
    <w:rsid w:val="007E6C07"/>
    <w:rsid w:val="007F5109"/>
    <w:rsid w:val="0080060B"/>
    <w:rsid w:val="00800BFD"/>
    <w:rsid w:val="00801148"/>
    <w:rsid w:val="00802D02"/>
    <w:rsid w:val="008071B6"/>
    <w:rsid w:val="00815AED"/>
    <w:rsid w:val="0082597B"/>
    <w:rsid w:val="008277F3"/>
    <w:rsid w:val="00830785"/>
    <w:rsid w:val="00835B67"/>
    <w:rsid w:val="008418CD"/>
    <w:rsid w:val="008442CB"/>
    <w:rsid w:val="00844A58"/>
    <w:rsid w:val="00845883"/>
    <w:rsid w:val="008563BE"/>
    <w:rsid w:val="008655D6"/>
    <w:rsid w:val="00872088"/>
    <w:rsid w:val="008762E5"/>
    <w:rsid w:val="00890FAF"/>
    <w:rsid w:val="00891C67"/>
    <w:rsid w:val="008A612E"/>
    <w:rsid w:val="008B6D5E"/>
    <w:rsid w:val="008C2CC4"/>
    <w:rsid w:val="008C7B86"/>
    <w:rsid w:val="008E10B7"/>
    <w:rsid w:val="008E2333"/>
    <w:rsid w:val="008E4E0F"/>
    <w:rsid w:val="008E736E"/>
    <w:rsid w:val="008F03D2"/>
    <w:rsid w:val="008F1758"/>
    <w:rsid w:val="008F2BEE"/>
    <w:rsid w:val="008F4957"/>
    <w:rsid w:val="008F5FB1"/>
    <w:rsid w:val="008F6DE4"/>
    <w:rsid w:val="008F766B"/>
    <w:rsid w:val="009062EF"/>
    <w:rsid w:val="0091217A"/>
    <w:rsid w:val="00926A4D"/>
    <w:rsid w:val="009320C8"/>
    <w:rsid w:val="0093622B"/>
    <w:rsid w:val="009551D6"/>
    <w:rsid w:val="009564E3"/>
    <w:rsid w:val="0096368E"/>
    <w:rsid w:val="00963FA9"/>
    <w:rsid w:val="00965805"/>
    <w:rsid w:val="00973680"/>
    <w:rsid w:val="009761BE"/>
    <w:rsid w:val="009845DD"/>
    <w:rsid w:val="009864D7"/>
    <w:rsid w:val="00986F6A"/>
    <w:rsid w:val="00987C77"/>
    <w:rsid w:val="009903E2"/>
    <w:rsid w:val="00991A82"/>
    <w:rsid w:val="0099268F"/>
    <w:rsid w:val="00995425"/>
    <w:rsid w:val="009A22F1"/>
    <w:rsid w:val="009A2A04"/>
    <w:rsid w:val="009A3DE5"/>
    <w:rsid w:val="009A6C98"/>
    <w:rsid w:val="009B1712"/>
    <w:rsid w:val="009C02AE"/>
    <w:rsid w:val="009C1EBB"/>
    <w:rsid w:val="009C463B"/>
    <w:rsid w:val="009D29FA"/>
    <w:rsid w:val="009E036E"/>
    <w:rsid w:val="009F32F7"/>
    <w:rsid w:val="009F602F"/>
    <w:rsid w:val="00A03AA4"/>
    <w:rsid w:val="00A11ACF"/>
    <w:rsid w:val="00A26EB0"/>
    <w:rsid w:val="00A27567"/>
    <w:rsid w:val="00A36B4E"/>
    <w:rsid w:val="00A52629"/>
    <w:rsid w:val="00A56BC8"/>
    <w:rsid w:val="00A724DF"/>
    <w:rsid w:val="00A77BC1"/>
    <w:rsid w:val="00A80214"/>
    <w:rsid w:val="00A84D14"/>
    <w:rsid w:val="00A9145E"/>
    <w:rsid w:val="00A91DF9"/>
    <w:rsid w:val="00AA1E2F"/>
    <w:rsid w:val="00AA308A"/>
    <w:rsid w:val="00AA3952"/>
    <w:rsid w:val="00AA601F"/>
    <w:rsid w:val="00AC0E72"/>
    <w:rsid w:val="00AD11F4"/>
    <w:rsid w:val="00AD3814"/>
    <w:rsid w:val="00AE2858"/>
    <w:rsid w:val="00AF63CD"/>
    <w:rsid w:val="00AF65C7"/>
    <w:rsid w:val="00B028BD"/>
    <w:rsid w:val="00B04CD6"/>
    <w:rsid w:val="00B12A01"/>
    <w:rsid w:val="00B12D76"/>
    <w:rsid w:val="00B216A1"/>
    <w:rsid w:val="00B2254A"/>
    <w:rsid w:val="00B34F6A"/>
    <w:rsid w:val="00B45888"/>
    <w:rsid w:val="00B5488B"/>
    <w:rsid w:val="00B57A5D"/>
    <w:rsid w:val="00B613A5"/>
    <w:rsid w:val="00B63708"/>
    <w:rsid w:val="00B845E3"/>
    <w:rsid w:val="00B84AA0"/>
    <w:rsid w:val="00B85D62"/>
    <w:rsid w:val="00B86BE8"/>
    <w:rsid w:val="00B91D87"/>
    <w:rsid w:val="00B94E8E"/>
    <w:rsid w:val="00BA3080"/>
    <w:rsid w:val="00BB7D24"/>
    <w:rsid w:val="00BD4541"/>
    <w:rsid w:val="00BD47D7"/>
    <w:rsid w:val="00BE06F9"/>
    <w:rsid w:val="00BE18E9"/>
    <w:rsid w:val="00BF7403"/>
    <w:rsid w:val="00BF7AA8"/>
    <w:rsid w:val="00C06EE4"/>
    <w:rsid w:val="00C12C1B"/>
    <w:rsid w:val="00C15EC4"/>
    <w:rsid w:val="00C165C2"/>
    <w:rsid w:val="00C245DB"/>
    <w:rsid w:val="00C3224F"/>
    <w:rsid w:val="00C44DF4"/>
    <w:rsid w:val="00C46C65"/>
    <w:rsid w:val="00C55862"/>
    <w:rsid w:val="00C55EC6"/>
    <w:rsid w:val="00C64F92"/>
    <w:rsid w:val="00C67A98"/>
    <w:rsid w:val="00C75039"/>
    <w:rsid w:val="00C762C9"/>
    <w:rsid w:val="00C80265"/>
    <w:rsid w:val="00C94A0B"/>
    <w:rsid w:val="00CA56E9"/>
    <w:rsid w:val="00CB3A13"/>
    <w:rsid w:val="00CB434C"/>
    <w:rsid w:val="00CB7C39"/>
    <w:rsid w:val="00CD1CFF"/>
    <w:rsid w:val="00CE0DE4"/>
    <w:rsid w:val="00CE2AB3"/>
    <w:rsid w:val="00CE408B"/>
    <w:rsid w:val="00CE5ECF"/>
    <w:rsid w:val="00CF0A9B"/>
    <w:rsid w:val="00CF3890"/>
    <w:rsid w:val="00CF5168"/>
    <w:rsid w:val="00CF595A"/>
    <w:rsid w:val="00D0602A"/>
    <w:rsid w:val="00D109E6"/>
    <w:rsid w:val="00D13294"/>
    <w:rsid w:val="00D15256"/>
    <w:rsid w:val="00D157F5"/>
    <w:rsid w:val="00D158A3"/>
    <w:rsid w:val="00D15A4D"/>
    <w:rsid w:val="00D1634C"/>
    <w:rsid w:val="00D16A8B"/>
    <w:rsid w:val="00D2300C"/>
    <w:rsid w:val="00D23CE8"/>
    <w:rsid w:val="00D45CE9"/>
    <w:rsid w:val="00D4648E"/>
    <w:rsid w:val="00D6107E"/>
    <w:rsid w:val="00D62298"/>
    <w:rsid w:val="00D70DF3"/>
    <w:rsid w:val="00D87539"/>
    <w:rsid w:val="00DA5352"/>
    <w:rsid w:val="00DA5E5A"/>
    <w:rsid w:val="00DA71AC"/>
    <w:rsid w:val="00DA7AE7"/>
    <w:rsid w:val="00DB3CB3"/>
    <w:rsid w:val="00DB4BB2"/>
    <w:rsid w:val="00DC2ACB"/>
    <w:rsid w:val="00DC6415"/>
    <w:rsid w:val="00DD00F3"/>
    <w:rsid w:val="00DD65CA"/>
    <w:rsid w:val="00DE105D"/>
    <w:rsid w:val="00DE1FCF"/>
    <w:rsid w:val="00DE21CE"/>
    <w:rsid w:val="00DE3E25"/>
    <w:rsid w:val="00DE73A3"/>
    <w:rsid w:val="00E03681"/>
    <w:rsid w:val="00E11C94"/>
    <w:rsid w:val="00E11F4F"/>
    <w:rsid w:val="00E30A69"/>
    <w:rsid w:val="00E347C2"/>
    <w:rsid w:val="00E36F9D"/>
    <w:rsid w:val="00E4413A"/>
    <w:rsid w:val="00E57A0B"/>
    <w:rsid w:val="00E60228"/>
    <w:rsid w:val="00E66C21"/>
    <w:rsid w:val="00E73F9A"/>
    <w:rsid w:val="00E946A5"/>
    <w:rsid w:val="00EA06D0"/>
    <w:rsid w:val="00EA1332"/>
    <w:rsid w:val="00EA5C82"/>
    <w:rsid w:val="00EA6CA5"/>
    <w:rsid w:val="00EB0413"/>
    <w:rsid w:val="00EB5BAF"/>
    <w:rsid w:val="00EC11F1"/>
    <w:rsid w:val="00EC4F18"/>
    <w:rsid w:val="00EE60C4"/>
    <w:rsid w:val="00EF6615"/>
    <w:rsid w:val="00EF7D67"/>
    <w:rsid w:val="00F00D95"/>
    <w:rsid w:val="00F038BC"/>
    <w:rsid w:val="00F050DB"/>
    <w:rsid w:val="00F071D8"/>
    <w:rsid w:val="00F107C8"/>
    <w:rsid w:val="00F27D3E"/>
    <w:rsid w:val="00F31A99"/>
    <w:rsid w:val="00F343F2"/>
    <w:rsid w:val="00F35126"/>
    <w:rsid w:val="00F369A4"/>
    <w:rsid w:val="00F41198"/>
    <w:rsid w:val="00F41F8B"/>
    <w:rsid w:val="00F42095"/>
    <w:rsid w:val="00F44D53"/>
    <w:rsid w:val="00F4759E"/>
    <w:rsid w:val="00F51B71"/>
    <w:rsid w:val="00F52AC1"/>
    <w:rsid w:val="00F60789"/>
    <w:rsid w:val="00F60BB5"/>
    <w:rsid w:val="00F657DF"/>
    <w:rsid w:val="00F66DA7"/>
    <w:rsid w:val="00F74991"/>
    <w:rsid w:val="00F74D87"/>
    <w:rsid w:val="00F80D0D"/>
    <w:rsid w:val="00F81990"/>
    <w:rsid w:val="00F85A70"/>
    <w:rsid w:val="00F912D1"/>
    <w:rsid w:val="00F93153"/>
    <w:rsid w:val="00F95CC4"/>
    <w:rsid w:val="00FA2D02"/>
    <w:rsid w:val="00FA43E3"/>
    <w:rsid w:val="00FA5D00"/>
    <w:rsid w:val="00FB7E95"/>
    <w:rsid w:val="00FC22F7"/>
    <w:rsid w:val="00FC636D"/>
    <w:rsid w:val="00FC66D8"/>
    <w:rsid w:val="00FD1731"/>
    <w:rsid w:val="00FE11B0"/>
    <w:rsid w:val="00FE2F65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AC09329"/>
  <w15:docId w15:val="{5A0B88BC-4DFD-D64F-8872-AA663A46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595A"/>
    <w:rPr>
      <w:sz w:val="24"/>
      <w:szCs w:val="24"/>
      <w:lang w:val="en-US" w:eastAsia="en-US"/>
    </w:rPr>
  </w:style>
  <w:style w:type="paragraph" w:styleId="Heading1">
    <w:name w:val="heading 1"/>
    <w:next w:val="Normal"/>
    <w:link w:val="Heading1Char"/>
    <w:uiPriority w:val="9"/>
    <w:unhideWhenUsed/>
    <w:qFormat/>
    <w:rsid w:val="001179A6"/>
    <w:pPr>
      <w:keepNext/>
      <w:keepLines/>
      <w:spacing w:line="259" w:lineRule="auto"/>
      <w:ind w:left="3156" w:right="1745" w:hanging="10"/>
      <w:jc w:val="center"/>
      <w:outlineLvl w:val="0"/>
    </w:pPr>
    <w:rPr>
      <w:rFonts w:ascii="Arial" w:eastAsia="Arial" w:hAnsi="Arial" w:cs="Arial"/>
      <w:i/>
      <w:color w:val="181717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07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0785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semiHidden/>
    <w:rsid w:val="0083078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semiHidden/>
    <w:rsid w:val="00210B49"/>
    <w:rPr>
      <w:rFonts w:ascii="Tahoma" w:hAnsi="Tahoma"/>
      <w:sz w:val="16"/>
      <w:szCs w:val="16"/>
    </w:rPr>
  </w:style>
  <w:style w:type="character" w:styleId="Hyperlink">
    <w:name w:val="Hyperlink"/>
    <w:rsid w:val="00C15EC4"/>
    <w:rPr>
      <w:color w:val="0000FF"/>
      <w:u w:val="single"/>
    </w:rPr>
  </w:style>
  <w:style w:type="character" w:customStyle="1" w:styleId="BodyTextIndentChar">
    <w:name w:val="Body Text Indent Char"/>
    <w:link w:val="BodyTextIndent"/>
    <w:semiHidden/>
    <w:rsid w:val="00236673"/>
    <w:rPr>
      <w:rFonts w:ascii="Times" w:eastAsia="Times" w:hAnsi="Times"/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179A6"/>
    <w:rPr>
      <w:rFonts w:ascii="Arial" w:eastAsia="Arial" w:hAnsi="Arial" w:cs="Arial"/>
      <w:i/>
      <w:color w:val="181717"/>
      <w:szCs w:val="22"/>
      <w:lang w:val="en-US" w:eastAsia="en-US"/>
    </w:rPr>
  </w:style>
  <w:style w:type="character" w:styleId="CommentReference">
    <w:name w:val="annotation reference"/>
    <w:uiPriority w:val="99"/>
    <w:semiHidden/>
    <w:unhideWhenUsed/>
    <w:rsid w:val="003463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63E2"/>
    <w:rPr>
      <w:rFonts w:eastAsia="Calibr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63E2"/>
    <w:rPr>
      <w:rFonts w:eastAsia="Calibri"/>
      <w:lang w:eastAsia="en-US"/>
    </w:rPr>
  </w:style>
  <w:style w:type="character" w:styleId="Emphasis">
    <w:name w:val="Emphasis"/>
    <w:uiPriority w:val="20"/>
    <w:qFormat/>
    <w:rsid w:val="003463E2"/>
    <w:rPr>
      <w:i/>
      <w:iCs/>
    </w:rPr>
  </w:style>
  <w:style w:type="table" w:styleId="TableGrid">
    <w:name w:val="Table Grid"/>
    <w:basedOn w:val="TableNormal"/>
    <w:uiPriority w:val="59"/>
    <w:rsid w:val="002C6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43D3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2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08116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3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6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20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2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82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73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14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8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1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157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6793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01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2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2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39009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731224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15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24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843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262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557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174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2587525">
                      <w:marLeft w:val="0"/>
                      <w:marRight w:val="0"/>
                      <w:marTop w:val="0"/>
                      <w:marBottom w:val="360"/>
                      <w:divBdr>
                        <w:top w:val="single" w:sz="6" w:space="0" w:color="CCCCCC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</w:div>
                    <w:div w:id="1620604230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03353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9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858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93190">
                          <w:marLeft w:val="0"/>
                          <w:marRight w:val="0"/>
                          <w:marTop w:val="240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99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15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768402">
                          <w:marLeft w:val="0"/>
                          <w:marRight w:val="0"/>
                          <w:marTop w:val="240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3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88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548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5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60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86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85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7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62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3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884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12100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385686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385572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93936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546131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032465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277815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469788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764615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83274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585590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996222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021095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887438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212290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726632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569752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463820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943111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096655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830026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236721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473040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649960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83500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86588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046569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50985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879414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079324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502455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462109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361409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790752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165745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055334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92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22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96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791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37349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3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66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5798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9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04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244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672251">
                  <w:marLeft w:val="0"/>
                  <w:marRight w:val="0"/>
                  <w:marTop w:val="5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09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35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4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58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5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9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7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7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82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9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tvonline.org/subcommittees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media.springernature.com/original/springer-static/image/art%3A10.1007%2Fs00705-017-3642-4/MediaObjects/705_2017_3642_Fig2_HTML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1280</Words>
  <Characters>7301</Characters>
  <Application>Microsoft Office Word</Application>
  <DocSecurity>0</DocSecurity>
  <Lines>60</Lines>
  <Paragraphs>17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Complete sections as applicable</vt:lpstr>
      <vt:lpstr>Complete sections as applicable</vt:lpstr>
    </vt:vector>
  </TitlesOfParts>
  <Company>home</Company>
  <LinksUpToDate>false</LinksUpToDate>
  <CharactersWithSpaces>8564</CharactersWithSpaces>
  <SharedDoc>false</SharedDoc>
  <HLinks>
    <vt:vector size="6" baseType="variant">
      <vt:variant>
        <vt:i4>7733311</vt:i4>
      </vt:variant>
      <vt:variant>
        <vt:i4>17</vt:i4>
      </vt:variant>
      <vt:variant>
        <vt:i4>0</vt:i4>
      </vt:variant>
      <vt:variant>
        <vt:i4>5</vt:i4>
      </vt:variant>
      <vt:variant>
        <vt:lpwstr>http://www.ictvonline.org/subcommittees.asp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Complete sections as applicable</dc:title>
  <dc:creator>King</dc:creator>
  <cp:lastModifiedBy>Peter</cp:lastModifiedBy>
  <cp:revision>2</cp:revision>
  <cp:lastPrinted>2018-06-08T15:47:00Z</cp:lastPrinted>
  <dcterms:created xsi:type="dcterms:W3CDTF">2018-10-10T03:44:00Z</dcterms:created>
  <dcterms:modified xsi:type="dcterms:W3CDTF">2018-10-10T03:44:00Z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