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119753D6" w:rsidR="00F05B35" w:rsidRPr="008D287A" w:rsidRDefault="008D287A" w:rsidP="009623BE">
            <w:pPr>
              <w:pStyle w:val="BodyTextIndent"/>
              <w:ind w:left="0" w:firstLine="0"/>
              <w:jc w:val="center"/>
              <w:rPr>
                <w:rFonts w:ascii="Arial" w:hAnsi="Arial" w:cs="Arial"/>
                <w:b/>
                <w:bCs/>
                <w:iCs/>
                <w:sz w:val="28"/>
                <w:szCs w:val="28"/>
              </w:rPr>
            </w:pPr>
            <w:r w:rsidRPr="008D287A">
              <w:rPr>
                <w:rFonts w:ascii="Arial" w:hAnsi="Arial" w:cs="Arial"/>
                <w:b/>
                <w:bCs/>
                <w:iCs/>
                <w:sz w:val="28"/>
                <w:szCs w:val="28"/>
              </w:rPr>
              <w:t>2020.009B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01AC5545" w:rsidR="00F05B35" w:rsidRPr="00121243" w:rsidRDefault="00F05B35" w:rsidP="00F1434F">
            <w:pPr>
              <w:spacing w:before="120"/>
              <w:rPr>
                <w:rFonts w:ascii="Arial" w:hAnsi="Arial" w:cs="Arial"/>
                <w:b/>
                <w:sz w:val="22"/>
                <w:szCs w:val="22"/>
              </w:rPr>
            </w:pPr>
            <w:r w:rsidRPr="00F1434F">
              <w:rPr>
                <w:rFonts w:ascii="Arial" w:hAnsi="Arial" w:cs="Arial"/>
                <w:b/>
              </w:rPr>
              <w:t xml:space="preserve">Short title: </w:t>
            </w:r>
            <w:r w:rsidR="00F1434F" w:rsidRPr="00F1434F">
              <w:rPr>
                <w:rFonts w:ascii="Arial" w:hAnsi="Arial" w:cs="Arial"/>
                <w:sz w:val="22"/>
                <w:szCs w:val="22"/>
              </w:rPr>
              <w:t xml:space="preserve">Create two new species in the genus </w:t>
            </w:r>
            <w:r w:rsidR="001835E2" w:rsidRPr="001835E2">
              <w:rPr>
                <w:rFonts w:ascii="Arial" w:hAnsi="Arial" w:cs="Arial"/>
                <w:i/>
                <w:sz w:val="22"/>
                <w:szCs w:val="22"/>
              </w:rPr>
              <w:t>Bottigliavirus</w:t>
            </w:r>
            <w:r w:rsidR="001835E2">
              <w:rPr>
                <w:rFonts w:ascii="Arial" w:hAnsi="Arial" w:cs="Arial"/>
                <w:i/>
                <w:sz w:val="22"/>
                <w:szCs w:val="22"/>
              </w:rPr>
              <w:t xml:space="preserve"> </w:t>
            </w:r>
            <w:r w:rsidR="008D287A">
              <w:rPr>
                <w:rFonts w:ascii="Arial" w:hAnsi="Arial" w:cs="Arial"/>
                <w:sz w:val="22"/>
                <w:szCs w:val="22"/>
              </w:rPr>
              <w:t>(</w:t>
            </w:r>
            <w:r w:rsidR="00F1434F" w:rsidRPr="00F1434F">
              <w:rPr>
                <w:rFonts w:ascii="Arial" w:hAnsi="Arial" w:cs="Arial"/>
                <w:i/>
                <w:sz w:val="22"/>
                <w:szCs w:val="22"/>
              </w:rPr>
              <w:t>Ampullaviridae</w:t>
            </w:r>
            <w:r w:rsidR="008D287A">
              <w:rPr>
                <w:rFonts w:ascii="Arial" w:hAnsi="Arial" w:cs="Arial"/>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36B6B778" w14:textId="29FC8EA9" w:rsidR="00F05B35" w:rsidRPr="00121243" w:rsidRDefault="00EA4EA0" w:rsidP="00EA4EA0">
            <w:pPr>
              <w:rPr>
                <w:rFonts w:ascii="Arial" w:hAnsi="Arial" w:cs="Arial"/>
                <w:sz w:val="22"/>
                <w:szCs w:val="22"/>
              </w:rPr>
            </w:pPr>
            <w:r>
              <w:rPr>
                <w:rFonts w:ascii="Arial" w:hAnsi="Arial" w:cs="Arial"/>
                <w:sz w:val="22"/>
                <w:szCs w:val="22"/>
              </w:rPr>
              <w:t>Krupovic M</w:t>
            </w:r>
          </w:p>
        </w:tc>
        <w:tc>
          <w:tcPr>
            <w:tcW w:w="4704" w:type="dxa"/>
          </w:tcPr>
          <w:p w14:paraId="1AA95142" w14:textId="5B7039B9" w:rsidR="00EA4EA0" w:rsidRPr="00121243" w:rsidRDefault="00E27FBC" w:rsidP="00B07276">
            <w:pPr>
              <w:rPr>
                <w:rFonts w:ascii="Arial" w:hAnsi="Arial" w:cs="Arial"/>
                <w:sz w:val="22"/>
                <w:szCs w:val="22"/>
              </w:rPr>
            </w:pPr>
            <w:hyperlink r:id="rId8" w:history="1">
              <w:r w:rsidR="00EA4EA0" w:rsidRPr="000C515F">
                <w:rPr>
                  <w:rStyle w:val="Hyperlink"/>
                  <w:rFonts w:ascii="Arial" w:hAnsi="Arial" w:cs="Arial"/>
                  <w:sz w:val="22"/>
                  <w:szCs w:val="22"/>
                </w:rPr>
                <w:t>mart.krupovic@pasteur.fr</w:t>
              </w:r>
            </w:hyperlink>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21663E3E" w14:textId="75E627AA" w:rsidR="00F05B35" w:rsidRPr="00121243" w:rsidRDefault="00EA4EA0">
            <w:pPr>
              <w:rPr>
                <w:rFonts w:ascii="Arial" w:hAnsi="Arial" w:cs="Arial"/>
                <w:sz w:val="22"/>
                <w:szCs w:val="22"/>
              </w:rPr>
            </w:pPr>
            <w:r>
              <w:rPr>
                <w:rFonts w:ascii="Arial" w:hAnsi="Arial" w:cs="Arial"/>
                <w:sz w:val="22"/>
                <w:szCs w:val="22"/>
              </w:rPr>
              <w:t>Institut Pasteur (MK)</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0F149350" w:rsidR="00121243" w:rsidRPr="00121243" w:rsidRDefault="00EA4EA0">
            <w:pPr>
              <w:rPr>
                <w:rFonts w:ascii="Arial" w:hAnsi="Arial" w:cs="Arial"/>
                <w:sz w:val="22"/>
                <w:szCs w:val="22"/>
              </w:rPr>
            </w:pPr>
            <w:r>
              <w:rPr>
                <w:rFonts w:ascii="Arial" w:hAnsi="Arial" w:cs="Arial"/>
                <w:sz w:val="22"/>
                <w:szCs w:val="22"/>
              </w:rPr>
              <w:t>Mart Krupovic</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27261329" w:rsidR="00F05B35" w:rsidRPr="00121243" w:rsidRDefault="00EA4EA0" w:rsidP="00B07276">
            <w:pPr>
              <w:rPr>
                <w:rFonts w:ascii="Arial" w:hAnsi="Arial" w:cs="Arial"/>
                <w:sz w:val="22"/>
                <w:szCs w:val="22"/>
              </w:rPr>
            </w:pPr>
            <w:r w:rsidRPr="00D810F5">
              <w:rPr>
                <w:rFonts w:ascii="Arial" w:hAnsi="Arial" w:cs="Arial"/>
                <w:sz w:val="22"/>
                <w:szCs w:val="22"/>
              </w:rPr>
              <w:t>Bacterial and Archaeal Viruses Subcommittee</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76703D63" w14:textId="77777777" w:rsidR="00F05B35" w:rsidRPr="00121243" w:rsidRDefault="00F05B35" w:rsidP="00F05B35">
            <w:pPr>
              <w:rPr>
                <w:rFonts w:ascii="Arial" w:hAnsi="Arial" w:cs="Arial"/>
                <w:sz w:val="22"/>
                <w:szCs w:val="22"/>
              </w:rPr>
            </w:pPr>
          </w:p>
          <w:p w14:paraId="70C72CDA" w14:textId="0510C59D"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77777777" w:rsidR="00F05B35" w:rsidRPr="00121243" w:rsidRDefault="00F05B35" w:rsidP="00F05B35">
            <w:pPr>
              <w:rPr>
                <w:sz w:val="22"/>
                <w:szCs w:val="22"/>
              </w:rPr>
            </w:pP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1C8A04BF" w:rsidR="00237296" w:rsidRPr="00121243" w:rsidRDefault="008D287A" w:rsidP="007B1846">
            <w:pPr>
              <w:spacing w:before="120" w:after="120"/>
              <w:rPr>
                <w:rFonts w:ascii="Arial" w:hAnsi="Arial" w:cs="Arial"/>
                <w:b/>
                <w:sz w:val="22"/>
                <w:szCs w:val="22"/>
              </w:rPr>
            </w:pPr>
            <w:r>
              <w:rPr>
                <w:rFonts w:ascii="Arial" w:hAnsi="Arial" w:cs="Arial"/>
                <w:sz w:val="22"/>
                <w:szCs w:val="22"/>
              </w:rPr>
              <w:t>2020.009B.</w:t>
            </w:r>
            <w:r w:rsidR="0016490A">
              <w:rPr>
                <w:rFonts w:ascii="Arial" w:hAnsi="Arial" w:cs="Arial"/>
                <w:sz w:val="22"/>
                <w:szCs w:val="22"/>
              </w:rPr>
              <w:t>R</w:t>
            </w:r>
            <w:r>
              <w:rPr>
                <w:rFonts w:ascii="Arial" w:hAnsi="Arial" w:cs="Arial"/>
                <w:sz w:val="22"/>
                <w:szCs w:val="22"/>
              </w:rPr>
              <w:t>.</w:t>
            </w:r>
            <w:r w:rsidR="00EA4EA0">
              <w:rPr>
                <w:rFonts w:ascii="Arial" w:hAnsi="Arial" w:cs="Arial"/>
                <w:sz w:val="22"/>
                <w:szCs w:val="22"/>
              </w:rPr>
              <w:t>Ampullaviridae</w:t>
            </w:r>
            <w:r w:rsidR="00EA4EA0" w:rsidRPr="00D810F5">
              <w:rPr>
                <w:rFonts w:ascii="Arial" w:hAnsi="Arial" w:cs="Arial"/>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0C8BD739" w:rsidR="00237296" w:rsidRPr="00121243" w:rsidRDefault="00830B3B" w:rsidP="00830B3B">
            <w:pPr>
              <w:rPr>
                <w:rFonts w:ascii="Arial" w:hAnsi="Arial" w:cs="Arial"/>
                <w:b/>
                <w:sz w:val="22"/>
                <w:szCs w:val="22"/>
              </w:rPr>
            </w:pPr>
            <w:r w:rsidRPr="002F24B1">
              <w:rPr>
                <w:rFonts w:ascii="Arial" w:hAnsi="Arial" w:cs="Arial"/>
                <w:sz w:val="22"/>
                <w:szCs w:val="22"/>
              </w:rPr>
              <w:t xml:space="preserve">Here </w:t>
            </w:r>
            <w:r>
              <w:rPr>
                <w:rFonts w:ascii="Arial" w:hAnsi="Arial" w:cs="Arial"/>
                <w:sz w:val="22"/>
                <w:szCs w:val="22"/>
              </w:rPr>
              <w:t>I</w:t>
            </w:r>
            <w:r w:rsidRPr="002F24B1">
              <w:rPr>
                <w:rFonts w:ascii="Arial" w:hAnsi="Arial" w:cs="Arial"/>
                <w:sz w:val="22"/>
                <w:szCs w:val="22"/>
              </w:rPr>
              <w:t xml:space="preserve"> propose to create two new species, </w:t>
            </w:r>
            <w:r w:rsidR="001835E2" w:rsidRPr="001835E2">
              <w:rPr>
                <w:rFonts w:ascii="Arial" w:hAnsi="Arial" w:cs="Arial"/>
                <w:i/>
                <w:sz w:val="22"/>
                <w:szCs w:val="22"/>
              </w:rPr>
              <w:t>Bottigliavirus</w:t>
            </w:r>
            <w:r w:rsidR="001835E2">
              <w:rPr>
                <w:rFonts w:ascii="Arial" w:hAnsi="Arial" w:cs="Arial"/>
                <w:i/>
                <w:sz w:val="22"/>
                <w:szCs w:val="22"/>
              </w:rPr>
              <w:t xml:space="preserve"> </w:t>
            </w:r>
            <w:r w:rsidRPr="00E753F6">
              <w:rPr>
                <w:rFonts w:ascii="Arial" w:hAnsi="Arial" w:cs="Arial"/>
                <w:i/>
                <w:sz w:val="22"/>
                <w:szCs w:val="22"/>
              </w:rPr>
              <w:t>ABV2</w:t>
            </w:r>
            <w:r w:rsidRPr="00E753F6">
              <w:rPr>
                <w:rFonts w:ascii="Arial" w:hAnsi="Arial" w:cs="Arial"/>
                <w:sz w:val="22"/>
                <w:szCs w:val="22"/>
              </w:rPr>
              <w:t xml:space="preserve"> and </w:t>
            </w:r>
            <w:r w:rsidR="001835E2" w:rsidRPr="001835E2">
              <w:rPr>
                <w:rFonts w:ascii="Arial" w:hAnsi="Arial" w:cs="Arial"/>
                <w:i/>
                <w:sz w:val="22"/>
                <w:szCs w:val="22"/>
              </w:rPr>
              <w:t>Bottigliavirus</w:t>
            </w:r>
            <w:r w:rsidR="001835E2">
              <w:rPr>
                <w:rFonts w:ascii="Arial" w:hAnsi="Arial" w:cs="Arial"/>
                <w:i/>
                <w:sz w:val="22"/>
                <w:szCs w:val="22"/>
              </w:rPr>
              <w:t xml:space="preserve"> </w:t>
            </w:r>
            <w:r w:rsidRPr="00E753F6">
              <w:rPr>
                <w:rFonts w:ascii="Arial" w:hAnsi="Arial" w:cs="Arial"/>
                <w:i/>
                <w:sz w:val="22"/>
                <w:szCs w:val="22"/>
              </w:rPr>
              <w:t>ABV3</w:t>
            </w:r>
            <w:r w:rsidRPr="002F24B1">
              <w:rPr>
                <w:rFonts w:ascii="Arial" w:hAnsi="Arial" w:cs="Arial"/>
                <w:sz w:val="22"/>
                <w:szCs w:val="22"/>
              </w:rPr>
              <w:t xml:space="preserve">, in the genus </w:t>
            </w:r>
            <w:r w:rsidR="001835E2" w:rsidRPr="001835E2">
              <w:rPr>
                <w:rFonts w:ascii="Arial" w:hAnsi="Arial" w:cs="Arial"/>
                <w:i/>
                <w:sz w:val="22"/>
                <w:szCs w:val="22"/>
              </w:rPr>
              <w:t>Bottigliavirus</w:t>
            </w:r>
            <w:r w:rsidR="001835E2">
              <w:rPr>
                <w:rFonts w:ascii="Arial" w:hAnsi="Arial" w:cs="Arial"/>
                <w:i/>
                <w:sz w:val="22"/>
                <w:szCs w:val="22"/>
              </w:rPr>
              <w:t xml:space="preserve"> </w:t>
            </w:r>
            <w:r>
              <w:rPr>
                <w:rFonts w:ascii="Arial" w:hAnsi="Arial" w:cs="Arial"/>
                <w:sz w:val="22"/>
                <w:szCs w:val="22"/>
              </w:rPr>
              <w:t xml:space="preserve">(former </w:t>
            </w:r>
            <w:r w:rsidRPr="00830B3B">
              <w:rPr>
                <w:rFonts w:ascii="Arial" w:hAnsi="Arial" w:cs="Arial"/>
                <w:i/>
                <w:sz w:val="22"/>
                <w:szCs w:val="22"/>
              </w:rPr>
              <w:t>Ampullavirus</w:t>
            </w:r>
            <w:r>
              <w:rPr>
                <w:rFonts w:ascii="Arial" w:hAnsi="Arial" w:cs="Arial"/>
                <w:sz w:val="22"/>
                <w:szCs w:val="22"/>
              </w:rPr>
              <w:t xml:space="preserve">) </w:t>
            </w:r>
            <w:r w:rsidRPr="002F24B1">
              <w:rPr>
                <w:rFonts w:ascii="Arial" w:hAnsi="Arial" w:cs="Arial"/>
                <w:sz w:val="22"/>
                <w:szCs w:val="22"/>
              </w:rPr>
              <w:t xml:space="preserve">of the family </w:t>
            </w:r>
            <w:r>
              <w:rPr>
                <w:rFonts w:ascii="Arial" w:hAnsi="Arial" w:cs="Arial"/>
                <w:i/>
                <w:sz w:val="22"/>
                <w:szCs w:val="22"/>
              </w:rPr>
              <w:t>Ampullaviridae</w:t>
            </w:r>
            <w:r w:rsidRPr="002F24B1">
              <w:rPr>
                <w:rFonts w:ascii="Arial" w:hAnsi="Arial" w:cs="Arial"/>
                <w:sz w:val="22"/>
                <w:szCs w:val="22"/>
              </w:rPr>
              <w:t xml:space="preserve">, for classification of </w:t>
            </w:r>
            <w:r w:rsidRPr="00830B3B">
              <w:rPr>
                <w:rFonts w:ascii="Arial" w:hAnsi="Arial" w:cs="Arial"/>
                <w:sz w:val="22"/>
                <w:szCs w:val="22"/>
              </w:rPr>
              <w:t>Acidianus bottle-shaped virus</w:t>
            </w:r>
            <w:r>
              <w:rPr>
                <w:rFonts w:ascii="Arial" w:hAnsi="Arial" w:cs="Arial"/>
                <w:sz w:val="22"/>
                <w:szCs w:val="22"/>
              </w:rPr>
              <w:t>es 2 and 3</w:t>
            </w:r>
            <w:r w:rsidRPr="002F24B1">
              <w:rPr>
                <w:rFonts w:ascii="Arial" w:hAnsi="Arial" w:cs="Arial"/>
                <w:sz w:val="22"/>
                <w:szCs w:val="22"/>
              </w:rPr>
              <w:t>.</w:t>
            </w:r>
            <w:r>
              <w:rPr>
                <w:rFonts w:ascii="Arial" w:hAnsi="Arial" w:cs="Arial"/>
                <w:sz w:val="22"/>
                <w:szCs w:val="22"/>
              </w:rPr>
              <w:t xml:space="preserve"> </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5AA0094C" w14:textId="1B8C8981" w:rsidR="005F1587" w:rsidRDefault="001E2E9B" w:rsidP="001E2E9B">
                  <w:pPr>
                    <w:jc w:val="both"/>
                    <w:rPr>
                      <w:rFonts w:ascii="Arial" w:hAnsi="Arial" w:cs="Arial"/>
                      <w:sz w:val="22"/>
                      <w:szCs w:val="22"/>
                    </w:rPr>
                  </w:pPr>
                  <w:r w:rsidRPr="001E2E9B">
                    <w:rPr>
                      <w:rFonts w:ascii="Arial" w:hAnsi="Arial" w:cs="Arial"/>
                      <w:sz w:val="22"/>
                      <w:szCs w:val="22"/>
                    </w:rPr>
                    <w:t xml:space="preserve">The family </w:t>
                  </w:r>
                  <w:r w:rsidRPr="00997EB1">
                    <w:rPr>
                      <w:rFonts w:ascii="Arial" w:hAnsi="Arial" w:cs="Arial"/>
                      <w:i/>
                      <w:sz w:val="22"/>
                      <w:szCs w:val="22"/>
                    </w:rPr>
                    <w:t>Ampullaviridae</w:t>
                  </w:r>
                  <w:r w:rsidRPr="001E2E9B">
                    <w:rPr>
                      <w:rFonts w:ascii="Arial" w:hAnsi="Arial" w:cs="Arial"/>
                      <w:sz w:val="22"/>
                      <w:szCs w:val="22"/>
                    </w:rPr>
                    <w:t xml:space="preserve"> includes </w:t>
                  </w:r>
                  <w:r w:rsidR="00997EB1">
                    <w:rPr>
                      <w:rFonts w:ascii="Arial" w:hAnsi="Arial" w:cs="Arial"/>
                      <w:sz w:val="22"/>
                      <w:szCs w:val="22"/>
                    </w:rPr>
                    <w:t>a single species</w:t>
                  </w:r>
                  <w:r w:rsidR="00997EB1" w:rsidRPr="00997EB1">
                    <w:rPr>
                      <w:rFonts w:ascii="Arial" w:hAnsi="Arial" w:cs="Arial"/>
                      <w:i/>
                      <w:sz w:val="22"/>
                      <w:szCs w:val="22"/>
                    </w:rPr>
                    <w:t>, Acidianus bottle-shaped virus</w:t>
                  </w:r>
                  <w:r w:rsidR="00997EB1">
                    <w:rPr>
                      <w:rFonts w:ascii="Arial" w:hAnsi="Arial" w:cs="Arial"/>
                      <w:sz w:val="22"/>
                      <w:szCs w:val="22"/>
                    </w:rPr>
                    <w:t xml:space="preserve">, in the genus </w:t>
                  </w:r>
                  <w:r w:rsidR="00997EB1" w:rsidRPr="00997EB1">
                    <w:rPr>
                      <w:rFonts w:ascii="Arial" w:hAnsi="Arial" w:cs="Arial"/>
                      <w:i/>
                      <w:sz w:val="22"/>
                      <w:szCs w:val="22"/>
                    </w:rPr>
                    <w:t>Ampullavirus</w:t>
                  </w:r>
                  <w:r w:rsidR="00997EB1">
                    <w:rPr>
                      <w:rFonts w:ascii="Arial" w:hAnsi="Arial" w:cs="Arial"/>
                      <w:sz w:val="22"/>
                      <w:szCs w:val="22"/>
                    </w:rPr>
                    <w:t xml:space="preserve">. The only classified representative of the family, </w:t>
                  </w:r>
                  <w:r w:rsidR="00997EB1" w:rsidRPr="00997EB1">
                    <w:rPr>
                      <w:rFonts w:ascii="Arial" w:hAnsi="Arial" w:cs="Arial"/>
                      <w:sz w:val="22"/>
                      <w:szCs w:val="22"/>
                    </w:rPr>
                    <w:t>Acidianus bottle-shaped virus</w:t>
                  </w:r>
                  <w:r w:rsidR="00997EB1" w:rsidRPr="001E2E9B">
                    <w:rPr>
                      <w:rFonts w:ascii="Arial" w:hAnsi="Arial" w:cs="Arial"/>
                      <w:sz w:val="22"/>
                      <w:szCs w:val="22"/>
                    </w:rPr>
                    <w:t xml:space="preserve"> </w:t>
                  </w:r>
                  <w:r w:rsidR="00997EB1">
                    <w:rPr>
                      <w:rFonts w:ascii="Arial" w:hAnsi="Arial" w:cs="Arial"/>
                      <w:sz w:val="22"/>
                      <w:szCs w:val="22"/>
                    </w:rPr>
                    <w:t>(ABV), infects a hyperthermophilic archaeon</w:t>
                  </w:r>
                  <w:r w:rsidR="00997EB1" w:rsidRPr="001E2E9B">
                    <w:rPr>
                      <w:rFonts w:ascii="Arial" w:hAnsi="Arial" w:cs="Arial"/>
                      <w:sz w:val="22"/>
                      <w:szCs w:val="22"/>
                    </w:rPr>
                    <w:t xml:space="preserve"> from</w:t>
                  </w:r>
                  <w:r w:rsidR="00997EB1">
                    <w:rPr>
                      <w:rFonts w:ascii="Arial" w:hAnsi="Arial" w:cs="Arial"/>
                      <w:sz w:val="22"/>
                      <w:szCs w:val="22"/>
                    </w:rPr>
                    <w:t xml:space="preserve"> </w:t>
                  </w:r>
                  <w:r w:rsidR="00997EB1" w:rsidRPr="001E2E9B">
                    <w:rPr>
                      <w:rFonts w:ascii="Arial" w:hAnsi="Arial" w:cs="Arial"/>
                      <w:sz w:val="22"/>
                      <w:szCs w:val="22"/>
                    </w:rPr>
                    <w:t xml:space="preserve">the genus </w:t>
                  </w:r>
                  <w:r w:rsidR="00997EB1" w:rsidRPr="00997EB1">
                    <w:rPr>
                      <w:rFonts w:ascii="Arial" w:hAnsi="Arial" w:cs="Arial"/>
                      <w:i/>
                      <w:sz w:val="22"/>
                      <w:szCs w:val="22"/>
                    </w:rPr>
                    <w:t>Acidianus</w:t>
                  </w:r>
                  <w:r w:rsidR="00997EB1">
                    <w:rPr>
                      <w:rFonts w:ascii="Arial" w:hAnsi="Arial" w:cs="Arial"/>
                      <w:sz w:val="22"/>
                      <w:szCs w:val="22"/>
                    </w:rPr>
                    <w:t xml:space="preserve"> and has a</w:t>
                  </w:r>
                  <w:r w:rsidRPr="001E2E9B">
                    <w:rPr>
                      <w:rFonts w:ascii="Arial" w:hAnsi="Arial" w:cs="Arial"/>
                      <w:sz w:val="22"/>
                      <w:szCs w:val="22"/>
                    </w:rPr>
                    <w:t xml:space="preserve"> linear dsDNA genome</w:t>
                  </w:r>
                  <w:r w:rsidR="00997EB1">
                    <w:rPr>
                      <w:rFonts w:ascii="Arial" w:hAnsi="Arial" w:cs="Arial"/>
                      <w:sz w:val="22"/>
                      <w:szCs w:val="22"/>
                    </w:rPr>
                    <w:t xml:space="preserve"> of </w:t>
                  </w:r>
                  <w:r w:rsidR="00997EB1" w:rsidRPr="00997EB1">
                    <w:rPr>
                      <w:rFonts w:ascii="Arial" w:hAnsi="Arial" w:cs="Arial"/>
                      <w:sz w:val="22"/>
                      <w:szCs w:val="22"/>
                    </w:rPr>
                    <w:t>23</w:t>
                  </w:r>
                  <w:r w:rsidR="00997EB1">
                    <w:rPr>
                      <w:rFonts w:ascii="Arial" w:hAnsi="Arial" w:cs="Arial"/>
                      <w:sz w:val="22"/>
                      <w:szCs w:val="22"/>
                    </w:rPr>
                    <w:t>,</w:t>
                  </w:r>
                  <w:r w:rsidR="00997EB1" w:rsidRPr="00997EB1">
                    <w:rPr>
                      <w:rFonts w:ascii="Arial" w:hAnsi="Arial" w:cs="Arial"/>
                      <w:sz w:val="22"/>
                      <w:szCs w:val="22"/>
                    </w:rPr>
                    <w:t>814</w:t>
                  </w:r>
                  <w:r w:rsidR="00997EB1">
                    <w:rPr>
                      <w:rFonts w:ascii="Arial" w:hAnsi="Arial" w:cs="Arial"/>
                      <w:sz w:val="22"/>
                      <w:szCs w:val="22"/>
                    </w:rPr>
                    <w:t xml:space="preserve"> bp</w:t>
                  </w:r>
                  <w:r w:rsidRPr="001E2E9B">
                    <w:rPr>
                      <w:rFonts w:ascii="Arial" w:hAnsi="Arial" w:cs="Arial"/>
                      <w:sz w:val="22"/>
                      <w:szCs w:val="22"/>
                    </w:rPr>
                    <w:t xml:space="preserve"> </w:t>
                  </w:r>
                  <w:r w:rsidR="00997EB1">
                    <w:rPr>
                      <w:rFonts w:ascii="Arial" w:hAnsi="Arial" w:cs="Arial"/>
                      <w:sz w:val="22"/>
                      <w:szCs w:val="22"/>
                    </w:rPr>
                    <w:t>with inverted terminal repeats</w:t>
                  </w:r>
                  <w:r w:rsidR="00584D9B">
                    <w:rPr>
                      <w:rFonts w:ascii="Arial" w:hAnsi="Arial" w:cs="Arial"/>
                      <w:sz w:val="22"/>
                      <w:szCs w:val="22"/>
                    </w:rPr>
                    <w:t xml:space="preserve"> (ITR)</w:t>
                  </w:r>
                  <w:r w:rsidRPr="001E2E9B">
                    <w:rPr>
                      <w:rFonts w:ascii="Arial" w:hAnsi="Arial" w:cs="Arial"/>
                      <w:sz w:val="22"/>
                      <w:szCs w:val="22"/>
                    </w:rPr>
                    <w:t>. The virions have a unique</w:t>
                  </w:r>
                  <w:r>
                    <w:rPr>
                      <w:rFonts w:ascii="Arial" w:hAnsi="Arial" w:cs="Arial"/>
                      <w:sz w:val="22"/>
                      <w:szCs w:val="22"/>
                    </w:rPr>
                    <w:t xml:space="preserve"> </w:t>
                  </w:r>
                  <w:r w:rsidRPr="001E2E9B">
                    <w:rPr>
                      <w:rFonts w:ascii="Arial" w:hAnsi="Arial" w:cs="Arial"/>
                      <w:sz w:val="22"/>
                      <w:szCs w:val="22"/>
                    </w:rPr>
                    <w:t>champagne bottle-shaped morphology and consist of a nucleoprotein</w:t>
                  </w:r>
                  <w:r>
                    <w:rPr>
                      <w:rFonts w:ascii="Arial" w:hAnsi="Arial" w:cs="Arial"/>
                      <w:sz w:val="22"/>
                      <w:szCs w:val="22"/>
                    </w:rPr>
                    <w:t xml:space="preserve"> </w:t>
                  </w:r>
                  <w:r w:rsidRPr="001E2E9B">
                    <w:rPr>
                      <w:rFonts w:ascii="Arial" w:hAnsi="Arial" w:cs="Arial"/>
                      <w:sz w:val="22"/>
                      <w:szCs w:val="22"/>
                    </w:rPr>
                    <w:t>filament condensed into a cone-shaped core, which is encased by an envelope, with the base of the ‘bottle’ decorated</w:t>
                  </w:r>
                  <w:r>
                    <w:rPr>
                      <w:rFonts w:ascii="Arial" w:hAnsi="Arial" w:cs="Arial"/>
                      <w:sz w:val="22"/>
                      <w:szCs w:val="22"/>
                    </w:rPr>
                    <w:t xml:space="preserve"> </w:t>
                  </w:r>
                  <w:r w:rsidRPr="001E2E9B">
                    <w:rPr>
                      <w:rFonts w:ascii="Arial" w:hAnsi="Arial" w:cs="Arial"/>
                      <w:sz w:val="22"/>
                      <w:szCs w:val="22"/>
                    </w:rPr>
                    <w:t>with a ring of 20 filaments. Genome replication is presumably carried out by the virus-encoded protein-primed family B</w:t>
                  </w:r>
                  <w:r>
                    <w:rPr>
                      <w:rFonts w:ascii="Arial" w:hAnsi="Arial" w:cs="Arial"/>
                      <w:sz w:val="22"/>
                      <w:szCs w:val="22"/>
                    </w:rPr>
                    <w:t xml:space="preserve"> </w:t>
                  </w:r>
                  <w:r w:rsidRPr="001E2E9B">
                    <w:rPr>
                      <w:rFonts w:ascii="Arial" w:hAnsi="Arial" w:cs="Arial"/>
                      <w:sz w:val="22"/>
                      <w:szCs w:val="22"/>
                    </w:rPr>
                    <w:t>DNA polymerase</w:t>
                  </w:r>
                  <w:r>
                    <w:rPr>
                      <w:rFonts w:ascii="Arial" w:hAnsi="Arial" w:cs="Arial"/>
                      <w:sz w:val="22"/>
                      <w:szCs w:val="22"/>
                    </w:rPr>
                    <w:t xml:space="preserve"> [1]</w:t>
                  </w:r>
                  <w:r w:rsidRPr="001E2E9B">
                    <w:rPr>
                      <w:rFonts w:ascii="Arial" w:hAnsi="Arial" w:cs="Arial"/>
                      <w:sz w:val="22"/>
                      <w:szCs w:val="22"/>
                    </w:rPr>
                    <w:t>.</w:t>
                  </w:r>
                  <w:r w:rsidR="00997EB1">
                    <w:rPr>
                      <w:rFonts w:ascii="Arial" w:hAnsi="Arial" w:cs="Arial"/>
                      <w:sz w:val="22"/>
                      <w:szCs w:val="22"/>
                    </w:rPr>
                    <w:t xml:space="preserve"> Recently, two additional genomes showing similarity to that of ABV have been sequenced through metagenomics exploration of virus diversity in the acidic hot springs. These were </w:t>
                  </w:r>
                  <w:r w:rsidR="005F1587">
                    <w:rPr>
                      <w:rFonts w:ascii="Arial" w:hAnsi="Arial" w:cs="Arial"/>
                      <w:sz w:val="22"/>
                      <w:szCs w:val="22"/>
                    </w:rPr>
                    <w:t>named</w:t>
                  </w:r>
                  <w:r w:rsidR="00997EB1">
                    <w:rPr>
                      <w:rFonts w:ascii="Arial" w:hAnsi="Arial" w:cs="Arial"/>
                      <w:sz w:val="22"/>
                      <w:szCs w:val="22"/>
                    </w:rPr>
                    <w:t xml:space="preserve"> </w:t>
                  </w:r>
                  <w:r w:rsidR="00997EB1" w:rsidRPr="00997EB1">
                    <w:rPr>
                      <w:rFonts w:ascii="Arial" w:hAnsi="Arial" w:cs="Arial"/>
                      <w:sz w:val="22"/>
                      <w:szCs w:val="22"/>
                    </w:rPr>
                    <w:t>Acidianus bottle-shaped virus</w:t>
                  </w:r>
                  <w:r w:rsidR="00997EB1">
                    <w:rPr>
                      <w:rFonts w:ascii="Arial" w:hAnsi="Arial" w:cs="Arial"/>
                      <w:sz w:val="22"/>
                      <w:szCs w:val="22"/>
                    </w:rPr>
                    <w:t xml:space="preserve">es 2 and 3 (ABV2 and ABV3, respectively) [2]. </w:t>
                  </w:r>
                </w:p>
                <w:p w14:paraId="10ADEE4F" w14:textId="77777777" w:rsidR="005F1587" w:rsidRDefault="005F1587" w:rsidP="001E2E9B">
                  <w:pPr>
                    <w:jc w:val="both"/>
                    <w:rPr>
                      <w:rFonts w:ascii="Arial" w:hAnsi="Arial" w:cs="Arial"/>
                      <w:sz w:val="22"/>
                      <w:szCs w:val="22"/>
                    </w:rPr>
                  </w:pPr>
                </w:p>
                <w:p w14:paraId="2FF30E26" w14:textId="1F99E937" w:rsidR="00237296" w:rsidRDefault="005F1587" w:rsidP="001E2E9B">
                  <w:pPr>
                    <w:jc w:val="both"/>
                    <w:rPr>
                      <w:rFonts w:ascii="Arial" w:hAnsi="Arial" w:cs="Arial"/>
                      <w:sz w:val="22"/>
                      <w:szCs w:val="22"/>
                    </w:rPr>
                  </w:pPr>
                  <w:r w:rsidRPr="005F1587">
                    <w:rPr>
                      <w:rFonts w:ascii="Arial" w:hAnsi="Arial" w:cs="Arial"/>
                      <w:sz w:val="22"/>
                      <w:szCs w:val="22"/>
                    </w:rPr>
                    <w:t>The ABV2 genome encodes 54 ORFs</w:t>
                  </w:r>
                  <w:r>
                    <w:rPr>
                      <w:rFonts w:ascii="Arial" w:hAnsi="Arial" w:cs="Arial"/>
                      <w:sz w:val="22"/>
                      <w:szCs w:val="22"/>
                    </w:rPr>
                    <w:t>, with</w:t>
                  </w:r>
                  <w:r w:rsidRPr="005F1587">
                    <w:rPr>
                      <w:rFonts w:ascii="Arial" w:hAnsi="Arial" w:cs="Arial"/>
                      <w:sz w:val="22"/>
                      <w:szCs w:val="22"/>
                    </w:rPr>
                    <w:t xml:space="preserve"> </w:t>
                  </w:r>
                  <w:r>
                    <w:rPr>
                      <w:rFonts w:ascii="Arial" w:hAnsi="Arial" w:cs="Arial"/>
                      <w:sz w:val="22"/>
                      <w:szCs w:val="22"/>
                    </w:rPr>
                    <w:t>5</w:t>
                  </w:r>
                  <w:r w:rsidRPr="005F1587">
                    <w:rPr>
                      <w:rFonts w:ascii="Arial" w:hAnsi="Arial" w:cs="Arial"/>
                      <w:sz w:val="22"/>
                      <w:szCs w:val="22"/>
                    </w:rPr>
                    <w:t xml:space="preserve"> ORFs hav</w:t>
                  </w:r>
                  <w:r>
                    <w:rPr>
                      <w:rFonts w:ascii="Arial" w:hAnsi="Arial" w:cs="Arial"/>
                      <w:sz w:val="22"/>
                      <w:szCs w:val="22"/>
                    </w:rPr>
                    <w:t>ing</w:t>
                  </w:r>
                  <w:r w:rsidRPr="005F1587">
                    <w:rPr>
                      <w:rFonts w:ascii="Arial" w:hAnsi="Arial" w:cs="Arial"/>
                      <w:sz w:val="22"/>
                      <w:szCs w:val="22"/>
                    </w:rPr>
                    <w:t xml:space="preserve"> no significant sequence similarity to the ABV genome. The remaining 49 ORFs are homologous to ABV genes with an average amino acid identity of 70%, despite the fact that the genomes were retrieved from the same hot spring. On the other hand, five of the ABV genes </w:t>
                  </w:r>
                  <w:r>
                    <w:rPr>
                      <w:rFonts w:ascii="Arial" w:hAnsi="Arial" w:cs="Arial"/>
                      <w:sz w:val="22"/>
                      <w:szCs w:val="22"/>
                    </w:rPr>
                    <w:t>(</w:t>
                  </w:r>
                  <w:r w:rsidRPr="005F1587">
                    <w:rPr>
                      <w:rFonts w:ascii="Arial" w:hAnsi="Arial" w:cs="Arial"/>
                      <w:sz w:val="22"/>
                      <w:szCs w:val="22"/>
                    </w:rPr>
                    <w:t>gp01, gp39, gp52, gp53 and gp57</w:t>
                  </w:r>
                  <w:r>
                    <w:rPr>
                      <w:rFonts w:ascii="Arial" w:hAnsi="Arial" w:cs="Arial"/>
                      <w:sz w:val="22"/>
                      <w:szCs w:val="22"/>
                    </w:rPr>
                    <w:t xml:space="preserve">) </w:t>
                  </w:r>
                  <w:r w:rsidRPr="005F1587">
                    <w:rPr>
                      <w:rFonts w:ascii="Arial" w:hAnsi="Arial" w:cs="Arial"/>
                      <w:sz w:val="22"/>
                      <w:szCs w:val="22"/>
                    </w:rPr>
                    <w:t>have no homologue in ABV2 genome</w:t>
                  </w:r>
                  <w:r>
                    <w:rPr>
                      <w:rFonts w:ascii="Arial" w:hAnsi="Arial" w:cs="Arial"/>
                      <w:sz w:val="22"/>
                      <w:szCs w:val="22"/>
                    </w:rPr>
                    <w:t xml:space="preserve"> </w:t>
                  </w:r>
                  <w:r w:rsidRPr="005F1587">
                    <w:rPr>
                      <w:rFonts w:ascii="Arial" w:hAnsi="Arial" w:cs="Arial"/>
                      <w:sz w:val="22"/>
                      <w:szCs w:val="22"/>
                    </w:rPr>
                    <w:t>(Fig.</w:t>
                  </w:r>
                  <w:r>
                    <w:rPr>
                      <w:rFonts w:ascii="Arial" w:hAnsi="Arial" w:cs="Arial"/>
                      <w:sz w:val="22"/>
                      <w:szCs w:val="22"/>
                    </w:rPr>
                    <w:t>1</w:t>
                  </w:r>
                  <w:r w:rsidRPr="005F1587">
                    <w:rPr>
                      <w:rFonts w:ascii="Arial" w:hAnsi="Arial" w:cs="Arial"/>
                      <w:sz w:val="22"/>
                      <w:szCs w:val="22"/>
                    </w:rPr>
                    <w:t xml:space="preserve">). The ITRs </w:t>
                  </w:r>
                  <w:r w:rsidR="00584D9B" w:rsidRPr="005F1587">
                    <w:rPr>
                      <w:rFonts w:ascii="Arial" w:hAnsi="Arial" w:cs="Arial"/>
                      <w:sz w:val="22"/>
                      <w:szCs w:val="22"/>
                    </w:rPr>
                    <w:t xml:space="preserve">ABV2 </w:t>
                  </w:r>
                  <w:r w:rsidR="00584D9B">
                    <w:rPr>
                      <w:rFonts w:ascii="Arial" w:hAnsi="Arial" w:cs="Arial"/>
                      <w:sz w:val="22"/>
                      <w:szCs w:val="22"/>
                    </w:rPr>
                    <w:t xml:space="preserve">show no </w:t>
                  </w:r>
                  <w:r w:rsidRPr="005F1587">
                    <w:rPr>
                      <w:rFonts w:ascii="Arial" w:hAnsi="Arial" w:cs="Arial"/>
                      <w:sz w:val="22"/>
                      <w:szCs w:val="22"/>
                    </w:rPr>
                    <w:t xml:space="preserve">sequence similarity </w:t>
                  </w:r>
                  <w:r w:rsidR="00584D9B">
                    <w:rPr>
                      <w:rFonts w:ascii="Arial" w:hAnsi="Arial" w:cs="Arial"/>
                      <w:sz w:val="22"/>
                      <w:szCs w:val="22"/>
                    </w:rPr>
                    <w:t>to those of ABV</w:t>
                  </w:r>
                  <w:r w:rsidRPr="005F1587">
                    <w:rPr>
                      <w:rFonts w:ascii="Arial" w:hAnsi="Arial" w:cs="Arial"/>
                      <w:sz w:val="22"/>
                      <w:szCs w:val="22"/>
                    </w:rPr>
                    <w:t>.</w:t>
                  </w:r>
                </w:p>
                <w:p w14:paraId="6E949A5A" w14:textId="55F25173" w:rsidR="00584D9B" w:rsidRDefault="00584D9B" w:rsidP="001E2E9B">
                  <w:pPr>
                    <w:jc w:val="both"/>
                    <w:rPr>
                      <w:rFonts w:ascii="Arial" w:hAnsi="Arial" w:cs="Arial"/>
                      <w:sz w:val="22"/>
                      <w:szCs w:val="22"/>
                    </w:rPr>
                  </w:pPr>
                </w:p>
                <w:p w14:paraId="5E325B2C" w14:textId="053E57C0" w:rsidR="00584D9B" w:rsidRDefault="00584D9B" w:rsidP="00584D9B">
                  <w:pPr>
                    <w:jc w:val="both"/>
                    <w:rPr>
                      <w:rFonts w:ascii="Arial" w:hAnsi="Arial" w:cs="Arial"/>
                      <w:sz w:val="22"/>
                      <w:szCs w:val="22"/>
                    </w:rPr>
                  </w:pPr>
                  <w:r w:rsidRPr="00584D9B">
                    <w:rPr>
                      <w:rFonts w:ascii="Arial" w:hAnsi="Arial" w:cs="Arial"/>
                      <w:sz w:val="22"/>
                      <w:szCs w:val="22"/>
                    </w:rPr>
                    <w:t xml:space="preserve">The ABV3 genome </w:t>
                  </w:r>
                  <w:r>
                    <w:rPr>
                      <w:rFonts w:ascii="Arial" w:hAnsi="Arial" w:cs="Arial"/>
                      <w:sz w:val="22"/>
                      <w:szCs w:val="22"/>
                    </w:rPr>
                    <w:t>contains</w:t>
                  </w:r>
                  <w:r w:rsidRPr="00584D9B">
                    <w:rPr>
                      <w:rFonts w:ascii="Arial" w:hAnsi="Arial" w:cs="Arial"/>
                      <w:sz w:val="22"/>
                      <w:szCs w:val="22"/>
                    </w:rPr>
                    <w:t xml:space="preserve"> 66 </w:t>
                  </w:r>
                  <w:r>
                    <w:rPr>
                      <w:rFonts w:ascii="Arial" w:hAnsi="Arial" w:cs="Arial"/>
                      <w:sz w:val="22"/>
                      <w:szCs w:val="22"/>
                    </w:rPr>
                    <w:t>ORFs</w:t>
                  </w:r>
                  <w:r w:rsidRPr="00584D9B">
                    <w:rPr>
                      <w:rFonts w:ascii="Arial" w:hAnsi="Arial" w:cs="Arial"/>
                      <w:sz w:val="22"/>
                      <w:szCs w:val="22"/>
                    </w:rPr>
                    <w:t xml:space="preserve">, 30 of which have no significant sequence similarity to the ABV genome, whereas the remaining 36 ORFs match ABV ORFs with an average </w:t>
                  </w:r>
                  <w:r>
                    <w:rPr>
                      <w:rFonts w:ascii="Arial" w:hAnsi="Arial" w:cs="Arial"/>
                      <w:sz w:val="22"/>
                      <w:szCs w:val="22"/>
                    </w:rPr>
                    <w:t>amino acid sequence</w:t>
                  </w:r>
                  <w:r w:rsidRPr="00584D9B">
                    <w:rPr>
                      <w:rFonts w:ascii="Arial" w:hAnsi="Arial" w:cs="Arial"/>
                      <w:sz w:val="22"/>
                      <w:szCs w:val="22"/>
                    </w:rPr>
                    <w:t xml:space="preserve"> identity of 44%. Comparisons between the three </w:t>
                  </w:r>
                  <w:r>
                    <w:rPr>
                      <w:rFonts w:ascii="Arial" w:hAnsi="Arial" w:cs="Arial"/>
                      <w:sz w:val="22"/>
                      <w:szCs w:val="22"/>
                    </w:rPr>
                    <w:t xml:space="preserve">ABV-like </w:t>
                  </w:r>
                  <w:r w:rsidRPr="00584D9B">
                    <w:rPr>
                      <w:rFonts w:ascii="Arial" w:hAnsi="Arial" w:cs="Arial"/>
                      <w:sz w:val="22"/>
                      <w:szCs w:val="22"/>
                    </w:rPr>
                    <w:t>genomes revealed 36 core genes present in all (black arrows in Fig. </w:t>
                  </w:r>
                  <w:r>
                    <w:rPr>
                      <w:rFonts w:ascii="Arial" w:hAnsi="Arial" w:cs="Arial"/>
                      <w:sz w:val="22"/>
                      <w:szCs w:val="22"/>
                    </w:rPr>
                    <w:t>1</w:t>
                  </w:r>
                  <w:r w:rsidRPr="00584D9B">
                    <w:rPr>
                      <w:rFonts w:ascii="Arial" w:hAnsi="Arial" w:cs="Arial"/>
                      <w:sz w:val="22"/>
                      <w:szCs w:val="22"/>
                    </w:rPr>
                    <w:t xml:space="preserve">) and a number of </w:t>
                  </w:r>
                  <w:r>
                    <w:rPr>
                      <w:rFonts w:ascii="Arial" w:hAnsi="Arial" w:cs="Arial"/>
                      <w:sz w:val="22"/>
                      <w:szCs w:val="22"/>
                    </w:rPr>
                    <w:t>virus-specific genes (5</w:t>
                  </w:r>
                  <w:r w:rsidRPr="00584D9B">
                    <w:rPr>
                      <w:rFonts w:ascii="Arial" w:hAnsi="Arial" w:cs="Arial"/>
                      <w:sz w:val="22"/>
                      <w:szCs w:val="22"/>
                    </w:rPr>
                    <w:t xml:space="preserve"> in ABV, </w:t>
                  </w:r>
                  <w:r>
                    <w:rPr>
                      <w:rFonts w:ascii="Arial" w:hAnsi="Arial" w:cs="Arial"/>
                      <w:sz w:val="22"/>
                      <w:szCs w:val="22"/>
                    </w:rPr>
                    <w:t>5</w:t>
                  </w:r>
                  <w:r w:rsidRPr="00584D9B">
                    <w:rPr>
                      <w:rFonts w:ascii="Arial" w:hAnsi="Arial" w:cs="Arial"/>
                      <w:sz w:val="22"/>
                      <w:szCs w:val="22"/>
                    </w:rPr>
                    <w:t xml:space="preserve"> in ABV2 and 30 in ABV3</w:t>
                  </w:r>
                  <w:r>
                    <w:rPr>
                      <w:rFonts w:ascii="Arial" w:hAnsi="Arial" w:cs="Arial"/>
                      <w:sz w:val="22"/>
                      <w:szCs w:val="22"/>
                    </w:rPr>
                    <w:t xml:space="preserve">; </w:t>
                  </w:r>
                  <w:r w:rsidRPr="00584D9B">
                    <w:rPr>
                      <w:rFonts w:ascii="Arial" w:hAnsi="Arial" w:cs="Arial"/>
                      <w:sz w:val="22"/>
                      <w:szCs w:val="22"/>
                    </w:rPr>
                    <w:t>white arrows in Fig. </w:t>
                  </w:r>
                  <w:r>
                    <w:rPr>
                      <w:rFonts w:ascii="Arial" w:hAnsi="Arial" w:cs="Arial"/>
                      <w:sz w:val="22"/>
                      <w:szCs w:val="22"/>
                    </w:rPr>
                    <w:t>1</w:t>
                  </w:r>
                  <w:r w:rsidRPr="00584D9B">
                    <w:rPr>
                      <w:rFonts w:ascii="Arial" w:hAnsi="Arial" w:cs="Arial"/>
                      <w:sz w:val="22"/>
                      <w:szCs w:val="22"/>
                    </w:rPr>
                    <w:t xml:space="preserve">). </w:t>
                  </w:r>
                  <w:r w:rsidR="00CF0342">
                    <w:rPr>
                      <w:rFonts w:ascii="Arial" w:hAnsi="Arial" w:cs="Arial"/>
                      <w:sz w:val="22"/>
                      <w:szCs w:val="22"/>
                    </w:rPr>
                    <w:t>Phylogenetic analysis of the conserved protein-primed family B DNA polymerase shows that the three viruses form a monophyletic clade</w:t>
                  </w:r>
                  <w:r w:rsidR="00E753F6">
                    <w:rPr>
                      <w:rFonts w:ascii="Arial" w:hAnsi="Arial" w:cs="Arial"/>
                      <w:sz w:val="22"/>
                      <w:szCs w:val="22"/>
                    </w:rPr>
                    <w:t xml:space="preserve"> (Fig. 2)</w:t>
                  </w:r>
                  <w:r w:rsidR="00CF0342">
                    <w:rPr>
                      <w:rFonts w:ascii="Arial" w:hAnsi="Arial" w:cs="Arial"/>
                      <w:sz w:val="22"/>
                      <w:szCs w:val="22"/>
                    </w:rPr>
                    <w:t xml:space="preserve">. Thus, both genome comparisons and phylogenetic analysis support the classification of ABV2 and ABV3 into the family </w:t>
                  </w:r>
                  <w:r w:rsidR="00CF0342" w:rsidRPr="00CF0342">
                    <w:rPr>
                      <w:rFonts w:ascii="Arial" w:hAnsi="Arial" w:cs="Arial"/>
                      <w:i/>
                      <w:sz w:val="22"/>
                      <w:szCs w:val="22"/>
                    </w:rPr>
                    <w:t>Ampullaviridae</w:t>
                  </w:r>
                  <w:r w:rsidR="00CF0342">
                    <w:rPr>
                      <w:rFonts w:ascii="Arial" w:hAnsi="Arial" w:cs="Arial"/>
                      <w:sz w:val="22"/>
                      <w:szCs w:val="22"/>
                    </w:rPr>
                    <w:t xml:space="preserve">. </w:t>
                  </w:r>
                </w:p>
                <w:p w14:paraId="1D97EE49" w14:textId="689D2B14" w:rsidR="00CF0342" w:rsidRDefault="00CF0342" w:rsidP="00584D9B">
                  <w:pPr>
                    <w:jc w:val="both"/>
                    <w:rPr>
                      <w:rFonts w:ascii="Arial" w:hAnsi="Arial" w:cs="Arial"/>
                      <w:sz w:val="22"/>
                      <w:szCs w:val="22"/>
                    </w:rPr>
                  </w:pPr>
                </w:p>
                <w:p w14:paraId="708A7FD2" w14:textId="43B91F3E" w:rsidR="00CF0342" w:rsidRDefault="00CF0342" w:rsidP="00584D9B">
                  <w:pPr>
                    <w:jc w:val="both"/>
                    <w:rPr>
                      <w:rFonts w:ascii="Arial" w:hAnsi="Arial" w:cs="Arial"/>
                      <w:sz w:val="22"/>
                      <w:szCs w:val="22"/>
                    </w:rPr>
                  </w:pPr>
                  <w:r w:rsidRPr="00CF0342">
                    <w:rPr>
                      <w:rFonts w:ascii="Arial" w:hAnsi="Arial" w:cs="Arial"/>
                      <w:sz w:val="22"/>
                      <w:szCs w:val="22"/>
                    </w:rPr>
                    <w:t>Species demarcation criteria have not been previously proposed, due to scarcity of available representatives. We propose to use a 95% global genome identity as a species demarcation criterion, to be consistent with the thresholds used for other prokaryotic viruses.</w:t>
                  </w:r>
                  <w:r>
                    <w:rPr>
                      <w:rFonts w:ascii="Arial" w:hAnsi="Arial" w:cs="Arial"/>
                      <w:sz w:val="22"/>
                      <w:szCs w:val="22"/>
                    </w:rPr>
                    <w:t xml:space="preserve"> ABV2 is more closely related to ABV, with 75% nucleotide sequence identity over 80% of the genome length. By contrast, ABV3 is more divergent, showing little nucleotide sequence similarity to either ABV or ABV2 (only ~14% of the ABV3 genome can be aligned to that of ABV). Thus, both ABV2 and ABV3 should be considered as new species.</w:t>
                  </w:r>
                </w:p>
                <w:p w14:paraId="2FF053BC" w14:textId="31C90E57" w:rsidR="00E753F6" w:rsidRDefault="00E753F6" w:rsidP="00584D9B">
                  <w:pPr>
                    <w:jc w:val="both"/>
                    <w:rPr>
                      <w:rFonts w:ascii="Arial" w:hAnsi="Arial" w:cs="Arial"/>
                      <w:sz w:val="22"/>
                      <w:szCs w:val="22"/>
                    </w:rPr>
                  </w:pPr>
                </w:p>
                <w:p w14:paraId="0937FE8B" w14:textId="1B37F6EF" w:rsidR="00E753F6" w:rsidRDefault="00E753F6" w:rsidP="00584D9B">
                  <w:pPr>
                    <w:jc w:val="both"/>
                    <w:rPr>
                      <w:rFonts w:ascii="Arial" w:hAnsi="Arial" w:cs="Arial"/>
                      <w:sz w:val="22"/>
                      <w:szCs w:val="22"/>
                    </w:rPr>
                  </w:pPr>
                  <w:r>
                    <w:rPr>
                      <w:rFonts w:ascii="Arial" w:hAnsi="Arial" w:cs="Arial"/>
                      <w:sz w:val="22"/>
                      <w:szCs w:val="22"/>
                    </w:rPr>
                    <w:t xml:space="preserve">I propose the following changes to the </w:t>
                  </w:r>
                  <w:r w:rsidRPr="00E753F6">
                    <w:rPr>
                      <w:rFonts w:ascii="Arial" w:hAnsi="Arial" w:cs="Arial"/>
                      <w:i/>
                      <w:sz w:val="22"/>
                      <w:szCs w:val="22"/>
                    </w:rPr>
                    <w:t>Ampullaviridae</w:t>
                  </w:r>
                  <w:r>
                    <w:rPr>
                      <w:rFonts w:ascii="Arial" w:hAnsi="Arial" w:cs="Arial"/>
                      <w:sz w:val="22"/>
                      <w:szCs w:val="22"/>
                    </w:rPr>
                    <w:t xml:space="preserve"> family:</w:t>
                  </w:r>
                </w:p>
                <w:p w14:paraId="5808A03E" w14:textId="29363AB0" w:rsidR="00E753F6" w:rsidRDefault="00E753F6" w:rsidP="00E753F6">
                  <w:pPr>
                    <w:pStyle w:val="ListParagraph"/>
                    <w:numPr>
                      <w:ilvl w:val="0"/>
                      <w:numId w:val="4"/>
                    </w:numPr>
                    <w:rPr>
                      <w:rFonts w:ascii="Arial" w:hAnsi="Arial" w:cs="Arial"/>
                      <w:sz w:val="22"/>
                      <w:szCs w:val="22"/>
                    </w:rPr>
                  </w:pPr>
                  <w:r>
                    <w:rPr>
                      <w:rFonts w:ascii="Arial" w:hAnsi="Arial" w:cs="Arial"/>
                      <w:sz w:val="22"/>
                      <w:szCs w:val="22"/>
                    </w:rPr>
                    <w:t>R</w:t>
                  </w:r>
                  <w:r w:rsidRPr="00AE63AC">
                    <w:rPr>
                      <w:rFonts w:ascii="Arial" w:hAnsi="Arial" w:cs="Arial"/>
                      <w:sz w:val="22"/>
                      <w:szCs w:val="22"/>
                    </w:rPr>
                    <w:t>enam</w:t>
                  </w:r>
                  <w:r>
                    <w:rPr>
                      <w:rFonts w:ascii="Arial" w:hAnsi="Arial" w:cs="Arial"/>
                      <w:sz w:val="22"/>
                      <w:szCs w:val="22"/>
                    </w:rPr>
                    <w:t>e</w:t>
                  </w:r>
                  <w:r w:rsidRPr="00AE63AC">
                    <w:rPr>
                      <w:rFonts w:ascii="Arial" w:hAnsi="Arial" w:cs="Arial"/>
                      <w:sz w:val="22"/>
                      <w:szCs w:val="22"/>
                    </w:rPr>
                    <w:t xml:space="preserve"> the genus</w:t>
                  </w:r>
                  <w:r>
                    <w:rPr>
                      <w:rFonts w:ascii="Arial" w:hAnsi="Arial" w:cs="Arial"/>
                      <w:sz w:val="22"/>
                      <w:szCs w:val="22"/>
                    </w:rPr>
                    <w:t xml:space="preserve"> </w:t>
                  </w:r>
                  <w:r>
                    <w:rPr>
                      <w:rFonts w:ascii="Arial" w:hAnsi="Arial" w:cs="Arial"/>
                      <w:i/>
                      <w:sz w:val="22"/>
                      <w:szCs w:val="22"/>
                    </w:rPr>
                    <w:t>Ampullavirus</w:t>
                  </w:r>
                  <w:r>
                    <w:rPr>
                      <w:rFonts w:ascii="Arial" w:hAnsi="Arial" w:cs="Arial"/>
                      <w:sz w:val="22"/>
                      <w:szCs w:val="22"/>
                    </w:rPr>
                    <w:t xml:space="preserve"> to </w:t>
                  </w:r>
                  <w:r w:rsidR="001835E2" w:rsidRPr="001835E2">
                    <w:rPr>
                      <w:rFonts w:ascii="Arial" w:hAnsi="Arial" w:cs="Arial"/>
                      <w:i/>
                      <w:sz w:val="22"/>
                      <w:szCs w:val="22"/>
                    </w:rPr>
                    <w:t>Bottigliavirus</w:t>
                  </w:r>
                  <w:r w:rsidR="00AC6FE4">
                    <w:rPr>
                      <w:rFonts w:ascii="Arial" w:hAnsi="Arial" w:cs="Arial"/>
                      <w:i/>
                      <w:sz w:val="22"/>
                      <w:szCs w:val="22"/>
                    </w:rPr>
                    <w:t xml:space="preserve"> </w:t>
                  </w:r>
                  <w:r w:rsidR="00AC6FE4">
                    <w:rPr>
                      <w:rFonts w:ascii="Arial" w:hAnsi="Arial" w:cs="Arial"/>
                      <w:sz w:val="22"/>
                      <w:szCs w:val="22"/>
                    </w:rPr>
                    <w:t xml:space="preserve">(from Italian </w:t>
                  </w:r>
                  <w:r w:rsidR="00AC6FE4" w:rsidRPr="00AC6FE4">
                    <w:rPr>
                      <w:rFonts w:ascii="Arial" w:hAnsi="Arial" w:cs="Arial"/>
                      <w:i/>
                      <w:sz w:val="22"/>
                      <w:szCs w:val="22"/>
                    </w:rPr>
                    <w:t>bottiglia</w:t>
                  </w:r>
                  <w:r w:rsidR="00AC6FE4">
                    <w:rPr>
                      <w:rFonts w:ascii="Arial" w:hAnsi="Arial" w:cs="Arial"/>
                      <w:sz w:val="22"/>
                      <w:szCs w:val="22"/>
                    </w:rPr>
                    <w:t xml:space="preserve"> for </w:t>
                  </w:r>
                  <w:r w:rsidR="00AC6FE4">
                    <w:rPr>
                      <w:rFonts w:ascii="Arial" w:hAnsi="Arial" w:cs="Arial"/>
                      <w:i/>
                      <w:sz w:val="22"/>
                      <w:szCs w:val="22"/>
                    </w:rPr>
                    <w:t>bottle</w:t>
                  </w:r>
                  <w:r w:rsidR="00AC6FE4">
                    <w:rPr>
                      <w:rFonts w:ascii="Arial" w:hAnsi="Arial" w:cs="Arial"/>
                      <w:sz w:val="22"/>
                      <w:szCs w:val="22"/>
                    </w:rPr>
                    <w:t>)</w:t>
                  </w:r>
                  <w:r>
                    <w:rPr>
                      <w:rFonts w:ascii="Arial" w:hAnsi="Arial" w:cs="Arial"/>
                      <w:sz w:val="22"/>
                      <w:szCs w:val="22"/>
                    </w:rPr>
                    <w:t xml:space="preserve">, </w:t>
                  </w:r>
                  <w:r w:rsidRPr="00AE63AC">
                    <w:rPr>
                      <w:rFonts w:ascii="Arial" w:hAnsi="Arial" w:cs="Arial"/>
                      <w:sz w:val="22"/>
                      <w:szCs w:val="22"/>
                    </w:rPr>
                    <w:t>to avoid confusion due to the same stem in the family and genus names.</w:t>
                  </w:r>
                </w:p>
                <w:p w14:paraId="5DF8596A" w14:textId="755DF19F" w:rsidR="00E753F6" w:rsidRDefault="00E753F6" w:rsidP="00E753F6">
                  <w:pPr>
                    <w:pStyle w:val="ListParagraph"/>
                    <w:numPr>
                      <w:ilvl w:val="0"/>
                      <w:numId w:val="4"/>
                    </w:numPr>
                    <w:rPr>
                      <w:rFonts w:ascii="Arial" w:hAnsi="Arial" w:cs="Arial"/>
                      <w:sz w:val="22"/>
                      <w:szCs w:val="22"/>
                    </w:rPr>
                  </w:pPr>
                  <w:r>
                    <w:rPr>
                      <w:rFonts w:ascii="Arial" w:hAnsi="Arial" w:cs="Arial"/>
                      <w:sz w:val="22"/>
                      <w:szCs w:val="22"/>
                    </w:rPr>
                    <w:t xml:space="preserve">Rename the existing species, </w:t>
                  </w:r>
                  <w:r w:rsidRPr="00997EB1">
                    <w:rPr>
                      <w:rFonts w:ascii="Arial" w:hAnsi="Arial" w:cs="Arial"/>
                      <w:i/>
                      <w:sz w:val="22"/>
                      <w:szCs w:val="22"/>
                    </w:rPr>
                    <w:t>Acidianus bottle-shaped virus</w:t>
                  </w:r>
                  <w:r>
                    <w:rPr>
                      <w:rFonts w:ascii="Arial" w:hAnsi="Arial" w:cs="Arial"/>
                      <w:sz w:val="22"/>
                      <w:szCs w:val="22"/>
                    </w:rPr>
                    <w:t xml:space="preserve">, to </w:t>
                  </w:r>
                  <w:r w:rsidR="001835E2" w:rsidRPr="001835E2">
                    <w:rPr>
                      <w:rFonts w:ascii="Arial" w:hAnsi="Arial" w:cs="Arial"/>
                      <w:i/>
                      <w:sz w:val="22"/>
                      <w:szCs w:val="22"/>
                    </w:rPr>
                    <w:t>Bottigliavirus</w:t>
                  </w:r>
                  <w:r w:rsidR="001835E2">
                    <w:rPr>
                      <w:rFonts w:ascii="Arial" w:hAnsi="Arial" w:cs="Arial"/>
                      <w:i/>
                      <w:sz w:val="22"/>
                      <w:szCs w:val="22"/>
                    </w:rPr>
                    <w:t xml:space="preserve"> </w:t>
                  </w:r>
                  <w:r w:rsidRPr="00E753F6">
                    <w:rPr>
                      <w:rFonts w:ascii="Arial" w:hAnsi="Arial" w:cs="Arial"/>
                      <w:i/>
                      <w:sz w:val="22"/>
                      <w:szCs w:val="22"/>
                    </w:rPr>
                    <w:t>ABV</w:t>
                  </w:r>
                  <w:r>
                    <w:rPr>
                      <w:rFonts w:ascii="Arial" w:hAnsi="Arial" w:cs="Arial"/>
                      <w:sz w:val="22"/>
                      <w:szCs w:val="22"/>
                    </w:rPr>
                    <w:t>, to match other proposed species.</w:t>
                  </w:r>
                </w:p>
                <w:p w14:paraId="38384864" w14:textId="7F36E1D5" w:rsidR="00237296" w:rsidRDefault="00E753F6" w:rsidP="00E753F6">
                  <w:pPr>
                    <w:pStyle w:val="ListParagraph"/>
                    <w:numPr>
                      <w:ilvl w:val="0"/>
                      <w:numId w:val="4"/>
                    </w:numPr>
                    <w:jc w:val="both"/>
                    <w:rPr>
                      <w:rFonts w:ascii="Arial" w:hAnsi="Arial" w:cs="Arial"/>
                      <w:sz w:val="22"/>
                      <w:szCs w:val="22"/>
                    </w:rPr>
                  </w:pPr>
                  <w:r w:rsidRPr="00E753F6">
                    <w:rPr>
                      <w:rFonts w:ascii="Arial" w:hAnsi="Arial" w:cs="Arial"/>
                      <w:sz w:val="22"/>
                      <w:szCs w:val="22"/>
                    </w:rPr>
                    <w:lastRenderedPageBreak/>
                    <w:t xml:space="preserve">Classify ABV2 and ABV3 into the species </w:t>
                  </w:r>
                  <w:r w:rsidR="001835E2" w:rsidRPr="001835E2">
                    <w:rPr>
                      <w:rFonts w:ascii="Arial" w:hAnsi="Arial" w:cs="Arial"/>
                      <w:i/>
                      <w:sz w:val="22"/>
                      <w:szCs w:val="22"/>
                    </w:rPr>
                    <w:t>Bottigliavirus</w:t>
                  </w:r>
                  <w:r w:rsidR="001835E2">
                    <w:rPr>
                      <w:rFonts w:ascii="Arial" w:hAnsi="Arial" w:cs="Arial"/>
                      <w:i/>
                      <w:sz w:val="22"/>
                      <w:szCs w:val="22"/>
                    </w:rPr>
                    <w:t xml:space="preserve"> </w:t>
                  </w:r>
                  <w:r w:rsidRPr="00E753F6">
                    <w:rPr>
                      <w:rFonts w:ascii="Arial" w:hAnsi="Arial" w:cs="Arial"/>
                      <w:i/>
                      <w:sz w:val="22"/>
                      <w:szCs w:val="22"/>
                    </w:rPr>
                    <w:t>ABV2</w:t>
                  </w:r>
                  <w:r w:rsidRPr="00E753F6">
                    <w:rPr>
                      <w:rFonts w:ascii="Arial" w:hAnsi="Arial" w:cs="Arial"/>
                      <w:sz w:val="22"/>
                      <w:szCs w:val="22"/>
                    </w:rPr>
                    <w:t xml:space="preserve"> and </w:t>
                  </w:r>
                  <w:r w:rsidR="001835E2" w:rsidRPr="001835E2">
                    <w:rPr>
                      <w:rFonts w:ascii="Arial" w:hAnsi="Arial" w:cs="Arial"/>
                      <w:i/>
                      <w:sz w:val="22"/>
                      <w:szCs w:val="22"/>
                    </w:rPr>
                    <w:t>Bottigliavirus</w:t>
                  </w:r>
                  <w:r w:rsidR="001835E2">
                    <w:rPr>
                      <w:rFonts w:ascii="Arial" w:hAnsi="Arial" w:cs="Arial"/>
                      <w:i/>
                      <w:sz w:val="22"/>
                      <w:szCs w:val="22"/>
                    </w:rPr>
                    <w:t xml:space="preserve"> </w:t>
                  </w:r>
                  <w:r w:rsidRPr="00E753F6">
                    <w:rPr>
                      <w:rFonts w:ascii="Arial" w:hAnsi="Arial" w:cs="Arial"/>
                      <w:i/>
                      <w:sz w:val="22"/>
                      <w:szCs w:val="22"/>
                    </w:rPr>
                    <w:t>ABV3</w:t>
                  </w:r>
                  <w:r w:rsidRPr="00E753F6">
                    <w:rPr>
                      <w:rFonts w:ascii="Arial" w:hAnsi="Arial" w:cs="Arial"/>
                      <w:sz w:val="22"/>
                      <w:szCs w:val="22"/>
                    </w:rPr>
                    <w:t>, respectively.</w:t>
                  </w:r>
                </w:p>
                <w:p w14:paraId="0A722E76" w14:textId="26DAF00F" w:rsidR="00E753F6" w:rsidRPr="001E2E9B" w:rsidRDefault="00E753F6" w:rsidP="00E753F6">
                  <w:pPr>
                    <w:pStyle w:val="ListParagraph"/>
                    <w:jc w:val="both"/>
                    <w:rPr>
                      <w:rFonts w:ascii="Arial" w:hAnsi="Arial" w:cs="Arial"/>
                      <w:sz w:val="22"/>
                      <w:szCs w:val="22"/>
                    </w:rPr>
                  </w:pPr>
                </w:p>
              </w:tc>
            </w:tr>
          </w:tbl>
          <w:p w14:paraId="237A7752" w14:textId="77777777" w:rsidR="00237296" w:rsidRPr="00B91D87" w:rsidRDefault="00237296" w:rsidP="009623BE">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E2B46FB" w14:textId="3D4F01F2" w:rsidR="00237296" w:rsidRPr="00121243" w:rsidRDefault="00237296" w:rsidP="00237296">
      <w:pPr>
        <w:rPr>
          <w:rFonts w:ascii="Arial" w:hAnsi="Arial" w:cs="Arial"/>
          <w:b/>
          <w:sz w:val="22"/>
          <w:szCs w:val="22"/>
        </w:rPr>
      </w:pPr>
    </w:p>
    <w:p w14:paraId="1B0A76EF" w14:textId="5CA57A28" w:rsidR="00237296" w:rsidRPr="00121243" w:rsidRDefault="00263C22" w:rsidP="00237296">
      <w:pPr>
        <w:rPr>
          <w:rFonts w:ascii="Arial" w:hAnsi="Arial" w:cs="Arial"/>
          <w:b/>
          <w:sz w:val="22"/>
          <w:szCs w:val="22"/>
        </w:rPr>
      </w:pPr>
      <w:r>
        <w:rPr>
          <w:noProof/>
        </w:rPr>
        <w:drawing>
          <wp:inline distT="0" distB="0" distL="0" distR="0" wp14:anchorId="379E3AF5" wp14:editId="28EE3B62">
            <wp:extent cx="5727700" cy="1335607"/>
            <wp:effectExtent l="0" t="0" r="6350" b="0"/>
            <wp:docPr id="1" name="Picture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1335607"/>
                    </a:xfrm>
                    <a:prstGeom prst="rect">
                      <a:avLst/>
                    </a:prstGeom>
                    <a:noFill/>
                    <a:ln>
                      <a:noFill/>
                    </a:ln>
                  </pic:spPr>
                </pic:pic>
              </a:graphicData>
            </a:graphic>
          </wp:inline>
        </w:drawing>
      </w:r>
    </w:p>
    <w:p w14:paraId="30A752FD" w14:textId="1E276F2E" w:rsidR="00237296" w:rsidRPr="00121243" w:rsidRDefault="00237296" w:rsidP="00237296">
      <w:pPr>
        <w:rPr>
          <w:rFonts w:ascii="Arial" w:hAnsi="Arial" w:cs="Arial"/>
          <w:b/>
          <w:sz w:val="22"/>
          <w:szCs w:val="22"/>
        </w:rPr>
      </w:pPr>
    </w:p>
    <w:p w14:paraId="69E1052F" w14:textId="6DA550CC" w:rsidR="00237296" w:rsidRPr="00263C22" w:rsidRDefault="00263C22" w:rsidP="00237296">
      <w:pPr>
        <w:rPr>
          <w:rFonts w:ascii="Arial" w:hAnsi="Arial" w:cs="Arial"/>
          <w:sz w:val="22"/>
          <w:szCs w:val="22"/>
        </w:rPr>
      </w:pPr>
      <w:r>
        <w:rPr>
          <w:rFonts w:ascii="Arial" w:hAnsi="Arial" w:cs="Arial"/>
          <w:b/>
          <w:sz w:val="22"/>
          <w:szCs w:val="22"/>
        </w:rPr>
        <w:t xml:space="preserve">Figure 1. </w:t>
      </w:r>
      <w:r w:rsidRPr="00263C22">
        <w:rPr>
          <w:rFonts w:ascii="Arial" w:hAnsi="Arial" w:cs="Arial"/>
          <w:sz w:val="22"/>
          <w:szCs w:val="22"/>
        </w:rPr>
        <w:t>Genome comparison between ABV</w:t>
      </w:r>
      <w:r>
        <w:rPr>
          <w:rFonts w:ascii="Arial" w:hAnsi="Arial" w:cs="Arial"/>
          <w:sz w:val="22"/>
          <w:szCs w:val="22"/>
        </w:rPr>
        <w:t>,</w:t>
      </w:r>
      <w:r w:rsidRPr="00263C22">
        <w:rPr>
          <w:rFonts w:ascii="Arial" w:hAnsi="Arial" w:cs="Arial"/>
          <w:sz w:val="22"/>
          <w:szCs w:val="22"/>
        </w:rPr>
        <w:t xml:space="preserve"> </w:t>
      </w:r>
      <w:r>
        <w:rPr>
          <w:rFonts w:ascii="Arial" w:hAnsi="Arial" w:cs="Arial"/>
          <w:sz w:val="22"/>
          <w:szCs w:val="22"/>
        </w:rPr>
        <w:t>ABV2 and ABV</w:t>
      </w:r>
      <w:r w:rsidRPr="00263C22">
        <w:rPr>
          <w:rFonts w:ascii="Arial" w:hAnsi="Arial" w:cs="Arial"/>
          <w:sz w:val="22"/>
          <w:szCs w:val="22"/>
        </w:rPr>
        <w:t>3. Black arrows indicate ORFs conserved across all three genomes, whereas white arrows denote ORFs unique to each genome. Blue arrows denote ORF</w:t>
      </w:r>
      <w:r>
        <w:rPr>
          <w:rFonts w:ascii="Arial" w:hAnsi="Arial" w:cs="Arial"/>
          <w:sz w:val="22"/>
          <w:szCs w:val="22"/>
        </w:rPr>
        <w:t>s conserved between ABV and ABV</w:t>
      </w:r>
      <w:r w:rsidRPr="00263C22">
        <w:rPr>
          <w:rFonts w:ascii="Arial" w:hAnsi="Arial" w:cs="Arial"/>
          <w:sz w:val="22"/>
          <w:szCs w:val="22"/>
        </w:rPr>
        <w:t>2. Predicted functions of</w:t>
      </w:r>
      <w:r>
        <w:rPr>
          <w:rFonts w:ascii="Arial" w:hAnsi="Arial" w:cs="Arial"/>
          <w:sz w:val="22"/>
          <w:szCs w:val="22"/>
        </w:rPr>
        <w:t xml:space="preserve"> genes exclusively found in ABV</w:t>
      </w:r>
      <w:r w:rsidRPr="00263C22">
        <w:rPr>
          <w:rFonts w:ascii="Arial" w:hAnsi="Arial" w:cs="Arial"/>
          <w:sz w:val="22"/>
          <w:szCs w:val="22"/>
        </w:rPr>
        <w:t>3 are listed below the respective ORF. The figure is reproduced from [</w:t>
      </w:r>
      <w:r w:rsidR="00997EB1">
        <w:rPr>
          <w:rFonts w:ascii="Arial" w:hAnsi="Arial" w:cs="Arial"/>
          <w:sz w:val="22"/>
          <w:szCs w:val="22"/>
        </w:rPr>
        <w:t>2</w:t>
      </w:r>
      <w:r w:rsidRPr="00263C22">
        <w:rPr>
          <w:rFonts w:ascii="Arial" w:hAnsi="Arial" w:cs="Arial"/>
          <w:sz w:val="22"/>
          <w:szCs w:val="22"/>
        </w:rPr>
        <w:t>].</w:t>
      </w:r>
    </w:p>
    <w:p w14:paraId="67512D9F" w14:textId="305009E6" w:rsidR="00237296" w:rsidRPr="00121243" w:rsidRDefault="00237296" w:rsidP="00237296">
      <w:pPr>
        <w:rPr>
          <w:rFonts w:ascii="Arial" w:hAnsi="Arial" w:cs="Arial"/>
          <w:b/>
          <w:sz w:val="22"/>
          <w:szCs w:val="22"/>
        </w:rPr>
      </w:pPr>
    </w:p>
    <w:p w14:paraId="09988DEE" w14:textId="7BD039B5" w:rsidR="00237296" w:rsidRPr="00121243" w:rsidRDefault="005C633F" w:rsidP="00237296">
      <w:pPr>
        <w:rPr>
          <w:rFonts w:ascii="Arial" w:hAnsi="Arial" w:cs="Arial"/>
          <w:b/>
          <w:sz w:val="22"/>
          <w:szCs w:val="22"/>
        </w:rPr>
      </w:pPr>
      <w:r>
        <w:rPr>
          <w:rFonts w:ascii="Arial" w:hAnsi="Arial" w:cs="Arial"/>
          <w:b/>
          <w:noProof/>
          <w:sz w:val="22"/>
          <w:szCs w:val="22"/>
        </w:rPr>
        <w:drawing>
          <wp:inline distT="0" distB="0" distL="0" distR="0" wp14:anchorId="7E42E0CB" wp14:editId="0C8488FF">
            <wp:extent cx="4200469" cy="29986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 2.EMF"/>
                    <pic:cNvPicPr/>
                  </pic:nvPicPr>
                  <pic:blipFill>
                    <a:blip r:embed="rId10">
                      <a:extLst>
                        <a:ext uri="{28A0092B-C50C-407E-A947-70E740481C1C}">
                          <a14:useLocalDpi xmlns:a14="http://schemas.microsoft.com/office/drawing/2010/main" val="0"/>
                        </a:ext>
                      </a:extLst>
                    </a:blip>
                    <a:stretch>
                      <a:fillRect/>
                    </a:stretch>
                  </pic:blipFill>
                  <pic:spPr>
                    <a:xfrm>
                      <a:off x="0" y="0"/>
                      <a:ext cx="4200469" cy="2998667"/>
                    </a:xfrm>
                    <a:prstGeom prst="rect">
                      <a:avLst/>
                    </a:prstGeom>
                  </pic:spPr>
                </pic:pic>
              </a:graphicData>
            </a:graphic>
          </wp:inline>
        </w:drawing>
      </w:r>
    </w:p>
    <w:p w14:paraId="06F17589" w14:textId="26C03AC7" w:rsidR="00237296" w:rsidRPr="00121243" w:rsidRDefault="005C633F" w:rsidP="00237296">
      <w:pPr>
        <w:rPr>
          <w:rFonts w:ascii="Arial" w:hAnsi="Arial" w:cs="Arial"/>
          <w:b/>
          <w:sz w:val="22"/>
          <w:szCs w:val="22"/>
        </w:rPr>
      </w:pPr>
      <w:r>
        <w:rPr>
          <w:rFonts w:ascii="Arial" w:hAnsi="Arial" w:cs="Arial"/>
          <w:b/>
          <w:sz w:val="22"/>
          <w:szCs w:val="22"/>
        </w:rPr>
        <w:t xml:space="preserve">Figure 2. </w:t>
      </w:r>
      <w:r w:rsidRPr="005C633F">
        <w:rPr>
          <w:rFonts w:ascii="Arial" w:hAnsi="Arial" w:cs="Arial"/>
          <w:sz w:val="22"/>
          <w:szCs w:val="22"/>
        </w:rPr>
        <w:t xml:space="preserve">Maximum likelihood phylogenetic analysis of </w:t>
      </w:r>
      <w:r>
        <w:rPr>
          <w:rFonts w:ascii="Arial" w:hAnsi="Arial" w:cs="Arial"/>
          <w:sz w:val="22"/>
          <w:szCs w:val="22"/>
        </w:rPr>
        <w:t xml:space="preserve">protein-primed family B DNA polymerases </w:t>
      </w:r>
      <w:r w:rsidRPr="005C633F">
        <w:rPr>
          <w:rFonts w:ascii="Arial" w:hAnsi="Arial" w:cs="Arial"/>
          <w:sz w:val="22"/>
          <w:szCs w:val="22"/>
        </w:rPr>
        <w:t xml:space="preserve">from bacterial and archaeal viruses, and non-viral mobile genetic elements. In this tree, archaeal viruses comprise the following taxa: </w:t>
      </w:r>
      <w:r w:rsidRPr="005C633F">
        <w:rPr>
          <w:rFonts w:ascii="Arial" w:hAnsi="Arial" w:cs="Arial"/>
          <w:i/>
          <w:sz w:val="22"/>
          <w:szCs w:val="22"/>
        </w:rPr>
        <w:t>Ampullaviridae</w:t>
      </w:r>
      <w:r w:rsidRPr="005C633F">
        <w:rPr>
          <w:rFonts w:ascii="Arial" w:hAnsi="Arial" w:cs="Arial"/>
          <w:sz w:val="22"/>
          <w:szCs w:val="22"/>
        </w:rPr>
        <w:t xml:space="preserve">, </w:t>
      </w:r>
      <w:r w:rsidR="008B6CE8">
        <w:rPr>
          <w:rFonts w:ascii="Arial" w:hAnsi="Arial" w:cs="Arial"/>
          <w:i/>
          <w:sz w:val="22"/>
          <w:szCs w:val="22"/>
        </w:rPr>
        <w:t>Halspiviridae</w:t>
      </w:r>
      <w:r w:rsidRPr="005C633F">
        <w:rPr>
          <w:rFonts w:ascii="Arial" w:hAnsi="Arial" w:cs="Arial"/>
          <w:sz w:val="22"/>
          <w:szCs w:val="22"/>
        </w:rPr>
        <w:t xml:space="preserve">, </w:t>
      </w:r>
      <w:r w:rsidRPr="008B6CE8">
        <w:rPr>
          <w:rFonts w:ascii="Arial" w:hAnsi="Arial" w:cs="Arial"/>
          <w:i/>
          <w:sz w:val="22"/>
          <w:szCs w:val="22"/>
        </w:rPr>
        <w:t>Ovaliviridae</w:t>
      </w:r>
      <w:r w:rsidR="008B6CE8">
        <w:rPr>
          <w:rFonts w:ascii="Arial" w:hAnsi="Arial" w:cs="Arial"/>
          <w:i/>
          <w:sz w:val="22"/>
          <w:szCs w:val="22"/>
        </w:rPr>
        <w:t>, Pleolipoviridae,</w:t>
      </w:r>
      <w:r w:rsidRPr="005C633F">
        <w:rPr>
          <w:rFonts w:ascii="Arial" w:hAnsi="Arial" w:cs="Arial"/>
          <w:sz w:val="22"/>
          <w:szCs w:val="22"/>
        </w:rPr>
        <w:t xml:space="preserve"> and </w:t>
      </w:r>
      <w:r w:rsidR="008B6CE8" w:rsidRPr="008B6CE8">
        <w:rPr>
          <w:rFonts w:ascii="Arial" w:hAnsi="Arial" w:cs="Arial"/>
          <w:i/>
          <w:sz w:val="22"/>
          <w:szCs w:val="22"/>
        </w:rPr>
        <w:t>Thaspiviridae</w:t>
      </w:r>
      <w:r w:rsidRPr="005C633F">
        <w:rPr>
          <w:rFonts w:ascii="Arial" w:hAnsi="Arial" w:cs="Arial"/>
          <w:sz w:val="22"/>
          <w:szCs w:val="22"/>
        </w:rPr>
        <w:t xml:space="preserve">. </w:t>
      </w:r>
      <w:r w:rsidR="00860EFE">
        <w:rPr>
          <w:rFonts w:ascii="Arial" w:hAnsi="Arial" w:cs="Arial"/>
          <w:sz w:val="22"/>
          <w:szCs w:val="22"/>
        </w:rPr>
        <w:t xml:space="preserve">The clade including ampullaviruses is highlighted in blue. </w:t>
      </w:r>
      <w:r w:rsidRPr="005C633F">
        <w:rPr>
          <w:rFonts w:ascii="Arial" w:hAnsi="Arial" w:cs="Arial"/>
          <w:sz w:val="22"/>
          <w:szCs w:val="22"/>
        </w:rPr>
        <w:t xml:space="preserve">The sequences were aligned using MUSCLE </w:t>
      </w:r>
      <w:r w:rsidR="00E753F6">
        <w:rPr>
          <w:rFonts w:ascii="Arial" w:hAnsi="Arial" w:cs="Arial"/>
          <w:sz w:val="22"/>
          <w:szCs w:val="22"/>
        </w:rPr>
        <w:t>[3]</w:t>
      </w:r>
      <w:r w:rsidRPr="005C633F">
        <w:rPr>
          <w:rFonts w:ascii="Arial" w:hAnsi="Arial" w:cs="Arial"/>
          <w:sz w:val="22"/>
          <w:szCs w:val="22"/>
        </w:rPr>
        <w:t xml:space="preserve">. Poorly aligned (low information content) positions were removed using trimAl v1.2 </w:t>
      </w:r>
      <w:r w:rsidR="00E753F6">
        <w:rPr>
          <w:rFonts w:ascii="Arial" w:hAnsi="Arial" w:cs="Arial"/>
          <w:sz w:val="22"/>
          <w:szCs w:val="22"/>
        </w:rPr>
        <w:t>[4]</w:t>
      </w:r>
      <w:r w:rsidRPr="005C633F">
        <w:rPr>
          <w:rFonts w:ascii="Arial" w:hAnsi="Arial" w:cs="Arial"/>
          <w:sz w:val="22"/>
          <w:szCs w:val="22"/>
        </w:rPr>
        <w:t xml:space="preserve"> with a gap threshold of 0.2. The final alignment contained 705 positions. The maximum likelihood phylogenetic tree was constructed using the PhyML program </w:t>
      </w:r>
      <w:r w:rsidR="00E753F6">
        <w:rPr>
          <w:rFonts w:ascii="Arial" w:hAnsi="Arial" w:cs="Arial"/>
          <w:sz w:val="22"/>
          <w:szCs w:val="22"/>
        </w:rPr>
        <w:t>[5]</w:t>
      </w:r>
      <w:r w:rsidRPr="005C633F">
        <w:rPr>
          <w:rFonts w:ascii="Arial" w:hAnsi="Arial" w:cs="Arial"/>
          <w:sz w:val="22"/>
          <w:szCs w:val="22"/>
        </w:rPr>
        <w:t xml:space="preserve"> with automatic selection of the best-fit substitution model for a given alignment. The best model identified by PhyML was VT+G+I+F. The tree was midpoint rooted for convenient visualisation. The branch support was assessed using aBayes implemented in PhyML.</w:t>
      </w:r>
    </w:p>
    <w:p w14:paraId="784DF11A" w14:textId="3BA3F1BC" w:rsidR="00237296" w:rsidRDefault="00237296" w:rsidP="007B1846">
      <w:pPr>
        <w:spacing w:before="120" w:after="120"/>
        <w:rPr>
          <w:rFonts w:ascii="Arial" w:hAnsi="Arial" w:cs="Arial"/>
          <w:b/>
        </w:rPr>
      </w:pPr>
      <w:r w:rsidRPr="009320C8">
        <w:rPr>
          <w:rFonts w:ascii="Arial" w:hAnsi="Arial" w:cs="Arial"/>
          <w:b/>
        </w:rPr>
        <w:lastRenderedPageBreak/>
        <w:t>References</w:t>
      </w:r>
    </w:p>
    <w:p w14:paraId="25031795" w14:textId="02AC6CF3" w:rsidR="001E2E9B" w:rsidRDefault="001E2E9B" w:rsidP="00237296">
      <w:pPr>
        <w:rPr>
          <w:rFonts w:ascii="Arial" w:hAnsi="Arial" w:cs="Arial"/>
          <w:color w:val="0000FF"/>
          <w:sz w:val="20"/>
        </w:rPr>
      </w:pPr>
    </w:p>
    <w:p w14:paraId="2BDC5423" w14:textId="6AF399FE" w:rsidR="001E2E9B" w:rsidRDefault="001E2E9B" w:rsidP="001E2E9B">
      <w:pPr>
        <w:pStyle w:val="ListParagraph"/>
        <w:numPr>
          <w:ilvl w:val="0"/>
          <w:numId w:val="2"/>
        </w:numPr>
        <w:ind w:left="426" w:hanging="426"/>
        <w:rPr>
          <w:rFonts w:ascii="Arial" w:hAnsi="Arial" w:cs="Arial"/>
          <w:sz w:val="22"/>
          <w:szCs w:val="22"/>
        </w:rPr>
      </w:pPr>
      <w:r w:rsidRPr="001E2E9B">
        <w:rPr>
          <w:rFonts w:ascii="Arial" w:hAnsi="Arial" w:cs="Arial"/>
          <w:sz w:val="22"/>
          <w:szCs w:val="22"/>
        </w:rPr>
        <w:t>Prangishvili D, Krupovic M, I</w:t>
      </w:r>
      <w:r>
        <w:rPr>
          <w:rFonts w:ascii="Arial" w:hAnsi="Arial" w:cs="Arial"/>
          <w:sz w:val="22"/>
          <w:szCs w:val="22"/>
        </w:rPr>
        <w:t>CTV</w:t>
      </w:r>
      <w:r w:rsidRPr="001E2E9B">
        <w:rPr>
          <w:rFonts w:ascii="Arial" w:hAnsi="Arial" w:cs="Arial"/>
          <w:sz w:val="22"/>
          <w:szCs w:val="22"/>
        </w:rPr>
        <w:t xml:space="preserve"> Report Consortium. ICTV Virus Taxonomy Profile: Ampullaviridae. J Gen Virol. 2018;</w:t>
      </w:r>
      <w:r>
        <w:rPr>
          <w:rFonts w:ascii="Arial" w:hAnsi="Arial" w:cs="Arial"/>
          <w:sz w:val="22"/>
          <w:szCs w:val="22"/>
        </w:rPr>
        <w:t xml:space="preserve"> </w:t>
      </w:r>
      <w:r w:rsidRPr="001E2E9B">
        <w:rPr>
          <w:rFonts w:ascii="Arial" w:hAnsi="Arial" w:cs="Arial"/>
          <w:sz w:val="22"/>
          <w:szCs w:val="22"/>
        </w:rPr>
        <w:t>99(3):288-289. doi: 10.1099/jgv.0.001023. PMID: 29458532</w:t>
      </w:r>
    </w:p>
    <w:p w14:paraId="0802198E" w14:textId="77777777" w:rsidR="00997EB1" w:rsidRDefault="00997EB1" w:rsidP="00997EB1">
      <w:pPr>
        <w:pStyle w:val="ListParagraph"/>
        <w:numPr>
          <w:ilvl w:val="0"/>
          <w:numId w:val="2"/>
        </w:numPr>
        <w:ind w:left="426" w:hanging="426"/>
        <w:rPr>
          <w:rFonts w:ascii="Arial" w:hAnsi="Arial" w:cs="Arial"/>
          <w:sz w:val="22"/>
          <w:szCs w:val="22"/>
        </w:rPr>
      </w:pPr>
      <w:r w:rsidRPr="00527BE3">
        <w:rPr>
          <w:rFonts w:ascii="Arial" w:hAnsi="Arial" w:cs="Arial"/>
          <w:sz w:val="22"/>
          <w:szCs w:val="22"/>
        </w:rPr>
        <w:t>Gudbergsdóttir SR, Menzel P, Krogh A, Young M, Peng X. Novel viral genomes identified from six metagenomes reveal wide distribution of archaeal viruses and high viral diversity in terrestrial hot springs. Environ Microbiol. 2016; 18(3):863-74. doi: 10.1111/1462-2920.13079. PMID: 26439881</w:t>
      </w:r>
    </w:p>
    <w:p w14:paraId="1E679D16" w14:textId="73EFA344" w:rsidR="00997EB1" w:rsidRDefault="008B6CE8" w:rsidP="00742FC5">
      <w:pPr>
        <w:pStyle w:val="ListParagraph"/>
        <w:numPr>
          <w:ilvl w:val="0"/>
          <w:numId w:val="2"/>
        </w:numPr>
        <w:ind w:left="426" w:hanging="426"/>
        <w:rPr>
          <w:rFonts w:ascii="Arial" w:hAnsi="Arial" w:cs="Arial"/>
          <w:sz w:val="22"/>
          <w:szCs w:val="22"/>
        </w:rPr>
      </w:pPr>
      <w:r w:rsidRPr="008B6CE8">
        <w:rPr>
          <w:rFonts w:ascii="Arial" w:hAnsi="Arial" w:cs="Arial"/>
          <w:sz w:val="22"/>
          <w:szCs w:val="22"/>
        </w:rPr>
        <w:t xml:space="preserve">Edgar RC. MUSCLE: a multiple sequence alignment method with reduced time and space complexity. </w:t>
      </w:r>
      <w:r>
        <w:rPr>
          <w:rFonts w:ascii="Arial" w:hAnsi="Arial" w:cs="Arial"/>
          <w:sz w:val="22"/>
          <w:szCs w:val="22"/>
        </w:rPr>
        <w:t>B</w:t>
      </w:r>
      <w:r w:rsidRPr="008B6CE8">
        <w:rPr>
          <w:rFonts w:ascii="Arial" w:hAnsi="Arial" w:cs="Arial"/>
          <w:sz w:val="22"/>
          <w:szCs w:val="22"/>
        </w:rPr>
        <w:t>MC Bioinformatics. 2004;</w:t>
      </w:r>
      <w:r>
        <w:rPr>
          <w:rFonts w:ascii="Arial" w:hAnsi="Arial" w:cs="Arial"/>
          <w:sz w:val="22"/>
          <w:szCs w:val="22"/>
        </w:rPr>
        <w:t xml:space="preserve"> </w:t>
      </w:r>
      <w:r w:rsidRPr="008B6CE8">
        <w:rPr>
          <w:rFonts w:ascii="Arial" w:hAnsi="Arial" w:cs="Arial"/>
          <w:sz w:val="22"/>
          <w:szCs w:val="22"/>
        </w:rPr>
        <w:t>5:113. doi: 10.1186/1471-2105-5-113. PMID: 15318951</w:t>
      </w:r>
    </w:p>
    <w:p w14:paraId="4B576EA6" w14:textId="1AD3B231" w:rsidR="008B6CE8" w:rsidRDefault="008B6CE8" w:rsidP="00BC3FD1">
      <w:pPr>
        <w:pStyle w:val="ListParagraph"/>
        <w:numPr>
          <w:ilvl w:val="0"/>
          <w:numId w:val="2"/>
        </w:numPr>
        <w:ind w:left="426" w:hanging="426"/>
        <w:rPr>
          <w:rFonts w:ascii="Arial" w:hAnsi="Arial" w:cs="Arial"/>
          <w:sz w:val="22"/>
          <w:szCs w:val="22"/>
        </w:rPr>
      </w:pPr>
      <w:r w:rsidRPr="008B6CE8">
        <w:rPr>
          <w:rFonts w:ascii="Arial" w:hAnsi="Arial" w:cs="Arial"/>
          <w:sz w:val="22"/>
          <w:szCs w:val="22"/>
        </w:rPr>
        <w:t>Capella-Gutiérrez S, Silla-Martínez JM, Gabaldón T. trimAl: a tool for automated alignment trimming in large-scale phylogenetic analyses. Bioinformatics. 2009;</w:t>
      </w:r>
      <w:r>
        <w:rPr>
          <w:rFonts w:ascii="Arial" w:hAnsi="Arial" w:cs="Arial"/>
          <w:sz w:val="22"/>
          <w:szCs w:val="22"/>
        </w:rPr>
        <w:t xml:space="preserve"> </w:t>
      </w:r>
      <w:r w:rsidRPr="008B6CE8">
        <w:rPr>
          <w:rFonts w:ascii="Arial" w:hAnsi="Arial" w:cs="Arial"/>
          <w:sz w:val="22"/>
          <w:szCs w:val="22"/>
        </w:rPr>
        <w:t>25(15):1972-3. doi: 10.1093/bioinformatics/btp348. PMID: 19505945</w:t>
      </w:r>
    </w:p>
    <w:p w14:paraId="4667C576" w14:textId="765D2957" w:rsidR="008B6CE8" w:rsidRPr="008B6CE8" w:rsidRDefault="008B6CE8" w:rsidP="00863F8E">
      <w:pPr>
        <w:pStyle w:val="ListParagraph"/>
        <w:numPr>
          <w:ilvl w:val="0"/>
          <w:numId w:val="2"/>
        </w:numPr>
        <w:ind w:left="426" w:hanging="426"/>
        <w:rPr>
          <w:rFonts w:ascii="Arial" w:hAnsi="Arial" w:cs="Arial"/>
          <w:sz w:val="22"/>
          <w:szCs w:val="22"/>
        </w:rPr>
      </w:pPr>
      <w:r w:rsidRPr="008B6CE8">
        <w:rPr>
          <w:rFonts w:ascii="Arial" w:hAnsi="Arial" w:cs="Arial"/>
          <w:sz w:val="22"/>
          <w:szCs w:val="22"/>
        </w:rPr>
        <w:t>Guindon S, Dufayard JF, Lefort V, Anisimova M, Hordijk W, Gascuel O. New algorithms and methods to estimate maximum-likelihood phylogenies: assessing the performance of PhyML 3.0. Syst Biol. 2010;</w:t>
      </w:r>
      <w:r>
        <w:rPr>
          <w:rFonts w:ascii="Arial" w:hAnsi="Arial" w:cs="Arial"/>
          <w:sz w:val="22"/>
          <w:szCs w:val="22"/>
        </w:rPr>
        <w:t xml:space="preserve"> </w:t>
      </w:r>
      <w:r w:rsidRPr="008B6CE8">
        <w:rPr>
          <w:rFonts w:ascii="Arial" w:hAnsi="Arial" w:cs="Arial"/>
          <w:sz w:val="22"/>
          <w:szCs w:val="22"/>
        </w:rPr>
        <w:t>59(3):307-21. doi: 10.1093/sysbio/syq010. PMID: 20525638</w:t>
      </w:r>
    </w:p>
    <w:sectPr w:rsidR="008B6CE8" w:rsidRPr="008B6CE8" w:rsidSect="00584D75">
      <w:head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3E848" w14:textId="77777777" w:rsidR="00E27FBC" w:rsidRDefault="00E27FBC" w:rsidP="004609D1">
      <w:r>
        <w:separator/>
      </w:r>
    </w:p>
  </w:endnote>
  <w:endnote w:type="continuationSeparator" w:id="0">
    <w:p w14:paraId="2E940C0A" w14:textId="77777777" w:rsidR="00E27FBC" w:rsidRDefault="00E27FBC"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16652" w14:textId="77777777" w:rsidR="00E27FBC" w:rsidRDefault="00E27FBC" w:rsidP="004609D1">
      <w:r>
        <w:separator/>
      </w:r>
    </w:p>
  </w:footnote>
  <w:footnote w:type="continuationSeparator" w:id="0">
    <w:p w14:paraId="037BCB94" w14:textId="77777777" w:rsidR="00E27FBC" w:rsidRDefault="00E27FBC"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541EC"/>
    <w:multiLevelType w:val="hybridMultilevel"/>
    <w:tmpl w:val="69821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FF20DE"/>
    <w:multiLevelType w:val="hybridMultilevel"/>
    <w:tmpl w:val="C0806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A18752E"/>
    <w:multiLevelType w:val="hybridMultilevel"/>
    <w:tmpl w:val="EE18B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3E4FDD"/>
    <w:multiLevelType w:val="hybridMultilevel"/>
    <w:tmpl w:val="EE9ED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63F"/>
    <w:rsid w:val="00035181"/>
    <w:rsid w:val="00041A6A"/>
    <w:rsid w:val="0006407D"/>
    <w:rsid w:val="00074276"/>
    <w:rsid w:val="000834F4"/>
    <w:rsid w:val="000945FD"/>
    <w:rsid w:val="000A22DE"/>
    <w:rsid w:val="000A6152"/>
    <w:rsid w:val="000A7D02"/>
    <w:rsid w:val="000B2475"/>
    <w:rsid w:val="000B5CE2"/>
    <w:rsid w:val="000C7139"/>
    <w:rsid w:val="000D3CCD"/>
    <w:rsid w:val="000E69E9"/>
    <w:rsid w:val="000F27A6"/>
    <w:rsid w:val="00121243"/>
    <w:rsid w:val="00122AF9"/>
    <w:rsid w:val="00123B8F"/>
    <w:rsid w:val="00132568"/>
    <w:rsid w:val="0016490A"/>
    <w:rsid w:val="0017440B"/>
    <w:rsid w:val="001835E2"/>
    <w:rsid w:val="001A2500"/>
    <w:rsid w:val="001C1BF5"/>
    <w:rsid w:val="001D3F64"/>
    <w:rsid w:val="001D4AAF"/>
    <w:rsid w:val="001E2E9B"/>
    <w:rsid w:val="001E36C8"/>
    <w:rsid w:val="001E6D21"/>
    <w:rsid w:val="00215F51"/>
    <w:rsid w:val="002210C5"/>
    <w:rsid w:val="00237296"/>
    <w:rsid w:val="00262EDD"/>
    <w:rsid w:val="00263C22"/>
    <w:rsid w:val="00286FE5"/>
    <w:rsid w:val="00296A03"/>
    <w:rsid w:val="002A43A2"/>
    <w:rsid w:val="002B0EBC"/>
    <w:rsid w:val="002C03EF"/>
    <w:rsid w:val="002D55C6"/>
    <w:rsid w:val="002F2194"/>
    <w:rsid w:val="002F51EA"/>
    <w:rsid w:val="002F53BA"/>
    <w:rsid w:val="002F6249"/>
    <w:rsid w:val="003030E4"/>
    <w:rsid w:val="003263A5"/>
    <w:rsid w:val="00327677"/>
    <w:rsid w:val="00350BFB"/>
    <w:rsid w:val="00351D0D"/>
    <w:rsid w:val="0035571D"/>
    <w:rsid w:val="00360C13"/>
    <w:rsid w:val="00365B9B"/>
    <w:rsid w:val="003718FB"/>
    <w:rsid w:val="00380B0D"/>
    <w:rsid w:val="003C01E0"/>
    <w:rsid w:val="003F3772"/>
    <w:rsid w:val="003F4FFD"/>
    <w:rsid w:val="00404760"/>
    <w:rsid w:val="00412944"/>
    <w:rsid w:val="0042253D"/>
    <w:rsid w:val="004304FF"/>
    <w:rsid w:val="004609D1"/>
    <w:rsid w:val="00487393"/>
    <w:rsid w:val="004A4902"/>
    <w:rsid w:val="004D711E"/>
    <w:rsid w:val="004E4914"/>
    <w:rsid w:val="004F5E21"/>
    <w:rsid w:val="00554817"/>
    <w:rsid w:val="00556D4B"/>
    <w:rsid w:val="00583286"/>
    <w:rsid w:val="00584D75"/>
    <w:rsid w:val="00584D9B"/>
    <w:rsid w:val="005A465C"/>
    <w:rsid w:val="005A697E"/>
    <w:rsid w:val="005C1A55"/>
    <w:rsid w:val="005C633F"/>
    <w:rsid w:val="005D5C6E"/>
    <w:rsid w:val="005F1587"/>
    <w:rsid w:val="00604988"/>
    <w:rsid w:val="00610D3A"/>
    <w:rsid w:val="00610F11"/>
    <w:rsid w:val="006164B4"/>
    <w:rsid w:val="0063589C"/>
    <w:rsid w:val="0064037B"/>
    <w:rsid w:val="006550ED"/>
    <w:rsid w:val="00670B2E"/>
    <w:rsid w:val="00696D9C"/>
    <w:rsid w:val="006B664E"/>
    <w:rsid w:val="006B6877"/>
    <w:rsid w:val="006C6960"/>
    <w:rsid w:val="006D09FF"/>
    <w:rsid w:val="006D2B31"/>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E56F2"/>
    <w:rsid w:val="0081653F"/>
    <w:rsid w:val="0082104E"/>
    <w:rsid w:val="00824222"/>
    <w:rsid w:val="00830673"/>
    <w:rsid w:val="00830B3B"/>
    <w:rsid w:val="00853539"/>
    <w:rsid w:val="00857A32"/>
    <w:rsid w:val="00860EFE"/>
    <w:rsid w:val="008831E4"/>
    <w:rsid w:val="00883B83"/>
    <w:rsid w:val="00887D4D"/>
    <w:rsid w:val="00891DEA"/>
    <w:rsid w:val="008A1420"/>
    <w:rsid w:val="008B657D"/>
    <w:rsid w:val="008B6CE8"/>
    <w:rsid w:val="008D287A"/>
    <w:rsid w:val="008D4F59"/>
    <w:rsid w:val="0090160D"/>
    <w:rsid w:val="009018F4"/>
    <w:rsid w:val="00913922"/>
    <w:rsid w:val="009505C5"/>
    <w:rsid w:val="009513B3"/>
    <w:rsid w:val="00957E83"/>
    <w:rsid w:val="00997EB1"/>
    <w:rsid w:val="009A63E5"/>
    <w:rsid w:val="009B5377"/>
    <w:rsid w:val="009C29D0"/>
    <w:rsid w:val="009E1DEF"/>
    <w:rsid w:val="009F1E18"/>
    <w:rsid w:val="00A03C8D"/>
    <w:rsid w:val="00A04A34"/>
    <w:rsid w:val="00A31C20"/>
    <w:rsid w:val="00A47567"/>
    <w:rsid w:val="00A55CD4"/>
    <w:rsid w:val="00A663BA"/>
    <w:rsid w:val="00A93526"/>
    <w:rsid w:val="00AA3BF0"/>
    <w:rsid w:val="00AB6775"/>
    <w:rsid w:val="00AC0815"/>
    <w:rsid w:val="00AC605A"/>
    <w:rsid w:val="00AC620D"/>
    <w:rsid w:val="00AC6FE4"/>
    <w:rsid w:val="00AD040D"/>
    <w:rsid w:val="00AD7922"/>
    <w:rsid w:val="00AE6609"/>
    <w:rsid w:val="00AE6FB4"/>
    <w:rsid w:val="00B07276"/>
    <w:rsid w:val="00B11029"/>
    <w:rsid w:val="00B13B77"/>
    <w:rsid w:val="00B2214B"/>
    <w:rsid w:val="00B36C9C"/>
    <w:rsid w:val="00B52DF3"/>
    <w:rsid w:val="00B62F80"/>
    <w:rsid w:val="00B634B7"/>
    <w:rsid w:val="00B97EDC"/>
    <w:rsid w:val="00BA5141"/>
    <w:rsid w:val="00BA7C8B"/>
    <w:rsid w:val="00BB3850"/>
    <w:rsid w:val="00BD68D8"/>
    <w:rsid w:val="00C134C5"/>
    <w:rsid w:val="00C14FBF"/>
    <w:rsid w:val="00C35DAD"/>
    <w:rsid w:val="00C40BA4"/>
    <w:rsid w:val="00C61519"/>
    <w:rsid w:val="00C619E9"/>
    <w:rsid w:val="00C63232"/>
    <w:rsid w:val="00C63790"/>
    <w:rsid w:val="00C72BBB"/>
    <w:rsid w:val="00C8180D"/>
    <w:rsid w:val="00C85371"/>
    <w:rsid w:val="00CA467A"/>
    <w:rsid w:val="00CB2F6E"/>
    <w:rsid w:val="00CB5EA8"/>
    <w:rsid w:val="00CD030E"/>
    <w:rsid w:val="00CF0342"/>
    <w:rsid w:val="00D31F56"/>
    <w:rsid w:val="00D406A2"/>
    <w:rsid w:val="00D40FB4"/>
    <w:rsid w:val="00D5298F"/>
    <w:rsid w:val="00D572F3"/>
    <w:rsid w:val="00DB5FFF"/>
    <w:rsid w:val="00DB6B04"/>
    <w:rsid w:val="00DF35BB"/>
    <w:rsid w:val="00DF4107"/>
    <w:rsid w:val="00DF7F00"/>
    <w:rsid w:val="00E01C77"/>
    <w:rsid w:val="00E27FBC"/>
    <w:rsid w:val="00E46C93"/>
    <w:rsid w:val="00E71BCC"/>
    <w:rsid w:val="00E753F6"/>
    <w:rsid w:val="00E75DB4"/>
    <w:rsid w:val="00E84439"/>
    <w:rsid w:val="00EA1882"/>
    <w:rsid w:val="00EA4EA0"/>
    <w:rsid w:val="00EA68E3"/>
    <w:rsid w:val="00EA6E15"/>
    <w:rsid w:val="00EA7785"/>
    <w:rsid w:val="00ED3DD6"/>
    <w:rsid w:val="00F05B35"/>
    <w:rsid w:val="00F12E84"/>
    <w:rsid w:val="00F1434F"/>
    <w:rsid w:val="00F1492B"/>
    <w:rsid w:val="00F33B2C"/>
    <w:rsid w:val="00F50DBA"/>
    <w:rsid w:val="00F552E6"/>
    <w:rsid w:val="00F67DA1"/>
    <w:rsid w:val="00F81240"/>
    <w:rsid w:val="00F912A8"/>
    <w:rsid w:val="00FA3395"/>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1E2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krupovic@pasteur.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1006</Words>
  <Characters>5736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21</cp:revision>
  <dcterms:created xsi:type="dcterms:W3CDTF">2020-03-13T06:13:00Z</dcterms:created>
  <dcterms:modified xsi:type="dcterms:W3CDTF">2021-03-05T05:07:00Z</dcterms:modified>
</cp:coreProperties>
</file>