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0C988" w14:textId="77777777" w:rsidR="00465081" w:rsidRDefault="00201A78">
      <w:r>
        <w:rPr>
          <w:noProof/>
        </w:rPr>
        <w:drawing>
          <wp:anchor distT="0" distB="0" distL="114300" distR="114300" simplePos="0" relativeHeight="251658240" behindDoc="0" locked="0" layoutInCell="1" hidden="0" allowOverlap="1" wp14:anchorId="63BF258C" wp14:editId="37105EBA">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593039CD" w14:textId="77777777" w:rsidR="00465081" w:rsidRDefault="00465081">
      <w:pPr>
        <w:rPr>
          <w:rFonts w:ascii="Arial" w:eastAsia="Arial" w:hAnsi="Arial" w:cs="Arial"/>
          <w:color w:val="0000FF"/>
          <w:sz w:val="20"/>
          <w:szCs w:val="20"/>
        </w:rPr>
      </w:pPr>
    </w:p>
    <w:p w14:paraId="2A264DAF" w14:textId="77777777" w:rsidR="00465081" w:rsidRDefault="00465081">
      <w:pPr>
        <w:rPr>
          <w:rFonts w:ascii="Arial" w:eastAsia="Arial" w:hAnsi="Arial" w:cs="Arial"/>
          <w:color w:val="0000FF"/>
          <w:sz w:val="20"/>
          <w:szCs w:val="20"/>
        </w:rPr>
      </w:pPr>
    </w:p>
    <w:p w14:paraId="1A7EEEBF" w14:textId="77777777" w:rsidR="00465081" w:rsidRDefault="00465081">
      <w:pPr>
        <w:rPr>
          <w:rFonts w:ascii="Arial" w:eastAsia="Arial" w:hAnsi="Arial" w:cs="Arial"/>
          <w:color w:val="0000FF"/>
          <w:sz w:val="20"/>
          <w:szCs w:val="20"/>
        </w:rPr>
      </w:pPr>
    </w:p>
    <w:p w14:paraId="1299C365" w14:textId="77777777" w:rsidR="00465081" w:rsidRDefault="00465081">
      <w:pPr>
        <w:rPr>
          <w:rFonts w:ascii="Arial" w:eastAsia="Arial" w:hAnsi="Arial" w:cs="Arial"/>
          <w:color w:val="0000FF"/>
          <w:sz w:val="20"/>
          <w:szCs w:val="20"/>
        </w:rPr>
      </w:pPr>
    </w:p>
    <w:p w14:paraId="2FE9C166" w14:textId="77777777" w:rsidR="00465081" w:rsidRDefault="00465081">
      <w:pPr>
        <w:rPr>
          <w:rFonts w:ascii="Arial" w:eastAsia="Arial" w:hAnsi="Arial" w:cs="Arial"/>
          <w:color w:val="0000FF"/>
          <w:sz w:val="20"/>
          <w:szCs w:val="20"/>
        </w:rPr>
      </w:pPr>
    </w:p>
    <w:p w14:paraId="35AD3960" w14:textId="77777777" w:rsidR="00465081" w:rsidRDefault="00465081">
      <w:pPr>
        <w:rPr>
          <w:rFonts w:ascii="Arial" w:eastAsia="Arial" w:hAnsi="Arial" w:cs="Arial"/>
          <w:color w:val="0000FF"/>
          <w:sz w:val="20"/>
          <w:szCs w:val="20"/>
        </w:rPr>
      </w:pPr>
    </w:p>
    <w:p w14:paraId="517EF11D" w14:textId="77777777" w:rsidR="00465081" w:rsidRDefault="00201A78">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DF4CC31" w14:textId="77777777" w:rsidR="00465081" w:rsidRDefault="00465081">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465081" w14:paraId="07941F2E" w14:textId="77777777">
        <w:tc>
          <w:tcPr>
            <w:tcW w:w="3553" w:type="dxa"/>
            <w:tcBorders>
              <w:top w:val="single" w:sz="4" w:space="0" w:color="000000"/>
              <w:left w:val="single" w:sz="4" w:space="0" w:color="000000"/>
              <w:right w:val="single" w:sz="4" w:space="0" w:color="000000"/>
            </w:tcBorders>
            <w:shd w:val="clear" w:color="auto" w:fill="auto"/>
            <w:vAlign w:val="center"/>
          </w:tcPr>
          <w:p w14:paraId="034A2170" w14:textId="77777777" w:rsidR="00465081" w:rsidRDefault="00201A78">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4DF16A8D" w14:textId="77777777" w:rsidR="00465081" w:rsidRDefault="00201A78">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2021.032B</w:t>
            </w:r>
          </w:p>
        </w:tc>
        <w:tc>
          <w:tcPr>
            <w:tcW w:w="710" w:type="dxa"/>
            <w:tcBorders>
              <w:top w:val="single" w:sz="4" w:space="0" w:color="000000"/>
              <w:left w:val="single" w:sz="4" w:space="0" w:color="000000"/>
              <w:right w:val="single" w:sz="4" w:space="0" w:color="000000"/>
            </w:tcBorders>
            <w:shd w:val="clear" w:color="auto" w:fill="auto"/>
            <w:vAlign w:val="center"/>
          </w:tcPr>
          <w:p w14:paraId="41918B27" w14:textId="77777777" w:rsidR="00465081" w:rsidRDefault="00465081">
            <w:pPr>
              <w:pBdr>
                <w:top w:val="nil"/>
                <w:left w:val="nil"/>
                <w:bottom w:val="nil"/>
                <w:right w:val="nil"/>
                <w:between w:val="nil"/>
              </w:pBdr>
              <w:rPr>
                <w:rFonts w:ascii="Arial" w:eastAsia="Arial" w:hAnsi="Arial" w:cs="Arial"/>
                <w:color w:val="000000"/>
              </w:rPr>
            </w:pPr>
          </w:p>
        </w:tc>
      </w:tr>
      <w:tr w:rsidR="00465081" w14:paraId="46650F77" w14:textId="77777777">
        <w:tc>
          <w:tcPr>
            <w:tcW w:w="9072" w:type="dxa"/>
            <w:gridSpan w:val="3"/>
            <w:tcBorders>
              <w:left w:val="single" w:sz="4" w:space="0" w:color="000000"/>
              <w:right w:val="single" w:sz="4" w:space="0" w:color="000000"/>
            </w:tcBorders>
            <w:shd w:val="clear" w:color="auto" w:fill="auto"/>
          </w:tcPr>
          <w:p w14:paraId="587CCA2D" w14:textId="77777777" w:rsidR="00465081" w:rsidRDefault="00201A78">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subfamily (</w:t>
            </w:r>
            <w:r>
              <w:rPr>
                <w:rFonts w:ascii="Arial" w:eastAsia="Arial" w:hAnsi="Arial" w:cs="Arial"/>
                <w:i/>
              </w:rPr>
              <w:t>Gclasvirinae</w:t>
            </w:r>
            <w:r>
              <w:rPr>
                <w:rFonts w:ascii="Arial" w:eastAsia="Arial" w:hAnsi="Arial" w:cs="Arial"/>
              </w:rPr>
              <w:t>) containing five genera (</w:t>
            </w:r>
            <w:r>
              <w:rPr>
                <w:rFonts w:ascii="Arial" w:eastAsia="Arial" w:hAnsi="Arial" w:cs="Arial"/>
                <w:i/>
              </w:rPr>
              <w:t>Caudoviricetes</w:t>
            </w:r>
            <w:r>
              <w:rPr>
                <w:rFonts w:ascii="Arial" w:eastAsia="Arial" w:hAnsi="Arial" w:cs="Arial"/>
              </w:rPr>
              <w:t>)</w:t>
            </w:r>
          </w:p>
        </w:tc>
      </w:tr>
      <w:tr w:rsidR="00465081" w14:paraId="17BFE583"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2E0F3062" w14:textId="77777777" w:rsidR="00465081" w:rsidRDefault="00465081">
            <w:pPr>
              <w:rPr>
                <w:rFonts w:ascii="Arial" w:eastAsia="Arial" w:hAnsi="Arial" w:cs="Arial"/>
                <w:b/>
                <w:sz w:val="22"/>
                <w:szCs w:val="22"/>
              </w:rPr>
            </w:pPr>
          </w:p>
        </w:tc>
      </w:tr>
    </w:tbl>
    <w:p w14:paraId="37D49820" w14:textId="77777777" w:rsidR="00465081" w:rsidRDefault="00201A78">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465081" w14:paraId="64787589" w14:textId="77777777">
        <w:tc>
          <w:tcPr>
            <w:tcW w:w="4368" w:type="dxa"/>
            <w:shd w:val="clear" w:color="auto" w:fill="auto"/>
          </w:tcPr>
          <w:p w14:paraId="71DCCCAD" w14:textId="77777777" w:rsidR="00465081" w:rsidRDefault="00201A78">
            <w:pPr>
              <w:rPr>
                <w:rFonts w:ascii="Arial" w:eastAsia="Arial" w:hAnsi="Arial" w:cs="Arial"/>
                <w:sz w:val="22"/>
                <w:szCs w:val="22"/>
              </w:rPr>
            </w:pPr>
            <w:r>
              <w:rPr>
                <w:rFonts w:ascii="Arial" w:eastAsia="Arial" w:hAnsi="Arial" w:cs="Arial"/>
                <w:sz w:val="22"/>
                <w:szCs w:val="22"/>
              </w:rPr>
              <w:t>Turner D, Moraru C, Tolstoy I, Adriaenssens EM, Kropinski AM</w:t>
            </w:r>
          </w:p>
        </w:tc>
        <w:tc>
          <w:tcPr>
            <w:tcW w:w="4704" w:type="dxa"/>
            <w:shd w:val="clear" w:color="auto" w:fill="auto"/>
          </w:tcPr>
          <w:p w14:paraId="3EA50CDF" w14:textId="77777777" w:rsidR="00465081" w:rsidRDefault="00342411">
            <w:pPr>
              <w:rPr>
                <w:rFonts w:ascii="Arial" w:eastAsia="Arial" w:hAnsi="Arial" w:cs="Arial"/>
                <w:sz w:val="22"/>
                <w:szCs w:val="22"/>
              </w:rPr>
            </w:pPr>
            <w:hyperlink r:id="rId9">
              <w:r w:rsidR="00201A78">
                <w:rPr>
                  <w:rFonts w:ascii="Arial" w:eastAsia="Arial" w:hAnsi="Arial" w:cs="Arial"/>
                  <w:color w:val="0000FF"/>
                  <w:sz w:val="22"/>
                  <w:szCs w:val="22"/>
                  <w:u w:val="single"/>
                </w:rPr>
                <w:t>dann2.turner@uwe.ac.uk</w:t>
              </w:r>
            </w:hyperlink>
            <w:r w:rsidR="00201A78">
              <w:rPr>
                <w:rFonts w:ascii="Arial" w:eastAsia="Arial" w:hAnsi="Arial" w:cs="Arial"/>
                <w:sz w:val="22"/>
                <w:szCs w:val="22"/>
              </w:rPr>
              <w:t xml:space="preserve">; </w:t>
            </w:r>
          </w:p>
          <w:p w14:paraId="5CEBA2F3" w14:textId="77777777" w:rsidR="00465081" w:rsidRDefault="00342411">
            <w:pPr>
              <w:rPr>
                <w:rFonts w:ascii="Arial" w:eastAsia="Arial" w:hAnsi="Arial" w:cs="Arial"/>
                <w:sz w:val="22"/>
                <w:szCs w:val="22"/>
              </w:rPr>
            </w:pPr>
            <w:hyperlink r:id="rId10">
              <w:r w:rsidR="00201A78">
                <w:rPr>
                  <w:rFonts w:ascii="Arial" w:eastAsia="Arial" w:hAnsi="Arial" w:cs="Arial"/>
                  <w:color w:val="0000FF"/>
                  <w:sz w:val="22"/>
                  <w:szCs w:val="22"/>
                  <w:u w:val="single"/>
                </w:rPr>
                <w:t>liliana.cristina.moraru@uni-oldenburg.de</w:t>
              </w:r>
            </w:hyperlink>
            <w:r w:rsidR="00201A78">
              <w:rPr>
                <w:rFonts w:ascii="Arial" w:eastAsia="Arial" w:hAnsi="Arial" w:cs="Arial"/>
                <w:sz w:val="22"/>
                <w:szCs w:val="22"/>
              </w:rPr>
              <w:t>;</w:t>
            </w:r>
            <w:r w:rsidR="00201A78">
              <w:rPr>
                <w:rFonts w:ascii="Arial" w:eastAsia="Arial" w:hAnsi="Arial" w:cs="Arial"/>
                <w:sz w:val="22"/>
                <w:szCs w:val="22"/>
              </w:rPr>
              <w:br/>
            </w:r>
            <w:hyperlink r:id="rId11">
              <w:r w:rsidR="00201A78">
                <w:rPr>
                  <w:rFonts w:ascii="Arial" w:eastAsia="Arial" w:hAnsi="Arial" w:cs="Arial"/>
                  <w:color w:val="0000FF"/>
                  <w:sz w:val="22"/>
                  <w:szCs w:val="22"/>
                  <w:u w:val="single"/>
                </w:rPr>
                <w:t>tolstoy@ncbi.nlm.nih.gov</w:t>
              </w:r>
            </w:hyperlink>
            <w:r w:rsidR="00201A78">
              <w:rPr>
                <w:rFonts w:ascii="Arial" w:eastAsia="Arial" w:hAnsi="Arial" w:cs="Arial"/>
                <w:sz w:val="22"/>
                <w:szCs w:val="22"/>
              </w:rPr>
              <w:t xml:space="preserve">; </w:t>
            </w:r>
          </w:p>
          <w:p w14:paraId="56D7193F" w14:textId="77777777" w:rsidR="00465081" w:rsidRDefault="00342411">
            <w:pPr>
              <w:rPr>
                <w:rFonts w:ascii="Arial" w:eastAsia="Arial" w:hAnsi="Arial" w:cs="Arial"/>
                <w:sz w:val="22"/>
                <w:szCs w:val="22"/>
              </w:rPr>
            </w:pPr>
            <w:hyperlink r:id="rId12">
              <w:r w:rsidR="00201A78">
                <w:rPr>
                  <w:rFonts w:ascii="Arial" w:eastAsia="Arial" w:hAnsi="Arial" w:cs="Arial"/>
                  <w:color w:val="0000FF"/>
                  <w:sz w:val="22"/>
                  <w:szCs w:val="22"/>
                  <w:u w:val="single"/>
                </w:rPr>
                <w:t>evelien.adriaenssens@quadram.ac.uk</w:t>
              </w:r>
            </w:hyperlink>
            <w:r w:rsidR="00201A78">
              <w:rPr>
                <w:rFonts w:ascii="Arial" w:eastAsia="Arial" w:hAnsi="Arial" w:cs="Arial"/>
                <w:sz w:val="22"/>
                <w:szCs w:val="22"/>
              </w:rPr>
              <w:t xml:space="preserve">; </w:t>
            </w:r>
          </w:p>
          <w:p w14:paraId="14F05EFB" w14:textId="77777777" w:rsidR="00465081" w:rsidRDefault="00342411">
            <w:pPr>
              <w:rPr>
                <w:rFonts w:ascii="Arial" w:eastAsia="Arial" w:hAnsi="Arial" w:cs="Arial"/>
                <w:sz w:val="22"/>
                <w:szCs w:val="22"/>
              </w:rPr>
            </w:pPr>
            <w:hyperlink r:id="rId13">
              <w:r w:rsidR="00201A78">
                <w:rPr>
                  <w:rFonts w:ascii="Arial" w:eastAsia="Arial" w:hAnsi="Arial" w:cs="Arial"/>
                  <w:color w:val="0000FF"/>
                  <w:sz w:val="22"/>
                  <w:szCs w:val="22"/>
                  <w:u w:val="single"/>
                </w:rPr>
                <w:t>Phage.Canada@gmail.com</w:t>
              </w:r>
            </w:hyperlink>
            <w:r w:rsidR="00201A78">
              <w:rPr>
                <w:rFonts w:ascii="Arial" w:eastAsia="Arial" w:hAnsi="Arial" w:cs="Arial"/>
                <w:sz w:val="22"/>
                <w:szCs w:val="22"/>
              </w:rPr>
              <w:t xml:space="preserve"> </w:t>
            </w:r>
          </w:p>
        </w:tc>
      </w:tr>
    </w:tbl>
    <w:p w14:paraId="7C41E501" w14:textId="77777777" w:rsidR="00465081" w:rsidRDefault="00201A78">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06FB4836" w14:textId="77777777" w:rsidR="00465081" w:rsidRDefault="00465081">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65081" w14:paraId="23A0AC0A" w14:textId="77777777">
        <w:tc>
          <w:tcPr>
            <w:tcW w:w="9072" w:type="dxa"/>
            <w:shd w:val="clear" w:color="auto" w:fill="auto"/>
          </w:tcPr>
          <w:p w14:paraId="710DE202" w14:textId="77777777" w:rsidR="00465081" w:rsidRDefault="00201A78">
            <w:pPr>
              <w:rPr>
                <w:rFonts w:ascii="Arial" w:eastAsia="Arial" w:hAnsi="Arial" w:cs="Arial"/>
                <w:sz w:val="22"/>
                <w:szCs w:val="22"/>
              </w:rPr>
            </w:pPr>
            <w:r>
              <w:rPr>
                <w:rFonts w:ascii="Arial" w:eastAsia="Arial" w:hAnsi="Arial" w:cs="Arial"/>
                <w:sz w:val="22"/>
                <w:szCs w:val="22"/>
              </w:rPr>
              <w:t>University of the West of England at Bristol, UK [DT]</w:t>
            </w:r>
          </w:p>
          <w:p w14:paraId="3CA44EE1" w14:textId="77777777" w:rsidR="00465081" w:rsidRDefault="00201A78">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0672D3CD" w14:textId="77777777" w:rsidR="00465081" w:rsidRDefault="00201A78">
            <w:pPr>
              <w:rPr>
                <w:rFonts w:ascii="Arial" w:eastAsia="Arial" w:hAnsi="Arial" w:cs="Arial"/>
                <w:sz w:val="22"/>
                <w:szCs w:val="22"/>
              </w:rPr>
            </w:pPr>
            <w:r>
              <w:rPr>
                <w:rFonts w:ascii="Arial" w:eastAsia="Arial" w:hAnsi="Arial" w:cs="Arial"/>
                <w:sz w:val="22"/>
                <w:szCs w:val="22"/>
              </w:rPr>
              <w:t>NCBI, USA [IT]</w:t>
            </w:r>
          </w:p>
          <w:p w14:paraId="7E340C93" w14:textId="77777777" w:rsidR="00465081" w:rsidRDefault="00201A78">
            <w:pPr>
              <w:rPr>
                <w:rFonts w:ascii="Arial" w:eastAsia="Arial" w:hAnsi="Arial" w:cs="Arial"/>
                <w:sz w:val="22"/>
                <w:szCs w:val="22"/>
              </w:rPr>
            </w:pPr>
            <w:r>
              <w:rPr>
                <w:rFonts w:ascii="Arial" w:eastAsia="Arial" w:hAnsi="Arial" w:cs="Arial"/>
                <w:sz w:val="22"/>
                <w:szCs w:val="22"/>
              </w:rPr>
              <w:t>Quadram Institute Bioscience, UK [EMA]</w:t>
            </w:r>
          </w:p>
          <w:p w14:paraId="2DD370F1" w14:textId="77777777" w:rsidR="00465081" w:rsidRDefault="00201A78">
            <w:pPr>
              <w:rPr>
                <w:rFonts w:ascii="Arial" w:eastAsia="Arial" w:hAnsi="Arial" w:cs="Arial"/>
                <w:sz w:val="22"/>
                <w:szCs w:val="22"/>
              </w:rPr>
            </w:pPr>
            <w:r>
              <w:rPr>
                <w:rFonts w:ascii="Arial" w:eastAsia="Arial" w:hAnsi="Arial" w:cs="Arial"/>
                <w:sz w:val="22"/>
                <w:szCs w:val="22"/>
              </w:rPr>
              <w:t>University of Guelph, Canada [AMK]</w:t>
            </w:r>
          </w:p>
        </w:tc>
      </w:tr>
    </w:tbl>
    <w:p w14:paraId="65F4B0FB" w14:textId="77777777" w:rsidR="00465081" w:rsidRDefault="00201A78">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65081" w14:paraId="7EFE0D1F" w14:textId="77777777">
        <w:tc>
          <w:tcPr>
            <w:tcW w:w="9072" w:type="dxa"/>
            <w:shd w:val="clear" w:color="auto" w:fill="auto"/>
          </w:tcPr>
          <w:p w14:paraId="7736739C" w14:textId="77777777" w:rsidR="00465081" w:rsidRDefault="00201A78">
            <w:pPr>
              <w:rPr>
                <w:rFonts w:ascii="Arial" w:eastAsia="Arial" w:hAnsi="Arial" w:cs="Arial"/>
                <w:sz w:val="22"/>
                <w:szCs w:val="22"/>
              </w:rPr>
            </w:pPr>
            <w:r>
              <w:rPr>
                <w:rFonts w:ascii="Arial" w:eastAsia="Arial" w:hAnsi="Arial" w:cs="Arial"/>
                <w:sz w:val="22"/>
                <w:szCs w:val="22"/>
              </w:rPr>
              <w:t>Andrew M. Kropinski</w:t>
            </w:r>
          </w:p>
        </w:tc>
      </w:tr>
    </w:tbl>
    <w:p w14:paraId="734A5C5D" w14:textId="77777777" w:rsidR="00465081" w:rsidRDefault="00201A78">
      <w:pPr>
        <w:spacing w:before="120" w:after="120"/>
        <w:rPr>
          <w:rFonts w:ascii="Arial" w:eastAsia="Arial" w:hAnsi="Arial" w:cs="Arial"/>
          <w:b/>
        </w:rPr>
      </w:pPr>
      <w:r>
        <w:rPr>
          <w:rFonts w:ascii="Arial" w:eastAsia="Arial" w:hAnsi="Arial" w:cs="Arial"/>
          <w:b/>
        </w:rPr>
        <w:t>List the ICTV Study Group(s) that have seen this proposal</w:t>
      </w:r>
    </w:p>
    <w:p w14:paraId="06C6509A" w14:textId="77777777" w:rsidR="00465081" w:rsidRDefault="00465081"/>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65081" w14:paraId="1D2543F8" w14:textId="77777777">
        <w:tc>
          <w:tcPr>
            <w:tcW w:w="9072" w:type="dxa"/>
            <w:shd w:val="clear" w:color="auto" w:fill="auto"/>
          </w:tcPr>
          <w:p w14:paraId="010EDE52" w14:textId="77777777" w:rsidR="00465081" w:rsidRDefault="00465081">
            <w:pPr>
              <w:rPr>
                <w:rFonts w:ascii="Arial" w:eastAsia="Arial" w:hAnsi="Arial" w:cs="Arial"/>
                <w:sz w:val="22"/>
                <w:szCs w:val="22"/>
              </w:rPr>
            </w:pPr>
          </w:p>
          <w:p w14:paraId="32739002" w14:textId="77777777" w:rsidR="00465081" w:rsidRDefault="00201A78">
            <w:pPr>
              <w:rPr>
                <w:rFonts w:ascii="Arial" w:eastAsia="Arial" w:hAnsi="Arial" w:cs="Arial"/>
                <w:sz w:val="22"/>
                <w:szCs w:val="22"/>
              </w:rPr>
            </w:pPr>
            <w:r>
              <w:rPr>
                <w:rFonts w:ascii="Arial" w:eastAsia="Arial" w:hAnsi="Arial" w:cs="Arial"/>
                <w:sz w:val="22"/>
                <w:szCs w:val="22"/>
              </w:rPr>
              <w:t>Actinobacteriophages Study Group, Bacterial Viruses Subcommittee</w:t>
            </w:r>
          </w:p>
          <w:p w14:paraId="16687A9E" w14:textId="77777777" w:rsidR="00465081" w:rsidRDefault="00465081">
            <w:pPr>
              <w:rPr>
                <w:rFonts w:ascii="Arial" w:eastAsia="Arial" w:hAnsi="Arial" w:cs="Arial"/>
                <w:sz w:val="22"/>
                <w:szCs w:val="22"/>
              </w:rPr>
            </w:pPr>
          </w:p>
          <w:p w14:paraId="4134AEDE" w14:textId="77777777" w:rsidR="00465081" w:rsidRDefault="00465081">
            <w:pPr>
              <w:rPr>
                <w:rFonts w:ascii="Arial" w:eastAsia="Arial" w:hAnsi="Arial" w:cs="Arial"/>
                <w:sz w:val="22"/>
                <w:szCs w:val="22"/>
              </w:rPr>
            </w:pPr>
          </w:p>
        </w:tc>
      </w:tr>
    </w:tbl>
    <w:p w14:paraId="39AD3DA3" w14:textId="77777777" w:rsidR="00465081" w:rsidRDefault="00201A78">
      <w:pPr>
        <w:spacing w:before="120" w:after="120"/>
        <w:rPr>
          <w:rFonts w:ascii="Arial" w:eastAsia="Arial" w:hAnsi="Arial" w:cs="Arial"/>
          <w:b/>
        </w:rPr>
      </w:pPr>
      <w:r>
        <w:rPr>
          <w:rFonts w:ascii="Arial" w:eastAsia="Arial" w:hAnsi="Arial" w:cs="Arial"/>
          <w:b/>
        </w:rPr>
        <w:t>ICTV study group comments and response of proposer</w:t>
      </w:r>
    </w:p>
    <w:p w14:paraId="46226710" w14:textId="77777777" w:rsidR="00465081" w:rsidRDefault="00465081">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65081" w14:paraId="7AE277D9" w14:textId="77777777">
        <w:tc>
          <w:tcPr>
            <w:tcW w:w="9072" w:type="dxa"/>
            <w:shd w:val="clear" w:color="auto" w:fill="auto"/>
          </w:tcPr>
          <w:p w14:paraId="30D8AA47" w14:textId="77777777" w:rsidR="00465081" w:rsidRDefault="00465081">
            <w:pPr>
              <w:rPr>
                <w:rFonts w:ascii="Arial" w:eastAsia="Arial" w:hAnsi="Arial" w:cs="Arial"/>
                <w:sz w:val="22"/>
                <w:szCs w:val="22"/>
              </w:rPr>
            </w:pPr>
          </w:p>
          <w:p w14:paraId="03093AFE" w14:textId="77777777" w:rsidR="00465081" w:rsidRDefault="00465081">
            <w:pPr>
              <w:rPr>
                <w:rFonts w:ascii="Arial" w:eastAsia="Arial" w:hAnsi="Arial" w:cs="Arial"/>
                <w:sz w:val="22"/>
                <w:szCs w:val="22"/>
              </w:rPr>
            </w:pPr>
          </w:p>
          <w:p w14:paraId="1428C38B" w14:textId="77777777" w:rsidR="00465081" w:rsidRDefault="00465081">
            <w:pPr>
              <w:rPr>
                <w:rFonts w:ascii="Arial" w:eastAsia="Arial" w:hAnsi="Arial" w:cs="Arial"/>
                <w:sz w:val="22"/>
                <w:szCs w:val="22"/>
              </w:rPr>
            </w:pPr>
          </w:p>
        </w:tc>
      </w:tr>
    </w:tbl>
    <w:p w14:paraId="5D1CB432" w14:textId="77777777" w:rsidR="00465081" w:rsidRDefault="00201A78">
      <w:pPr>
        <w:spacing w:before="120" w:after="120"/>
        <w:rPr>
          <w:rFonts w:ascii="Arial" w:eastAsia="Arial" w:hAnsi="Arial" w:cs="Arial"/>
          <w:b/>
        </w:rPr>
      </w:pPr>
      <w:r>
        <w:rPr>
          <w:rFonts w:ascii="Arial" w:eastAsia="Arial" w:hAnsi="Arial" w:cs="Arial"/>
          <w:b/>
        </w:rPr>
        <w:t>Authority to use the name of a living person</w:t>
      </w:r>
    </w:p>
    <w:p w14:paraId="3139BF73" w14:textId="77777777" w:rsidR="00465081" w:rsidRDefault="00465081">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465081" w14:paraId="7FB818F2" w14:textId="77777777">
        <w:tc>
          <w:tcPr>
            <w:tcW w:w="7939" w:type="dxa"/>
            <w:shd w:val="clear" w:color="auto" w:fill="auto"/>
          </w:tcPr>
          <w:p w14:paraId="0F727E17" w14:textId="77777777" w:rsidR="00465081" w:rsidRDefault="00201A78">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365BEDA1" w14:textId="77777777" w:rsidR="00465081" w:rsidRDefault="00201A78">
            <w:r>
              <w:t>N</w:t>
            </w:r>
          </w:p>
        </w:tc>
      </w:tr>
    </w:tbl>
    <w:p w14:paraId="54A1E57D" w14:textId="77777777" w:rsidR="00465081" w:rsidRDefault="00465081">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465081" w14:paraId="79517407" w14:textId="77777777">
        <w:tc>
          <w:tcPr>
            <w:tcW w:w="2692" w:type="dxa"/>
            <w:shd w:val="clear" w:color="auto" w:fill="auto"/>
          </w:tcPr>
          <w:p w14:paraId="61EDC3B3" w14:textId="77777777" w:rsidR="00465081" w:rsidRDefault="00201A78">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79799B51" w14:textId="77777777" w:rsidR="00465081" w:rsidRDefault="00201A78">
            <w:r>
              <w:rPr>
                <w:rFonts w:ascii="Arial" w:eastAsia="Arial" w:hAnsi="Arial" w:cs="Arial"/>
                <w:b/>
                <w:color w:val="000000"/>
                <w:sz w:val="22"/>
                <w:szCs w:val="22"/>
              </w:rPr>
              <w:t>Person from whom the name is derived</w:t>
            </w:r>
          </w:p>
        </w:tc>
        <w:tc>
          <w:tcPr>
            <w:tcW w:w="2977" w:type="dxa"/>
            <w:shd w:val="clear" w:color="auto" w:fill="auto"/>
          </w:tcPr>
          <w:p w14:paraId="494864D7" w14:textId="77777777" w:rsidR="00465081" w:rsidRDefault="00201A78">
            <w:r>
              <w:rPr>
                <w:rFonts w:ascii="Arial" w:eastAsia="Arial" w:hAnsi="Arial" w:cs="Arial"/>
                <w:b/>
                <w:color w:val="000000"/>
                <w:sz w:val="22"/>
                <w:szCs w:val="22"/>
              </w:rPr>
              <w:t>Permission attached (Y/N)</w:t>
            </w:r>
          </w:p>
        </w:tc>
      </w:tr>
      <w:tr w:rsidR="00465081" w14:paraId="0DB7E493" w14:textId="77777777">
        <w:tc>
          <w:tcPr>
            <w:tcW w:w="2692" w:type="dxa"/>
            <w:shd w:val="clear" w:color="auto" w:fill="auto"/>
          </w:tcPr>
          <w:p w14:paraId="44DD2E46" w14:textId="77777777" w:rsidR="00465081" w:rsidRDefault="00465081">
            <w:pPr>
              <w:rPr>
                <w:rFonts w:ascii="Arial" w:eastAsia="Arial" w:hAnsi="Arial" w:cs="Arial"/>
                <w:sz w:val="22"/>
                <w:szCs w:val="22"/>
              </w:rPr>
            </w:pPr>
          </w:p>
        </w:tc>
        <w:tc>
          <w:tcPr>
            <w:tcW w:w="3403" w:type="dxa"/>
            <w:shd w:val="clear" w:color="auto" w:fill="auto"/>
          </w:tcPr>
          <w:p w14:paraId="74450579" w14:textId="77777777" w:rsidR="00465081" w:rsidRDefault="00465081">
            <w:pPr>
              <w:rPr>
                <w:rFonts w:ascii="Arial" w:eastAsia="Arial" w:hAnsi="Arial" w:cs="Arial"/>
                <w:sz w:val="22"/>
                <w:szCs w:val="22"/>
              </w:rPr>
            </w:pPr>
          </w:p>
        </w:tc>
        <w:tc>
          <w:tcPr>
            <w:tcW w:w="2977" w:type="dxa"/>
            <w:shd w:val="clear" w:color="auto" w:fill="auto"/>
          </w:tcPr>
          <w:p w14:paraId="16EFEF31" w14:textId="77777777" w:rsidR="00465081" w:rsidRDefault="00465081">
            <w:pPr>
              <w:rPr>
                <w:rFonts w:ascii="Arial" w:eastAsia="Arial" w:hAnsi="Arial" w:cs="Arial"/>
                <w:sz w:val="22"/>
                <w:szCs w:val="22"/>
              </w:rPr>
            </w:pPr>
          </w:p>
        </w:tc>
      </w:tr>
      <w:tr w:rsidR="00465081" w14:paraId="0F0602A9" w14:textId="77777777">
        <w:tc>
          <w:tcPr>
            <w:tcW w:w="2692" w:type="dxa"/>
            <w:shd w:val="clear" w:color="auto" w:fill="auto"/>
          </w:tcPr>
          <w:p w14:paraId="62C8909A" w14:textId="77777777" w:rsidR="00465081" w:rsidRDefault="00465081">
            <w:pPr>
              <w:rPr>
                <w:rFonts w:ascii="Arial" w:eastAsia="Arial" w:hAnsi="Arial" w:cs="Arial"/>
                <w:sz w:val="22"/>
                <w:szCs w:val="22"/>
              </w:rPr>
            </w:pPr>
          </w:p>
        </w:tc>
        <w:tc>
          <w:tcPr>
            <w:tcW w:w="3403" w:type="dxa"/>
            <w:shd w:val="clear" w:color="auto" w:fill="auto"/>
          </w:tcPr>
          <w:p w14:paraId="43603C70" w14:textId="77777777" w:rsidR="00465081" w:rsidRDefault="00465081">
            <w:pPr>
              <w:rPr>
                <w:rFonts w:ascii="Arial" w:eastAsia="Arial" w:hAnsi="Arial" w:cs="Arial"/>
                <w:sz w:val="22"/>
                <w:szCs w:val="22"/>
              </w:rPr>
            </w:pPr>
          </w:p>
        </w:tc>
        <w:tc>
          <w:tcPr>
            <w:tcW w:w="2977" w:type="dxa"/>
            <w:shd w:val="clear" w:color="auto" w:fill="auto"/>
          </w:tcPr>
          <w:p w14:paraId="5DFB5C05" w14:textId="77777777" w:rsidR="00465081" w:rsidRDefault="00465081">
            <w:pPr>
              <w:rPr>
                <w:rFonts w:ascii="Arial" w:eastAsia="Arial" w:hAnsi="Arial" w:cs="Arial"/>
                <w:sz w:val="22"/>
                <w:szCs w:val="22"/>
              </w:rPr>
            </w:pPr>
          </w:p>
        </w:tc>
      </w:tr>
      <w:tr w:rsidR="00465081" w14:paraId="1066BDF8" w14:textId="77777777">
        <w:tc>
          <w:tcPr>
            <w:tcW w:w="2692" w:type="dxa"/>
            <w:shd w:val="clear" w:color="auto" w:fill="auto"/>
          </w:tcPr>
          <w:p w14:paraId="74A0D4E0" w14:textId="77777777" w:rsidR="00465081" w:rsidRDefault="00465081">
            <w:pPr>
              <w:rPr>
                <w:rFonts w:ascii="Arial" w:eastAsia="Arial" w:hAnsi="Arial" w:cs="Arial"/>
                <w:sz w:val="22"/>
                <w:szCs w:val="22"/>
              </w:rPr>
            </w:pPr>
          </w:p>
        </w:tc>
        <w:tc>
          <w:tcPr>
            <w:tcW w:w="3403" w:type="dxa"/>
            <w:shd w:val="clear" w:color="auto" w:fill="auto"/>
          </w:tcPr>
          <w:p w14:paraId="59137A27" w14:textId="77777777" w:rsidR="00465081" w:rsidRDefault="00465081">
            <w:pPr>
              <w:rPr>
                <w:rFonts w:ascii="Arial" w:eastAsia="Arial" w:hAnsi="Arial" w:cs="Arial"/>
                <w:sz w:val="22"/>
                <w:szCs w:val="22"/>
              </w:rPr>
            </w:pPr>
          </w:p>
        </w:tc>
        <w:tc>
          <w:tcPr>
            <w:tcW w:w="2977" w:type="dxa"/>
            <w:shd w:val="clear" w:color="auto" w:fill="auto"/>
          </w:tcPr>
          <w:p w14:paraId="5B420FD8" w14:textId="77777777" w:rsidR="00465081" w:rsidRDefault="00465081">
            <w:pPr>
              <w:rPr>
                <w:rFonts w:ascii="Arial" w:eastAsia="Arial" w:hAnsi="Arial" w:cs="Arial"/>
                <w:sz w:val="22"/>
                <w:szCs w:val="22"/>
              </w:rPr>
            </w:pPr>
          </w:p>
        </w:tc>
      </w:tr>
    </w:tbl>
    <w:p w14:paraId="5092872B" w14:textId="77777777" w:rsidR="00465081" w:rsidRDefault="00465081"/>
    <w:p w14:paraId="20585FAE" w14:textId="77777777" w:rsidR="00465081" w:rsidRDefault="00201A78">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465081" w14:paraId="5C5FA4D8" w14:textId="77777777">
        <w:tc>
          <w:tcPr>
            <w:tcW w:w="4820" w:type="dxa"/>
            <w:shd w:val="clear" w:color="auto" w:fill="auto"/>
          </w:tcPr>
          <w:p w14:paraId="795B4EA1" w14:textId="77777777" w:rsidR="00465081" w:rsidRDefault="00201A78">
            <w:pPr>
              <w:rPr>
                <w:sz w:val="22"/>
                <w:szCs w:val="22"/>
              </w:rPr>
            </w:pPr>
            <w:r>
              <w:rPr>
                <w:rFonts w:ascii="Arial" w:eastAsia="Arial" w:hAnsi="Arial" w:cs="Arial"/>
                <w:sz w:val="22"/>
                <w:szCs w:val="22"/>
              </w:rPr>
              <w:t>Date first submitted to SC Chair</w:t>
            </w:r>
          </w:p>
        </w:tc>
        <w:tc>
          <w:tcPr>
            <w:tcW w:w="4252" w:type="dxa"/>
            <w:shd w:val="clear" w:color="auto" w:fill="auto"/>
          </w:tcPr>
          <w:p w14:paraId="3EE46E13" w14:textId="77777777" w:rsidR="00465081" w:rsidRDefault="00465081">
            <w:pPr>
              <w:rPr>
                <w:rFonts w:ascii="Arial" w:eastAsia="Arial" w:hAnsi="Arial" w:cs="Arial"/>
                <w:sz w:val="22"/>
                <w:szCs w:val="22"/>
              </w:rPr>
            </w:pPr>
          </w:p>
        </w:tc>
      </w:tr>
      <w:tr w:rsidR="00465081" w14:paraId="30F9ACC5" w14:textId="77777777">
        <w:tc>
          <w:tcPr>
            <w:tcW w:w="4820" w:type="dxa"/>
            <w:shd w:val="clear" w:color="auto" w:fill="auto"/>
          </w:tcPr>
          <w:p w14:paraId="5C43D96B" w14:textId="77777777" w:rsidR="00465081" w:rsidRDefault="00201A78">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31F8CDBD" w14:textId="77777777" w:rsidR="00465081" w:rsidRDefault="00465081">
            <w:pPr>
              <w:rPr>
                <w:rFonts w:ascii="Arial" w:eastAsia="Arial" w:hAnsi="Arial" w:cs="Arial"/>
                <w:sz w:val="22"/>
                <w:szCs w:val="22"/>
              </w:rPr>
            </w:pPr>
          </w:p>
        </w:tc>
      </w:tr>
    </w:tbl>
    <w:p w14:paraId="7565C4A0" w14:textId="77777777" w:rsidR="00465081" w:rsidRDefault="00201A78">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65081" w14:paraId="6FA760E0" w14:textId="77777777">
        <w:tc>
          <w:tcPr>
            <w:tcW w:w="9072" w:type="dxa"/>
            <w:shd w:val="clear" w:color="auto" w:fill="auto"/>
          </w:tcPr>
          <w:p w14:paraId="5C351DC4" w14:textId="77777777" w:rsidR="00465081" w:rsidRDefault="00465081">
            <w:pPr>
              <w:rPr>
                <w:rFonts w:ascii="Arial" w:eastAsia="Arial" w:hAnsi="Arial" w:cs="Arial"/>
                <w:sz w:val="22"/>
                <w:szCs w:val="22"/>
              </w:rPr>
            </w:pPr>
          </w:p>
          <w:p w14:paraId="7CC3DAEA" w14:textId="77777777" w:rsidR="00465081" w:rsidRDefault="00465081">
            <w:pPr>
              <w:rPr>
                <w:rFonts w:ascii="Arial" w:eastAsia="Arial" w:hAnsi="Arial" w:cs="Arial"/>
                <w:sz w:val="22"/>
                <w:szCs w:val="22"/>
              </w:rPr>
            </w:pPr>
          </w:p>
          <w:p w14:paraId="00B246BC" w14:textId="2488FA84" w:rsidR="00465081" w:rsidRDefault="00201A78">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9C4225">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52505A5C" w14:textId="77777777" w:rsidR="00465081" w:rsidRDefault="00465081">
            <w:pPr>
              <w:rPr>
                <w:rFonts w:ascii="Arial" w:eastAsia="Arial" w:hAnsi="Arial" w:cs="Arial"/>
                <w:sz w:val="22"/>
                <w:szCs w:val="22"/>
              </w:rPr>
            </w:pPr>
          </w:p>
        </w:tc>
      </w:tr>
    </w:tbl>
    <w:p w14:paraId="033C546F" w14:textId="77777777" w:rsidR="00465081" w:rsidRDefault="00465081">
      <w:pPr>
        <w:pBdr>
          <w:top w:val="nil"/>
          <w:left w:val="nil"/>
          <w:bottom w:val="nil"/>
          <w:right w:val="nil"/>
          <w:between w:val="nil"/>
        </w:pBdr>
        <w:spacing w:before="120" w:after="120"/>
        <w:rPr>
          <w:rFonts w:ascii="Arial" w:eastAsia="Arial" w:hAnsi="Arial" w:cs="Arial"/>
          <w:b/>
          <w:color w:val="000000"/>
        </w:rPr>
      </w:pPr>
    </w:p>
    <w:p w14:paraId="3C7FDEE5" w14:textId="77777777" w:rsidR="00465081" w:rsidRDefault="00201A78">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1096D65B" w14:textId="77777777" w:rsidR="00465081" w:rsidRDefault="00201A78">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65081" w14:paraId="6A836AB0" w14:textId="77777777">
        <w:tc>
          <w:tcPr>
            <w:tcW w:w="9072" w:type="dxa"/>
            <w:shd w:val="clear" w:color="auto" w:fill="auto"/>
          </w:tcPr>
          <w:p w14:paraId="05AA1F67" w14:textId="2AB505C5" w:rsidR="00465081" w:rsidRDefault="00201A78">
            <w:pPr>
              <w:spacing w:before="120" w:after="120"/>
              <w:rPr>
                <w:rFonts w:ascii="Arial" w:eastAsia="Arial" w:hAnsi="Arial" w:cs="Arial"/>
                <w:sz w:val="22"/>
                <w:szCs w:val="22"/>
              </w:rPr>
            </w:pPr>
            <w:r>
              <w:rPr>
                <w:rFonts w:ascii="Arial" w:eastAsia="Arial" w:hAnsi="Arial" w:cs="Arial"/>
              </w:rPr>
              <w:t>2021.032B.</w:t>
            </w:r>
            <w:r w:rsidR="00DE5AF9">
              <w:rPr>
                <w:rFonts w:ascii="Arial" w:eastAsia="Arial" w:hAnsi="Arial" w:cs="Arial"/>
              </w:rPr>
              <w:t>R</w:t>
            </w:r>
            <w:r>
              <w:rPr>
                <w:rFonts w:ascii="Arial" w:eastAsia="Arial" w:hAnsi="Arial" w:cs="Arial"/>
              </w:rPr>
              <w:t>.Gclasvirinae</w:t>
            </w:r>
          </w:p>
        </w:tc>
      </w:tr>
    </w:tbl>
    <w:p w14:paraId="4EA0CB96" w14:textId="77777777" w:rsidR="00465081" w:rsidRDefault="00201A78">
      <w:pPr>
        <w:spacing w:before="120" w:after="120"/>
        <w:rPr>
          <w:rFonts w:ascii="Arial" w:eastAsia="Arial" w:hAnsi="Arial" w:cs="Arial"/>
          <w:color w:val="0000FF"/>
          <w:sz w:val="20"/>
          <w:szCs w:val="20"/>
        </w:rPr>
      </w:pPr>
      <w:r>
        <w:rPr>
          <w:rFonts w:ascii="Arial" w:eastAsia="Arial" w:hAnsi="Arial" w:cs="Arial"/>
          <w:b/>
        </w:rPr>
        <w:t>Abstract</w:t>
      </w:r>
    </w:p>
    <w:p w14:paraId="09AF17AE" w14:textId="77777777" w:rsidR="00465081" w:rsidRDefault="00465081">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65081" w14:paraId="42EF7945" w14:textId="77777777">
        <w:tc>
          <w:tcPr>
            <w:tcW w:w="9072" w:type="dxa"/>
            <w:shd w:val="clear" w:color="auto" w:fill="auto"/>
          </w:tcPr>
          <w:p w14:paraId="1D2C2E0D" w14:textId="77777777" w:rsidR="00465081" w:rsidRDefault="00201A78">
            <w:pPr>
              <w:rPr>
                <w:rFonts w:ascii="Arial" w:eastAsia="Arial" w:hAnsi="Arial" w:cs="Arial"/>
                <w:b/>
                <w:sz w:val="22"/>
                <w:szCs w:val="22"/>
              </w:rPr>
            </w:pPr>
            <w:r>
              <w:rPr>
                <w:rFonts w:ascii="Arial" w:eastAsia="Arial" w:hAnsi="Arial" w:cs="Arial"/>
                <w:sz w:val="22"/>
                <w:szCs w:val="22"/>
              </w:rPr>
              <w:t>We have classified a number of new phages which The Actinobacteriophage Database group into Cluster G. These five genera all fit within a single subfamily the members of which possess, on average, genomes of 43.76 kb (67.9 mol%G+C) and encode for 65 proteins and 0 tRNA.  Using CoreGenes 5.0 (https://coregenes.ngrok.io/) revealed 33 homologs shared by this group of phages (51%).  These homologs included: small and large terminase subunits, portal,  capsid maturation protease, scaffolding protein, major capsid protein, head-to-tail adaptor, head-to-tail stopper, tail terminator, major tail protein, tail tape measure protein, two tail assembly chaperone, five minor tail proteins, holin, RecE-like exonuclease, RecT-like ssDNA binding protein and RuvC-like resolvase. At the DNA level these phages share at least 39.9% DNA similarity.</w:t>
            </w:r>
          </w:p>
        </w:tc>
      </w:tr>
    </w:tbl>
    <w:p w14:paraId="780C3005" w14:textId="77777777" w:rsidR="00465081" w:rsidRDefault="00201A78">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465081" w14:paraId="53F7DE3A" w14:textId="77777777">
        <w:trPr>
          <w:trHeight w:val="1566"/>
        </w:trPr>
        <w:tc>
          <w:tcPr>
            <w:tcW w:w="9228" w:type="dxa"/>
            <w:shd w:val="clear" w:color="auto" w:fill="auto"/>
          </w:tcPr>
          <w:p w14:paraId="069B157F" w14:textId="77777777" w:rsidR="00465081" w:rsidRDefault="00465081">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465081" w14:paraId="6D7F1822" w14:textId="77777777">
              <w:tc>
                <w:tcPr>
                  <w:tcW w:w="9002" w:type="dxa"/>
                  <w:shd w:val="clear" w:color="auto" w:fill="auto"/>
                </w:tcPr>
                <w:p w14:paraId="06946F59" w14:textId="77777777" w:rsidR="00465081" w:rsidRDefault="00465081">
                  <w:pPr>
                    <w:rPr>
                      <w:rFonts w:ascii="Arial" w:eastAsia="Arial" w:hAnsi="Arial" w:cs="Arial"/>
                      <w:color w:val="0000FF"/>
                      <w:sz w:val="22"/>
                      <w:szCs w:val="22"/>
                    </w:rPr>
                  </w:pPr>
                </w:p>
                <w:p w14:paraId="07806461" w14:textId="77777777" w:rsidR="00465081" w:rsidRDefault="00201A78">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639795CF" w14:textId="77777777" w:rsidR="00465081" w:rsidRDefault="00201A78">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495B055C" w14:textId="77777777" w:rsidR="00465081" w:rsidRDefault="00465081">
                  <w:pPr>
                    <w:rPr>
                      <w:rFonts w:ascii="Arial" w:eastAsia="Arial" w:hAnsi="Arial" w:cs="Arial"/>
                      <w:color w:val="0000FF"/>
                      <w:sz w:val="22"/>
                      <w:szCs w:val="22"/>
                    </w:rPr>
                  </w:pPr>
                </w:p>
                <w:p w14:paraId="43E9681F" w14:textId="77777777" w:rsidR="00465081" w:rsidRDefault="00201A78">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p>
                <w:p w14:paraId="6C4C54F6" w14:textId="77777777" w:rsidR="00465081" w:rsidRDefault="00465081">
                  <w:pPr>
                    <w:rPr>
                      <w:rFonts w:ascii="Arial" w:eastAsia="Arial" w:hAnsi="Arial" w:cs="Arial"/>
                      <w:sz w:val="22"/>
                      <w:szCs w:val="22"/>
                    </w:rPr>
                  </w:pPr>
                </w:p>
                <w:p w14:paraId="47644A31" w14:textId="77777777" w:rsidR="00465081" w:rsidRDefault="00201A78">
                  <w:pPr>
                    <w:rPr>
                      <w:rFonts w:ascii="Arial" w:eastAsia="Arial" w:hAnsi="Arial" w:cs="Arial"/>
                      <w:color w:val="0000FF"/>
                      <w:sz w:val="22"/>
                      <w:szCs w:val="22"/>
                    </w:rPr>
                  </w:pPr>
                  <w:r>
                    <w:rPr>
                      <w:rFonts w:ascii="Arial" w:eastAsia="Arial" w:hAnsi="Arial" w:cs="Arial"/>
                      <w:b/>
                      <w:color w:val="0000FF"/>
                      <w:sz w:val="22"/>
                      <w:szCs w:val="22"/>
                    </w:rPr>
                    <w:t>Subfamily demarcation criteria:</w:t>
                  </w:r>
                  <w:r>
                    <w:rPr>
                      <w:rFonts w:ascii="Arial" w:eastAsia="Arial" w:hAnsi="Arial" w:cs="Arial"/>
                      <w:color w:val="0000FF"/>
                      <w:sz w:val="22"/>
                      <w:szCs w:val="22"/>
                    </w:rPr>
                    <w:t xml:space="preserve"> </w:t>
                  </w:r>
                  <w:r>
                    <w:rPr>
                      <w:rFonts w:ascii="Arial" w:eastAsia="Arial" w:hAnsi="Arial" w:cs="Arial"/>
                      <w:sz w:val="22"/>
                      <w:szCs w:val="22"/>
                    </w:rPr>
                    <w:t xml:space="preserve">Subfamilies are to be created when two or more genera are related below the family level. In practical terms, this usually means that they share a </w:t>
                  </w:r>
                  <w:r>
                    <w:rPr>
                      <w:rFonts w:ascii="Arial" w:eastAsia="Arial" w:hAnsi="Arial" w:cs="Arial"/>
                      <w:sz w:val="22"/>
                      <w:szCs w:val="22"/>
                    </w:rPr>
                    <w:lastRenderedPageBreak/>
                    <w:t>low degree of sequence similarity (here minimum 39%) and that the genera form a clade in a marker tree phylogeny. [9]</w:t>
                  </w:r>
                </w:p>
              </w:tc>
            </w:tr>
          </w:tbl>
          <w:p w14:paraId="3FCDC47E" w14:textId="77777777" w:rsidR="00465081" w:rsidRDefault="00465081">
            <w:pPr>
              <w:rPr>
                <w:rFonts w:ascii="Arial" w:eastAsia="Arial" w:hAnsi="Arial" w:cs="Arial"/>
                <w:color w:val="0000FF"/>
                <w:sz w:val="20"/>
                <w:szCs w:val="20"/>
              </w:rPr>
            </w:pPr>
          </w:p>
        </w:tc>
      </w:tr>
    </w:tbl>
    <w:p w14:paraId="671549B5" w14:textId="77777777" w:rsidR="00465081" w:rsidRDefault="00201A78">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lastRenderedPageBreak/>
        <w:t>Supporting evidence</w:t>
      </w:r>
    </w:p>
    <w:p w14:paraId="36B9A183" w14:textId="77777777" w:rsidR="00465081" w:rsidRDefault="00465081">
      <w:pPr>
        <w:rPr>
          <w:rFonts w:ascii="Arial" w:eastAsia="Arial" w:hAnsi="Arial" w:cs="Arial"/>
          <w:b/>
          <w:sz w:val="22"/>
          <w:szCs w:val="22"/>
        </w:rPr>
      </w:pPr>
    </w:p>
    <w:p w14:paraId="0A75E2A1" w14:textId="77777777" w:rsidR="00465081" w:rsidRDefault="00201A78">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4">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The phages of interest are indicated with </w:t>
      </w:r>
      <w:r>
        <w:rPr>
          <w:rFonts w:ascii="Arial" w:eastAsia="Arial" w:hAnsi="Arial" w:cs="Arial"/>
          <w:b/>
          <w:color w:val="FF0000"/>
          <w:sz w:val="22"/>
          <w:szCs w:val="22"/>
        </w:rPr>
        <w:t>red lines</w:t>
      </w:r>
      <w:r>
        <w:rPr>
          <w:rFonts w:ascii="Arial" w:eastAsia="Arial" w:hAnsi="Arial" w:cs="Arial"/>
          <w:color w:val="000000"/>
          <w:sz w:val="22"/>
          <w:szCs w:val="22"/>
        </w:rPr>
        <w:t>.</w:t>
      </w:r>
    </w:p>
    <w:p w14:paraId="6783EB44" w14:textId="77777777" w:rsidR="00465081" w:rsidRDefault="00465081">
      <w:pPr>
        <w:pBdr>
          <w:top w:val="nil"/>
          <w:left w:val="nil"/>
          <w:bottom w:val="nil"/>
          <w:right w:val="nil"/>
          <w:between w:val="nil"/>
        </w:pBdr>
        <w:spacing w:before="120" w:after="120"/>
        <w:rPr>
          <w:rFonts w:ascii="Arial" w:eastAsia="Arial" w:hAnsi="Arial" w:cs="Arial"/>
          <w:color w:val="000000"/>
          <w:sz w:val="22"/>
          <w:szCs w:val="22"/>
        </w:rPr>
      </w:pPr>
    </w:p>
    <w:p w14:paraId="4AE5730F" w14:textId="77777777" w:rsidR="00465081" w:rsidRDefault="00201A78">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0A0ECA82" wp14:editId="747B94E5">
            <wp:extent cx="5731510" cy="1173480"/>
            <wp:effectExtent l="0" t="0" r="0" b="0"/>
            <wp:docPr id="3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5731510" cy="117348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b/>
          <w:noProof/>
          <w:color w:val="0000FF"/>
          <w:sz w:val="22"/>
          <w:szCs w:val="22"/>
        </w:rPr>
        <w:drawing>
          <wp:inline distT="0" distB="0" distL="0" distR="0" wp14:anchorId="440C13D2" wp14:editId="1E61383B">
            <wp:extent cx="5731510" cy="1922145"/>
            <wp:effectExtent l="0" t="0" r="0" b="0"/>
            <wp:docPr id="2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5731510" cy="1922145"/>
                    </a:xfrm>
                    <a:prstGeom prst="rect">
                      <a:avLst/>
                    </a:prstGeom>
                    <a:ln/>
                  </pic:spPr>
                </pic:pic>
              </a:graphicData>
            </a:graphic>
          </wp:inline>
        </w:drawing>
      </w:r>
      <w:r>
        <w:rPr>
          <w:rFonts w:ascii="Arial" w:eastAsia="Arial" w:hAnsi="Arial" w:cs="Arial"/>
          <w:b/>
          <w:color w:val="0000FF"/>
          <w:sz w:val="22"/>
          <w:szCs w:val="22"/>
        </w:rPr>
        <w:br/>
      </w:r>
    </w:p>
    <w:p w14:paraId="5F7BDABE" w14:textId="77777777" w:rsidR="00465081" w:rsidRDefault="00201A78">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[3]; </w:t>
      </w:r>
      <w:hyperlink r:id="rId17">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(High resolution version attached)</w:t>
      </w:r>
    </w:p>
    <w:p w14:paraId="2D839220" w14:textId="77777777" w:rsidR="00465081" w:rsidRDefault="00201A78">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12B6FA37" wp14:editId="10A9CE19">
            <wp:extent cx="4292600" cy="5203799"/>
            <wp:effectExtent l="0" t="0" r="0" b="0"/>
            <wp:docPr id="32"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8"/>
                    <a:srcRect/>
                    <a:stretch>
                      <a:fillRect/>
                    </a:stretch>
                  </pic:blipFill>
                  <pic:spPr>
                    <a:xfrm>
                      <a:off x="0" y="0"/>
                      <a:ext cx="4292600" cy="5203799"/>
                    </a:xfrm>
                    <a:prstGeom prst="rect">
                      <a:avLst/>
                    </a:prstGeom>
                    <a:ln/>
                  </pic:spPr>
                </pic:pic>
              </a:graphicData>
            </a:graphic>
          </wp:inline>
        </w:drawing>
      </w:r>
    </w:p>
    <w:p w14:paraId="2B89AD11" w14:textId="77777777" w:rsidR="00465081" w:rsidRDefault="00201A78">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i/>
        </w:rPr>
        <w:t>Gclasvirinae</w:t>
      </w:r>
      <w:r>
        <w:rPr>
          <w:rFonts w:ascii="Arial" w:eastAsia="Arial" w:hAnsi="Arial" w:cs="Arial"/>
          <w:i/>
          <w:sz w:val="22"/>
          <w:szCs w:val="22"/>
        </w:rPr>
        <w:t xml:space="preserve"> </w:t>
      </w:r>
      <w:r>
        <w:rPr>
          <w:rFonts w:ascii="Arial" w:eastAsia="Arial" w:hAnsi="Arial" w:cs="Arial"/>
          <w:sz w:val="22"/>
          <w:szCs w:val="22"/>
        </w:rPr>
        <w:t>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5BC13E0A" w14:textId="77777777" w:rsidR="00465081" w:rsidRDefault="00465081">
      <w:pPr>
        <w:rPr>
          <w:rFonts w:ascii="Arial" w:eastAsia="Arial" w:hAnsi="Arial" w:cs="Arial"/>
          <w:b/>
          <w:sz w:val="22"/>
          <w:szCs w:val="22"/>
        </w:rPr>
      </w:pPr>
    </w:p>
    <w:p w14:paraId="1F75EFCF" w14:textId="77777777" w:rsidR="00465081" w:rsidRDefault="00201A78">
      <w:pP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5D545ECF" wp14:editId="08C62137">
            <wp:extent cx="5731510" cy="7679690"/>
            <wp:effectExtent l="0" t="0" r="0" b="0"/>
            <wp:docPr id="3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5731510" cy="767969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33F4F1AE" wp14:editId="56E86A9D">
                <wp:simplePos x="0" y="0"/>
                <wp:positionH relativeFrom="column">
                  <wp:posOffset>800100</wp:posOffset>
                </wp:positionH>
                <wp:positionV relativeFrom="paragraph">
                  <wp:posOffset>330200</wp:posOffset>
                </wp:positionV>
                <wp:extent cx="3152775" cy="6143625"/>
                <wp:effectExtent l="0" t="0" r="0" b="0"/>
                <wp:wrapNone/>
                <wp:docPr id="23" name="Rectangle 23"/>
                <wp:cNvGraphicFramePr/>
                <a:graphic xmlns:a="http://schemas.openxmlformats.org/drawingml/2006/main">
                  <a:graphicData uri="http://schemas.microsoft.com/office/word/2010/wordprocessingShape">
                    <wps:wsp>
                      <wps:cNvSpPr/>
                      <wps:spPr>
                        <a:xfrm>
                          <a:off x="3783900" y="722475"/>
                          <a:ext cx="3124200" cy="6115050"/>
                        </a:xfrm>
                        <a:prstGeom prst="rect">
                          <a:avLst/>
                        </a:prstGeom>
                        <a:noFill/>
                        <a:ln w="28575" cap="flat" cmpd="sng">
                          <a:solidFill>
                            <a:srgbClr val="31538F"/>
                          </a:solidFill>
                          <a:prstDash val="solid"/>
                          <a:miter lim="800000"/>
                          <a:headEnd type="none" w="sm" len="sm"/>
                          <a:tailEnd type="none" w="sm" len="sm"/>
                        </a:ln>
                      </wps:spPr>
                      <wps:txbx>
                        <w:txbxContent>
                          <w:p w14:paraId="1A963C4E" w14:textId="77777777" w:rsidR="00465081" w:rsidRDefault="0046508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800100</wp:posOffset>
                </wp:positionH>
                <wp:positionV relativeFrom="paragraph">
                  <wp:posOffset>330200</wp:posOffset>
                </wp:positionV>
                <wp:extent cx="3152775" cy="6143625"/>
                <wp:effectExtent b="0" l="0" r="0" t="0"/>
                <wp:wrapNone/>
                <wp:docPr id="23" name="image8.png"/>
                <a:graphic>
                  <a:graphicData uri="http://schemas.openxmlformats.org/drawingml/2006/picture">
                    <pic:pic>
                      <pic:nvPicPr>
                        <pic:cNvPr id="0" name="image8.png"/>
                        <pic:cNvPicPr preferRelativeResize="0"/>
                      </pic:nvPicPr>
                      <pic:blipFill>
                        <a:blip r:embed="rId20"/>
                        <a:srcRect/>
                        <a:stretch>
                          <a:fillRect/>
                        </a:stretch>
                      </pic:blipFill>
                      <pic:spPr>
                        <a:xfrm>
                          <a:off x="0" y="0"/>
                          <a:ext cx="3152775" cy="6143625"/>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14:anchorId="2D4EF109" wp14:editId="4881C49B">
                <wp:simplePos x="0" y="0"/>
                <wp:positionH relativeFrom="column">
                  <wp:posOffset>1739900</wp:posOffset>
                </wp:positionH>
                <wp:positionV relativeFrom="paragraph">
                  <wp:posOffset>-177799</wp:posOffset>
                </wp:positionV>
                <wp:extent cx="2390775" cy="536575"/>
                <wp:effectExtent l="0" t="0" r="0" b="0"/>
                <wp:wrapNone/>
                <wp:docPr id="25" name="Rectangle 25"/>
                <wp:cNvGraphicFramePr/>
                <a:graphic xmlns:a="http://schemas.openxmlformats.org/drawingml/2006/main">
                  <a:graphicData uri="http://schemas.microsoft.com/office/word/2010/wordprocessingShape">
                    <wps:wsp>
                      <wps:cNvSpPr/>
                      <wps:spPr>
                        <a:xfrm>
                          <a:off x="4164900" y="3526000"/>
                          <a:ext cx="2362200" cy="508000"/>
                        </a:xfrm>
                        <a:prstGeom prst="rect">
                          <a:avLst/>
                        </a:prstGeom>
                        <a:noFill/>
                        <a:ln w="28575" cap="flat" cmpd="sng">
                          <a:solidFill>
                            <a:srgbClr val="FF0000"/>
                          </a:solidFill>
                          <a:prstDash val="solid"/>
                          <a:miter lim="800000"/>
                          <a:headEnd type="none" w="sm" len="sm"/>
                          <a:tailEnd type="none" w="sm" len="sm"/>
                        </a:ln>
                      </wps:spPr>
                      <wps:txbx>
                        <w:txbxContent>
                          <w:p w14:paraId="224295FC" w14:textId="77777777" w:rsidR="00465081" w:rsidRDefault="0046508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1739900</wp:posOffset>
                </wp:positionH>
                <wp:positionV relativeFrom="paragraph">
                  <wp:posOffset>-177799</wp:posOffset>
                </wp:positionV>
                <wp:extent cx="2390775" cy="536575"/>
                <wp:effectExtent b="0" l="0" r="0" t="0"/>
                <wp:wrapNone/>
                <wp:docPr id="25" name="image12.png"/>
                <a:graphic>
                  <a:graphicData uri="http://schemas.openxmlformats.org/drawingml/2006/picture">
                    <pic:pic>
                      <pic:nvPicPr>
                        <pic:cNvPr id="0" name="image12.png"/>
                        <pic:cNvPicPr preferRelativeResize="0"/>
                      </pic:nvPicPr>
                      <pic:blipFill>
                        <a:blip r:embed="rId21"/>
                        <a:srcRect/>
                        <a:stretch>
                          <a:fillRect/>
                        </a:stretch>
                      </pic:blipFill>
                      <pic:spPr>
                        <a:xfrm>
                          <a:off x="0" y="0"/>
                          <a:ext cx="2390775" cy="536575"/>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14:anchorId="35603C16" wp14:editId="47EDE04C">
                <wp:simplePos x="0" y="0"/>
                <wp:positionH relativeFrom="column">
                  <wp:posOffset>1866900</wp:posOffset>
                </wp:positionH>
                <wp:positionV relativeFrom="paragraph">
                  <wp:posOffset>6464300</wp:posOffset>
                </wp:positionV>
                <wp:extent cx="2974975" cy="250825"/>
                <wp:effectExtent l="0" t="0" r="0" b="0"/>
                <wp:wrapNone/>
                <wp:docPr id="27" name="Rectangle 27"/>
                <wp:cNvGraphicFramePr/>
                <a:graphic xmlns:a="http://schemas.openxmlformats.org/drawingml/2006/main">
                  <a:graphicData uri="http://schemas.microsoft.com/office/word/2010/wordprocessingShape">
                    <wps:wsp>
                      <wps:cNvSpPr/>
                      <wps:spPr>
                        <a:xfrm>
                          <a:off x="3872800" y="3668875"/>
                          <a:ext cx="2946400" cy="222250"/>
                        </a:xfrm>
                        <a:prstGeom prst="rect">
                          <a:avLst/>
                        </a:prstGeom>
                        <a:noFill/>
                        <a:ln w="28575" cap="flat" cmpd="sng">
                          <a:solidFill>
                            <a:srgbClr val="FFC000"/>
                          </a:solidFill>
                          <a:prstDash val="solid"/>
                          <a:miter lim="800000"/>
                          <a:headEnd type="none" w="sm" len="sm"/>
                          <a:tailEnd type="none" w="sm" len="sm"/>
                        </a:ln>
                      </wps:spPr>
                      <wps:txbx>
                        <w:txbxContent>
                          <w:p w14:paraId="346043D3" w14:textId="77777777" w:rsidR="00465081" w:rsidRDefault="0046508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1866900</wp:posOffset>
                </wp:positionH>
                <wp:positionV relativeFrom="paragraph">
                  <wp:posOffset>6464300</wp:posOffset>
                </wp:positionV>
                <wp:extent cx="2974975" cy="250825"/>
                <wp:effectExtent b="0" l="0" r="0" t="0"/>
                <wp:wrapNone/>
                <wp:docPr id="27" name="image14.png"/>
                <a:graphic>
                  <a:graphicData uri="http://schemas.openxmlformats.org/drawingml/2006/picture">
                    <pic:pic>
                      <pic:nvPicPr>
                        <pic:cNvPr id="0" name="image14.png"/>
                        <pic:cNvPicPr preferRelativeResize="0"/>
                      </pic:nvPicPr>
                      <pic:blipFill>
                        <a:blip r:embed="rId22"/>
                        <a:srcRect/>
                        <a:stretch>
                          <a:fillRect/>
                        </a:stretch>
                      </pic:blipFill>
                      <pic:spPr>
                        <a:xfrm>
                          <a:off x="0" y="0"/>
                          <a:ext cx="2974975" cy="250825"/>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14:anchorId="0BC2A851" wp14:editId="45BFE3B2">
                <wp:simplePos x="0" y="0"/>
                <wp:positionH relativeFrom="column">
                  <wp:posOffset>1803400</wp:posOffset>
                </wp:positionH>
                <wp:positionV relativeFrom="paragraph">
                  <wp:posOffset>6667500</wp:posOffset>
                </wp:positionV>
                <wp:extent cx="2530475" cy="250825"/>
                <wp:effectExtent l="0" t="0" r="0" b="0"/>
                <wp:wrapNone/>
                <wp:docPr id="24" name="Rectangle 24"/>
                <wp:cNvGraphicFramePr/>
                <a:graphic xmlns:a="http://schemas.openxmlformats.org/drawingml/2006/main">
                  <a:graphicData uri="http://schemas.microsoft.com/office/word/2010/wordprocessingShape">
                    <wps:wsp>
                      <wps:cNvSpPr/>
                      <wps:spPr>
                        <a:xfrm>
                          <a:off x="4095050" y="3668875"/>
                          <a:ext cx="2501900" cy="222250"/>
                        </a:xfrm>
                        <a:prstGeom prst="rect">
                          <a:avLst/>
                        </a:prstGeom>
                        <a:noFill/>
                        <a:ln w="28575" cap="flat" cmpd="sng">
                          <a:solidFill>
                            <a:schemeClr val="dk1"/>
                          </a:solidFill>
                          <a:prstDash val="solid"/>
                          <a:miter lim="800000"/>
                          <a:headEnd type="none" w="sm" len="sm"/>
                          <a:tailEnd type="none" w="sm" len="sm"/>
                        </a:ln>
                      </wps:spPr>
                      <wps:txbx>
                        <w:txbxContent>
                          <w:p w14:paraId="4222E672" w14:textId="77777777" w:rsidR="00465081" w:rsidRDefault="0046508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1803400</wp:posOffset>
                </wp:positionH>
                <wp:positionV relativeFrom="paragraph">
                  <wp:posOffset>6667500</wp:posOffset>
                </wp:positionV>
                <wp:extent cx="2530475" cy="250825"/>
                <wp:effectExtent b="0" l="0" r="0" t="0"/>
                <wp:wrapNone/>
                <wp:docPr id="24" name="image9.png"/>
                <a:graphic>
                  <a:graphicData uri="http://schemas.openxmlformats.org/drawingml/2006/picture">
                    <pic:pic>
                      <pic:nvPicPr>
                        <pic:cNvPr id="0" name="image9.png"/>
                        <pic:cNvPicPr preferRelativeResize="0"/>
                      </pic:nvPicPr>
                      <pic:blipFill>
                        <a:blip r:embed="rId23"/>
                        <a:srcRect/>
                        <a:stretch>
                          <a:fillRect/>
                        </a:stretch>
                      </pic:blipFill>
                      <pic:spPr>
                        <a:xfrm>
                          <a:off x="0" y="0"/>
                          <a:ext cx="2530475" cy="250825"/>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0" locked="0" layoutInCell="1" hidden="0" allowOverlap="1" wp14:anchorId="6D8F0D4F" wp14:editId="23FE9440">
                <wp:simplePos x="0" y="0"/>
                <wp:positionH relativeFrom="column">
                  <wp:posOffset>1739900</wp:posOffset>
                </wp:positionH>
                <wp:positionV relativeFrom="paragraph">
                  <wp:posOffset>6896100</wp:posOffset>
                </wp:positionV>
                <wp:extent cx="3035300" cy="127000"/>
                <wp:effectExtent l="0" t="0" r="0" b="0"/>
                <wp:wrapNone/>
                <wp:docPr id="26" name="Rectangle 26"/>
                <wp:cNvGraphicFramePr/>
                <a:graphic xmlns:a="http://schemas.openxmlformats.org/drawingml/2006/main">
                  <a:graphicData uri="http://schemas.microsoft.com/office/word/2010/wordprocessingShape">
                    <wps:wsp>
                      <wps:cNvSpPr/>
                      <wps:spPr>
                        <a:xfrm>
                          <a:off x="3834700" y="3722850"/>
                          <a:ext cx="3022600" cy="114300"/>
                        </a:xfrm>
                        <a:prstGeom prst="rect">
                          <a:avLst/>
                        </a:prstGeom>
                        <a:noFill/>
                        <a:ln w="12700" cap="flat" cmpd="sng">
                          <a:solidFill>
                            <a:srgbClr val="7030A0"/>
                          </a:solidFill>
                          <a:prstDash val="solid"/>
                          <a:miter lim="800000"/>
                          <a:headEnd type="none" w="sm" len="sm"/>
                          <a:tailEnd type="none" w="sm" len="sm"/>
                        </a:ln>
                      </wps:spPr>
                      <wps:txbx>
                        <w:txbxContent>
                          <w:p w14:paraId="319978CE" w14:textId="77777777" w:rsidR="00465081" w:rsidRDefault="0046508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1739900</wp:posOffset>
                </wp:positionH>
                <wp:positionV relativeFrom="paragraph">
                  <wp:posOffset>6896100</wp:posOffset>
                </wp:positionV>
                <wp:extent cx="3035300" cy="127000"/>
                <wp:effectExtent b="0" l="0" r="0" t="0"/>
                <wp:wrapNone/>
                <wp:docPr id="26" name="image13.png"/>
                <a:graphic>
                  <a:graphicData uri="http://schemas.openxmlformats.org/drawingml/2006/picture">
                    <pic:pic>
                      <pic:nvPicPr>
                        <pic:cNvPr id="0" name="image13.png"/>
                        <pic:cNvPicPr preferRelativeResize="0"/>
                      </pic:nvPicPr>
                      <pic:blipFill>
                        <a:blip r:embed="rId24"/>
                        <a:srcRect/>
                        <a:stretch>
                          <a:fillRect/>
                        </a:stretch>
                      </pic:blipFill>
                      <pic:spPr>
                        <a:xfrm>
                          <a:off x="0" y="0"/>
                          <a:ext cx="3035300" cy="127000"/>
                        </a:xfrm>
                        <a:prstGeom prst="rect"/>
                        <a:ln/>
                      </pic:spPr>
                    </pic:pic>
                  </a:graphicData>
                </a:graphic>
              </wp:anchor>
            </w:drawing>
          </mc:Fallback>
        </mc:AlternateContent>
      </w:r>
    </w:p>
    <w:p w14:paraId="0A7D9A70" w14:textId="77777777" w:rsidR="00465081" w:rsidRDefault="00465081">
      <w:pPr>
        <w:rPr>
          <w:rFonts w:ascii="Arial" w:eastAsia="Arial" w:hAnsi="Arial" w:cs="Arial"/>
          <w:b/>
          <w:sz w:val="22"/>
          <w:szCs w:val="22"/>
        </w:rPr>
      </w:pPr>
    </w:p>
    <w:p w14:paraId="0F9A840C" w14:textId="77777777" w:rsidR="00465081" w:rsidRDefault="00201A78">
      <w:pPr>
        <w:rPr>
          <w:rFonts w:ascii="Arial" w:eastAsia="Arial" w:hAnsi="Arial" w:cs="Arial"/>
          <w:b/>
          <w:color w:val="0000FF"/>
          <w:sz w:val="22"/>
          <w:szCs w:val="22"/>
        </w:rPr>
      </w:pPr>
      <w:r>
        <w:rPr>
          <w:rFonts w:ascii="Arial" w:eastAsia="Arial" w:hAnsi="Arial" w:cs="Arial"/>
          <w:b/>
          <w:color w:val="0000FF"/>
          <w:sz w:val="22"/>
          <w:szCs w:val="22"/>
        </w:rPr>
        <w:t>Proposals:</w:t>
      </w:r>
    </w:p>
    <w:p w14:paraId="35C86D2B" w14:textId="77777777" w:rsidR="00465081" w:rsidRDefault="00201A78">
      <w:pPr>
        <w:numPr>
          <w:ilvl w:val="0"/>
          <w:numId w:val="1"/>
        </w:numPr>
        <w:pBdr>
          <w:top w:val="nil"/>
          <w:left w:val="nil"/>
          <w:bottom w:val="nil"/>
          <w:right w:val="nil"/>
          <w:between w:val="nil"/>
        </w:pBdr>
        <w:rPr>
          <w:rFonts w:ascii="Arial" w:eastAsia="Arial" w:hAnsi="Arial" w:cs="Arial"/>
          <w:b/>
          <w:color w:val="FF0000"/>
          <w:sz w:val="22"/>
          <w:szCs w:val="22"/>
        </w:rPr>
      </w:pPr>
      <w:bookmarkStart w:id="0" w:name="_heading=h.gjdgxs" w:colFirst="0" w:colLast="0"/>
      <w:bookmarkEnd w:id="0"/>
      <w:r>
        <w:rPr>
          <w:rFonts w:ascii="Arial" w:eastAsia="Arial" w:hAnsi="Arial" w:cs="Arial"/>
          <w:b/>
          <w:color w:val="FF0000"/>
          <w:sz w:val="22"/>
          <w:szCs w:val="22"/>
        </w:rPr>
        <w:t xml:space="preserve">To add four (4) new species to the genus </w:t>
      </w:r>
      <w:r>
        <w:rPr>
          <w:rFonts w:ascii="Arial" w:eastAsia="Arial" w:hAnsi="Arial" w:cs="Arial"/>
          <w:b/>
          <w:i/>
          <w:color w:val="FF0000"/>
          <w:sz w:val="22"/>
          <w:szCs w:val="22"/>
        </w:rPr>
        <w:t>Liefievirus</w:t>
      </w:r>
    </w:p>
    <w:p w14:paraId="6510D5EC" w14:textId="77777777" w:rsidR="00465081" w:rsidRDefault="00201A78">
      <w:pPr>
        <w:numPr>
          <w:ilvl w:val="0"/>
          <w:numId w:val="1"/>
        </w:numPr>
        <w:pBdr>
          <w:top w:val="nil"/>
          <w:left w:val="nil"/>
          <w:bottom w:val="nil"/>
          <w:right w:val="nil"/>
          <w:between w:val="nil"/>
        </w:pBd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Avocadovirus</w:t>
      </w:r>
      <w:r>
        <w:rPr>
          <w:rFonts w:ascii="Arial" w:eastAsia="Arial" w:hAnsi="Arial" w:cs="Arial"/>
          <w:b/>
          <w:color w:val="FF0000"/>
          <w:sz w:val="22"/>
          <w:szCs w:val="22"/>
        </w:rPr>
        <w:t xml:space="preserve"> with three (3) species</w:t>
      </w:r>
    </w:p>
    <w:p w14:paraId="51EBADA1" w14:textId="77777777" w:rsidR="00465081" w:rsidRDefault="00201A78">
      <w:pPr>
        <w:numPr>
          <w:ilvl w:val="0"/>
          <w:numId w:val="1"/>
        </w:numPr>
        <w:pBdr>
          <w:top w:val="nil"/>
          <w:left w:val="nil"/>
          <w:bottom w:val="nil"/>
          <w:right w:val="nil"/>
          <w:between w:val="nil"/>
        </w:pBd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Antsirabevirus</w:t>
      </w:r>
      <w:r>
        <w:rPr>
          <w:rFonts w:ascii="Arial" w:eastAsia="Arial" w:hAnsi="Arial" w:cs="Arial"/>
          <w:b/>
          <w:color w:val="FF0000"/>
          <w:sz w:val="22"/>
          <w:szCs w:val="22"/>
        </w:rPr>
        <w:t xml:space="preserve"> with a single species</w:t>
      </w:r>
    </w:p>
    <w:p w14:paraId="5970CCBB" w14:textId="77777777" w:rsidR="00465081" w:rsidRDefault="00201A78">
      <w:pPr>
        <w:numPr>
          <w:ilvl w:val="0"/>
          <w:numId w:val="1"/>
        </w:numPr>
        <w:pBdr>
          <w:top w:val="nil"/>
          <w:left w:val="nil"/>
          <w:bottom w:val="nil"/>
          <w:right w:val="nil"/>
          <w:between w:val="nil"/>
        </w:pBdr>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Jolieduovirus</w:t>
      </w:r>
      <w:r>
        <w:rPr>
          <w:rFonts w:ascii="Arial" w:eastAsia="Arial" w:hAnsi="Arial" w:cs="Arial"/>
          <w:b/>
          <w:color w:val="FF0000"/>
          <w:sz w:val="22"/>
          <w:szCs w:val="22"/>
        </w:rPr>
        <w:t xml:space="preserve"> with three (3) species</w:t>
      </w:r>
    </w:p>
    <w:p w14:paraId="576B1A91" w14:textId="77777777" w:rsidR="00465081" w:rsidRDefault="00201A78">
      <w:pPr>
        <w:numPr>
          <w:ilvl w:val="0"/>
          <w:numId w:val="1"/>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Pinnievirus</w:t>
      </w:r>
      <w:r>
        <w:rPr>
          <w:rFonts w:ascii="Arial" w:eastAsia="Arial" w:hAnsi="Arial" w:cs="Arial"/>
          <w:b/>
          <w:color w:val="FF0000"/>
          <w:sz w:val="22"/>
          <w:szCs w:val="22"/>
        </w:rPr>
        <w:t xml:space="preserve"> with two (2) species</w:t>
      </w:r>
    </w:p>
    <w:p w14:paraId="42E71773" w14:textId="77777777" w:rsidR="00465081" w:rsidRDefault="00201A78">
      <w:pPr>
        <w:numPr>
          <w:ilvl w:val="0"/>
          <w:numId w:val="1"/>
        </w:numPr>
        <w:pBdr>
          <w:top w:val="nil"/>
          <w:left w:val="nil"/>
          <w:bottom w:val="single" w:sz="6" w:space="1" w:color="000000"/>
          <w:right w:val="nil"/>
          <w:between w:val="nil"/>
        </w:pBdr>
        <w:rPr>
          <w:rFonts w:ascii="Arial" w:eastAsia="Arial" w:hAnsi="Arial" w:cs="Arial"/>
          <w:b/>
          <w:color w:val="FF0000"/>
          <w:sz w:val="22"/>
          <w:szCs w:val="22"/>
        </w:rPr>
      </w:pPr>
      <w:r>
        <w:rPr>
          <w:rFonts w:ascii="Arial" w:eastAsia="Arial" w:hAnsi="Arial" w:cs="Arial"/>
          <w:b/>
          <w:color w:val="FF0000"/>
          <w:sz w:val="22"/>
          <w:szCs w:val="22"/>
        </w:rPr>
        <w:lastRenderedPageBreak/>
        <w:t xml:space="preserve">To create a new subfamily </w:t>
      </w:r>
      <w:r>
        <w:rPr>
          <w:rFonts w:ascii="Arial" w:eastAsia="Arial" w:hAnsi="Arial" w:cs="Arial"/>
          <w:b/>
          <w:i/>
          <w:color w:val="FF0000"/>
          <w:sz w:val="22"/>
          <w:szCs w:val="22"/>
        </w:rPr>
        <w:t>Gclasvirinae</w:t>
      </w:r>
    </w:p>
    <w:p w14:paraId="367B6A66" w14:textId="77777777" w:rsidR="00465081" w:rsidRDefault="00465081">
      <w:pPr>
        <w:pBdr>
          <w:top w:val="nil"/>
          <w:left w:val="nil"/>
          <w:bottom w:val="nil"/>
          <w:right w:val="nil"/>
          <w:between w:val="nil"/>
        </w:pBdr>
        <w:ind w:left="720"/>
        <w:rPr>
          <w:rFonts w:ascii="Arial" w:eastAsia="Arial" w:hAnsi="Arial" w:cs="Arial"/>
          <w:b/>
          <w:color w:val="FF0000"/>
          <w:sz w:val="22"/>
          <w:szCs w:val="22"/>
        </w:rPr>
      </w:pPr>
    </w:p>
    <w:p w14:paraId="37AD99CE" w14:textId="77777777" w:rsidR="00465081" w:rsidRDefault="00201A78">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To add four (4) new species to the genus </w:t>
      </w:r>
      <w:r>
        <w:rPr>
          <w:rFonts w:ascii="Arial" w:eastAsia="Arial" w:hAnsi="Arial" w:cs="Arial"/>
          <w:b/>
          <w:i/>
          <w:color w:val="FF0000"/>
          <w:sz w:val="22"/>
          <w:szCs w:val="22"/>
        </w:rPr>
        <w:t>Liefievirus</w:t>
      </w:r>
    </w:p>
    <w:p w14:paraId="19F24A02" w14:textId="77777777" w:rsidR="00465081" w:rsidRDefault="00201A78">
      <w:pPr>
        <w:pBdr>
          <w:top w:val="nil"/>
          <w:left w:val="nil"/>
          <w:bottom w:val="nil"/>
          <w:right w:val="nil"/>
          <w:between w:val="nil"/>
        </w:pBdr>
        <w:spacing w:before="120" w:after="120"/>
        <w:rPr>
          <w:rFonts w:ascii="Arial" w:eastAsia="Arial" w:hAnsi="Arial" w:cs="Arial"/>
          <w:color w:val="000000"/>
          <w:sz w:val="22"/>
          <w:szCs w:val="22"/>
        </w:rPr>
      </w:pPr>
      <w:bookmarkStart w:id="4" w:name="_heading=h.2et92p0" w:colFirst="0" w:colLast="0"/>
      <w:bookmarkEnd w:id="4"/>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was named directly from the first virus of its type, Mycobacterium phage Liefie.</w:t>
      </w:r>
    </w:p>
    <w:p w14:paraId="7F0DDDDA" w14:textId="77777777" w:rsidR="00465081" w:rsidRDefault="00201A78">
      <w:pPr>
        <w:pBdr>
          <w:top w:val="nil"/>
          <w:left w:val="nil"/>
          <w:bottom w:val="nil"/>
          <w:right w:val="nil"/>
          <w:between w:val="nil"/>
        </w:pBdr>
        <w:spacing w:before="120" w:after="120"/>
        <w:rPr>
          <w:rFonts w:ascii="Arial" w:eastAsia="Arial" w:hAnsi="Arial" w:cs="Arial"/>
          <w:color w:val="000000"/>
          <w:sz w:val="22"/>
          <w:szCs w:val="22"/>
        </w:rPr>
      </w:pPr>
      <w:bookmarkStart w:id="5" w:name="_heading=h.tyjcwt" w:colFirst="0" w:colLast="0"/>
      <w:bookmarkEnd w:id="5"/>
      <w:r>
        <w:rPr>
          <w:rFonts w:ascii="Arial" w:eastAsia="Arial" w:hAnsi="Arial" w:cs="Arial"/>
          <w:b/>
          <w:color w:val="0000FF"/>
          <w:sz w:val="22"/>
          <w:szCs w:val="22"/>
        </w:rPr>
        <w:t xml:space="preserve">History: </w:t>
      </w:r>
      <w:r>
        <w:rPr>
          <w:rFonts w:ascii="Arial" w:eastAsia="Arial" w:hAnsi="Arial" w:cs="Arial"/>
          <w:color w:val="000000"/>
          <w:sz w:val="20"/>
          <w:szCs w:val="20"/>
        </w:rPr>
        <w:t xml:space="preserve">The </w:t>
      </w:r>
      <w:r>
        <w:rPr>
          <w:rFonts w:ascii="Arial" w:eastAsia="Arial" w:hAnsi="Arial" w:cs="Arial"/>
          <w:i/>
          <w:color w:val="000000"/>
          <w:sz w:val="20"/>
          <w:szCs w:val="20"/>
        </w:rPr>
        <w:t>Liefievirus</w:t>
      </w:r>
      <w:r>
        <w:rPr>
          <w:rFonts w:ascii="Arial" w:eastAsia="Arial" w:hAnsi="Arial" w:cs="Arial"/>
          <w:color w:val="000000"/>
          <w:sz w:val="20"/>
          <w:szCs w:val="20"/>
        </w:rPr>
        <w:t xml:space="preserve"> genus, with two temperate species, was created from the </w:t>
      </w:r>
      <w:r>
        <w:rPr>
          <w:rFonts w:ascii="Arial" w:eastAsia="Arial" w:hAnsi="Arial" w:cs="Arial"/>
          <w:i/>
          <w:color w:val="000000"/>
          <w:sz w:val="20"/>
          <w:szCs w:val="20"/>
        </w:rPr>
        <w:t>Halolikevirus</w:t>
      </w:r>
      <w:r>
        <w:rPr>
          <w:rFonts w:ascii="Arial" w:eastAsia="Arial" w:hAnsi="Arial" w:cs="Arial"/>
          <w:color w:val="000000"/>
          <w:sz w:val="20"/>
          <w:szCs w:val="20"/>
        </w:rPr>
        <w:t xml:space="preserve"> through Taxonomy Proposal 2015.006aB.  The Actinobacteriophage Database places this phage in Cluster G, Subcluster G1.</w:t>
      </w:r>
    </w:p>
    <w:p w14:paraId="5204FE10" w14:textId="77777777" w:rsidR="00465081" w:rsidRDefault="00201A78">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Electron micrographs of negatively stained Microbacterium phage Liefie (https://phagesdb.org/phages/Liefie/).  Limited permission was granted by The Actinobacteriophages Database (https://phagesdb.org/), funded by the Howard Hughes Medical Institute, to use this electron micrograph for this taxonomy proposal; it cannot be reused without permission of The Actinobacteriophages Database.</w:t>
      </w:r>
      <w:r>
        <w:rPr>
          <w:rFonts w:ascii="Arial" w:eastAsia="Arial" w:hAnsi="Arial" w:cs="Arial"/>
          <w:b/>
          <w:sz w:val="22"/>
          <w:szCs w:val="22"/>
        </w:rPr>
        <w:t xml:space="preserve">  </w:t>
      </w:r>
    </w:p>
    <w:p w14:paraId="24938E0C" w14:textId="77777777" w:rsidR="00465081" w:rsidRDefault="00465081">
      <w:pPr>
        <w:rPr>
          <w:rFonts w:ascii="Arial" w:eastAsia="Arial" w:hAnsi="Arial" w:cs="Arial"/>
          <w:b/>
          <w:color w:val="0000FF"/>
          <w:sz w:val="22"/>
          <w:szCs w:val="22"/>
        </w:rPr>
      </w:pPr>
    </w:p>
    <w:p w14:paraId="4BBD1ADB" w14:textId="77777777" w:rsidR="00465081" w:rsidRDefault="00201A78">
      <w:pPr>
        <w:jc w:val="center"/>
        <w:rPr>
          <w:rFonts w:ascii="Arial" w:eastAsia="Arial" w:hAnsi="Arial" w:cs="Arial"/>
          <w:sz w:val="22"/>
          <w:szCs w:val="22"/>
        </w:rPr>
      </w:pPr>
      <w:r>
        <w:rPr>
          <w:rFonts w:ascii="Arial" w:eastAsia="Arial" w:hAnsi="Arial" w:cs="Arial"/>
          <w:noProof/>
          <w:sz w:val="22"/>
          <w:szCs w:val="22"/>
        </w:rPr>
        <w:drawing>
          <wp:inline distT="0" distB="0" distL="0" distR="0" wp14:anchorId="788A1B29" wp14:editId="6540F1C6">
            <wp:extent cx="3063240" cy="2308860"/>
            <wp:effectExtent l="0" t="0" r="0" b="0"/>
            <wp:docPr id="34"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5"/>
                    <a:srcRect/>
                    <a:stretch>
                      <a:fillRect/>
                    </a:stretch>
                  </pic:blipFill>
                  <pic:spPr>
                    <a:xfrm>
                      <a:off x="0" y="0"/>
                      <a:ext cx="3063240" cy="2308860"/>
                    </a:xfrm>
                    <a:prstGeom prst="rect">
                      <a:avLst/>
                    </a:prstGeom>
                    <a:ln/>
                  </pic:spPr>
                </pic:pic>
              </a:graphicData>
            </a:graphic>
          </wp:inline>
        </w:drawing>
      </w:r>
    </w:p>
    <w:p w14:paraId="30BC1BC0" w14:textId="77777777" w:rsidR="00465081" w:rsidRDefault="00465081">
      <w:pPr>
        <w:rPr>
          <w:rFonts w:ascii="Arial" w:eastAsia="Arial" w:hAnsi="Arial" w:cs="Arial"/>
          <w:b/>
          <w:color w:val="0000FF"/>
          <w:sz w:val="22"/>
          <w:szCs w:val="22"/>
        </w:rPr>
      </w:pPr>
    </w:p>
    <w:p w14:paraId="3B816693" w14:textId="77777777" w:rsidR="00465081" w:rsidRDefault="00201A78">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Pope WH, Bowman CA, Russell DA, Jacobs-Sera D, Asai DJ, Cresawn SG, Jacobs WR, Hendrix RW, Lawrence JG, Hatfull GF; Science Education Alliance Phage Hunters Advancing Genomics and Evolutionary Science; Phage Hunters Integrating Research and Education; Mycobacterial Genetics Course. Whole genome comparison of a large collection of mycobacteriophages reveals a continuum of phage genetic diversity. Elife. 2015 Apr 28;4:e06416. doi: 10.7554/eLife.06416. PMID: 25919952; PMCID: PMC4408529.</w:t>
      </w:r>
    </w:p>
    <w:p w14:paraId="6E48D65D" w14:textId="77777777" w:rsidR="00465081" w:rsidRDefault="00465081">
      <w:pPr>
        <w:rPr>
          <w:rFonts w:ascii="Arial" w:eastAsia="Arial" w:hAnsi="Arial" w:cs="Arial"/>
          <w:sz w:val="22"/>
          <w:szCs w:val="22"/>
        </w:rPr>
      </w:pPr>
    </w:p>
    <w:p w14:paraId="7B549A21" w14:textId="77777777" w:rsidR="00465081" w:rsidRDefault="00201A78">
      <w:pPr>
        <w:rPr>
          <w:rFonts w:ascii="Arial" w:eastAsia="Arial" w:hAnsi="Arial" w:cs="Arial"/>
          <w:b/>
          <w:color w:val="0000FF"/>
          <w:sz w:val="22"/>
          <w:szCs w:val="22"/>
        </w:rPr>
      </w:pPr>
      <w:r>
        <w:rPr>
          <w:rFonts w:ascii="Arial" w:eastAsia="Arial" w:hAnsi="Arial" w:cs="Arial"/>
          <w:b/>
          <w:color w:val="0000FF"/>
          <w:sz w:val="22"/>
          <w:szCs w:val="22"/>
        </w:rPr>
        <w:t>GenBank Summary:</w:t>
      </w:r>
    </w:p>
    <w:p w14:paraId="77A9D700" w14:textId="77777777" w:rsidR="00465081" w:rsidRDefault="00465081">
      <w:pPr>
        <w:rPr>
          <w:rFonts w:ascii="Arial" w:eastAsia="Arial" w:hAnsi="Arial" w:cs="Arial"/>
          <w:b/>
          <w:color w:val="0000FF"/>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7"/>
        <w:gridCol w:w="1503"/>
        <w:gridCol w:w="756"/>
        <w:gridCol w:w="742"/>
        <w:gridCol w:w="914"/>
        <w:gridCol w:w="1163"/>
        <w:gridCol w:w="1171"/>
        <w:gridCol w:w="1060"/>
      </w:tblGrid>
      <w:tr w:rsidR="00465081" w14:paraId="1A5BAF06" w14:textId="77777777">
        <w:tc>
          <w:tcPr>
            <w:tcW w:w="1707" w:type="dxa"/>
          </w:tcPr>
          <w:p w14:paraId="49AA144F" w14:textId="77777777" w:rsidR="00465081" w:rsidRDefault="00201A78">
            <w:pPr>
              <w:rPr>
                <w:rFonts w:ascii="Arial" w:eastAsia="Arial" w:hAnsi="Arial" w:cs="Arial"/>
                <w:sz w:val="22"/>
                <w:szCs w:val="22"/>
              </w:rPr>
            </w:pPr>
            <w:r>
              <w:rPr>
                <w:rFonts w:ascii="Arial" w:eastAsia="Arial" w:hAnsi="Arial" w:cs="Arial"/>
                <w:sz w:val="22"/>
                <w:szCs w:val="22"/>
              </w:rPr>
              <w:t>Phage name</w:t>
            </w:r>
          </w:p>
        </w:tc>
        <w:tc>
          <w:tcPr>
            <w:tcW w:w="1503" w:type="dxa"/>
          </w:tcPr>
          <w:p w14:paraId="1CD9F78A" w14:textId="77777777" w:rsidR="00465081" w:rsidRDefault="00201A78">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70FA1EA1" w14:textId="77777777" w:rsidR="00465081" w:rsidRDefault="00201A78">
            <w:pPr>
              <w:rPr>
                <w:rFonts w:ascii="Arial" w:eastAsia="Arial" w:hAnsi="Arial" w:cs="Arial"/>
                <w:sz w:val="22"/>
                <w:szCs w:val="22"/>
              </w:rPr>
            </w:pPr>
            <w:r>
              <w:rPr>
                <w:rFonts w:ascii="Arial" w:eastAsia="Arial" w:hAnsi="Arial" w:cs="Arial"/>
                <w:sz w:val="22"/>
                <w:szCs w:val="22"/>
              </w:rPr>
              <w:t>Size (Kb)</w:t>
            </w:r>
          </w:p>
        </w:tc>
        <w:tc>
          <w:tcPr>
            <w:tcW w:w="742" w:type="dxa"/>
          </w:tcPr>
          <w:p w14:paraId="4675FADA" w14:textId="77777777" w:rsidR="00465081" w:rsidRDefault="00201A78">
            <w:pPr>
              <w:rPr>
                <w:rFonts w:ascii="Arial" w:eastAsia="Arial" w:hAnsi="Arial" w:cs="Arial"/>
                <w:sz w:val="22"/>
                <w:szCs w:val="22"/>
              </w:rPr>
            </w:pPr>
            <w:r>
              <w:rPr>
                <w:rFonts w:ascii="Arial" w:eastAsia="Arial" w:hAnsi="Arial" w:cs="Arial"/>
                <w:sz w:val="22"/>
                <w:szCs w:val="22"/>
              </w:rPr>
              <w:t xml:space="preserve">GC% </w:t>
            </w:r>
          </w:p>
        </w:tc>
        <w:tc>
          <w:tcPr>
            <w:tcW w:w="914" w:type="dxa"/>
          </w:tcPr>
          <w:p w14:paraId="37255A7B" w14:textId="77777777" w:rsidR="00465081" w:rsidRDefault="00201A78">
            <w:pPr>
              <w:rPr>
                <w:rFonts w:ascii="Arial" w:eastAsia="Arial" w:hAnsi="Arial" w:cs="Arial"/>
                <w:sz w:val="22"/>
                <w:szCs w:val="22"/>
              </w:rPr>
            </w:pPr>
            <w:r>
              <w:rPr>
                <w:rFonts w:ascii="Arial" w:eastAsia="Arial" w:hAnsi="Arial" w:cs="Arial"/>
                <w:sz w:val="22"/>
                <w:szCs w:val="22"/>
              </w:rPr>
              <w:t xml:space="preserve">Protein </w:t>
            </w:r>
          </w:p>
        </w:tc>
        <w:tc>
          <w:tcPr>
            <w:tcW w:w="1163" w:type="dxa"/>
          </w:tcPr>
          <w:p w14:paraId="2F0CFFFE" w14:textId="77777777" w:rsidR="00465081" w:rsidRDefault="00201A78">
            <w:pPr>
              <w:rPr>
                <w:rFonts w:ascii="Arial" w:eastAsia="Arial" w:hAnsi="Arial" w:cs="Arial"/>
                <w:sz w:val="22"/>
                <w:szCs w:val="22"/>
              </w:rPr>
            </w:pPr>
            <w:r>
              <w:rPr>
                <w:rFonts w:ascii="Arial" w:eastAsia="Arial" w:hAnsi="Arial" w:cs="Arial"/>
                <w:sz w:val="22"/>
                <w:szCs w:val="22"/>
              </w:rPr>
              <w:t>tRNA</w:t>
            </w:r>
          </w:p>
        </w:tc>
        <w:tc>
          <w:tcPr>
            <w:tcW w:w="1171" w:type="dxa"/>
          </w:tcPr>
          <w:p w14:paraId="20C58EEA" w14:textId="77777777" w:rsidR="00465081" w:rsidRDefault="00201A78">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608601A" w14:textId="77777777" w:rsidR="00465081" w:rsidRDefault="00201A78">
            <w:pPr>
              <w:rPr>
                <w:rFonts w:ascii="Arial" w:eastAsia="Arial" w:hAnsi="Arial" w:cs="Arial"/>
                <w:sz w:val="22"/>
                <w:szCs w:val="22"/>
              </w:rPr>
            </w:pPr>
            <w:r>
              <w:rPr>
                <w:rFonts w:ascii="Arial" w:eastAsia="Arial" w:hAnsi="Arial" w:cs="Arial"/>
                <w:sz w:val="22"/>
                <w:szCs w:val="22"/>
              </w:rPr>
              <w:t>% common proteins (**)</w:t>
            </w:r>
          </w:p>
        </w:tc>
      </w:tr>
      <w:tr w:rsidR="00465081" w14:paraId="6D9F2F27" w14:textId="77777777">
        <w:tc>
          <w:tcPr>
            <w:tcW w:w="1707" w:type="dxa"/>
            <w:vAlign w:val="center"/>
          </w:tcPr>
          <w:p w14:paraId="4A562A08" w14:textId="77777777" w:rsidR="00465081" w:rsidRDefault="00201A78">
            <w:pPr>
              <w:rPr>
                <w:rFonts w:ascii="Arial" w:eastAsia="Arial" w:hAnsi="Arial" w:cs="Arial"/>
                <w:sz w:val="20"/>
                <w:szCs w:val="20"/>
              </w:rPr>
            </w:pPr>
            <w:r>
              <w:rPr>
                <w:rFonts w:ascii="Arial" w:eastAsia="Arial" w:hAnsi="Arial" w:cs="Arial"/>
                <w:sz w:val="20"/>
                <w:szCs w:val="20"/>
              </w:rPr>
              <w:t>Mycobacterium phage Liefie</w:t>
            </w:r>
          </w:p>
        </w:tc>
        <w:tc>
          <w:tcPr>
            <w:tcW w:w="1503" w:type="dxa"/>
            <w:vAlign w:val="center"/>
          </w:tcPr>
          <w:p w14:paraId="66975F3A" w14:textId="77777777" w:rsidR="00465081" w:rsidRDefault="00342411">
            <w:pPr>
              <w:rPr>
                <w:rFonts w:ascii="Arial" w:eastAsia="Arial" w:hAnsi="Arial" w:cs="Arial"/>
                <w:sz w:val="20"/>
                <w:szCs w:val="20"/>
              </w:rPr>
            </w:pPr>
            <w:hyperlink r:id="rId26">
              <w:r w:rsidR="00201A78">
                <w:rPr>
                  <w:color w:val="0000FF"/>
                  <w:u w:val="single"/>
                </w:rPr>
                <w:t>JN412593.1</w:t>
              </w:r>
            </w:hyperlink>
          </w:p>
        </w:tc>
        <w:tc>
          <w:tcPr>
            <w:tcW w:w="756" w:type="dxa"/>
            <w:vAlign w:val="center"/>
          </w:tcPr>
          <w:p w14:paraId="582D2A9B" w14:textId="77777777" w:rsidR="00465081" w:rsidRDefault="00201A78">
            <w:pPr>
              <w:rPr>
                <w:rFonts w:ascii="Arial" w:eastAsia="Arial" w:hAnsi="Arial" w:cs="Arial"/>
                <w:sz w:val="20"/>
                <w:szCs w:val="20"/>
              </w:rPr>
            </w:pPr>
            <w:r>
              <w:t>41.65</w:t>
            </w:r>
          </w:p>
        </w:tc>
        <w:tc>
          <w:tcPr>
            <w:tcW w:w="742" w:type="dxa"/>
            <w:vAlign w:val="center"/>
          </w:tcPr>
          <w:p w14:paraId="57C863C9" w14:textId="77777777" w:rsidR="00465081" w:rsidRDefault="00201A78">
            <w:pPr>
              <w:rPr>
                <w:rFonts w:ascii="Arial" w:eastAsia="Arial" w:hAnsi="Arial" w:cs="Arial"/>
                <w:sz w:val="20"/>
                <w:szCs w:val="20"/>
              </w:rPr>
            </w:pPr>
            <w:r>
              <w:t>66.8</w:t>
            </w:r>
          </w:p>
        </w:tc>
        <w:tc>
          <w:tcPr>
            <w:tcW w:w="914" w:type="dxa"/>
            <w:vAlign w:val="center"/>
          </w:tcPr>
          <w:p w14:paraId="3DA8E9F1" w14:textId="77777777" w:rsidR="00465081" w:rsidRDefault="00342411">
            <w:pPr>
              <w:rPr>
                <w:rFonts w:ascii="Arial" w:eastAsia="Arial" w:hAnsi="Arial" w:cs="Arial"/>
                <w:sz w:val="20"/>
                <w:szCs w:val="20"/>
              </w:rPr>
            </w:pPr>
            <w:hyperlink r:id="rId27" w:anchor="!/proteins/24516/460516%7CMycobacterium%20virus%20Liefie/viral%20segment%20Unknown/">
              <w:r w:rsidR="00201A78">
                <w:rPr>
                  <w:color w:val="000080"/>
                  <w:u w:val="single"/>
                </w:rPr>
                <w:t>61</w:t>
              </w:r>
            </w:hyperlink>
          </w:p>
        </w:tc>
        <w:tc>
          <w:tcPr>
            <w:tcW w:w="1163" w:type="dxa"/>
            <w:vAlign w:val="center"/>
          </w:tcPr>
          <w:p w14:paraId="142386D0" w14:textId="77777777" w:rsidR="00465081" w:rsidRDefault="00201A78">
            <w:pPr>
              <w:rPr>
                <w:rFonts w:ascii="Arial" w:eastAsia="Arial" w:hAnsi="Arial" w:cs="Arial"/>
                <w:sz w:val="20"/>
                <w:szCs w:val="20"/>
              </w:rPr>
            </w:pPr>
            <w:r>
              <w:rPr>
                <w:rFonts w:ascii="Arial" w:eastAsia="Arial" w:hAnsi="Arial" w:cs="Arial"/>
                <w:sz w:val="20"/>
                <w:szCs w:val="20"/>
              </w:rPr>
              <w:t>0</w:t>
            </w:r>
          </w:p>
        </w:tc>
        <w:tc>
          <w:tcPr>
            <w:tcW w:w="1171" w:type="dxa"/>
            <w:vAlign w:val="center"/>
          </w:tcPr>
          <w:p w14:paraId="31F79F3F" w14:textId="77777777" w:rsidR="00465081" w:rsidRDefault="00201A78">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03A50AE2" w14:textId="77777777" w:rsidR="00465081" w:rsidRDefault="00201A78">
            <w:pPr>
              <w:rPr>
                <w:rFonts w:ascii="Arial" w:eastAsia="Arial" w:hAnsi="Arial" w:cs="Arial"/>
                <w:sz w:val="20"/>
                <w:szCs w:val="20"/>
              </w:rPr>
            </w:pPr>
            <w:r>
              <w:rPr>
                <w:rFonts w:ascii="Arial" w:eastAsia="Arial" w:hAnsi="Arial" w:cs="Arial"/>
                <w:sz w:val="20"/>
                <w:szCs w:val="20"/>
              </w:rPr>
              <w:t>100</w:t>
            </w:r>
          </w:p>
        </w:tc>
      </w:tr>
      <w:tr w:rsidR="00465081" w14:paraId="1D3DF0E5" w14:textId="77777777">
        <w:tc>
          <w:tcPr>
            <w:tcW w:w="1707" w:type="dxa"/>
          </w:tcPr>
          <w:p w14:paraId="0EE0EE12" w14:textId="77777777" w:rsidR="00465081" w:rsidRDefault="00201A78">
            <w:pPr>
              <w:rPr>
                <w:rFonts w:ascii="Arial" w:eastAsia="Arial" w:hAnsi="Arial" w:cs="Arial"/>
                <w:sz w:val="20"/>
                <w:szCs w:val="20"/>
              </w:rPr>
            </w:pPr>
            <w:r>
              <w:rPr>
                <w:rFonts w:ascii="Arial" w:eastAsia="Arial" w:hAnsi="Arial" w:cs="Arial"/>
                <w:sz w:val="20"/>
                <w:szCs w:val="20"/>
              </w:rPr>
              <w:t>Mycobacterium phage Paito</w:t>
            </w:r>
          </w:p>
        </w:tc>
        <w:tc>
          <w:tcPr>
            <w:tcW w:w="1503" w:type="dxa"/>
            <w:vAlign w:val="center"/>
          </w:tcPr>
          <w:p w14:paraId="6619E89A" w14:textId="77777777" w:rsidR="00465081" w:rsidRDefault="00342411">
            <w:pPr>
              <w:rPr>
                <w:rFonts w:ascii="Arial" w:eastAsia="Arial" w:hAnsi="Arial" w:cs="Arial"/>
                <w:sz w:val="20"/>
                <w:szCs w:val="20"/>
              </w:rPr>
            </w:pPr>
            <w:hyperlink r:id="rId28">
              <w:r w:rsidR="00201A78">
                <w:rPr>
                  <w:color w:val="0000FF"/>
                  <w:u w:val="single"/>
                </w:rPr>
                <w:t>MH779514.1</w:t>
              </w:r>
            </w:hyperlink>
          </w:p>
        </w:tc>
        <w:tc>
          <w:tcPr>
            <w:tcW w:w="756" w:type="dxa"/>
            <w:vAlign w:val="center"/>
          </w:tcPr>
          <w:p w14:paraId="0AFD4167" w14:textId="77777777" w:rsidR="00465081" w:rsidRDefault="00201A78">
            <w:pPr>
              <w:rPr>
                <w:rFonts w:ascii="Arial" w:eastAsia="Arial" w:hAnsi="Arial" w:cs="Arial"/>
                <w:sz w:val="20"/>
                <w:szCs w:val="20"/>
              </w:rPr>
            </w:pPr>
            <w:r>
              <w:t>42.31</w:t>
            </w:r>
          </w:p>
        </w:tc>
        <w:tc>
          <w:tcPr>
            <w:tcW w:w="742" w:type="dxa"/>
            <w:vAlign w:val="center"/>
          </w:tcPr>
          <w:p w14:paraId="30C2BDA6" w14:textId="77777777" w:rsidR="00465081" w:rsidRDefault="00201A78">
            <w:pPr>
              <w:rPr>
                <w:rFonts w:ascii="Arial" w:eastAsia="Arial" w:hAnsi="Arial" w:cs="Arial"/>
                <w:sz w:val="20"/>
                <w:szCs w:val="20"/>
              </w:rPr>
            </w:pPr>
            <w:r>
              <w:t>66.0</w:t>
            </w:r>
          </w:p>
        </w:tc>
        <w:tc>
          <w:tcPr>
            <w:tcW w:w="914" w:type="dxa"/>
            <w:vAlign w:val="center"/>
          </w:tcPr>
          <w:p w14:paraId="39F249BE" w14:textId="77777777" w:rsidR="00465081" w:rsidRDefault="00342411">
            <w:pPr>
              <w:rPr>
                <w:rFonts w:ascii="Arial" w:eastAsia="Arial" w:hAnsi="Arial" w:cs="Arial"/>
                <w:sz w:val="20"/>
                <w:szCs w:val="20"/>
              </w:rPr>
            </w:pPr>
            <w:hyperlink r:id="rId29" w:anchor="!/proteins/72816/409437%7CMycobacterium%20phage%20Paito/viral%20segment/">
              <w:r w:rsidR="00201A78">
                <w:rPr>
                  <w:color w:val="000080"/>
                  <w:u w:val="single"/>
                </w:rPr>
                <w:t>68</w:t>
              </w:r>
            </w:hyperlink>
          </w:p>
        </w:tc>
        <w:tc>
          <w:tcPr>
            <w:tcW w:w="1163" w:type="dxa"/>
            <w:vAlign w:val="center"/>
          </w:tcPr>
          <w:p w14:paraId="1F03DFF5" w14:textId="77777777" w:rsidR="00465081" w:rsidRDefault="00201A78">
            <w:pPr>
              <w:rPr>
                <w:rFonts w:ascii="Arial" w:eastAsia="Arial" w:hAnsi="Arial" w:cs="Arial"/>
                <w:sz w:val="20"/>
                <w:szCs w:val="20"/>
              </w:rPr>
            </w:pPr>
            <w:r>
              <w:rPr>
                <w:rFonts w:ascii="Arial" w:eastAsia="Arial" w:hAnsi="Arial" w:cs="Arial"/>
                <w:sz w:val="20"/>
                <w:szCs w:val="20"/>
              </w:rPr>
              <w:t>0</w:t>
            </w:r>
          </w:p>
        </w:tc>
        <w:tc>
          <w:tcPr>
            <w:tcW w:w="1171" w:type="dxa"/>
            <w:vAlign w:val="center"/>
          </w:tcPr>
          <w:p w14:paraId="72B37CFD" w14:textId="77777777" w:rsidR="00465081" w:rsidRDefault="00201A78">
            <w:pPr>
              <w:rPr>
                <w:rFonts w:ascii="Arial" w:eastAsia="Arial" w:hAnsi="Arial" w:cs="Arial"/>
                <w:sz w:val="20"/>
                <w:szCs w:val="20"/>
              </w:rPr>
            </w:pPr>
            <w:r>
              <w:rPr>
                <w:rFonts w:ascii="Arial" w:eastAsia="Arial" w:hAnsi="Arial" w:cs="Arial"/>
                <w:sz w:val="20"/>
                <w:szCs w:val="20"/>
              </w:rPr>
              <w:t>76.4</w:t>
            </w:r>
          </w:p>
        </w:tc>
        <w:tc>
          <w:tcPr>
            <w:tcW w:w="1060" w:type="dxa"/>
            <w:vAlign w:val="center"/>
          </w:tcPr>
          <w:p w14:paraId="6ACEDE95" w14:textId="77777777" w:rsidR="00465081" w:rsidRDefault="00201A78">
            <w:pPr>
              <w:rPr>
                <w:rFonts w:ascii="Arial" w:eastAsia="Arial" w:hAnsi="Arial" w:cs="Arial"/>
                <w:sz w:val="20"/>
                <w:szCs w:val="20"/>
              </w:rPr>
            </w:pPr>
            <w:r>
              <w:rPr>
                <w:rFonts w:ascii="Arial" w:eastAsia="Arial" w:hAnsi="Arial" w:cs="Arial"/>
                <w:sz w:val="20"/>
                <w:szCs w:val="20"/>
              </w:rPr>
              <w:t>85.2</w:t>
            </w:r>
          </w:p>
        </w:tc>
      </w:tr>
      <w:tr w:rsidR="00465081" w14:paraId="2FDAF8D1" w14:textId="77777777">
        <w:tc>
          <w:tcPr>
            <w:tcW w:w="1707" w:type="dxa"/>
          </w:tcPr>
          <w:p w14:paraId="6C4F30EB" w14:textId="77777777" w:rsidR="00465081" w:rsidRDefault="00201A78">
            <w:pPr>
              <w:rPr>
                <w:rFonts w:ascii="Arial" w:eastAsia="Arial" w:hAnsi="Arial" w:cs="Arial"/>
                <w:sz w:val="20"/>
                <w:szCs w:val="20"/>
              </w:rPr>
            </w:pPr>
            <w:r>
              <w:rPr>
                <w:rFonts w:ascii="Arial" w:eastAsia="Arial" w:hAnsi="Arial" w:cs="Arial"/>
                <w:sz w:val="20"/>
                <w:szCs w:val="20"/>
              </w:rPr>
              <w:t>Mycobacterium phage Taheera</w:t>
            </w:r>
          </w:p>
        </w:tc>
        <w:tc>
          <w:tcPr>
            <w:tcW w:w="1503" w:type="dxa"/>
            <w:vAlign w:val="center"/>
          </w:tcPr>
          <w:p w14:paraId="35149C43" w14:textId="77777777" w:rsidR="00465081" w:rsidRDefault="00342411">
            <w:pPr>
              <w:rPr>
                <w:rFonts w:ascii="Arial" w:eastAsia="Arial" w:hAnsi="Arial" w:cs="Arial"/>
                <w:sz w:val="20"/>
                <w:szCs w:val="20"/>
              </w:rPr>
            </w:pPr>
            <w:hyperlink r:id="rId30">
              <w:r w:rsidR="00201A78">
                <w:rPr>
                  <w:color w:val="0000FF"/>
                  <w:u w:val="single"/>
                </w:rPr>
                <w:t>KX641265.1</w:t>
              </w:r>
            </w:hyperlink>
          </w:p>
        </w:tc>
        <w:tc>
          <w:tcPr>
            <w:tcW w:w="756" w:type="dxa"/>
            <w:vAlign w:val="center"/>
          </w:tcPr>
          <w:p w14:paraId="72BB779A" w14:textId="77777777" w:rsidR="00465081" w:rsidRDefault="00201A78">
            <w:pPr>
              <w:rPr>
                <w:rFonts w:ascii="Arial" w:eastAsia="Arial" w:hAnsi="Arial" w:cs="Arial"/>
                <w:sz w:val="20"/>
                <w:szCs w:val="20"/>
              </w:rPr>
            </w:pPr>
            <w:r>
              <w:t>41.08</w:t>
            </w:r>
          </w:p>
        </w:tc>
        <w:tc>
          <w:tcPr>
            <w:tcW w:w="742" w:type="dxa"/>
            <w:vAlign w:val="center"/>
          </w:tcPr>
          <w:p w14:paraId="1CE830CE" w14:textId="77777777" w:rsidR="00465081" w:rsidRDefault="00201A78">
            <w:pPr>
              <w:rPr>
                <w:rFonts w:ascii="Arial" w:eastAsia="Arial" w:hAnsi="Arial" w:cs="Arial"/>
                <w:sz w:val="20"/>
                <w:szCs w:val="20"/>
              </w:rPr>
            </w:pPr>
            <w:r>
              <w:t>66.4</w:t>
            </w:r>
          </w:p>
        </w:tc>
        <w:tc>
          <w:tcPr>
            <w:tcW w:w="914" w:type="dxa"/>
            <w:vAlign w:val="center"/>
          </w:tcPr>
          <w:p w14:paraId="12A50B02" w14:textId="77777777" w:rsidR="00465081" w:rsidRDefault="00342411">
            <w:pPr>
              <w:rPr>
                <w:rFonts w:ascii="Arial" w:eastAsia="Arial" w:hAnsi="Arial" w:cs="Arial"/>
                <w:sz w:val="20"/>
                <w:szCs w:val="20"/>
              </w:rPr>
            </w:pPr>
            <w:hyperlink r:id="rId31" w:anchor="!/proteins/63065/465688%7CMycobacterium%20phage%20Taheera/viral%20segment/">
              <w:r w:rsidR="00201A78">
                <w:rPr>
                  <w:color w:val="000080"/>
                  <w:u w:val="single"/>
                </w:rPr>
                <w:t>60</w:t>
              </w:r>
            </w:hyperlink>
          </w:p>
        </w:tc>
        <w:tc>
          <w:tcPr>
            <w:tcW w:w="1163" w:type="dxa"/>
            <w:vAlign w:val="center"/>
          </w:tcPr>
          <w:p w14:paraId="60A3F9BB" w14:textId="77777777" w:rsidR="00465081" w:rsidRDefault="00201A78">
            <w:pPr>
              <w:rPr>
                <w:rFonts w:ascii="Arial" w:eastAsia="Arial" w:hAnsi="Arial" w:cs="Arial"/>
                <w:sz w:val="20"/>
                <w:szCs w:val="20"/>
              </w:rPr>
            </w:pPr>
            <w:r>
              <w:rPr>
                <w:rFonts w:ascii="Arial" w:eastAsia="Arial" w:hAnsi="Arial" w:cs="Arial"/>
                <w:sz w:val="20"/>
                <w:szCs w:val="20"/>
              </w:rPr>
              <w:t>0</w:t>
            </w:r>
          </w:p>
        </w:tc>
        <w:tc>
          <w:tcPr>
            <w:tcW w:w="1171" w:type="dxa"/>
            <w:vAlign w:val="center"/>
          </w:tcPr>
          <w:p w14:paraId="0DB06902" w14:textId="77777777" w:rsidR="00465081" w:rsidRDefault="00201A78">
            <w:pPr>
              <w:rPr>
                <w:rFonts w:ascii="Arial" w:eastAsia="Arial" w:hAnsi="Arial" w:cs="Arial"/>
                <w:sz w:val="20"/>
                <w:szCs w:val="20"/>
              </w:rPr>
            </w:pPr>
            <w:r>
              <w:rPr>
                <w:rFonts w:ascii="Arial" w:eastAsia="Arial" w:hAnsi="Arial" w:cs="Arial"/>
                <w:sz w:val="20"/>
                <w:szCs w:val="20"/>
              </w:rPr>
              <w:t>86.1</w:t>
            </w:r>
          </w:p>
        </w:tc>
        <w:tc>
          <w:tcPr>
            <w:tcW w:w="1060" w:type="dxa"/>
            <w:vAlign w:val="center"/>
          </w:tcPr>
          <w:p w14:paraId="43B91EAF" w14:textId="77777777" w:rsidR="00465081" w:rsidRDefault="00201A78">
            <w:pPr>
              <w:rPr>
                <w:rFonts w:ascii="Arial" w:eastAsia="Arial" w:hAnsi="Arial" w:cs="Arial"/>
                <w:sz w:val="20"/>
                <w:szCs w:val="20"/>
              </w:rPr>
            </w:pPr>
            <w:r>
              <w:rPr>
                <w:rFonts w:ascii="Arial" w:eastAsia="Arial" w:hAnsi="Arial" w:cs="Arial"/>
                <w:sz w:val="20"/>
                <w:szCs w:val="20"/>
              </w:rPr>
              <w:t>91.8</w:t>
            </w:r>
          </w:p>
        </w:tc>
      </w:tr>
      <w:tr w:rsidR="00465081" w14:paraId="4D6849A8" w14:textId="77777777">
        <w:tc>
          <w:tcPr>
            <w:tcW w:w="1707" w:type="dxa"/>
          </w:tcPr>
          <w:p w14:paraId="7E882A36" w14:textId="77777777" w:rsidR="00465081" w:rsidRDefault="00201A78">
            <w:pPr>
              <w:rPr>
                <w:rFonts w:ascii="Arial" w:eastAsia="Arial" w:hAnsi="Arial" w:cs="Arial"/>
                <w:sz w:val="20"/>
                <w:szCs w:val="20"/>
              </w:rPr>
            </w:pPr>
            <w:r>
              <w:rPr>
                <w:rFonts w:ascii="Arial" w:eastAsia="Arial" w:hAnsi="Arial" w:cs="Arial"/>
                <w:sz w:val="20"/>
                <w:szCs w:val="20"/>
              </w:rPr>
              <w:t>Mycobacterium phage Rabbs</w:t>
            </w:r>
          </w:p>
        </w:tc>
        <w:tc>
          <w:tcPr>
            <w:tcW w:w="1503" w:type="dxa"/>
            <w:vAlign w:val="center"/>
          </w:tcPr>
          <w:p w14:paraId="48C853FA" w14:textId="77777777" w:rsidR="00465081" w:rsidRDefault="00342411">
            <w:pPr>
              <w:rPr>
                <w:rFonts w:ascii="Arial" w:eastAsia="Arial" w:hAnsi="Arial" w:cs="Arial"/>
                <w:sz w:val="20"/>
                <w:szCs w:val="20"/>
              </w:rPr>
            </w:pPr>
            <w:hyperlink r:id="rId32">
              <w:r w:rsidR="00201A78">
                <w:rPr>
                  <w:color w:val="0000FF"/>
                  <w:u w:val="single"/>
                </w:rPr>
                <w:t>MK524494.1</w:t>
              </w:r>
            </w:hyperlink>
          </w:p>
        </w:tc>
        <w:tc>
          <w:tcPr>
            <w:tcW w:w="756" w:type="dxa"/>
            <w:vAlign w:val="center"/>
          </w:tcPr>
          <w:p w14:paraId="484A6920" w14:textId="77777777" w:rsidR="00465081" w:rsidRDefault="00201A78">
            <w:pPr>
              <w:rPr>
                <w:rFonts w:ascii="Arial" w:eastAsia="Arial" w:hAnsi="Arial" w:cs="Arial"/>
                <w:sz w:val="20"/>
                <w:szCs w:val="20"/>
              </w:rPr>
            </w:pPr>
            <w:r>
              <w:t>42.43</w:t>
            </w:r>
          </w:p>
        </w:tc>
        <w:tc>
          <w:tcPr>
            <w:tcW w:w="742" w:type="dxa"/>
            <w:vAlign w:val="center"/>
          </w:tcPr>
          <w:p w14:paraId="69AFB927" w14:textId="77777777" w:rsidR="00465081" w:rsidRDefault="00201A78">
            <w:pPr>
              <w:rPr>
                <w:rFonts w:ascii="Arial" w:eastAsia="Arial" w:hAnsi="Arial" w:cs="Arial"/>
                <w:sz w:val="20"/>
                <w:szCs w:val="20"/>
              </w:rPr>
            </w:pPr>
            <w:r>
              <w:t>66.4</w:t>
            </w:r>
          </w:p>
        </w:tc>
        <w:tc>
          <w:tcPr>
            <w:tcW w:w="914" w:type="dxa"/>
            <w:vAlign w:val="center"/>
          </w:tcPr>
          <w:p w14:paraId="155F06C8" w14:textId="77777777" w:rsidR="00465081" w:rsidRDefault="00342411">
            <w:pPr>
              <w:rPr>
                <w:rFonts w:ascii="Arial" w:eastAsia="Arial" w:hAnsi="Arial" w:cs="Arial"/>
                <w:sz w:val="20"/>
                <w:szCs w:val="20"/>
              </w:rPr>
            </w:pPr>
            <w:hyperlink r:id="rId33" w:anchor="!/proteins/76386/468441%7CMycobacterium%20phage%20Rabbs/viral%20segment/">
              <w:r w:rsidR="00201A78">
                <w:rPr>
                  <w:color w:val="000080"/>
                  <w:u w:val="single"/>
                </w:rPr>
                <w:t>65</w:t>
              </w:r>
            </w:hyperlink>
          </w:p>
        </w:tc>
        <w:tc>
          <w:tcPr>
            <w:tcW w:w="1163" w:type="dxa"/>
            <w:vAlign w:val="center"/>
          </w:tcPr>
          <w:p w14:paraId="7993D290" w14:textId="77777777" w:rsidR="00465081" w:rsidRDefault="00201A78">
            <w:pPr>
              <w:rPr>
                <w:rFonts w:ascii="Arial" w:eastAsia="Arial" w:hAnsi="Arial" w:cs="Arial"/>
                <w:sz w:val="20"/>
                <w:szCs w:val="20"/>
              </w:rPr>
            </w:pPr>
            <w:r>
              <w:rPr>
                <w:rFonts w:ascii="Arial" w:eastAsia="Arial" w:hAnsi="Arial" w:cs="Arial"/>
                <w:sz w:val="20"/>
                <w:szCs w:val="20"/>
              </w:rPr>
              <w:t>0</w:t>
            </w:r>
          </w:p>
        </w:tc>
        <w:tc>
          <w:tcPr>
            <w:tcW w:w="1171" w:type="dxa"/>
            <w:vAlign w:val="center"/>
          </w:tcPr>
          <w:p w14:paraId="3701C916" w14:textId="77777777" w:rsidR="00465081" w:rsidRDefault="00201A78">
            <w:pPr>
              <w:rPr>
                <w:rFonts w:ascii="Arial" w:eastAsia="Arial" w:hAnsi="Arial" w:cs="Arial"/>
                <w:sz w:val="20"/>
                <w:szCs w:val="20"/>
              </w:rPr>
            </w:pPr>
            <w:r>
              <w:rPr>
                <w:rFonts w:ascii="Arial" w:eastAsia="Arial" w:hAnsi="Arial" w:cs="Arial"/>
                <w:sz w:val="20"/>
                <w:szCs w:val="20"/>
              </w:rPr>
              <w:t>87.5</w:t>
            </w:r>
          </w:p>
        </w:tc>
        <w:tc>
          <w:tcPr>
            <w:tcW w:w="1060" w:type="dxa"/>
            <w:vAlign w:val="center"/>
          </w:tcPr>
          <w:p w14:paraId="5A8C24B0" w14:textId="77777777" w:rsidR="00465081" w:rsidRDefault="00201A78">
            <w:pPr>
              <w:rPr>
                <w:rFonts w:ascii="Arial" w:eastAsia="Arial" w:hAnsi="Arial" w:cs="Arial"/>
                <w:sz w:val="20"/>
                <w:szCs w:val="20"/>
              </w:rPr>
            </w:pPr>
            <w:r>
              <w:rPr>
                <w:rFonts w:ascii="Arial" w:eastAsia="Arial" w:hAnsi="Arial" w:cs="Arial"/>
                <w:sz w:val="20"/>
                <w:szCs w:val="20"/>
              </w:rPr>
              <w:t>93.4</w:t>
            </w:r>
          </w:p>
        </w:tc>
      </w:tr>
      <w:tr w:rsidR="00465081" w14:paraId="0C5B5C7B" w14:textId="77777777">
        <w:tc>
          <w:tcPr>
            <w:tcW w:w="1707" w:type="dxa"/>
          </w:tcPr>
          <w:p w14:paraId="34DE8414" w14:textId="77777777" w:rsidR="00465081" w:rsidRDefault="00201A78">
            <w:pPr>
              <w:rPr>
                <w:rFonts w:ascii="Arial" w:eastAsia="Arial" w:hAnsi="Arial" w:cs="Arial"/>
                <w:sz w:val="20"/>
                <w:szCs w:val="20"/>
              </w:rPr>
            </w:pPr>
            <w:r>
              <w:rPr>
                <w:rFonts w:ascii="Arial" w:eastAsia="Arial" w:hAnsi="Arial" w:cs="Arial"/>
                <w:sz w:val="20"/>
                <w:szCs w:val="20"/>
              </w:rPr>
              <w:lastRenderedPageBreak/>
              <w:t>Mycobacterium phage Grizzly</w:t>
            </w:r>
          </w:p>
        </w:tc>
        <w:tc>
          <w:tcPr>
            <w:tcW w:w="1503" w:type="dxa"/>
            <w:vAlign w:val="center"/>
          </w:tcPr>
          <w:p w14:paraId="577DC922" w14:textId="77777777" w:rsidR="00465081" w:rsidRDefault="00342411">
            <w:pPr>
              <w:rPr>
                <w:rFonts w:ascii="Arial" w:eastAsia="Arial" w:hAnsi="Arial" w:cs="Arial"/>
                <w:sz w:val="20"/>
                <w:szCs w:val="20"/>
              </w:rPr>
            </w:pPr>
            <w:hyperlink r:id="rId34">
              <w:r w:rsidR="00201A78">
                <w:rPr>
                  <w:color w:val="0000FF"/>
                  <w:u w:val="single"/>
                </w:rPr>
                <w:t>MH779505.1</w:t>
              </w:r>
            </w:hyperlink>
          </w:p>
        </w:tc>
        <w:tc>
          <w:tcPr>
            <w:tcW w:w="756" w:type="dxa"/>
            <w:vAlign w:val="center"/>
          </w:tcPr>
          <w:p w14:paraId="0F99FD57" w14:textId="77777777" w:rsidR="00465081" w:rsidRDefault="00201A78">
            <w:pPr>
              <w:rPr>
                <w:rFonts w:ascii="Arial" w:eastAsia="Arial" w:hAnsi="Arial" w:cs="Arial"/>
                <w:sz w:val="20"/>
                <w:szCs w:val="20"/>
              </w:rPr>
            </w:pPr>
            <w:r>
              <w:t>41.75</w:t>
            </w:r>
          </w:p>
        </w:tc>
        <w:tc>
          <w:tcPr>
            <w:tcW w:w="742" w:type="dxa"/>
            <w:vAlign w:val="center"/>
          </w:tcPr>
          <w:p w14:paraId="219899DF" w14:textId="77777777" w:rsidR="00465081" w:rsidRDefault="00201A78">
            <w:pPr>
              <w:rPr>
                <w:rFonts w:ascii="Arial" w:eastAsia="Arial" w:hAnsi="Arial" w:cs="Arial"/>
                <w:sz w:val="20"/>
                <w:szCs w:val="20"/>
              </w:rPr>
            </w:pPr>
            <w:r>
              <w:t>66.8</w:t>
            </w:r>
          </w:p>
        </w:tc>
        <w:tc>
          <w:tcPr>
            <w:tcW w:w="914" w:type="dxa"/>
            <w:vAlign w:val="center"/>
          </w:tcPr>
          <w:p w14:paraId="7653BA61" w14:textId="77777777" w:rsidR="00465081" w:rsidRDefault="00342411">
            <w:pPr>
              <w:rPr>
                <w:rFonts w:ascii="Arial" w:eastAsia="Arial" w:hAnsi="Arial" w:cs="Arial"/>
                <w:sz w:val="20"/>
                <w:szCs w:val="20"/>
              </w:rPr>
            </w:pPr>
            <w:hyperlink r:id="rId35" w:anchor="!/proteins/72808/409429%7CMycobacterium%20phage%20Grizzly/viral%20segment/">
              <w:r w:rsidR="00201A78">
                <w:rPr>
                  <w:color w:val="000080"/>
                  <w:u w:val="single"/>
                </w:rPr>
                <w:t>62</w:t>
              </w:r>
            </w:hyperlink>
          </w:p>
        </w:tc>
        <w:tc>
          <w:tcPr>
            <w:tcW w:w="1163" w:type="dxa"/>
            <w:vAlign w:val="center"/>
          </w:tcPr>
          <w:p w14:paraId="05220830" w14:textId="77777777" w:rsidR="00465081" w:rsidRDefault="00201A78">
            <w:pPr>
              <w:rPr>
                <w:rFonts w:ascii="Arial" w:eastAsia="Arial" w:hAnsi="Arial" w:cs="Arial"/>
                <w:sz w:val="20"/>
                <w:szCs w:val="20"/>
              </w:rPr>
            </w:pPr>
            <w:r>
              <w:rPr>
                <w:rFonts w:ascii="Arial" w:eastAsia="Arial" w:hAnsi="Arial" w:cs="Arial"/>
                <w:sz w:val="20"/>
                <w:szCs w:val="20"/>
              </w:rPr>
              <w:t>0</w:t>
            </w:r>
          </w:p>
        </w:tc>
        <w:tc>
          <w:tcPr>
            <w:tcW w:w="1171" w:type="dxa"/>
            <w:vAlign w:val="center"/>
          </w:tcPr>
          <w:p w14:paraId="05A0D11D" w14:textId="77777777" w:rsidR="00465081" w:rsidRDefault="00201A78">
            <w:pPr>
              <w:rPr>
                <w:rFonts w:ascii="Arial" w:eastAsia="Arial" w:hAnsi="Arial" w:cs="Arial"/>
                <w:sz w:val="20"/>
                <w:szCs w:val="20"/>
              </w:rPr>
            </w:pPr>
            <w:r>
              <w:rPr>
                <w:rFonts w:ascii="Arial" w:eastAsia="Arial" w:hAnsi="Arial" w:cs="Arial"/>
                <w:sz w:val="20"/>
                <w:szCs w:val="20"/>
              </w:rPr>
              <w:t>93.5</w:t>
            </w:r>
          </w:p>
        </w:tc>
        <w:tc>
          <w:tcPr>
            <w:tcW w:w="1060" w:type="dxa"/>
            <w:vAlign w:val="center"/>
          </w:tcPr>
          <w:p w14:paraId="0582F771" w14:textId="77777777" w:rsidR="00465081" w:rsidRDefault="00201A78">
            <w:pPr>
              <w:rPr>
                <w:rFonts w:ascii="Arial" w:eastAsia="Arial" w:hAnsi="Arial" w:cs="Arial"/>
                <w:sz w:val="20"/>
                <w:szCs w:val="20"/>
              </w:rPr>
            </w:pPr>
            <w:r>
              <w:rPr>
                <w:rFonts w:ascii="Arial" w:eastAsia="Arial" w:hAnsi="Arial" w:cs="Arial"/>
                <w:sz w:val="20"/>
                <w:szCs w:val="20"/>
              </w:rPr>
              <w:t>95.1</w:t>
            </w:r>
          </w:p>
        </w:tc>
      </w:tr>
    </w:tbl>
    <w:p w14:paraId="27F79787" w14:textId="77777777" w:rsidR="00465081" w:rsidRDefault="00201A78">
      <w:pPr>
        <w:rPr>
          <w:rFonts w:ascii="Arial" w:eastAsia="Arial" w:hAnsi="Arial" w:cs="Arial"/>
          <w:b/>
          <w:sz w:val="22"/>
          <w:szCs w:val="22"/>
        </w:rPr>
      </w:pPr>
      <w:r>
        <w:rPr>
          <w:rFonts w:ascii="Arial" w:eastAsia="Arial" w:hAnsi="Arial" w:cs="Arial"/>
          <w:b/>
          <w:sz w:val="22"/>
          <w:szCs w:val="22"/>
        </w:rPr>
        <w:t>(*) Determined using VIRIDIC [3]</w:t>
      </w:r>
    </w:p>
    <w:p w14:paraId="607CDC66" w14:textId="77777777" w:rsidR="00465081" w:rsidRDefault="00201A78">
      <w:pPr>
        <w:rPr>
          <w:rFonts w:ascii="Arial" w:eastAsia="Arial" w:hAnsi="Arial" w:cs="Arial"/>
          <w:b/>
          <w:sz w:val="22"/>
          <w:szCs w:val="22"/>
        </w:rPr>
      </w:pPr>
      <w:r>
        <w:rPr>
          <w:rFonts w:ascii="Arial" w:eastAsia="Arial" w:hAnsi="Arial" w:cs="Arial"/>
          <w:b/>
          <w:sz w:val="22"/>
          <w:szCs w:val="22"/>
        </w:rPr>
        <w:t xml:space="preserve">(**) Determined using CoreGenes 3.5 at </w:t>
      </w:r>
      <w:hyperlink r:id="rId36">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31202466" w14:textId="77777777" w:rsidR="00465081" w:rsidRDefault="00465081">
      <w:pPr>
        <w:pBdr>
          <w:top w:val="nil"/>
          <w:left w:val="nil"/>
          <w:bottom w:val="nil"/>
          <w:right w:val="nil"/>
          <w:between w:val="nil"/>
        </w:pBdr>
        <w:ind w:left="720"/>
        <w:rPr>
          <w:rFonts w:ascii="Arial" w:eastAsia="Arial" w:hAnsi="Arial" w:cs="Arial"/>
          <w:b/>
          <w:color w:val="FF0000"/>
          <w:sz w:val="22"/>
          <w:szCs w:val="22"/>
        </w:rPr>
      </w:pPr>
    </w:p>
    <w:p w14:paraId="392133BF" w14:textId="77777777" w:rsidR="00465081" w:rsidRDefault="00201A78">
      <w:pPr>
        <w:pBdr>
          <w:top w:val="nil"/>
          <w:left w:val="nil"/>
          <w:bottom w:val="nil"/>
          <w:right w:val="nil"/>
          <w:between w:val="nil"/>
        </w:pBdr>
        <w:ind w:left="720"/>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Avocadovirus</w:t>
      </w:r>
      <w:r>
        <w:rPr>
          <w:rFonts w:ascii="Arial" w:eastAsia="Arial" w:hAnsi="Arial" w:cs="Arial"/>
          <w:b/>
          <w:color w:val="FF0000"/>
          <w:sz w:val="22"/>
          <w:szCs w:val="22"/>
        </w:rPr>
        <w:t xml:space="preserve"> with three (3) species</w:t>
      </w:r>
    </w:p>
    <w:p w14:paraId="49CB064B" w14:textId="77777777" w:rsidR="00465081" w:rsidRDefault="00201A78">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 xml:space="preserve">This taxon is named directly from the first virus of its type, Mycobacterium phage Avocado  </w:t>
      </w:r>
    </w:p>
    <w:p w14:paraId="0CBD5845" w14:textId="77777777" w:rsidR="00465081" w:rsidRDefault="00201A78">
      <w:pPr>
        <w:pBdr>
          <w:top w:val="nil"/>
          <w:left w:val="nil"/>
          <w:bottom w:val="nil"/>
          <w:right w:val="nil"/>
          <w:between w:val="nil"/>
        </w:pBdr>
        <w:spacing w:before="120" w:after="120"/>
        <w:rPr>
          <w:rFonts w:ascii="Arial" w:eastAsia="Arial" w:hAnsi="Arial" w:cs="Arial"/>
          <w:b/>
          <w:color w:val="0000FF"/>
          <w:sz w:val="20"/>
          <w:szCs w:val="20"/>
        </w:rPr>
      </w:pPr>
      <w:r>
        <w:rPr>
          <w:rFonts w:ascii="Arial" w:eastAsia="Arial" w:hAnsi="Arial" w:cs="Arial"/>
          <w:b/>
          <w:color w:val="0000FF"/>
          <w:sz w:val="22"/>
          <w:szCs w:val="22"/>
        </w:rPr>
        <w:t xml:space="preserve">History: </w:t>
      </w:r>
      <w:r>
        <w:rPr>
          <w:rFonts w:ascii="Arial" w:eastAsia="Arial" w:hAnsi="Arial" w:cs="Arial"/>
          <w:color w:val="000000"/>
          <w:sz w:val="20"/>
          <w:szCs w:val="20"/>
        </w:rPr>
        <w:t>Temperate Mycobacterium phage Avocado was isolated in 2015 by L. Hudson (Seton Hill University, Greensburg, PA USA) from soil using Mycobacterium smegmatis mc²155 as the host bacterium.  This was part of the Science Education Alliance-Phage Hunters Advancing Genomics and Evolutionary Science program.  The genome possesses 10 nt 3’-cohesive termini (CCCATGGCAT). The Actinobacteriophage Database places this phage in Cluster G, Subcluster G2.</w:t>
      </w:r>
    </w:p>
    <w:p w14:paraId="56F00D8E" w14:textId="77777777" w:rsidR="00465081" w:rsidRDefault="00201A78">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Flagstaff (https://phagesdb.org/phages/Flagstaff/).  Limited permission was granted by The Actinobacteriophages Database (</w:t>
      </w:r>
      <w:hyperlink r:id="rId37">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5244ED28" w14:textId="77777777" w:rsidR="00465081" w:rsidRDefault="00201A78">
      <w:pPr>
        <w:jc w:val="center"/>
        <w:rPr>
          <w:rFonts w:ascii="Arial" w:eastAsia="Arial" w:hAnsi="Arial" w:cs="Arial"/>
          <w:sz w:val="22"/>
          <w:szCs w:val="22"/>
        </w:rPr>
      </w:pPr>
      <w:r>
        <w:rPr>
          <w:rFonts w:ascii="Arial" w:eastAsia="Arial" w:hAnsi="Arial" w:cs="Arial"/>
          <w:noProof/>
          <w:sz w:val="22"/>
          <w:szCs w:val="22"/>
        </w:rPr>
        <w:drawing>
          <wp:inline distT="0" distB="0" distL="0" distR="0" wp14:anchorId="078818C4" wp14:editId="0B2AD6E5">
            <wp:extent cx="2288822" cy="2391980"/>
            <wp:effectExtent l="0" t="0" r="0" b="0"/>
            <wp:docPr id="33"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38"/>
                    <a:srcRect/>
                    <a:stretch>
                      <a:fillRect/>
                    </a:stretch>
                  </pic:blipFill>
                  <pic:spPr>
                    <a:xfrm>
                      <a:off x="0" y="0"/>
                      <a:ext cx="2288822" cy="2391980"/>
                    </a:xfrm>
                    <a:prstGeom prst="rect">
                      <a:avLst/>
                    </a:prstGeom>
                    <a:ln/>
                  </pic:spPr>
                </pic:pic>
              </a:graphicData>
            </a:graphic>
          </wp:inline>
        </w:drawing>
      </w:r>
    </w:p>
    <w:p w14:paraId="394AF8F0" w14:textId="77777777" w:rsidR="00465081" w:rsidRDefault="00465081">
      <w:pPr>
        <w:jc w:val="center"/>
        <w:rPr>
          <w:rFonts w:ascii="Arial" w:eastAsia="Arial" w:hAnsi="Arial" w:cs="Arial"/>
          <w:b/>
          <w:color w:val="0000FF"/>
          <w:sz w:val="22"/>
          <w:szCs w:val="22"/>
        </w:rPr>
      </w:pPr>
    </w:p>
    <w:p w14:paraId="0C3CEE20" w14:textId="77777777" w:rsidR="00465081" w:rsidRDefault="00201A78">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0"/>
          <w:szCs w:val="20"/>
        </w:rPr>
        <w:t>Pope WH, Augustine DA, Carroll DC, Duncan JC, Harwi KM, Howry R, Jagessar B, Lum BA, Meinert JW, Migliozzi JS, Milliken KA, Mitchell CJ, Nalatwad AS, Orlandini KC, Rhein MJ, Saravanan V, Seese BA, Schiebel JG, Thomas KB, Adkins NL, Cohen KL, Iyengar VB, Kim H, Kramer ZJ, Montgomery MT, Schafer CE, Wilkes KE, Grubb SR, Warner MH, Bowman CA, Russell DA, Hatfull GF. Genome Sequences of Cluster G Mycobacteriophages Cambiare, FlagStaff, and MOOREtheMARYer. Genome Announc. 2015 Jun 18;3(3):e00595-15. doi: 10.1128/genomeA.00595-15. PMID: 26089410; PMCID: PMC4472887.</w:t>
      </w:r>
    </w:p>
    <w:p w14:paraId="1887FA6C" w14:textId="77777777" w:rsidR="00465081" w:rsidRDefault="00201A78">
      <w:pPr>
        <w:rPr>
          <w:rFonts w:ascii="Arial" w:eastAsia="Arial" w:hAnsi="Arial" w:cs="Arial"/>
          <w:b/>
          <w:sz w:val="22"/>
          <w:szCs w:val="22"/>
        </w:rPr>
      </w:pPr>
      <w:r>
        <w:rPr>
          <w:rFonts w:ascii="Arial" w:eastAsia="Arial" w:hAnsi="Arial" w:cs="Arial"/>
          <w:b/>
          <w:sz w:val="22"/>
          <w:szCs w:val="22"/>
        </w:rPr>
        <w:t xml:space="preserve">  </w:t>
      </w:r>
    </w:p>
    <w:p w14:paraId="339ECEF0" w14:textId="77777777" w:rsidR="00465081" w:rsidRDefault="00201A78">
      <w:pPr>
        <w:rPr>
          <w:rFonts w:ascii="Arial" w:eastAsia="Arial" w:hAnsi="Arial" w:cs="Arial"/>
          <w:b/>
          <w:color w:val="0000FF"/>
          <w:sz w:val="22"/>
          <w:szCs w:val="22"/>
        </w:rPr>
      </w:pPr>
      <w:r>
        <w:rPr>
          <w:rFonts w:ascii="Arial" w:eastAsia="Arial" w:hAnsi="Arial" w:cs="Arial"/>
          <w:b/>
          <w:color w:val="0000FF"/>
          <w:sz w:val="22"/>
          <w:szCs w:val="22"/>
        </w:rPr>
        <w:t>GenBank Summary:</w:t>
      </w:r>
    </w:p>
    <w:p w14:paraId="6E758E86" w14:textId="77777777" w:rsidR="00465081" w:rsidRDefault="00465081">
      <w:pPr>
        <w:rPr>
          <w:rFonts w:ascii="Arial" w:eastAsia="Arial" w:hAnsi="Arial" w:cs="Arial"/>
          <w:b/>
          <w:color w:val="0000FF"/>
          <w:sz w:val="22"/>
          <w:szCs w:val="22"/>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98"/>
        <w:gridCol w:w="756"/>
        <w:gridCol w:w="742"/>
        <w:gridCol w:w="914"/>
        <w:gridCol w:w="1167"/>
        <w:gridCol w:w="1171"/>
        <w:gridCol w:w="1060"/>
      </w:tblGrid>
      <w:tr w:rsidR="00465081" w14:paraId="7797888E" w14:textId="77777777">
        <w:tc>
          <w:tcPr>
            <w:tcW w:w="1708" w:type="dxa"/>
          </w:tcPr>
          <w:p w14:paraId="2EE99381" w14:textId="77777777" w:rsidR="00465081" w:rsidRDefault="00201A78">
            <w:pPr>
              <w:rPr>
                <w:rFonts w:ascii="Arial" w:eastAsia="Arial" w:hAnsi="Arial" w:cs="Arial"/>
                <w:sz w:val="22"/>
                <w:szCs w:val="22"/>
              </w:rPr>
            </w:pPr>
            <w:r>
              <w:rPr>
                <w:rFonts w:ascii="Arial" w:eastAsia="Arial" w:hAnsi="Arial" w:cs="Arial"/>
                <w:sz w:val="22"/>
                <w:szCs w:val="22"/>
              </w:rPr>
              <w:t>Phage name</w:t>
            </w:r>
          </w:p>
        </w:tc>
        <w:tc>
          <w:tcPr>
            <w:tcW w:w="1498" w:type="dxa"/>
          </w:tcPr>
          <w:p w14:paraId="51CC9A32" w14:textId="77777777" w:rsidR="00465081" w:rsidRDefault="00201A78">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3144644E" w14:textId="77777777" w:rsidR="00465081" w:rsidRDefault="00201A78">
            <w:pPr>
              <w:rPr>
                <w:rFonts w:ascii="Arial" w:eastAsia="Arial" w:hAnsi="Arial" w:cs="Arial"/>
                <w:sz w:val="22"/>
                <w:szCs w:val="22"/>
              </w:rPr>
            </w:pPr>
            <w:r>
              <w:rPr>
                <w:rFonts w:ascii="Arial" w:eastAsia="Arial" w:hAnsi="Arial" w:cs="Arial"/>
                <w:sz w:val="22"/>
                <w:szCs w:val="22"/>
              </w:rPr>
              <w:t>Size (Kb)</w:t>
            </w:r>
          </w:p>
        </w:tc>
        <w:tc>
          <w:tcPr>
            <w:tcW w:w="742" w:type="dxa"/>
          </w:tcPr>
          <w:p w14:paraId="27C8CCA5" w14:textId="77777777" w:rsidR="00465081" w:rsidRDefault="00201A78">
            <w:pPr>
              <w:rPr>
                <w:rFonts w:ascii="Arial" w:eastAsia="Arial" w:hAnsi="Arial" w:cs="Arial"/>
                <w:sz w:val="22"/>
                <w:szCs w:val="22"/>
              </w:rPr>
            </w:pPr>
            <w:r>
              <w:rPr>
                <w:rFonts w:ascii="Arial" w:eastAsia="Arial" w:hAnsi="Arial" w:cs="Arial"/>
                <w:sz w:val="22"/>
                <w:szCs w:val="22"/>
              </w:rPr>
              <w:t xml:space="preserve">GC% </w:t>
            </w:r>
          </w:p>
        </w:tc>
        <w:tc>
          <w:tcPr>
            <w:tcW w:w="914" w:type="dxa"/>
          </w:tcPr>
          <w:p w14:paraId="5D5F9448" w14:textId="77777777" w:rsidR="00465081" w:rsidRDefault="00201A78">
            <w:pPr>
              <w:rPr>
                <w:rFonts w:ascii="Arial" w:eastAsia="Arial" w:hAnsi="Arial" w:cs="Arial"/>
                <w:sz w:val="22"/>
                <w:szCs w:val="22"/>
              </w:rPr>
            </w:pPr>
            <w:r>
              <w:rPr>
                <w:rFonts w:ascii="Arial" w:eastAsia="Arial" w:hAnsi="Arial" w:cs="Arial"/>
                <w:sz w:val="22"/>
                <w:szCs w:val="22"/>
              </w:rPr>
              <w:t xml:space="preserve">Protein </w:t>
            </w:r>
          </w:p>
        </w:tc>
        <w:tc>
          <w:tcPr>
            <w:tcW w:w="1167" w:type="dxa"/>
          </w:tcPr>
          <w:p w14:paraId="36C86CCB" w14:textId="77777777" w:rsidR="00465081" w:rsidRDefault="00201A78">
            <w:pPr>
              <w:rPr>
                <w:rFonts w:ascii="Arial" w:eastAsia="Arial" w:hAnsi="Arial" w:cs="Arial"/>
                <w:sz w:val="22"/>
                <w:szCs w:val="22"/>
              </w:rPr>
            </w:pPr>
            <w:r>
              <w:rPr>
                <w:rFonts w:ascii="Arial" w:eastAsia="Arial" w:hAnsi="Arial" w:cs="Arial"/>
                <w:sz w:val="22"/>
                <w:szCs w:val="22"/>
              </w:rPr>
              <w:t>tRNA</w:t>
            </w:r>
          </w:p>
        </w:tc>
        <w:tc>
          <w:tcPr>
            <w:tcW w:w="1171" w:type="dxa"/>
          </w:tcPr>
          <w:p w14:paraId="42026B08" w14:textId="77777777" w:rsidR="00465081" w:rsidRDefault="00201A78">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71D0F017" w14:textId="77777777" w:rsidR="00465081" w:rsidRDefault="00201A78">
            <w:pPr>
              <w:rPr>
                <w:rFonts w:ascii="Arial" w:eastAsia="Arial" w:hAnsi="Arial" w:cs="Arial"/>
                <w:sz w:val="22"/>
                <w:szCs w:val="22"/>
              </w:rPr>
            </w:pPr>
            <w:r>
              <w:rPr>
                <w:rFonts w:ascii="Arial" w:eastAsia="Arial" w:hAnsi="Arial" w:cs="Arial"/>
                <w:sz w:val="22"/>
                <w:szCs w:val="22"/>
              </w:rPr>
              <w:t>% common proteins (**)</w:t>
            </w:r>
          </w:p>
        </w:tc>
      </w:tr>
      <w:tr w:rsidR="00465081" w14:paraId="0A342076" w14:textId="77777777">
        <w:tc>
          <w:tcPr>
            <w:tcW w:w="1708" w:type="dxa"/>
          </w:tcPr>
          <w:p w14:paraId="0B5EA680" w14:textId="77777777" w:rsidR="00465081" w:rsidRDefault="00201A78">
            <w:pPr>
              <w:rPr>
                <w:rFonts w:ascii="Arial" w:eastAsia="Arial" w:hAnsi="Arial" w:cs="Arial"/>
                <w:sz w:val="20"/>
                <w:szCs w:val="20"/>
              </w:rPr>
            </w:pPr>
            <w:r>
              <w:rPr>
                <w:rFonts w:ascii="Arial" w:eastAsia="Arial" w:hAnsi="Arial" w:cs="Arial"/>
                <w:sz w:val="20"/>
                <w:szCs w:val="20"/>
              </w:rPr>
              <w:t xml:space="preserve">Mycobacterium phage Avocado </w:t>
            </w:r>
          </w:p>
        </w:tc>
        <w:tc>
          <w:tcPr>
            <w:tcW w:w="1498" w:type="dxa"/>
            <w:vAlign w:val="center"/>
          </w:tcPr>
          <w:p w14:paraId="49263A2A" w14:textId="77777777" w:rsidR="00465081" w:rsidRDefault="00342411">
            <w:pPr>
              <w:rPr>
                <w:rFonts w:ascii="Arial" w:eastAsia="Arial" w:hAnsi="Arial" w:cs="Arial"/>
                <w:sz w:val="20"/>
                <w:szCs w:val="20"/>
              </w:rPr>
            </w:pPr>
            <w:hyperlink r:id="rId39">
              <w:r w:rsidR="00201A78">
                <w:rPr>
                  <w:color w:val="0000FF"/>
                  <w:u w:val="single"/>
                </w:rPr>
                <w:t>MF141540.1</w:t>
              </w:r>
            </w:hyperlink>
          </w:p>
        </w:tc>
        <w:tc>
          <w:tcPr>
            <w:tcW w:w="756" w:type="dxa"/>
            <w:vAlign w:val="center"/>
          </w:tcPr>
          <w:p w14:paraId="5A9249E7" w14:textId="77777777" w:rsidR="00465081" w:rsidRDefault="00201A78">
            <w:pPr>
              <w:rPr>
                <w:rFonts w:ascii="Arial" w:eastAsia="Arial" w:hAnsi="Arial" w:cs="Arial"/>
                <w:sz w:val="20"/>
                <w:szCs w:val="20"/>
              </w:rPr>
            </w:pPr>
            <w:r>
              <w:t>45.39</w:t>
            </w:r>
          </w:p>
        </w:tc>
        <w:tc>
          <w:tcPr>
            <w:tcW w:w="742" w:type="dxa"/>
            <w:vAlign w:val="center"/>
          </w:tcPr>
          <w:p w14:paraId="392A0B4B" w14:textId="77777777" w:rsidR="00465081" w:rsidRDefault="00201A78">
            <w:pPr>
              <w:rPr>
                <w:rFonts w:ascii="Arial" w:eastAsia="Arial" w:hAnsi="Arial" w:cs="Arial"/>
                <w:sz w:val="20"/>
                <w:szCs w:val="20"/>
              </w:rPr>
            </w:pPr>
            <w:r>
              <w:t>68.7</w:t>
            </w:r>
          </w:p>
        </w:tc>
        <w:tc>
          <w:tcPr>
            <w:tcW w:w="914" w:type="dxa"/>
            <w:vAlign w:val="center"/>
          </w:tcPr>
          <w:p w14:paraId="1D001710" w14:textId="77777777" w:rsidR="00465081" w:rsidRDefault="00342411">
            <w:pPr>
              <w:rPr>
                <w:rFonts w:ascii="Arial" w:eastAsia="Arial" w:hAnsi="Arial" w:cs="Arial"/>
                <w:sz w:val="20"/>
                <w:szCs w:val="20"/>
              </w:rPr>
            </w:pPr>
            <w:hyperlink r:id="rId40" w:anchor="!/proteins/63824/466445%7CMycobacterium%20phage%20Avocado/viral%20segment/">
              <w:r w:rsidR="00201A78">
                <w:rPr>
                  <w:color w:val="000080"/>
                  <w:u w:val="single"/>
                </w:rPr>
                <w:t>68</w:t>
              </w:r>
            </w:hyperlink>
          </w:p>
        </w:tc>
        <w:tc>
          <w:tcPr>
            <w:tcW w:w="1167" w:type="dxa"/>
            <w:vAlign w:val="center"/>
          </w:tcPr>
          <w:p w14:paraId="278179FC" w14:textId="77777777" w:rsidR="00465081" w:rsidRDefault="00201A78">
            <w:pPr>
              <w:rPr>
                <w:rFonts w:ascii="Arial" w:eastAsia="Arial" w:hAnsi="Arial" w:cs="Arial"/>
                <w:sz w:val="20"/>
                <w:szCs w:val="20"/>
              </w:rPr>
            </w:pPr>
            <w:r>
              <w:rPr>
                <w:rFonts w:ascii="Arial" w:eastAsia="Arial" w:hAnsi="Arial" w:cs="Arial"/>
                <w:sz w:val="20"/>
                <w:szCs w:val="20"/>
              </w:rPr>
              <w:t>0</w:t>
            </w:r>
          </w:p>
        </w:tc>
        <w:tc>
          <w:tcPr>
            <w:tcW w:w="1171" w:type="dxa"/>
            <w:vAlign w:val="center"/>
          </w:tcPr>
          <w:p w14:paraId="2D3182BA" w14:textId="77777777" w:rsidR="00465081" w:rsidRDefault="00201A78">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5F70ECAA" w14:textId="77777777" w:rsidR="00465081" w:rsidRDefault="00201A78">
            <w:pPr>
              <w:rPr>
                <w:rFonts w:ascii="Arial" w:eastAsia="Arial" w:hAnsi="Arial" w:cs="Arial"/>
                <w:sz w:val="20"/>
                <w:szCs w:val="20"/>
              </w:rPr>
            </w:pPr>
            <w:r>
              <w:rPr>
                <w:rFonts w:ascii="Arial" w:eastAsia="Arial" w:hAnsi="Arial" w:cs="Arial"/>
                <w:sz w:val="20"/>
                <w:szCs w:val="20"/>
              </w:rPr>
              <w:t>100</w:t>
            </w:r>
          </w:p>
        </w:tc>
      </w:tr>
      <w:tr w:rsidR="00465081" w14:paraId="064E815B" w14:textId="77777777">
        <w:tc>
          <w:tcPr>
            <w:tcW w:w="1708" w:type="dxa"/>
          </w:tcPr>
          <w:p w14:paraId="0CCDF529" w14:textId="77777777" w:rsidR="00465081" w:rsidRDefault="00201A78">
            <w:pPr>
              <w:rPr>
                <w:rFonts w:ascii="Arial" w:eastAsia="Arial" w:hAnsi="Arial" w:cs="Arial"/>
                <w:sz w:val="20"/>
                <w:szCs w:val="20"/>
              </w:rPr>
            </w:pPr>
            <w:r>
              <w:rPr>
                <w:rFonts w:ascii="Arial" w:eastAsia="Arial" w:hAnsi="Arial" w:cs="Arial"/>
                <w:sz w:val="20"/>
                <w:szCs w:val="20"/>
              </w:rPr>
              <w:t>Mycobacterium phage FlagStaff</w:t>
            </w:r>
          </w:p>
        </w:tc>
        <w:tc>
          <w:tcPr>
            <w:tcW w:w="1498" w:type="dxa"/>
            <w:vAlign w:val="center"/>
          </w:tcPr>
          <w:p w14:paraId="5442D267" w14:textId="77777777" w:rsidR="00465081" w:rsidRDefault="00342411">
            <w:pPr>
              <w:rPr>
                <w:rFonts w:ascii="Arial" w:eastAsia="Arial" w:hAnsi="Arial" w:cs="Arial"/>
                <w:sz w:val="20"/>
                <w:szCs w:val="20"/>
              </w:rPr>
            </w:pPr>
            <w:hyperlink r:id="rId41">
              <w:r w:rsidR="00201A78">
                <w:rPr>
                  <w:color w:val="0000FF"/>
                  <w:u w:val="single"/>
                </w:rPr>
                <w:t>KR080197.1</w:t>
              </w:r>
            </w:hyperlink>
          </w:p>
        </w:tc>
        <w:tc>
          <w:tcPr>
            <w:tcW w:w="756" w:type="dxa"/>
            <w:vAlign w:val="center"/>
          </w:tcPr>
          <w:p w14:paraId="228E8F37" w14:textId="77777777" w:rsidR="00465081" w:rsidRDefault="00201A78">
            <w:pPr>
              <w:rPr>
                <w:rFonts w:ascii="Arial" w:eastAsia="Arial" w:hAnsi="Arial" w:cs="Arial"/>
                <w:sz w:val="20"/>
                <w:szCs w:val="20"/>
              </w:rPr>
            </w:pPr>
            <w:r>
              <w:t>44.58</w:t>
            </w:r>
          </w:p>
        </w:tc>
        <w:tc>
          <w:tcPr>
            <w:tcW w:w="742" w:type="dxa"/>
            <w:vAlign w:val="center"/>
          </w:tcPr>
          <w:p w14:paraId="5218E3A2" w14:textId="77777777" w:rsidR="00465081" w:rsidRDefault="00201A78">
            <w:pPr>
              <w:rPr>
                <w:rFonts w:ascii="Arial" w:eastAsia="Arial" w:hAnsi="Arial" w:cs="Arial"/>
                <w:sz w:val="20"/>
                <w:szCs w:val="20"/>
              </w:rPr>
            </w:pPr>
            <w:r>
              <w:t>68.5</w:t>
            </w:r>
          </w:p>
        </w:tc>
        <w:tc>
          <w:tcPr>
            <w:tcW w:w="914" w:type="dxa"/>
            <w:vAlign w:val="center"/>
          </w:tcPr>
          <w:p w14:paraId="1FE18F9A" w14:textId="77777777" w:rsidR="00465081" w:rsidRDefault="00342411">
            <w:pPr>
              <w:rPr>
                <w:rFonts w:ascii="Arial" w:eastAsia="Arial" w:hAnsi="Arial" w:cs="Arial"/>
                <w:sz w:val="20"/>
                <w:szCs w:val="20"/>
              </w:rPr>
            </w:pPr>
            <w:hyperlink r:id="rId42" w:anchor="!/proteins/42354/461937%7CMycobacterium%20phage%20FlagStaff/viral%20segment%20Unknown/">
              <w:r w:rsidR="00201A78">
                <w:rPr>
                  <w:color w:val="000080"/>
                  <w:u w:val="single"/>
                </w:rPr>
                <w:t>65</w:t>
              </w:r>
            </w:hyperlink>
          </w:p>
        </w:tc>
        <w:tc>
          <w:tcPr>
            <w:tcW w:w="1167" w:type="dxa"/>
            <w:vAlign w:val="center"/>
          </w:tcPr>
          <w:p w14:paraId="2B4EC0F1" w14:textId="77777777" w:rsidR="00465081" w:rsidRDefault="00201A78">
            <w:pPr>
              <w:rPr>
                <w:rFonts w:ascii="Arial" w:eastAsia="Arial" w:hAnsi="Arial" w:cs="Arial"/>
                <w:sz w:val="20"/>
                <w:szCs w:val="20"/>
              </w:rPr>
            </w:pPr>
            <w:r>
              <w:rPr>
                <w:rFonts w:ascii="Arial" w:eastAsia="Arial" w:hAnsi="Arial" w:cs="Arial"/>
                <w:sz w:val="20"/>
                <w:szCs w:val="20"/>
              </w:rPr>
              <w:t>0</w:t>
            </w:r>
          </w:p>
        </w:tc>
        <w:tc>
          <w:tcPr>
            <w:tcW w:w="1171" w:type="dxa"/>
            <w:vAlign w:val="center"/>
          </w:tcPr>
          <w:p w14:paraId="074CA7A9" w14:textId="77777777" w:rsidR="00465081" w:rsidRDefault="00201A78">
            <w:pPr>
              <w:rPr>
                <w:rFonts w:ascii="Arial" w:eastAsia="Arial" w:hAnsi="Arial" w:cs="Arial"/>
                <w:sz w:val="20"/>
                <w:szCs w:val="20"/>
              </w:rPr>
            </w:pPr>
            <w:r>
              <w:rPr>
                <w:rFonts w:ascii="Arial" w:eastAsia="Arial" w:hAnsi="Arial" w:cs="Arial"/>
                <w:sz w:val="20"/>
                <w:szCs w:val="20"/>
              </w:rPr>
              <w:t>78.7</w:t>
            </w:r>
          </w:p>
        </w:tc>
        <w:tc>
          <w:tcPr>
            <w:tcW w:w="1060" w:type="dxa"/>
            <w:vAlign w:val="center"/>
          </w:tcPr>
          <w:p w14:paraId="22C8A429" w14:textId="77777777" w:rsidR="00465081" w:rsidRDefault="00201A78">
            <w:pPr>
              <w:rPr>
                <w:rFonts w:ascii="Arial" w:eastAsia="Arial" w:hAnsi="Arial" w:cs="Arial"/>
                <w:sz w:val="20"/>
                <w:szCs w:val="20"/>
              </w:rPr>
            </w:pPr>
            <w:r>
              <w:rPr>
                <w:rFonts w:ascii="Arial" w:eastAsia="Arial" w:hAnsi="Arial" w:cs="Arial"/>
                <w:sz w:val="20"/>
                <w:szCs w:val="20"/>
              </w:rPr>
              <w:t>86.8</w:t>
            </w:r>
          </w:p>
        </w:tc>
      </w:tr>
      <w:tr w:rsidR="00465081" w14:paraId="14609276" w14:textId="77777777">
        <w:tc>
          <w:tcPr>
            <w:tcW w:w="1708" w:type="dxa"/>
          </w:tcPr>
          <w:p w14:paraId="0CC525FA" w14:textId="77777777" w:rsidR="00465081" w:rsidRDefault="00201A78">
            <w:pPr>
              <w:rPr>
                <w:rFonts w:ascii="Arial" w:eastAsia="Arial" w:hAnsi="Arial" w:cs="Arial"/>
                <w:sz w:val="20"/>
                <w:szCs w:val="20"/>
              </w:rPr>
            </w:pPr>
            <w:r>
              <w:rPr>
                <w:rFonts w:ascii="Arial" w:eastAsia="Arial" w:hAnsi="Arial" w:cs="Arial"/>
                <w:sz w:val="20"/>
                <w:szCs w:val="20"/>
              </w:rPr>
              <w:t>Mycobacterium phage Cambiare</w:t>
            </w:r>
          </w:p>
        </w:tc>
        <w:tc>
          <w:tcPr>
            <w:tcW w:w="1498" w:type="dxa"/>
            <w:vAlign w:val="center"/>
          </w:tcPr>
          <w:p w14:paraId="024E97DA" w14:textId="77777777" w:rsidR="00465081" w:rsidRDefault="00342411">
            <w:pPr>
              <w:rPr>
                <w:rFonts w:ascii="Arial" w:eastAsia="Arial" w:hAnsi="Arial" w:cs="Arial"/>
                <w:sz w:val="20"/>
                <w:szCs w:val="20"/>
              </w:rPr>
            </w:pPr>
            <w:hyperlink r:id="rId43">
              <w:r w:rsidR="00201A78">
                <w:rPr>
                  <w:color w:val="0000FF"/>
                  <w:u w:val="single"/>
                </w:rPr>
                <w:t>KR080198.1</w:t>
              </w:r>
            </w:hyperlink>
          </w:p>
        </w:tc>
        <w:tc>
          <w:tcPr>
            <w:tcW w:w="756" w:type="dxa"/>
            <w:vAlign w:val="center"/>
          </w:tcPr>
          <w:p w14:paraId="1C244A3C" w14:textId="77777777" w:rsidR="00465081" w:rsidRDefault="00201A78">
            <w:pPr>
              <w:rPr>
                <w:rFonts w:ascii="Arial" w:eastAsia="Arial" w:hAnsi="Arial" w:cs="Arial"/>
                <w:sz w:val="20"/>
                <w:szCs w:val="20"/>
              </w:rPr>
            </w:pPr>
            <w:r>
              <w:t>45.16</w:t>
            </w:r>
          </w:p>
        </w:tc>
        <w:tc>
          <w:tcPr>
            <w:tcW w:w="742" w:type="dxa"/>
            <w:vAlign w:val="center"/>
          </w:tcPr>
          <w:p w14:paraId="37409094" w14:textId="77777777" w:rsidR="00465081" w:rsidRDefault="00201A78">
            <w:pPr>
              <w:rPr>
                <w:rFonts w:ascii="Arial" w:eastAsia="Arial" w:hAnsi="Arial" w:cs="Arial"/>
                <w:sz w:val="20"/>
                <w:szCs w:val="20"/>
              </w:rPr>
            </w:pPr>
            <w:r>
              <w:t>68.8</w:t>
            </w:r>
          </w:p>
        </w:tc>
        <w:tc>
          <w:tcPr>
            <w:tcW w:w="914" w:type="dxa"/>
            <w:vAlign w:val="center"/>
          </w:tcPr>
          <w:p w14:paraId="42F751C3" w14:textId="77777777" w:rsidR="00465081" w:rsidRDefault="00342411">
            <w:pPr>
              <w:rPr>
                <w:rFonts w:ascii="Arial" w:eastAsia="Arial" w:hAnsi="Arial" w:cs="Arial"/>
                <w:sz w:val="20"/>
                <w:szCs w:val="20"/>
              </w:rPr>
            </w:pPr>
            <w:hyperlink r:id="rId44" w:anchor="!/proteins/42353/461936%7CMycobacterium%20phage%20Cambiare/viral%20segment%20Unknown/">
              <w:r w:rsidR="00201A78">
                <w:rPr>
                  <w:color w:val="000080"/>
                  <w:u w:val="single"/>
                </w:rPr>
                <w:t>67</w:t>
              </w:r>
            </w:hyperlink>
          </w:p>
        </w:tc>
        <w:tc>
          <w:tcPr>
            <w:tcW w:w="1167" w:type="dxa"/>
            <w:vAlign w:val="center"/>
          </w:tcPr>
          <w:p w14:paraId="25087112" w14:textId="77777777" w:rsidR="00465081" w:rsidRDefault="00201A78">
            <w:pPr>
              <w:rPr>
                <w:rFonts w:ascii="Arial" w:eastAsia="Arial" w:hAnsi="Arial" w:cs="Arial"/>
                <w:sz w:val="20"/>
                <w:szCs w:val="20"/>
              </w:rPr>
            </w:pPr>
            <w:r>
              <w:rPr>
                <w:rFonts w:ascii="Arial" w:eastAsia="Arial" w:hAnsi="Arial" w:cs="Arial"/>
                <w:sz w:val="20"/>
                <w:szCs w:val="20"/>
              </w:rPr>
              <w:t>0</w:t>
            </w:r>
          </w:p>
        </w:tc>
        <w:tc>
          <w:tcPr>
            <w:tcW w:w="1171" w:type="dxa"/>
            <w:vAlign w:val="center"/>
          </w:tcPr>
          <w:p w14:paraId="4FE6811A" w14:textId="77777777" w:rsidR="00465081" w:rsidRDefault="00201A78">
            <w:pPr>
              <w:rPr>
                <w:rFonts w:ascii="Arial" w:eastAsia="Arial" w:hAnsi="Arial" w:cs="Arial"/>
                <w:sz w:val="20"/>
                <w:szCs w:val="20"/>
              </w:rPr>
            </w:pPr>
            <w:r>
              <w:rPr>
                <w:rFonts w:ascii="Arial" w:eastAsia="Arial" w:hAnsi="Arial" w:cs="Arial"/>
                <w:sz w:val="20"/>
                <w:szCs w:val="20"/>
              </w:rPr>
              <w:t>93.9</w:t>
            </w:r>
          </w:p>
        </w:tc>
        <w:tc>
          <w:tcPr>
            <w:tcW w:w="1060" w:type="dxa"/>
            <w:vAlign w:val="center"/>
          </w:tcPr>
          <w:p w14:paraId="58F399CF" w14:textId="77777777" w:rsidR="00465081" w:rsidRDefault="00201A78">
            <w:pPr>
              <w:rPr>
                <w:rFonts w:ascii="Arial" w:eastAsia="Arial" w:hAnsi="Arial" w:cs="Arial"/>
                <w:sz w:val="20"/>
                <w:szCs w:val="20"/>
              </w:rPr>
            </w:pPr>
            <w:r>
              <w:rPr>
                <w:rFonts w:ascii="Arial" w:eastAsia="Arial" w:hAnsi="Arial" w:cs="Arial"/>
                <w:sz w:val="20"/>
                <w:szCs w:val="20"/>
              </w:rPr>
              <w:t>91.2</w:t>
            </w:r>
          </w:p>
        </w:tc>
      </w:tr>
    </w:tbl>
    <w:p w14:paraId="57DF80CC" w14:textId="77777777" w:rsidR="00465081" w:rsidRDefault="00201A78">
      <w:pPr>
        <w:rPr>
          <w:rFonts w:ascii="Arial" w:eastAsia="Arial" w:hAnsi="Arial" w:cs="Arial"/>
          <w:b/>
          <w:sz w:val="22"/>
          <w:szCs w:val="22"/>
        </w:rPr>
      </w:pPr>
      <w:r>
        <w:rPr>
          <w:rFonts w:ascii="Arial" w:eastAsia="Arial" w:hAnsi="Arial" w:cs="Arial"/>
          <w:b/>
          <w:sz w:val="22"/>
          <w:szCs w:val="22"/>
        </w:rPr>
        <w:lastRenderedPageBreak/>
        <w:t>(*) Determined using VIRIDIC [3]</w:t>
      </w:r>
    </w:p>
    <w:p w14:paraId="345CFA56" w14:textId="77777777" w:rsidR="00465081" w:rsidRDefault="00201A78">
      <w:pPr>
        <w:rPr>
          <w:rFonts w:ascii="Arial" w:eastAsia="Arial" w:hAnsi="Arial" w:cs="Arial"/>
          <w:b/>
          <w:sz w:val="22"/>
          <w:szCs w:val="22"/>
        </w:rPr>
      </w:pPr>
      <w:r>
        <w:rPr>
          <w:rFonts w:ascii="Arial" w:eastAsia="Arial" w:hAnsi="Arial" w:cs="Arial"/>
          <w:b/>
          <w:sz w:val="22"/>
          <w:szCs w:val="22"/>
        </w:rPr>
        <w:t xml:space="preserve">(**) Determined using CoreGenes 3.5 at </w:t>
      </w:r>
      <w:hyperlink r:id="rId45">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6DFC821E" w14:textId="77777777" w:rsidR="00465081" w:rsidRDefault="00465081">
      <w:pPr>
        <w:rPr>
          <w:rFonts w:ascii="Arial" w:eastAsia="Arial" w:hAnsi="Arial" w:cs="Arial"/>
          <w:b/>
          <w:color w:val="0000FF"/>
          <w:sz w:val="22"/>
          <w:szCs w:val="22"/>
        </w:rPr>
      </w:pPr>
    </w:p>
    <w:p w14:paraId="0B18A0AD" w14:textId="77777777" w:rsidR="00465081" w:rsidRDefault="00201A78">
      <w:pP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Antsirabevirus</w:t>
      </w:r>
      <w:r>
        <w:rPr>
          <w:rFonts w:ascii="Arial" w:eastAsia="Arial" w:hAnsi="Arial" w:cs="Arial"/>
          <w:b/>
          <w:color w:val="FF0000"/>
          <w:sz w:val="22"/>
          <w:szCs w:val="22"/>
        </w:rPr>
        <w:t>,</w:t>
      </w:r>
      <w:r>
        <w:rPr>
          <w:rFonts w:ascii="Arial" w:eastAsia="Arial" w:hAnsi="Arial" w:cs="Arial"/>
          <w:b/>
          <w:i/>
          <w:color w:val="FF0000"/>
          <w:sz w:val="22"/>
          <w:szCs w:val="22"/>
        </w:rPr>
        <w:t xml:space="preserve"> </w:t>
      </w:r>
      <w:r>
        <w:rPr>
          <w:rFonts w:ascii="Arial" w:eastAsia="Arial" w:hAnsi="Arial" w:cs="Arial"/>
          <w:b/>
          <w:color w:val="FF0000"/>
          <w:sz w:val="22"/>
          <w:szCs w:val="22"/>
        </w:rPr>
        <w:t>with a single species</w:t>
      </w:r>
    </w:p>
    <w:p w14:paraId="4AD8D65A" w14:textId="77777777" w:rsidR="00465081" w:rsidRDefault="00465081">
      <w:pPr>
        <w:rPr>
          <w:rFonts w:ascii="Arial" w:eastAsia="Arial" w:hAnsi="Arial" w:cs="Arial"/>
          <w:b/>
          <w:color w:val="0000FF"/>
          <w:sz w:val="22"/>
          <w:szCs w:val="22"/>
        </w:rPr>
      </w:pPr>
    </w:p>
    <w:p w14:paraId="7BA41BCD" w14:textId="77777777" w:rsidR="00465081" w:rsidRDefault="00201A78">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directly from the first virus of its type, Mycobacterium phage Antsirabe</w:t>
      </w:r>
    </w:p>
    <w:p w14:paraId="61CB70E5" w14:textId="77777777" w:rsidR="00465081" w:rsidRDefault="00201A78">
      <w:pPr>
        <w:pBdr>
          <w:top w:val="nil"/>
          <w:left w:val="nil"/>
          <w:bottom w:val="nil"/>
          <w:right w:val="nil"/>
          <w:between w:val="nil"/>
        </w:pBdr>
        <w:spacing w:before="120" w:after="120"/>
        <w:rPr>
          <w:rFonts w:ascii="Arial" w:eastAsia="Arial" w:hAnsi="Arial" w:cs="Arial"/>
          <w:b/>
          <w:color w:val="0000FF"/>
          <w:sz w:val="22"/>
          <w:szCs w:val="22"/>
        </w:rPr>
      </w:pPr>
      <w:bookmarkStart w:id="6" w:name="_heading=h.3dy6vkm" w:colFirst="0" w:colLast="0"/>
      <w:bookmarkEnd w:id="6"/>
      <w:r>
        <w:rPr>
          <w:rFonts w:ascii="Arial" w:eastAsia="Arial" w:hAnsi="Arial" w:cs="Arial"/>
          <w:b/>
          <w:color w:val="0000FF"/>
          <w:sz w:val="22"/>
          <w:szCs w:val="22"/>
        </w:rPr>
        <w:t xml:space="preserve">History: </w:t>
      </w:r>
      <w:r>
        <w:rPr>
          <w:rFonts w:ascii="Arial" w:eastAsia="Arial" w:hAnsi="Arial" w:cs="Arial"/>
          <w:color w:val="000000"/>
          <w:sz w:val="22"/>
          <w:szCs w:val="22"/>
        </w:rPr>
        <w:t xml:space="preserve">Temperate Mycobacterium phage Antsirabe was isolated in 2018 by Stephanie and Deborah Jacobs-Sera from Antisrabe, Madagascar soil using Mycobacterium smegmatis mc²155 as the host bacterium.  This was part of the Phage Hunters Integrating Research and Education program. The genome possesses 10 nt 3’-cohesive termini (CCCGTGGCAT). The Actinobacteriophage Database places this phage in Cluster G, Subcluster G5.  </w:t>
      </w:r>
    </w:p>
    <w:p w14:paraId="54B6F0E9" w14:textId="77777777" w:rsidR="00465081" w:rsidRDefault="00201A78">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 xml:space="preserve">Electron micrographs of negatively stained Mycobacterium phage Antsirabe (https://phagesdb.org/phages/Antsirabe/).  Limited permission was granted by The Actinobacteriophages Database (https://phagesdb.org/), funded by the Howard Hughes Medical Institute, to use this electron micrograph for this taxonomy proposal; it cannot be reused without permission of The Actinobacteriophages Database.  </w:t>
      </w:r>
    </w:p>
    <w:p w14:paraId="0944EDD2" w14:textId="77777777" w:rsidR="00465081" w:rsidRDefault="00465081">
      <w:pPr>
        <w:rPr>
          <w:rFonts w:ascii="Arial" w:eastAsia="Arial" w:hAnsi="Arial" w:cs="Arial"/>
          <w:b/>
          <w:color w:val="0000FF"/>
          <w:sz w:val="22"/>
          <w:szCs w:val="22"/>
        </w:rPr>
      </w:pPr>
    </w:p>
    <w:p w14:paraId="3464363B" w14:textId="77777777" w:rsidR="00465081" w:rsidRDefault="00201A78">
      <w:pPr>
        <w:jc w:val="center"/>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0582D1CE" wp14:editId="06B791AC">
            <wp:extent cx="2439870" cy="2017336"/>
            <wp:effectExtent l="0" t="0" r="0" b="0"/>
            <wp:docPr id="36"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46"/>
                    <a:srcRect/>
                    <a:stretch>
                      <a:fillRect/>
                    </a:stretch>
                  </pic:blipFill>
                  <pic:spPr>
                    <a:xfrm>
                      <a:off x="0" y="0"/>
                      <a:ext cx="2439870" cy="2017336"/>
                    </a:xfrm>
                    <a:prstGeom prst="rect">
                      <a:avLst/>
                    </a:prstGeom>
                    <a:ln/>
                  </pic:spPr>
                </pic:pic>
              </a:graphicData>
            </a:graphic>
          </wp:inline>
        </w:drawing>
      </w:r>
    </w:p>
    <w:p w14:paraId="03813DF8" w14:textId="77777777" w:rsidR="00465081" w:rsidRDefault="00201A78">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1032FFFB" w14:textId="77777777" w:rsidR="00465081" w:rsidRDefault="00465081">
      <w:pPr>
        <w:rPr>
          <w:rFonts w:ascii="Arial" w:eastAsia="Arial" w:hAnsi="Arial" w:cs="Arial"/>
          <w:sz w:val="22"/>
          <w:szCs w:val="22"/>
        </w:rPr>
      </w:pPr>
    </w:p>
    <w:p w14:paraId="0F92EC18" w14:textId="77777777" w:rsidR="00465081" w:rsidRDefault="00201A78">
      <w:pPr>
        <w:rPr>
          <w:rFonts w:ascii="Arial" w:eastAsia="Arial" w:hAnsi="Arial" w:cs="Arial"/>
          <w:b/>
          <w:color w:val="0000FF"/>
          <w:sz w:val="22"/>
          <w:szCs w:val="22"/>
        </w:rPr>
      </w:pPr>
      <w:r>
        <w:rPr>
          <w:rFonts w:ascii="Arial" w:eastAsia="Arial" w:hAnsi="Arial" w:cs="Arial"/>
          <w:b/>
          <w:color w:val="0000FF"/>
          <w:sz w:val="22"/>
          <w:szCs w:val="22"/>
        </w:rPr>
        <w:t>GenBank Summary:</w:t>
      </w:r>
    </w:p>
    <w:p w14:paraId="12781922" w14:textId="77777777" w:rsidR="00465081" w:rsidRDefault="00465081">
      <w:pPr>
        <w:rPr>
          <w:rFonts w:ascii="Arial" w:eastAsia="Arial" w:hAnsi="Arial" w:cs="Arial"/>
          <w:b/>
          <w:color w:val="0000FF"/>
          <w:sz w:val="22"/>
          <w:szCs w:val="22"/>
        </w:rPr>
      </w:pPr>
    </w:p>
    <w:tbl>
      <w:tblPr>
        <w:tblStyle w:val="af"/>
        <w:tblW w:w="7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503"/>
        <w:gridCol w:w="756"/>
        <w:gridCol w:w="742"/>
        <w:gridCol w:w="914"/>
        <w:gridCol w:w="1171"/>
        <w:gridCol w:w="1060"/>
      </w:tblGrid>
      <w:tr w:rsidR="00465081" w14:paraId="3F234A62" w14:textId="77777777">
        <w:tc>
          <w:tcPr>
            <w:tcW w:w="1708" w:type="dxa"/>
          </w:tcPr>
          <w:p w14:paraId="2468DA9C" w14:textId="77777777" w:rsidR="00465081" w:rsidRDefault="00201A78">
            <w:pPr>
              <w:rPr>
                <w:rFonts w:ascii="Arial" w:eastAsia="Arial" w:hAnsi="Arial" w:cs="Arial"/>
                <w:sz w:val="22"/>
                <w:szCs w:val="22"/>
              </w:rPr>
            </w:pPr>
            <w:r>
              <w:rPr>
                <w:rFonts w:ascii="Arial" w:eastAsia="Arial" w:hAnsi="Arial" w:cs="Arial"/>
                <w:sz w:val="22"/>
                <w:szCs w:val="22"/>
              </w:rPr>
              <w:t>Phage name</w:t>
            </w:r>
          </w:p>
        </w:tc>
        <w:tc>
          <w:tcPr>
            <w:tcW w:w="1503" w:type="dxa"/>
          </w:tcPr>
          <w:p w14:paraId="6597616B" w14:textId="77777777" w:rsidR="00465081" w:rsidRDefault="00201A78">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7B814266" w14:textId="77777777" w:rsidR="00465081" w:rsidRDefault="00201A78">
            <w:pPr>
              <w:rPr>
                <w:rFonts w:ascii="Arial" w:eastAsia="Arial" w:hAnsi="Arial" w:cs="Arial"/>
                <w:sz w:val="22"/>
                <w:szCs w:val="22"/>
              </w:rPr>
            </w:pPr>
            <w:r>
              <w:rPr>
                <w:rFonts w:ascii="Arial" w:eastAsia="Arial" w:hAnsi="Arial" w:cs="Arial"/>
                <w:sz w:val="22"/>
                <w:szCs w:val="22"/>
              </w:rPr>
              <w:t>Size (Kb)</w:t>
            </w:r>
          </w:p>
        </w:tc>
        <w:tc>
          <w:tcPr>
            <w:tcW w:w="742" w:type="dxa"/>
          </w:tcPr>
          <w:p w14:paraId="28DD3EEA" w14:textId="77777777" w:rsidR="00465081" w:rsidRDefault="00201A78">
            <w:pPr>
              <w:rPr>
                <w:rFonts w:ascii="Arial" w:eastAsia="Arial" w:hAnsi="Arial" w:cs="Arial"/>
                <w:sz w:val="22"/>
                <w:szCs w:val="22"/>
              </w:rPr>
            </w:pPr>
            <w:r>
              <w:rPr>
                <w:rFonts w:ascii="Arial" w:eastAsia="Arial" w:hAnsi="Arial" w:cs="Arial"/>
                <w:sz w:val="22"/>
                <w:szCs w:val="22"/>
              </w:rPr>
              <w:t xml:space="preserve">GC% </w:t>
            </w:r>
          </w:p>
        </w:tc>
        <w:tc>
          <w:tcPr>
            <w:tcW w:w="914" w:type="dxa"/>
          </w:tcPr>
          <w:p w14:paraId="4AC35439" w14:textId="77777777" w:rsidR="00465081" w:rsidRDefault="00201A78">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4282F7E8" w14:textId="77777777" w:rsidR="00465081" w:rsidRDefault="00201A78">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356D5A05" w14:textId="77777777" w:rsidR="00465081" w:rsidRDefault="00201A78">
            <w:pPr>
              <w:rPr>
                <w:rFonts w:ascii="Arial" w:eastAsia="Arial" w:hAnsi="Arial" w:cs="Arial"/>
                <w:sz w:val="22"/>
                <w:szCs w:val="22"/>
              </w:rPr>
            </w:pPr>
            <w:r>
              <w:rPr>
                <w:rFonts w:ascii="Arial" w:eastAsia="Arial" w:hAnsi="Arial" w:cs="Arial"/>
                <w:sz w:val="22"/>
                <w:szCs w:val="22"/>
              </w:rPr>
              <w:t>% common proteins (**)</w:t>
            </w:r>
          </w:p>
        </w:tc>
      </w:tr>
      <w:tr w:rsidR="00465081" w14:paraId="60965766" w14:textId="77777777">
        <w:tc>
          <w:tcPr>
            <w:tcW w:w="1708" w:type="dxa"/>
            <w:vAlign w:val="center"/>
          </w:tcPr>
          <w:p w14:paraId="47E95FE7" w14:textId="77777777" w:rsidR="00465081" w:rsidRDefault="00201A78">
            <w:pPr>
              <w:rPr>
                <w:rFonts w:ascii="Arial" w:eastAsia="Arial" w:hAnsi="Arial" w:cs="Arial"/>
                <w:sz w:val="22"/>
                <w:szCs w:val="22"/>
              </w:rPr>
            </w:pPr>
            <w:r>
              <w:rPr>
                <w:rFonts w:ascii="Arial" w:eastAsia="Arial" w:hAnsi="Arial" w:cs="Arial"/>
                <w:sz w:val="22"/>
                <w:szCs w:val="22"/>
              </w:rPr>
              <w:t>Mycobacterium phage Antsirabe</w:t>
            </w:r>
          </w:p>
        </w:tc>
        <w:tc>
          <w:tcPr>
            <w:tcW w:w="1503" w:type="dxa"/>
            <w:vAlign w:val="center"/>
          </w:tcPr>
          <w:p w14:paraId="5F10F3A3" w14:textId="77777777" w:rsidR="00465081" w:rsidRDefault="00342411">
            <w:pPr>
              <w:rPr>
                <w:rFonts w:ascii="Arial" w:eastAsia="Arial" w:hAnsi="Arial" w:cs="Arial"/>
                <w:sz w:val="22"/>
                <w:szCs w:val="22"/>
              </w:rPr>
            </w:pPr>
            <w:hyperlink r:id="rId47">
              <w:r w:rsidR="00201A78">
                <w:rPr>
                  <w:color w:val="0000FF"/>
                  <w:u w:val="single"/>
                </w:rPr>
                <w:t>MN234183.1</w:t>
              </w:r>
            </w:hyperlink>
          </w:p>
        </w:tc>
        <w:tc>
          <w:tcPr>
            <w:tcW w:w="756" w:type="dxa"/>
            <w:vAlign w:val="center"/>
          </w:tcPr>
          <w:p w14:paraId="285FA270" w14:textId="77777777" w:rsidR="00465081" w:rsidRDefault="00201A78">
            <w:pPr>
              <w:rPr>
                <w:rFonts w:ascii="Arial" w:eastAsia="Arial" w:hAnsi="Arial" w:cs="Arial"/>
                <w:sz w:val="22"/>
                <w:szCs w:val="22"/>
              </w:rPr>
            </w:pPr>
            <w:r>
              <w:t>44.74</w:t>
            </w:r>
          </w:p>
        </w:tc>
        <w:tc>
          <w:tcPr>
            <w:tcW w:w="742" w:type="dxa"/>
            <w:vAlign w:val="center"/>
          </w:tcPr>
          <w:p w14:paraId="77E75D94" w14:textId="77777777" w:rsidR="00465081" w:rsidRDefault="00201A78">
            <w:pPr>
              <w:rPr>
                <w:rFonts w:ascii="Arial" w:eastAsia="Arial" w:hAnsi="Arial" w:cs="Arial"/>
                <w:sz w:val="22"/>
                <w:szCs w:val="22"/>
              </w:rPr>
            </w:pPr>
            <w:r>
              <w:t>69.0</w:t>
            </w:r>
          </w:p>
        </w:tc>
        <w:tc>
          <w:tcPr>
            <w:tcW w:w="914" w:type="dxa"/>
            <w:vAlign w:val="center"/>
          </w:tcPr>
          <w:p w14:paraId="01FDEE21" w14:textId="77777777" w:rsidR="00465081" w:rsidRDefault="00342411">
            <w:pPr>
              <w:rPr>
                <w:rFonts w:ascii="Arial" w:eastAsia="Arial" w:hAnsi="Arial" w:cs="Arial"/>
                <w:sz w:val="22"/>
                <w:szCs w:val="22"/>
              </w:rPr>
            </w:pPr>
            <w:hyperlink r:id="rId48" w:anchor="!/proteins/84815/708372%7CMycobacterium%20phage%20Antsirabe/viral%20segment/">
              <w:r w:rsidR="00201A78">
                <w:rPr>
                  <w:color w:val="000080"/>
                  <w:u w:val="single"/>
                </w:rPr>
                <w:t>66</w:t>
              </w:r>
            </w:hyperlink>
          </w:p>
        </w:tc>
        <w:tc>
          <w:tcPr>
            <w:tcW w:w="1171" w:type="dxa"/>
            <w:vAlign w:val="center"/>
          </w:tcPr>
          <w:p w14:paraId="05A5291B" w14:textId="77777777" w:rsidR="00465081" w:rsidRDefault="00201A78">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2C269E5E" w14:textId="77777777" w:rsidR="00465081" w:rsidRDefault="00201A78">
            <w:pPr>
              <w:rPr>
                <w:rFonts w:ascii="Arial" w:eastAsia="Arial" w:hAnsi="Arial" w:cs="Arial"/>
                <w:sz w:val="22"/>
                <w:szCs w:val="22"/>
              </w:rPr>
            </w:pPr>
            <w:r>
              <w:rPr>
                <w:rFonts w:ascii="Arial" w:eastAsia="Arial" w:hAnsi="Arial" w:cs="Arial"/>
                <w:sz w:val="22"/>
                <w:szCs w:val="22"/>
              </w:rPr>
              <w:t>100</w:t>
            </w:r>
          </w:p>
        </w:tc>
      </w:tr>
    </w:tbl>
    <w:p w14:paraId="02A3DE28" w14:textId="77777777" w:rsidR="00465081" w:rsidRDefault="00201A78">
      <w:pPr>
        <w:rPr>
          <w:rFonts w:ascii="Arial" w:eastAsia="Arial" w:hAnsi="Arial" w:cs="Arial"/>
          <w:b/>
          <w:sz w:val="22"/>
          <w:szCs w:val="22"/>
        </w:rPr>
      </w:pPr>
      <w:r>
        <w:rPr>
          <w:rFonts w:ascii="Arial" w:eastAsia="Arial" w:hAnsi="Arial" w:cs="Arial"/>
          <w:b/>
          <w:sz w:val="22"/>
          <w:szCs w:val="22"/>
        </w:rPr>
        <w:t>(*) Determined using VIRIDIC [3]</w:t>
      </w:r>
    </w:p>
    <w:p w14:paraId="638E4426" w14:textId="77777777" w:rsidR="00465081" w:rsidRDefault="00201A78">
      <w:pPr>
        <w:rPr>
          <w:rFonts w:ascii="Arial" w:eastAsia="Arial" w:hAnsi="Arial" w:cs="Arial"/>
          <w:b/>
          <w:sz w:val="22"/>
          <w:szCs w:val="22"/>
        </w:rPr>
      </w:pPr>
      <w:r>
        <w:rPr>
          <w:rFonts w:ascii="Arial" w:eastAsia="Arial" w:hAnsi="Arial" w:cs="Arial"/>
          <w:b/>
          <w:sz w:val="22"/>
          <w:szCs w:val="22"/>
        </w:rPr>
        <w:t xml:space="preserve">(**) Determined using CoreGenes 3.5 at </w:t>
      </w:r>
      <w:hyperlink r:id="rId4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63D958AC" w14:textId="77777777" w:rsidR="00465081" w:rsidRDefault="00465081">
      <w:pPr>
        <w:rPr>
          <w:rFonts w:ascii="Arial" w:eastAsia="Arial" w:hAnsi="Arial" w:cs="Arial"/>
          <w:b/>
          <w:color w:val="0000FF"/>
          <w:sz w:val="22"/>
          <w:szCs w:val="22"/>
        </w:rPr>
      </w:pPr>
    </w:p>
    <w:p w14:paraId="242B9A6C" w14:textId="77777777" w:rsidR="00465081" w:rsidRDefault="00201A78">
      <w:pP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Jolieduovirus</w:t>
      </w:r>
      <w:r>
        <w:rPr>
          <w:rFonts w:ascii="Arial" w:eastAsia="Arial" w:hAnsi="Arial" w:cs="Arial"/>
          <w:b/>
          <w:color w:val="FF0000"/>
          <w:sz w:val="22"/>
          <w:szCs w:val="22"/>
        </w:rPr>
        <w:t xml:space="preserve"> with three (3) species</w:t>
      </w:r>
    </w:p>
    <w:p w14:paraId="37CFF634" w14:textId="77777777" w:rsidR="00465081" w:rsidRDefault="00465081">
      <w:pPr>
        <w:rPr>
          <w:rFonts w:ascii="Arial" w:eastAsia="Arial" w:hAnsi="Arial" w:cs="Arial"/>
          <w:b/>
          <w:color w:val="0000FF"/>
          <w:sz w:val="22"/>
          <w:szCs w:val="22"/>
        </w:rPr>
      </w:pPr>
    </w:p>
    <w:p w14:paraId="402501FB" w14:textId="77777777" w:rsidR="00465081" w:rsidRDefault="00201A78">
      <w:pPr>
        <w:pBdr>
          <w:top w:val="nil"/>
          <w:left w:val="nil"/>
          <w:bottom w:val="nil"/>
          <w:right w:val="nil"/>
          <w:between w:val="nil"/>
        </w:pBdr>
        <w:spacing w:before="120" w:after="120"/>
        <w:rPr>
          <w:rFonts w:ascii="Arial" w:eastAsia="Arial" w:hAnsi="Arial" w:cs="Arial"/>
          <w:b/>
          <w:color w:val="0000FF"/>
          <w:sz w:val="22"/>
          <w:szCs w:val="22"/>
        </w:rPr>
      </w:pPr>
      <w:bookmarkStart w:id="7" w:name="_heading=h.1t3h5sf" w:colFirst="0" w:colLast="0"/>
      <w:bookmarkEnd w:id="7"/>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directly from the first virus of its type, Mycobacterium phage Jolie2</w:t>
      </w:r>
    </w:p>
    <w:p w14:paraId="66C9D2E6" w14:textId="77777777" w:rsidR="00465081" w:rsidRDefault="00201A78">
      <w:pPr>
        <w:pBdr>
          <w:top w:val="nil"/>
          <w:left w:val="nil"/>
          <w:bottom w:val="nil"/>
          <w:right w:val="nil"/>
          <w:between w:val="nil"/>
        </w:pBdr>
        <w:spacing w:before="120" w:after="120"/>
        <w:rPr>
          <w:rFonts w:ascii="Arial" w:eastAsia="Arial" w:hAnsi="Arial" w:cs="Arial"/>
          <w:b/>
          <w:color w:val="0000FF"/>
          <w:sz w:val="20"/>
          <w:szCs w:val="20"/>
        </w:rPr>
      </w:pPr>
      <w:r>
        <w:rPr>
          <w:rFonts w:ascii="Arial" w:eastAsia="Arial" w:hAnsi="Arial" w:cs="Arial"/>
          <w:b/>
          <w:color w:val="0000FF"/>
          <w:sz w:val="20"/>
          <w:szCs w:val="20"/>
        </w:rPr>
        <w:t xml:space="preserve">History: </w:t>
      </w:r>
      <w:r>
        <w:rPr>
          <w:rFonts w:ascii="Arial" w:eastAsia="Arial" w:hAnsi="Arial" w:cs="Arial"/>
          <w:color w:val="000000"/>
          <w:sz w:val="20"/>
          <w:szCs w:val="20"/>
        </w:rPr>
        <w:t xml:space="preserve">Temperate Mycobacterium phage Jolie2 was isolated in 2014 by Franceschelli,J.J., Suarez,C.A., Teran,L., Raya,R. (Universidad Nacional de Rosario, Argentina) from soil using </w:t>
      </w:r>
      <w:r>
        <w:rPr>
          <w:rFonts w:ascii="Arial" w:eastAsia="Arial" w:hAnsi="Arial" w:cs="Arial"/>
          <w:color w:val="000000"/>
          <w:sz w:val="20"/>
          <w:szCs w:val="20"/>
        </w:rPr>
        <w:lastRenderedPageBreak/>
        <w:t>Mycobacterium smegmatis mc²155 as the host bacterium.  The Actinobacteriophage Database places this phage in Cluster G, Subcluster C4.</w:t>
      </w:r>
    </w:p>
    <w:p w14:paraId="67AC9DCA" w14:textId="77777777" w:rsidR="00465081" w:rsidRDefault="00201A78">
      <w:pPr>
        <w:rPr>
          <w:rFonts w:ascii="Arial" w:eastAsia="Arial" w:hAnsi="Arial" w:cs="Arial"/>
          <w:sz w:val="20"/>
          <w:szCs w:val="20"/>
        </w:rPr>
      </w:pPr>
      <w:bookmarkStart w:id="8" w:name="_heading=h.4d34og8" w:colFirst="0" w:colLast="0"/>
      <w:bookmarkEnd w:id="8"/>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Mercurio (https://phagesdb.org/phages/Mercurio/).  Limited permission was granted by The Actinobacteriophages Database (</w:t>
      </w:r>
      <w:hyperlink r:id="rId50">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642E3F39" w14:textId="77777777" w:rsidR="00465081" w:rsidRDefault="00201A78">
      <w:pPr>
        <w:jc w:val="center"/>
        <w:rPr>
          <w:rFonts w:ascii="Arial" w:eastAsia="Arial" w:hAnsi="Arial" w:cs="Arial"/>
          <w:sz w:val="22"/>
          <w:szCs w:val="22"/>
        </w:rPr>
      </w:pPr>
      <w:r>
        <w:rPr>
          <w:rFonts w:ascii="Arial" w:eastAsia="Arial" w:hAnsi="Arial" w:cs="Arial"/>
          <w:noProof/>
          <w:sz w:val="20"/>
          <w:szCs w:val="20"/>
        </w:rPr>
        <w:drawing>
          <wp:inline distT="0" distB="0" distL="0" distR="0" wp14:anchorId="4B5C320D" wp14:editId="2AF8E9E7">
            <wp:extent cx="2368868" cy="1463040"/>
            <wp:effectExtent l="0" t="0" r="0" b="0"/>
            <wp:docPr id="35"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51"/>
                    <a:srcRect/>
                    <a:stretch>
                      <a:fillRect/>
                    </a:stretch>
                  </pic:blipFill>
                  <pic:spPr>
                    <a:xfrm>
                      <a:off x="0" y="0"/>
                      <a:ext cx="2368868" cy="1463040"/>
                    </a:xfrm>
                    <a:prstGeom prst="rect">
                      <a:avLst/>
                    </a:prstGeom>
                    <a:ln/>
                  </pic:spPr>
                </pic:pic>
              </a:graphicData>
            </a:graphic>
          </wp:inline>
        </w:drawing>
      </w:r>
    </w:p>
    <w:p w14:paraId="5D3C5CAD" w14:textId="77777777" w:rsidR="00465081" w:rsidRDefault="00465081">
      <w:pPr>
        <w:jc w:val="center"/>
        <w:rPr>
          <w:rFonts w:ascii="Arial" w:eastAsia="Arial" w:hAnsi="Arial" w:cs="Arial"/>
          <w:b/>
          <w:sz w:val="22"/>
          <w:szCs w:val="22"/>
        </w:rPr>
      </w:pPr>
    </w:p>
    <w:p w14:paraId="6FBC330F" w14:textId="77777777" w:rsidR="00465081" w:rsidRDefault="00201A78">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Franceschelli JJ, Suarez CA, Terán L, Raya RR, Morbidoni HR. Complete genome sequences of nine mycobacteriophages. Genome Announc. 2014 May 29;2(3):e00181-14. doi: 10.1128/genomeA.00181-14. PMID: 24874666; PMCID: PMC4038871.</w:t>
      </w:r>
    </w:p>
    <w:p w14:paraId="21FFBAF7" w14:textId="77777777" w:rsidR="00465081" w:rsidRDefault="00465081">
      <w:pPr>
        <w:rPr>
          <w:rFonts w:ascii="Arial" w:eastAsia="Arial" w:hAnsi="Arial" w:cs="Arial"/>
          <w:sz w:val="22"/>
          <w:szCs w:val="22"/>
        </w:rPr>
      </w:pPr>
    </w:p>
    <w:p w14:paraId="6AB45A96" w14:textId="77777777" w:rsidR="00465081" w:rsidRDefault="00201A78">
      <w:pPr>
        <w:rPr>
          <w:rFonts w:ascii="Arial" w:eastAsia="Arial" w:hAnsi="Arial" w:cs="Arial"/>
          <w:b/>
          <w:sz w:val="22"/>
          <w:szCs w:val="22"/>
        </w:rPr>
      </w:pPr>
      <w:r>
        <w:rPr>
          <w:rFonts w:ascii="Arial" w:eastAsia="Arial" w:hAnsi="Arial" w:cs="Arial"/>
          <w:b/>
          <w:sz w:val="22"/>
          <w:szCs w:val="22"/>
        </w:rPr>
        <w:t xml:space="preserve"> </w:t>
      </w:r>
    </w:p>
    <w:p w14:paraId="240429ED" w14:textId="77777777" w:rsidR="00465081" w:rsidRDefault="00201A78">
      <w:pPr>
        <w:rPr>
          <w:rFonts w:ascii="Arial" w:eastAsia="Arial" w:hAnsi="Arial" w:cs="Arial"/>
          <w:b/>
          <w:color w:val="0000FF"/>
          <w:sz w:val="22"/>
          <w:szCs w:val="22"/>
        </w:rPr>
      </w:pPr>
      <w:r>
        <w:rPr>
          <w:rFonts w:ascii="Arial" w:eastAsia="Arial" w:hAnsi="Arial" w:cs="Arial"/>
          <w:b/>
          <w:color w:val="0000FF"/>
          <w:sz w:val="22"/>
          <w:szCs w:val="22"/>
        </w:rPr>
        <w:t>GenBank Summary:</w:t>
      </w:r>
    </w:p>
    <w:p w14:paraId="4EC91F1F" w14:textId="77777777" w:rsidR="00465081" w:rsidRDefault="00465081">
      <w:pPr>
        <w:rPr>
          <w:rFonts w:ascii="Arial" w:eastAsia="Arial" w:hAnsi="Arial" w:cs="Arial"/>
          <w:b/>
          <w:color w:val="0000FF"/>
          <w:sz w:val="22"/>
          <w:szCs w:val="22"/>
        </w:rPr>
      </w:pPr>
    </w:p>
    <w:tbl>
      <w:tblPr>
        <w:tblStyle w:val="af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503"/>
        <w:gridCol w:w="756"/>
        <w:gridCol w:w="742"/>
        <w:gridCol w:w="914"/>
        <w:gridCol w:w="1162"/>
        <w:gridCol w:w="1171"/>
        <w:gridCol w:w="1060"/>
      </w:tblGrid>
      <w:tr w:rsidR="00465081" w14:paraId="28ECFEE7" w14:textId="77777777">
        <w:tc>
          <w:tcPr>
            <w:tcW w:w="1708" w:type="dxa"/>
          </w:tcPr>
          <w:p w14:paraId="14BBC0AE" w14:textId="77777777" w:rsidR="00465081" w:rsidRDefault="00201A78">
            <w:pPr>
              <w:rPr>
                <w:rFonts w:ascii="Arial" w:eastAsia="Arial" w:hAnsi="Arial" w:cs="Arial"/>
                <w:sz w:val="22"/>
                <w:szCs w:val="22"/>
              </w:rPr>
            </w:pPr>
            <w:r>
              <w:rPr>
                <w:rFonts w:ascii="Arial" w:eastAsia="Arial" w:hAnsi="Arial" w:cs="Arial"/>
                <w:sz w:val="22"/>
                <w:szCs w:val="22"/>
              </w:rPr>
              <w:t>Phage name</w:t>
            </w:r>
          </w:p>
        </w:tc>
        <w:tc>
          <w:tcPr>
            <w:tcW w:w="1503" w:type="dxa"/>
          </w:tcPr>
          <w:p w14:paraId="01DB9394" w14:textId="77777777" w:rsidR="00465081" w:rsidRDefault="00201A78">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5FB9495D" w14:textId="77777777" w:rsidR="00465081" w:rsidRDefault="00201A78">
            <w:pPr>
              <w:rPr>
                <w:rFonts w:ascii="Arial" w:eastAsia="Arial" w:hAnsi="Arial" w:cs="Arial"/>
                <w:sz w:val="22"/>
                <w:szCs w:val="22"/>
              </w:rPr>
            </w:pPr>
            <w:r>
              <w:rPr>
                <w:rFonts w:ascii="Arial" w:eastAsia="Arial" w:hAnsi="Arial" w:cs="Arial"/>
                <w:sz w:val="22"/>
                <w:szCs w:val="22"/>
              </w:rPr>
              <w:t>Size (Kb)</w:t>
            </w:r>
          </w:p>
        </w:tc>
        <w:tc>
          <w:tcPr>
            <w:tcW w:w="742" w:type="dxa"/>
          </w:tcPr>
          <w:p w14:paraId="62406242" w14:textId="77777777" w:rsidR="00465081" w:rsidRDefault="00201A78">
            <w:pPr>
              <w:rPr>
                <w:rFonts w:ascii="Arial" w:eastAsia="Arial" w:hAnsi="Arial" w:cs="Arial"/>
                <w:sz w:val="22"/>
                <w:szCs w:val="22"/>
              </w:rPr>
            </w:pPr>
            <w:r>
              <w:rPr>
                <w:rFonts w:ascii="Arial" w:eastAsia="Arial" w:hAnsi="Arial" w:cs="Arial"/>
                <w:sz w:val="22"/>
                <w:szCs w:val="22"/>
              </w:rPr>
              <w:t xml:space="preserve">GC% </w:t>
            </w:r>
          </w:p>
        </w:tc>
        <w:tc>
          <w:tcPr>
            <w:tcW w:w="914" w:type="dxa"/>
          </w:tcPr>
          <w:p w14:paraId="5B0656EA" w14:textId="77777777" w:rsidR="00465081" w:rsidRDefault="00201A78">
            <w:pPr>
              <w:rPr>
                <w:rFonts w:ascii="Arial" w:eastAsia="Arial" w:hAnsi="Arial" w:cs="Arial"/>
                <w:sz w:val="22"/>
                <w:szCs w:val="22"/>
              </w:rPr>
            </w:pPr>
            <w:r>
              <w:rPr>
                <w:rFonts w:ascii="Arial" w:eastAsia="Arial" w:hAnsi="Arial" w:cs="Arial"/>
                <w:sz w:val="22"/>
                <w:szCs w:val="22"/>
              </w:rPr>
              <w:t xml:space="preserve">Protein </w:t>
            </w:r>
          </w:p>
        </w:tc>
        <w:tc>
          <w:tcPr>
            <w:tcW w:w="1162" w:type="dxa"/>
          </w:tcPr>
          <w:p w14:paraId="1D414027" w14:textId="77777777" w:rsidR="00465081" w:rsidRDefault="00201A78">
            <w:pPr>
              <w:rPr>
                <w:rFonts w:ascii="Arial" w:eastAsia="Arial" w:hAnsi="Arial" w:cs="Arial"/>
                <w:sz w:val="22"/>
                <w:szCs w:val="22"/>
              </w:rPr>
            </w:pPr>
            <w:r>
              <w:rPr>
                <w:rFonts w:ascii="Arial" w:eastAsia="Arial" w:hAnsi="Arial" w:cs="Arial"/>
                <w:sz w:val="22"/>
                <w:szCs w:val="22"/>
              </w:rPr>
              <w:t>tRNA</w:t>
            </w:r>
          </w:p>
        </w:tc>
        <w:tc>
          <w:tcPr>
            <w:tcW w:w="1171" w:type="dxa"/>
          </w:tcPr>
          <w:p w14:paraId="6B46D648" w14:textId="77777777" w:rsidR="00465081" w:rsidRDefault="00201A78">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7977840" w14:textId="77777777" w:rsidR="00465081" w:rsidRDefault="00201A78">
            <w:pPr>
              <w:rPr>
                <w:rFonts w:ascii="Arial" w:eastAsia="Arial" w:hAnsi="Arial" w:cs="Arial"/>
                <w:sz w:val="22"/>
                <w:szCs w:val="22"/>
              </w:rPr>
            </w:pPr>
            <w:r>
              <w:rPr>
                <w:rFonts w:ascii="Arial" w:eastAsia="Arial" w:hAnsi="Arial" w:cs="Arial"/>
                <w:sz w:val="22"/>
                <w:szCs w:val="22"/>
              </w:rPr>
              <w:t>% common proteins (**)</w:t>
            </w:r>
          </w:p>
        </w:tc>
      </w:tr>
      <w:tr w:rsidR="00465081" w14:paraId="2EB9CC40" w14:textId="77777777">
        <w:tc>
          <w:tcPr>
            <w:tcW w:w="1708" w:type="dxa"/>
            <w:vAlign w:val="center"/>
          </w:tcPr>
          <w:p w14:paraId="26FB9A9E" w14:textId="77777777" w:rsidR="00465081" w:rsidRDefault="00201A78">
            <w:pPr>
              <w:rPr>
                <w:rFonts w:ascii="Arial" w:eastAsia="Arial" w:hAnsi="Arial" w:cs="Arial"/>
                <w:sz w:val="22"/>
                <w:szCs w:val="22"/>
              </w:rPr>
            </w:pPr>
            <w:r>
              <w:rPr>
                <w:rFonts w:ascii="Arial" w:eastAsia="Arial" w:hAnsi="Arial" w:cs="Arial"/>
                <w:sz w:val="22"/>
                <w:szCs w:val="22"/>
              </w:rPr>
              <w:t>Mycobacterium phage Jolie2</w:t>
            </w:r>
          </w:p>
        </w:tc>
        <w:tc>
          <w:tcPr>
            <w:tcW w:w="1503" w:type="dxa"/>
            <w:vAlign w:val="center"/>
          </w:tcPr>
          <w:p w14:paraId="1D6769CE" w14:textId="77777777" w:rsidR="00465081" w:rsidRDefault="00342411">
            <w:pPr>
              <w:rPr>
                <w:rFonts w:ascii="Arial" w:eastAsia="Arial" w:hAnsi="Arial" w:cs="Arial"/>
                <w:sz w:val="22"/>
                <w:szCs w:val="22"/>
              </w:rPr>
            </w:pPr>
            <w:hyperlink r:id="rId52">
              <w:r w:rsidR="00201A78">
                <w:rPr>
                  <w:color w:val="0000FF"/>
                  <w:u w:val="single"/>
                </w:rPr>
                <w:t>KJ410133.1</w:t>
              </w:r>
            </w:hyperlink>
          </w:p>
        </w:tc>
        <w:tc>
          <w:tcPr>
            <w:tcW w:w="756" w:type="dxa"/>
            <w:vAlign w:val="center"/>
          </w:tcPr>
          <w:p w14:paraId="2352C57A" w14:textId="77777777" w:rsidR="00465081" w:rsidRDefault="00201A78">
            <w:pPr>
              <w:rPr>
                <w:rFonts w:ascii="Arial" w:eastAsia="Arial" w:hAnsi="Arial" w:cs="Arial"/>
                <w:sz w:val="22"/>
                <w:szCs w:val="22"/>
              </w:rPr>
            </w:pPr>
            <w:r>
              <w:t>44.31</w:t>
            </w:r>
          </w:p>
        </w:tc>
        <w:tc>
          <w:tcPr>
            <w:tcW w:w="742" w:type="dxa"/>
            <w:vAlign w:val="center"/>
          </w:tcPr>
          <w:p w14:paraId="396E914B" w14:textId="77777777" w:rsidR="00465081" w:rsidRDefault="00201A78">
            <w:pPr>
              <w:rPr>
                <w:rFonts w:ascii="Arial" w:eastAsia="Arial" w:hAnsi="Arial" w:cs="Arial"/>
                <w:sz w:val="22"/>
                <w:szCs w:val="22"/>
              </w:rPr>
            </w:pPr>
            <w:r>
              <w:t>68.1</w:t>
            </w:r>
          </w:p>
        </w:tc>
        <w:tc>
          <w:tcPr>
            <w:tcW w:w="914" w:type="dxa"/>
            <w:vAlign w:val="center"/>
          </w:tcPr>
          <w:p w14:paraId="61C8B805" w14:textId="77777777" w:rsidR="00465081" w:rsidRDefault="00342411">
            <w:pPr>
              <w:rPr>
                <w:rFonts w:ascii="Arial" w:eastAsia="Arial" w:hAnsi="Arial" w:cs="Arial"/>
                <w:sz w:val="22"/>
                <w:szCs w:val="22"/>
              </w:rPr>
            </w:pPr>
            <w:hyperlink r:id="rId53" w:anchor="!/proteins/24343/460447%7CMycobacterium%20phage%20Jolie2/viral%20segment%20Unknown/">
              <w:r w:rsidR="00201A78">
                <w:rPr>
                  <w:color w:val="000080"/>
                  <w:u w:val="single"/>
                </w:rPr>
                <w:t>62</w:t>
              </w:r>
            </w:hyperlink>
          </w:p>
        </w:tc>
        <w:tc>
          <w:tcPr>
            <w:tcW w:w="1162" w:type="dxa"/>
            <w:vAlign w:val="center"/>
          </w:tcPr>
          <w:p w14:paraId="6C48867C" w14:textId="77777777" w:rsidR="00465081" w:rsidRDefault="00201A78">
            <w:pPr>
              <w:rPr>
                <w:rFonts w:ascii="Arial" w:eastAsia="Arial" w:hAnsi="Arial" w:cs="Arial"/>
                <w:sz w:val="22"/>
                <w:szCs w:val="22"/>
              </w:rPr>
            </w:pPr>
            <w:r>
              <w:rPr>
                <w:rFonts w:ascii="Arial" w:eastAsia="Arial" w:hAnsi="Arial" w:cs="Arial"/>
                <w:sz w:val="22"/>
                <w:szCs w:val="22"/>
              </w:rPr>
              <w:t>0</w:t>
            </w:r>
          </w:p>
        </w:tc>
        <w:tc>
          <w:tcPr>
            <w:tcW w:w="1171" w:type="dxa"/>
            <w:vAlign w:val="center"/>
          </w:tcPr>
          <w:p w14:paraId="355C27C0" w14:textId="77777777" w:rsidR="00465081" w:rsidRDefault="00201A78">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2B6DCF63" w14:textId="77777777" w:rsidR="00465081" w:rsidRDefault="00201A78">
            <w:pPr>
              <w:rPr>
                <w:rFonts w:ascii="Arial" w:eastAsia="Arial" w:hAnsi="Arial" w:cs="Arial"/>
                <w:sz w:val="22"/>
                <w:szCs w:val="22"/>
              </w:rPr>
            </w:pPr>
            <w:r>
              <w:rPr>
                <w:rFonts w:ascii="Arial" w:eastAsia="Arial" w:hAnsi="Arial" w:cs="Arial"/>
                <w:sz w:val="22"/>
                <w:szCs w:val="22"/>
              </w:rPr>
              <w:t>100</w:t>
            </w:r>
          </w:p>
        </w:tc>
      </w:tr>
      <w:tr w:rsidR="00465081" w14:paraId="6B76F829" w14:textId="77777777">
        <w:tc>
          <w:tcPr>
            <w:tcW w:w="1708" w:type="dxa"/>
            <w:vAlign w:val="center"/>
          </w:tcPr>
          <w:p w14:paraId="28DD9170" w14:textId="77777777" w:rsidR="00465081" w:rsidRDefault="00201A78">
            <w:pPr>
              <w:rPr>
                <w:rFonts w:ascii="Arial" w:eastAsia="Arial" w:hAnsi="Arial" w:cs="Arial"/>
                <w:sz w:val="22"/>
                <w:szCs w:val="22"/>
              </w:rPr>
            </w:pPr>
            <w:r>
              <w:rPr>
                <w:rFonts w:ascii="Arial" w:eastAsia="Arial" w:hAnsi="Arial" w:cs="Arial"/>
                <w:sz w:val="22"/>
                <w:szCs w:val="22"/>
              </w:rPr>
              <w:t>Mycobacterium phage Mercurio</w:t>
            </w:r>
          </w:p>
        </w:tc>
        <w:tc>
          <w:tcPr>
            <w:tcW w:w="1503" w:type="dxa"/>
            <w:vAlign w:val="center"/>
          </w:tcPr>
          <w:p w14:paraId="57213586" w14:textId="77777777" w:rsidR="00465081" w:rsidRDefault="00342411">
            <w:pPr>
              <w:rPr>
                <w:rFonts w:ascii="Arial" w:eastAsia="Arial" w:hAnsi="Arial" w:cs="Arial"/>
                <w:sz w:val="22"/>
                <w:szCs w:val="22"/>
              </w:rPr>
            </w:pPr>
            <w:hyperlink r:id="rId54">
              <w:r w:rsidR="00201A78">
                <w:rPr>
                  <w:color w:val="0000FF"/>
                  <w:u w:val="single"/>
                </w:rPr>
                <w:t>MN234219.1</w:t>
              </w:r>
            </w:hyperlink>
          </w:p>
        </w:tc>
        <w:tc>
          <w:tcPr>
            <w:tcW w:w="756" w:type="dxa"/>
            <w:vAlign w:val="center"/>
          </w:tcPr>
          <w:p w14:paraId="300F4C98" w14:textId="77777777" w:rsidR="00465081" w:rsidRDefault="00201A78">
            <w:pPr>
              <w:rPr>
                <w:rFonts w:ascii="Arial" w:eastAsia="Arial" w:hAnsi="Arial" w:cs="Arial"/>
                <w:sz w:val="22"/>
                <w:szCs w:val="22"/>
              </w:rPr>
            </w:pPr>
            <w:r>
              <w:t>44.88</w:t>
            </w:r>
          </w:p>
        </w:tc>
        <w:tc>
          <w:tcPr>
            <w:tcW w:w="742" w:type="dxa"/>
            <w:vAlign w:val="center"/>
          </w:tcPr>
          <w:p w14:paraId="55FA20CF" w14:textId="77777777" w:rsidR="00465081" w:rsidRDefault="00201A78">
            <w:pPr>
              <w:rPr>
                <w:rFonts w:ascii="Arial" w:eastAsia="Arial" w:hAnsi="Arial" w:cs="Arial"/>
                <w:sz w:val="22"/>
                <w:szCs w:val="22"/>
              </w:rPr>
            </w:pPr>
            <w:r>
              <w:t>69.0</w:t>
            </w:r>
          </w:p>
        </w:tc>
        <w:tc>
          <w:tcPr>
            <w:tcW w:w="914" w:type="dxa"/>
            <w:vAlign w:val="center"/>
          </w:tcPr>
          <w:p w14:paraId="77C98AE0" w14:textId="77777777" w:rsidR="00465081" w:rsidRDefault="00342411">
            <w:pPr>
              <w:rPr>
                <w:rFonts w:ascii="Arial" w:eastAsia="Arial" w:hAnsi="Arial" w:cs="Arial"/>
                <w:sz w:val="22"/>
                <w:szCs w:val="22"/>
              </w:rPr>
            </w:pPr>
            <w:hyperlink r:id="rId55" w:anchor="!/proteins/84890/708447%7CMycobacterium%20phage%20Mercurio/viral%20segment/">
              <w:r w:rsidR="00201A78">
                <w:rPr>
                  <w:color w:val="000080"/>
                  <w:u w:val="single"/>
                </w:rPr>
                <w:t>64</w:t>
              </w:r>
            </w:hyperlink>
          </w:p>
        </w:tc>
        <w:tc>
          <w:tcPr>
            <w:tcW w:w="1162" w:type="dxa"/>
            <w:vAlign w:val="center"/>
          </w:tcPr>
          <w:p w14:paraId="09E19FE0" w14:textId="77777777" w:rsidR="00465081" w:rsidRDefault="00201A78">
            <w:pPr>
              <w:rPr>
                <w:rFonts w:ascii="Arial" w:eastAsia="Arial" w:hAnsi="Arial" w:cs="Arial"/>
                <w:sz w:val="22"/>
                <w:szCs w:val="22"/>
              </w:rPr>
            </w:pPr>
            <w:r>
              <w:rPr>
                <w:rFonts w:ascii="Arial" w:eastAsia="Arial" w:hAnsi="Arial" w:cs="Arial"/>
                <w:sz w:val="22"/>
                <w:szCs w:val="22"/>
              </w:rPr>
              <w:t>0</w:t>
            </w:r>
          </w:p>
        </w:tc>
        <w:tc>
          <w:tcPr>
            <w:tcW w:w="1171" w:type="dxa"/>
            <w:vAlign w:val="center"/>
          </w:tcPr>
          <w:p w14:paraId="2FBF0874" w14:textId="77777777" w:rsidR="00465081" w:rsidRDefault="00201A78">
            <w:pPr>
              <w:rPr>
                <w:rFonts w:ascii="Arial" w:eastAsia="Arial" w:hAnsi="Arial" w:cs="Arial"/>
                <w:sz w:val="22"/>
                <w:szCs w:val="22"/>
              </w:rPr>
            </w:pPr>
            <w:r>
              <w:rPr>
                <w:rFonts w:ascii="Arial" w:eastAsia="Arial" w:hAnsi="Arial" w:cs="Arial"/>
                <w:sz w:val="22"/>
                <w:szCs w:val="22"/>
              </w:rPr>
              <w:t>74.4</w:t>
            </w:r>
          </w:p>
        </w:tc>
        <w:tc>
          <w:tcPr>
            <w:tcW w:w="1060" w:type="dxa"/>
            <w:vAlign w:val="center"/>
          </w:tcPr>
          <w:p w14:paraId="4EB406D5" w14:textId="77777777" w:rsidR="00465081" w:rsidRDefault="00201A78">
            <w:pPr>
              <w:rPr>
                <w:rFonts w:ascii="Arial" w:eastAsia="Arial" w:hAnsi="Arial" w:cs="Arial"/>
                <w:sz w:val="22"/>
                <w:szCs w:val="22"/>
              </w:rPr>
            </w:pPr>
            <w:r>
              <w:rPr>
                <w:rFonts w:ascii="Arial" w:eastAsia="Arial" w:hAnsi="Arial" w:cs="Arial"/>
                <w:sz w:val="22"/>
                <w:szCs w:val="22"/>
              </w:rPr>
              <w:t>95.2</w:t>
            </w:r>
          </w:p>
        </w:tc>
      </w:tr>
      <w:tr w:rsidR="00465081" w14:paraId="5BAF0E65" w14:textId="77777777">
        <w:tc>
          <w:tcPr>
            <w:tcW w:w="1708" w:type="dxa"/>
            <w:vAlign w:val="center"/>
          </w:tcPr>
          <w:p w14:paraId="4E1B347B" w14:textId="77777777" w:rsidR="00465081" w:rsidRDefault="00201A78">
            <w:pPr>
              <w:rPr>
                <w:rFonts w:ascii="Arial" w:eastAsia="Arial" w:hAnsi="Arial" w:cs="Arial"/>
                <w:sz w:val="22"/>
                <w:szCs w:val="22"/>
              </w:rPr>
            </w:pPr>
            <w:r>
              <w:rPr>
                <w:rFonts w:ascii="Arial" w:eastAsia="Arial" w:hAnsi="Arial" w:cs="Arial"/>
                <w:sz w:val="22"/>
                <w:szCs w:val="22"/>
              </w:rPr>
              <w:t>Mycobacterium phage Lemuria</w:t>
            </w:r>
          </w:p>
        </w:tc>
        <w:tc>
          <w:tcPr>
            <w:tcW w:w="1503" w:type="dxa"/>
            <w:vAlign w:val="center"/>
          </w:tcPr>
          <w:p w14:paraId="04B928A1" w14:textId="77777777" w:rsidR="00465081" w:rsidRDefault="00342411">
            <w:pPr>
              <w:rPr>
                <w:rFonts w:ascii="Arial" w:eastAsia="Arial" w:hAnsi="Arial" w:cs="Arial"/>
                <w:sz w:val="22"/>
                <w:szCs w:val="22"/>
              </w:rPr>
            </w:pPr>
            <w:hyperlink r:id="rId56">
              <w:r w:rsidR="00201A78">
                <w:rPr>
                  <w:color w:val="0000FF"/>
                  <w:u w:val="single"/>
                </w:rPr>
                <w:t>MN234185.1</w:t>
              </w:r>
            </w:hyperlink>
          </w:p>
        </w:tc>
        <w:tc>
          <w:tcPr>
            <w:tcW w:w="756" w:type="dxa"/>
            <w:vAlign w:val="center"/>
          </w:tcPr>
          <w:p w14:paraId="4E586913" w14:textId="77777777" w:rsidR="00465081" w:rsidRDefault="00201A78">
            <w:pPr>
              <w:rPr>
                <w:rFonts w:ascii="Arial" w:eastAsia="Arial" w:hAnsi="Arial" w:cs="Arial"/>
                <w:sz w:val="22"/>
                <w:szCs w:val="22"/>
              </w:rPr>
            </w:pPr>
            <w:r>
              <w:t>45</w:t>
            </w:r>
          </w:p>
        </w:tc>
        <w:tc>
          <w:tcPr>
            <w:tcW w:w="742" w:type="dxa"/>
            <w:vAlign w:val="center"/>
          </w:tcPr>
          <w:p w14:paraId="30C3EDC6" w14:textId="77777777" w:rsidR="00465081" w:rsidRDefault="00201A78">
            <w:pPr>
              <w:rPr>
                <w:rFonts w:ascii="Arial" w:eastAsia="Arial" w:hAnsi="Arial" w:cs="Arial"/>
                <w:sz w:val="22"/>
                <w:szCs w:val="22"/>
              </w:rPr>
            </w:pPr>
            <w:r>
              <w:t>68.8</w:t>
            </w:r>
          </w:p>
        </w:tc>
        <w:tc>
          <w:tcPr>
            <w:tcW w:w="914" w:type="dxa"/>
            <w:vAlign w:val="center"/>
          </w:tcPr>
          <w:p w14:paraId="67857FAC" w14:textId="77777777" w:rsidR="00465081" w:rsidRDefault="00342411">
            <w:pPr>
              <w:rPr>
                <w:rFonts w:ascii="Arial" w:eastAsia="Arial" w:hAnsi="Arial" w:cs="Arial"/>
                <w:sz w:val="22"/>
                <w:szCs w:val="22"/>
              </w:rPr>
            </w:pPr>
            <w:hyperlink r:id="rId57" w:anchor="!/proteins/84817/708374%7CMycobacterium%20phage%20Lemuria/viral%20segment/">
              <w:r w:rsidR="00201A78">
                <w:rPr>
                  <w:color w:val="000080"/>
                  <w:u w:val="single"/>
                </w:rPr>
                <w:t>65</w:t>
              </w:r>
            </w:hyperlink>
          </w:p>
        </w:tc>
        <w:tc>
          <w:tcPr>
            <w:tcW w:w="1162" w:type="dxa"/>
            <w:vAlign w:val="center"/>
          </w:tcPr>
          <w:p w14:paraId="077FD2EA" w14:textId="77777777" w:rsidR="00465081" w:rsidRDefault="00201A78">
            <w:pPr>
              <w:rPr>
                <w:rFonts w:ascii="Arial" w:eastAsia="Arial" w:hAnsi="Arial" w:cs="Arial"/>
                <w:sz w:val="22"/>
                <w:szCs w:val="22"/>
              </w:rPr>
            </w:pPr>
            <w:r>
              <w:rPr>
                <w:rFonts w:ascii="Arial" w:eastAsia="Arial" w:hAnsi="Arial" w:cs="Arial"/>
                <w:sz w:val="22"/>
                <w:szCs w:val="22"/>
              </w:rPr>
              <w:t>0</w:t>
            </w:r>
          </w:p>
        </w:tc>
        <w:tc>
          <w:tcPr>
            <w:tcW w:w="1171" w:type="dxa"/>
            <w:vAlign w:val="center"/>
          </w:tcPr>
          <w:p w14:paraId="4DCAFDED" w14:textId="77777777" w:rsidR="00465081" w:rsidRDefault="00201A78">
            <w:pPr>
              <w:rPr>
                <w:rFonts w:ascii="Arial" w:eastAsia="Arial" w:hAnsi="Arial" w:cs="Arial"/>
                <w:sz w:val="22"/>
                <w:szCs w:val="22"/>
              </w:rPr>
            </w:pPr>
            <w:r>
              <w:rPr>
                <w:rFonts w:ascii="Arial" w:eastAsia="Arial" w:hAnsi="Arial" w:cs="Arial"/>
                <w:sz w:val="22"/>
                <w:szCs w:val="22"/>
              </w:rPr>
              <w:t>80.3</w:t>
            </w:r>
          </w:p>
        </w:tc>
        <w:tc>
          <w:tcPr>
            <w:tcW w:w="1060" w:type="dxa"/>
            <w:vAlign w:val="center"/>
          </w:tcPr>
          <w:p w14:paraId="7F7C394C" w14:textId="77777777" w:rsidR="00465081" w:rsidRDefault="00201A78">
            <w:pPr>
              <w:rPr>
                <w:rFonts w:ascii="Arial" w:eastAsia="Arial" w:hAnsi="Arial" w:cs="Arial"/>
                <w:sz w:val="22"/>
                <w:szCs w:val="22"/>
              </w:rPr>
            </w:pPr>
            <w:r>
              <w:rPr>
                <w:rFonts w:ascii="Arial" w:eastAsia="Arial" w:hAnsi="Arial" w:cs="Arial"/>
                <w:sz w:val="22"/>
                <w:szCs w:val="22"/>
              </w:rPr>
              <w:t>93.5</w:t>
            </w:r>
          </w:p>
        </w:tc>
      </w:tr>
    </w:tbl>
    <w:p w14:paraId="65C82735" w14:textId="77777777" w:rsidR="00465081" w:rsidRDefault="00201A78">
      <w:pPr>
        <w:rPr>
          <w:rFonts w:ascii="Arial" w:eastAsia="Arial" w:hAnsi="Arial" w:cs="Arial"/>
          <w:b/>
          <w:sz w:val="22"/>
          <w:szCs w:val="22"/>
        </w:rPr>
      </w:pPr>
      <w:r>
        <w:rPr>
          <w:rFonts w:ascii="Arial" w:eastAsia="Arial" w:hAnsi="Arial" w:cs="Arial"/>
          <w:b/>
          <w:sz w:val="22"/>
          <w:szCs w:val="22"/>
        </w:rPr>
        <w:t>(*) Determined using VIRIDIC [3]</w:t>
      </w:r>
    </w:p>
    <w:p w14:paraId="4A951962" w14:textId="77777777" w:rsidR="00465081" w:rsidRDefault="00201A78">
      <w:pPr>
        <w:rPr>
          <w:rFonts w:ascii="Arial" w:eastAsia="Arial" w:hAnsi="Arial" w:cs="Arial"/>
          <w:b/>
          <w:sz w:val="22"/>
          <w:szCs w:val="22"/>
        </w:rPr>
      </w:pPr>
      <w:r>
        <w:rPr>
          <w:rFonts w:ascii="Arial" w:eastAsia="Arial" w:hAnsi="Arial" w:cs="Arial"/>
          <w:b/>
          <w:sz w:val="22"/>
          <w:szCs w:val="22"/>
        </w:rPr>
        <w:t xml:space="preserve">(**) Determined using CoreGenes 3.5 at </w:t>
      </w:r>
      <w:hyperlink r:id="rId58">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54FBAB7A" w14:textId="77777777" w:rsidR="00465081" w:rsidRDefault="00465081">
      <w:pPr>
        <w:rPr>
          <w:rFonts w:ascii="Arial" w:eastAsia="Arial" w:hAnsi="Arial" w:cs="Arial"/>
          <w:b/>
          <w:color w:val="0000FF"/>
          <w:sz w:val="22"/>
          <w:szCs w:val="22"/>
        </w:rPr>
      </w:pPr>
    </w:p>
    <w:p w14:paraId="55EE5038" w14:textId="77777777" w:rsidR="00465081" w:rsidRDefault="00201A78">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Pinnievirus</w:t>
      </w:r>
      <w:r>
        <w:rPr>
          <w:rFonts w:ascii="Arial" w:eastAsia="Arial" w:hAnsi="Arial" w:cs="Arial"/>
          <w:b/>
          <w:color w:val="FF0000"/>
          <w:sz w:val="22"/>
          <w:szCs w:val="22"/>
        </w:rPr>
        <w:t xml:space="preserve"> with two (2) species</w:t>
      </w:r>
    </w:p>
    <w:p w14:paraId="32885993" w14:textId="77777777" w:rsidR="00465081" w:rsidRDefault="00201A78">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directly from the second virus of its type, Mycobacterium phage Pinnie</w:t>
      </w:r>
    </w:p>
    <w:p w14:paraId="33E11F17" w14:textId="77777777" w:rsidR="00465081" w:rsidRDefault="00201A78">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 xml:space="preserve">Temperate Mycobacterium phage Pinnie was isolated in 2014 by Rachael Snodgrass and Emily Smith (Gonzaga University, Spokane, WA USA) from soil using Mycobacterium smegmatis mc²155 as the host bacterium.  This was part of the Science Education Alliance-Phage Hunters Advancing Genomics and Evolutionary Science program. The genome possesses 10 nt 3’-cohesive termini (CTCGTGGCAT). The Actinobacteriophage Database places this phage in Cluster G, Subcluster G3.  </w:t>
      </w:r>
    </w:p>
    <w:p w14:paraId="5E728228" w14:textId="77777777" w:rsidR="00465081" w:rsidRDefault="00201A78">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 xml:space="preserve">Electron micrographs of negatively stained Mycobacterium phage Pinnie (https://phagesdb.org/phages/Pinnie/).  Limited permission was granted by The Actinobacteriophages Database (https://phagesdb.org/), funded by the Howard Hughes Medical Institute, to use this </w:t>
      </w:r>
      <w:r>
        <w:rPr>
          <w:rFonts w:ascii="Arial" w:eastAsia="Arial" w:hAnsi="Arial" w:cs="Arial"/>
          <w:sz w:val="20"/>
          <w:szCs w:val="20"/>
        </w:rPr>
        <w:lastRenderedPageBreak/>
        <w:t xml:space="preserve">electron micrograph for this taxonomy proposal; it cannot be reused without permission of The Actinobacteriophages Database.  </w:t>
      </w:r>
    </w:p>
    <w:p w14:paraId="69F81956" w14:textId="77777777" w:rsidR="00465081" w:rsidRDefault="00201A78">
      <w:pPr>
        <w:jc w:val="center"/>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2A31F9D8" wp14:editId="5A4A8C6A">
            <wp:extent cx="1566542" cy="1450728"/>
            <wp:effectExtent l="0" t="0" r="0" b="0"/>
            <wp:docPr id="3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9"/>
                    <a:srcRect/>
                    <a:stretch>
                      <a:fillRect/>
                    </a:stretch>
                  </pic:blipFill>
                  <pic:spPr>
                    <a:xfrm>
                      <a:off x="0" y="0"/>
                      <a:ext cx="1566542" cy="1450728"/>
                    </a:xfrm>
                    <a:prstGeom prst="rect">
                      <a:avLst/>
                    </a:prstGeom>
                    <a:ln/>
                  </pic:spPr>
                </pic:pic>
              </a:graphicData>
            </a:graphic>
          </wp:inline>
        </w:drawing>
      </w:r>
    </w:p>
    <w:p w14:paraId="6DF0EC27" w14:textId="77777777" w:rsidR="00465081" w:rsidRDefault="00465081">
      <w:pPr>
        <w:rPr>
          <w:rFonts w:ascii="Arial" w:eastAsia="Arial" w:hAnsi="Arial" w:cs="Arial"/>
          <w:b/>
          <w:color w:val="0000FF"/>
          <w:sz w:val="22"/>
          <w:szCs w:val="22"/>
        </w:rPr>
      </w:pPr>
    </w:p>
    <w:p w14:paraId="4EA0944B" w14:textId="77777777" w:rsidR="00465081" w:rsidRDefault="00201A78">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Pope WH, Augustine DA, Carroll DC, Duncan JC, Harwi KM, Howry R, Jagessar B, Lum BA, Meinert JW, Migliozzi JS, Milliken KA, Mitchell CJ, Nalatwad AS, Orlandini KC, Rhein MJ, Saravanan V, Seese BA, Schiebel JG, Thomas KB, Adkins NL, Cohen KL, Iyengar VB, Kim H, Kramer ZJ, Montgomery MT, Schafer CE, Wilkes KE, Grubb SR, Warner MH, Bowman CA, Russell DA, Hatfull GF. Genome Sequences of Cluster G Mycobacteriophages Cambiare, FlagStaff, and MOOREtheMARYer. Genome Announc. 2015 Jun 18;3(3):e00595-15. doi: 10.1128/genomeA.00595-15. PMID: 26089410; PMCID: PMC4472887.</w:t>
      </w:r>
    </w:p>
    <w:p w14:paraId="0165F278" w14:textId="77777777" w:rsidR="00465081" w:rsidRDefault="00465081">
      <w:pPr>
        <w:rPr>
          <w:rFonts w:ascii="Arial" w:eastAsia="Arial" w:hAnsi="Arial" w:cs="Arial"/>
          <w:sz w:val="22"/>
          <w:szCs w:val="22"/>
        </w:rPr>
      </w:pPr>
    </w:p>
    <w:p w14:paraId="3F138451" w14:textId="77777777" w:rsidR="00465081" w:rsidRDefault="00201A78">
      <w:pPr>
        <w:rPr>
          <w:rFonts w:ascii="Arial" w:eastAsia="Arial" w:hAnsi="Arial" w:cs="Arial"/>
          <w:b/>
          <w:color w:val="0000FF"/>
          <w:sz w:val="22"/>
          <w:szCs w:val="22"/>
        </w:rPr>
      </w:pPr>
      <w:r>
        <w:rPr>
          <w:rFonts w:ascii="Arial" w:eastAsia="Arial" w:hAnsi="Arial" w:cs="Arial"/>
          <w:b/>
          <w:color w:val="0000FF"/>
          <w:sz w:val="22"/>
          <w:szCs w:val="22"/>
        </w:rPr>
        <w:t>GenBank Summary:</w:t>
      </w:r>
    </w:p>
    <w:p w14:paraId="6AC7DD08" w14:textId="77777777" w:rsidR="00465081" w:rsidRDefault="00465081">
      <w:pPr>
        <w:rPr>
          <w:rFonts w:ascii="Arial" w:eastAsia="Arial" w:hAnsi="Arial" w:cs="Arial"/>
          <w:b/>
          <w:color w:val="0000FF"/>
          <w:sz w:val="22"/>
          <w:szCs w:val="22"/>
        </w:rPr>
      </w:pPr>
    </w:p>
    <w:tbl>
      <w:tblPr>
        <w:tblStyle w:val="af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9"/>
        <w:gridCol w:w="1493"/>
        <w:gridCol w:w="752"/>
        <w:gridCol w:w="738"/>
        <w:gridCol w:w="909"/>
        <w:gridCol w:w="738"/>
        <w:gridCol w:w="1164"/>
        <w:gridCol w:w="1053"/>
      </w:tblGrid>
      <w:tr w:rsidR="00465081" w14:paraId="74F54866" w14:textId="77777777">
        <w:tc>
          <w:tcPr>
            <w:tcW w:w="2169" w:type="dxa"/>
          </w:tcPr>
          <w:p w14:paraId="10777DC3" w14:textId="77777777" w:rsidR="00465081" w:rsidRDefault="00201A78">
            <w:pPr>
              <w:rPr>
                <w:rFonts w:ascii="Arial" w:eastAsia="Arial" w:hAnsi="Arial" w:cs="Arial"/>
                <w:sz w:val="20"/>
                <w:szCs w:val="20"/>
              </w:rPr>
            </w:pPr>
            <w:r>
              <w:rPr>
                <w:rFonts w:ascii="Arial" w:eastAsia="Arial" w:hAnsi="Arial" w:cs="Arial"/>
                <w:sz w:val="20"/>
                <w:szCs w:val="20"/>
              </w:rPr>
              <w:t>Phage name</w:t>
            </w:r>
          </w:p>
        </w:tc>
        <w:tc>
          <w:tcPr>
            <w:tcW w:w="1493" w:type="dxa"/>
          </w:tcPr>
          <w:p w14:paraId="53204D13" w14:textId="77777777" w:rsidR="00465081" w:rsidRDefault="00201A78">
            <w:pPr>
              <w:rPr>
                <w:rFonts w:ascii="Arial" w:eastAsia="Arial" w:hAnsi="Arial" w:cs="Arial"/>
                <w:sz w:val="20"/>
                <w:szCs w:val="20"/>
              </w:rPr>
            </w:pPr>
            <w:r>
              <w:rPr>
                <w:rFonts w:ascii="Arial" w:eastAsia="Arial" w:hAnsi="Arial" w:cs="Arial"/>
                <w:sz w:val="20"/>
                <w:szCs w:val="20"/>
              </w:rPr>
              <w:t xml:space="preserve">INSDC </w:t>
            </w:r>
          </w:p>
        </w:tc>
        <w:tc>
          <w:tcPr>
            <w:tcW w:w="752" w:type="dxa"/>
          </w:tcPr>
          <w:p w14:paraId="1939A453" w14:textId="77777777" w:rsidR="00465081" w:rsidRDefault="00201A78">
            <w:pPr>
              <w:rPr>
                <w:rFonts w:ascii="Arial" w:eastAsia="Arial" w:hAnsi="Arial" w:cs="Arial"/>
                <w:sz w:val="20"/>
                <w:szCs w:val="20"/>
              </w:rPr>
            </w:pPr>
            <w:r>
              <w:rPr>
                <w:rFonts w:ascii="Arial" w:eastAsia="Arial" w:hAnsi="Arial" w:cs="Arial"/>
                <w:sz w:val="20"/>
                <w:szCs w:val="20"/>
              </w:rPr>
              <w:t>Size (Kb)</w:t>
            </w:r>
          </w:p>
        </w:tc>
        <w:tc>
          <w:tcPr>
            <w:tcW w:w="738" w:type="dxa"/>
          </w:tcPr>
          <w:p w14:paraId="5361D67F" w14:textId="77777777" w:rsidR="00465081" w:rsidRDefault="00201A78">
            <w:pPr>
              <w:rPr>
                <w:rFonts w:ascii="Arial" w:eastAsia="Arial" w:hAnsi="Arial" w:cs="Arial"/>
                <w:sz w:val="20"/>
                <w:szCs w:val="20"/>
              </w:rPr>
            </w:pPr>
            <w:r>
              <w:rPr>
                <w:rFonts w:ascii="Arial" w:eastAsia="Arial" w:hAnsi="Arial" w:cs="Arial"/>
                <w:sz w:val="20"/>
                <w:szCs w:val="20"/>
              </w:rPr>
              <w:t xml:space="preserve">GC% </w:t>
            </w:r>
          </w:p>
        </w:tc>
        <w:tc>
          <w:tcPr>
            <w:tcW w:w="909" w:type="dxa"/>
          </w:tcPr>
          <w:p w14:paraId="6B6EB7E0" w14:textId="77777777" w:rsidR="00465081" w:rsidRDefault="00201A78">
            <w:pPr>
              <w:rPr>
                <w:rFonts w:ascii="Arial" w:eastAsia="Arial" w:hAnsi="Arial" w:cs="Arial"/>
                <w:sz w:val="20"/>
                <w:szCs w:val="20"/>
              </w:rPr>
            </w:pPr>
            <w:r>
              <w:rPr>
                <w:rFonts w:ascii="Arial" w:eastAsia="Arial" w:hAnsi="Arial" w:cs="Arial"/>
                <w:sz w:val="20"/>
                <w:szCs w:val="20"/>
              </w:rPr>
              <w:t xml:space="preserve">Protein </w:t>
            </w:r>
          </w:p>
        </w:tc>
        <w:tc>
          <w:tcPr>
            <w:tcW w:w="738" w:type="dxa"/>
          </w:tcPr>
          <w:p w14:paraId="1191023E" w14:textId="77777777" w:rsidR="00465081" w:rsidRDefault="00201A78">
            <w:pPr>
              <w:rPr>
                <w:rFonts w:ascii="Arial" w:eastAsia="Arial" w:hAnsi="Arial" w:cs="Arial"/>
                <w:sz w:val="20"/>
                <w:szCs w:val="20"/>
              </w:rPr>
            </w:pPr>
            <w:r>
              <w:rPr>
                <w:rFonts w:ascii="Arial" w:eastAsia="Arial" w:hAnsi="Arial" w:cs="Arial"/>
                <w:sz w:val="20"/>
                <w:szCs w:val="20"/>
              </w:rPr>
              <w:t>tRNA</w:t>
            </w:r>
          </w:p>
        </w:tc>
        <w:tc>
          <w:tcPr>
            <w:tcW w:w="1164" w:type="dxa"/>
          </w:tcPr>
          <w:p w14:paraId="030FAD5D" w14:textId="77777777" w:rsidR="00465081" w:rsidRDefault="00201A78">
            <w:pPr>
              <w:rPr>
                <w:rFonts w:ascii="Arial" w:eastAsia="Arial" w:hAnsi="Arial" w:cs="Arial"/>
                <w:sz w:val="20"/>
                <w:szCs w:val="20"/>
              </w:rPr>
            </w:pPr>
            <w:r>
              <w:rPr>
                <w:rFonts w:ascii="Arial" w:eastAsia="Arial" w:hAnsi="Arial" w:cs="Arial"/>
                <w:sz w:val="20"/>
                <w:szCs w:val="20"/>
              </w:rPr>
              <w:t>Overall DNA sequence identity (*)</w:t>
            </w:r>
          </w:p>
        </w:tc>
        <w:tc>
          <w:tcPr>
            <w:tcW w:w="1053" w:type="dxa"/>
          </w:tcPr>
          <w:p w14:paraId="0B7A7C0A" w14:textId="77777777" w:rsidR="00465081" w:rsidRDefault="00201A78">
            <w:pPr>
              <w:rPr>
                <w:rFonts w:ascii="Arial" w:eastAsia="Arial" w:hAnsi="Arial" w:cs="Arial"/>
                <w:sz w:val="20"/>
                <w:szCs w:val="20"/>
              </w:rPr>
            </w:pPr>
            <w:r>
              <w:rPr>
                <w:rFonts w:ascii="Arial" w:eastAsia="Arial" w:hAnsi="Arial" w:cs="Arial"/>
                <w:sz w:val="20"/>
                <w:szCs w:val="20"/>
              </w:rPr>
              <w:t>% common proteins (**)</w:t>
            </w:r>
          </w:p>
        </w:tc>
      </w:tr>
      <w:tr w:rsidR="00465081" w14:paraId="36F84A5D" w14:textId="77777777">
        <w:tc>
          <w:tcPr>
            <w:tcW w:w="2169" w:type="dxa"/>
            <w:vAlign w:val="center"/>
          </w:tcPr>
          <w:p w14:paraId="00E76DCE" w14:textId="77777777" w:rsidR="00465081" w:rsidRDefault="00201A78">
            <w:pPr>
              <w:rPr>
                <w:rFonts w:ascii="Arial" w:eastAsia="Arial" w:hAnsi="Arial" w:cs="Arial"/>
                <w:sz w:val="20"/>
                <w:szCs w:val="20"/>
              </w:rPr>
            </w:pPr>
            <w:r>
              <w:rPr>
                <w:rFonts w:ascii="Arial" w:eastAsia="Arial" w:hAnsi="Arial" w:cs="Arial"/>
                <w:sz w:val="20"/>
                <w:szCs w:val="20"/>
              </w:rPr>
              <w:t>Mycobacterium phage Pinnie</w:t>
            </w:r>
          </w:p>
        </w:tc>
        <w:tc>
          <w:tcPr>
            <w:tcW w:w="1493" w:type="dxa"/>
            <w:vAlign w:val="center"/>
          </w:tcPr>
          <w:p w14:paraId="496C2CA9" w14:textId="77777777" w:rsidR="00465081" w:rsidRDefault="00342411">
            <w:pPr>
              <w:rPr>
                <w:rFonts w:ascii="Arial" w:eastAsia="Arial" w:hAnsi="Arial" w:cs="Arial"/>
                <w:sz w:val="20"/>
                <w:szCs w:val="20"/>
              </w:rPr>
            </w:pPr>
            <w:hyperlink r:id="rId60">
              <w:r w:rsidR="00201A78">
                <w:rPr>
                  <w:rFonts w:ascii="Arial" w:eastAsia="Arial" w:hAnsi="Arial" w:cs="Arial"/>
                  <w:color w:val="0000FF"/>
                  <w:sz w:val="20"/>
                  <w:szCs w:val="20"/>
                  <w:u w:val="single"/>
                </w:rPr>
                <w:t>MK494105.1</w:t>
              </w:r>
            </w:hyperlink>
          </w:p>
        </w:tc>
        <w:tc>
          <w:tcPr>
            <w:tcW w:w="752" w:type="dxa"/>
            <w:vAlign w:val="center"/>
          </w:tcPr>
          <w:p w14:paraId="55FA2B68" w14:textId="77777777" w:rsidR="00465081" w:rsidRDefault="00201A78">
            <w:pPr>
              <w:rPr>
                <w:rFonts w:ascii="Arial" w:eastAsia="Arial" w:hAnsi="Arial" w:cs="Arial"/>
                <w:sz w:val="20"/>
                <w:szCs w:val="20"/>
              </w:rPr>
            </w:pPr>
            <w:r>
              <w:rPr>
                <w:rFonts w:ascii="Arial" w:eastAsia="Arial" w:hAnsi="Arial" w:cs="Arial"/>
                <w:sz w:val="20"/>
                <w:szCs w:val="20"/>
              </w:rPr>
              <w:t>44.84</w:t>
            </w:r>
          </w:p>
        </w:tc>
        <w:tc>
          <w:tcPr>
            <w:tcW w:w="738" w:type="dxa"/>
            <w:vAlign w:val="center"/>
          </w:tcPr>
          <w:p w14:paraId="79601C2E" w14:textId="77777777" w:rsidR="00465081" w:rsidRDefault="00201A78">
            <w:pPr>
              <w:rPr>
                <w:rFonts w:ascii="Arial" w:eastAsia="Arial" w:hAnsi="Arial" w:cs="Arial"/>
                <w:sz w:val="20"/>
                <w:szCs w:val="20"/>
              </w:rPr>
            </w:pPr>
            <w:r>
              <w:rPr>
                <w:rFonts w:ascii="Arial" w:eastAsia="Arial" w:hAnsi="Arial" w:cs="Arial"/>
                <w:sz w:val="20"/>
                <w:szCs w:val="20"/>
              </w:rPr>
              <w:t>68.8</w:t>
            </w:r>
          </w:p>
        </w:tc>
        <w:tc>
          <w:tcPr>
            <w:tcW w:w="909" w:type="dxa"/>
            <w:vAlign w:val="center"/>
          </w:tcPr>
          <w:p w14:paraId="77260406" w14:textId="77777777" w:rsidR="00465081" w:rsidRDefault="00342411">
            <w:pPr>
              <w:rPr>
                <w:rFonts w:ascii="Arial" w:eastAsia="Arial" w:hAnsi="Arial" w:cs="Arial"/>
                <w:sz w:val="20"/>
                <w:szCs w:val="20"/>
              </w:rPr>
            </w:pPr>
            <w:hyperlink r:id="rId61" w:anchor="!/proteins/78106/478559%7CMycobacterium%20phage%20Pinnie/viral%20segment/">
              <w:r w:rsidR="00201A78">
                <w:rPr>
                  <w:rFonts w:ascii="Arial" w:eastAsia="Arial" w:hAnsi="Arial" w:cs="Arial"/>
                  <w:color w:val="000080"/>
                  <w:sz w:val="20"/>
                  <w:szCs w:val="20"/>
                  <w:u w:val="single"/>
                </w:rPr>
                <w:t>66</w:t>
              </w:r>
            </w:hyperlink>
          </w:p>
        </w:tc>
        <w:tc>
          <w:tcPr>
            <w:tcW w:w="738" w:type="dxa"/>
            <w:vAlign w:val="center"/>
          </w:tcPr>
          <w:p w14:paraId="08754901" w14:textId="77777777" w:rsidR="00465081" w:rsidRDefault="00201A78">
            <w:pPr>
              <w:rPr>
                <w:rFonts w:ascii="Arial" w:eastAsia="Arial" w:hAnsi="Arial" w:cs="Arial"/>
                <w:sz w:val="20"/>
                <w:szCs w:val="20"/>
              </w:rPr>
            </w:pPr>
            <w:r>
              <w:rPr>
                <w:rFonts w:ascii="Arial" w:eastAsia="Arial" w:hAnsi="Arial" w:cs="Arial"/>
                <w:sz w:val="20"/>
                <w:szCs w:val="20"/>
              </w:rPr>
              <w:t>0</w:t>
            </w:r>
          </w:p>
        </w:tc>
        <w:tc>
          <w:tcPr>
            <w:tcW w:w="1164" w:type="dxa"/>
            <w:vAlign w:val="center"/>
          </w:tcPr>
          <w:p w14:paraId="167E515B" w14:textId="77777777" w:rsidR="00465081" w:rsidRDefault="00201A78">
            <w:pPr>
              <w:rPr>
                <w:rFonts w:ascii="Arial" w:eastAsia="Arial" w:hAnsi="Arial" w:cs="Arial"/>
                <w:sz w:val="20"/>
                <w:szCs w:val="20"/>
              </w:rPr>
            </w:pPr>
            <w:r>
              <w:rPr>
                <w:rFonts w:ascii="Arial" w:eastAsia="Arial" w:hAnsi="Arial" w:cs="Arial"/>
                <w:sz w:val="20"/>
                <w:szCs w:val="20"/>
              </w:rPr>
              <w:t>100</w:t>
            </w:r>
          </w:p>
        </w:tc>
        <w:tc>
          <w:tcPr>
            <w:tcW w:w="1053" w:type="dxa"/>
            <w:vAlign w:val="center"/>
          </w:tcPr>
          <w:p w14:paraId="0703C70F" w14:textId="77777777" w:rsidR="00465081" w:rsidRDefault="00201A78">
            <w:pPr>
              <w:rPr>
                <w:rFonts w:ascii="Arial" w:eastAsia="Arial" w:hAnsi="Arial" w:cs="Arial"/>
                <w:sz w:val="20"/>
                <w:szCs w:val="20"/>
              </w:rPr>
            </w:pPr>
            <w:r>
              <w:rPr>
                <w:rFonts w:ascii="Arial" w:eastAsia="Arial" w:hAnsi="Arial" w:cs="Arial"/>
                <w:sz w:val="20"/>
                <w:szCs w:val="20"/>
              </w:rPr>
              <w:t>100</w:t>
            </w:r>
          </w:p>
        </w:tc>
      </w:tr>
      <w:tr w:rsidR="00465081" w14:paraId="05A3A07A" w14:textId="77777777">
        <w:tc>
          <w:tcPr>
            <w:tcW w:w="2169" w:type="dxa"/>
            <w:vAlign w:val="center"/>
          </w:tcPr>
          <w:p w14:paraId="6E49A94D" w14:textId="77777777" w:rsidR="00465081" w:rsidRDefault="00201A78">
            <w:pPr>
              <w:rPr>
                <w:rFonts w:ascii="Arial" w:eastAsia="Arial" w:hAnsi="Arial" w:cs="Arial"/>
                <w:sz w:val="20"/>
                <w:szCs w:val="20"/>
              </w:rPr>
            </w:pPr>
            <w:r>
              <w:rPr>
                <w:rFonts w:ascii="Arial" w:eastAsia="Arial" w:hAnsi="Arial" w:cs="Arial"/>
                <w:sz w:val="20"/>
                <w:szCs w:val="20"/>
              </w:rPr>
              <w:t>Mycobacterium phage MOOREtheMARYer</w:t>
            </w:r>
          </w:p>
        </w:tc>
        <w:tc>
          <w:tcPr>
            <w:tcW w:w="1493" w:type="dxa"/>
            <w:vAlign w:val="center"/>
          </w:tcPr>
          <w:p w14:paraId="1AF0CECF" w14:textId="77777777" w:rsidR="00465081" w:rsidRDefault="00342411">
            <w:pPr>
              <w:rPr>
                <w:rFonts w:ascii="Arial" w:eastAsia="Arial" w:hAnsi="Arial" w:cs="Arial"/>
                <w:sz w:val="20"/>
                <w:szCs w:val="20"/>
              </w:rPr>
            </w:pPr>
            <w:hyperlink r:id="rId62">
              <w:r w:rsidR="00201A78">
                <w:rPr>
                  <w:rFonts w:ascii="Arial" w:eastAsia="Arial" w:hAnsi="Arial" w:cs="Arial"/>
                  <w:color w:val="0000FF"/>
                  <w:sz w:val="20"/>
                  <w:szCs w:val="20"/>
                  <w:u w:val="single"/>
                </w:rPr>
                <w:t>KR080202.1</w:t>
              </w:r>
            </w:hyperlink>
          </w:p>
        </w:tc>
        <w:tc>
          <w:tcPr>
            <w:tcW w:w="752" w:type="dxa"/>
            <w:vAlign w:val="center"/>
          </w:tcPr>
          <w:p w14:paraId="233A9AF7" w14:textId="77777777" w:rsidR="00465081" w:rsidRDefault="00201A78">
            <w:pPr>
              <w:rPr>
                <w:rFonts w:ascii="Arial" w:eastAsia="Arial" w:hAnsi="Arial" w:cs="Arial"/>
                <w:sz w:val="20"/>
                <w:szCs w:val="20"/>
              </w:rPr>
            </w:pPr>
            <w:r>
              <w:rPr>
                <w:rFonts w:ascii="Arial" w:eastAsia="Arial" w:hAnsi="Arial" w:cs="Arial"/>
                <w:sz w:val="20"/>
                <w:szCs w:val="20"/>
              </w:rPr>
              <w:t>44.49</w:t>
            </w:r>
          </w:p>
        </w:tc>
        <w:tc>
          <w:tcPr>
            <w:tcW w:w="738" w:type="dxa"/>
            <w:vAlign w:val="center"/>
          </w:tcPr>
          <w:p w14:paraId="1A57BF50" w14:textId="77777777" w:rsidR="00465081" w:rsidRDefault="00201A78">
            <w:pPr>
              <w:rPr>
                <w:rFonts w:ascii="Arial" w:eastAsia="Arial" w:hAnsi="Arial" w:cs="Arial"/>
                <w:sz w:val="20"/>
                <w:szCs w:val="20"/>
              </w:rPr>
            </w:pPr>
            <w:r>
              <w:rPr>
                <w:rFonts w:ascii="Arial" w:eastAsia="Arial" w:hAnsi="Arial" w:cs="Arial"/>
                <w:sz w:val="20"/>
                <w:szCs w:val="20"/>
              </w:rPr>
              <w:t>68.6</w:t>
            </w:r>
          </w:p>
        </w:tc>
        <w:tc>
          <w:tcPr>
            <w:tcW w:w="909" w:type="dxa"/>
            <w:vAlign w:val="center"/>
          </w:tcPr>
          <w:p w14:paraId="335321C7" w14:textId="77777777" w:rsidR="00465081" w:rsidRDefault="00342411">
            <w:pPr>
              <w:rPr>
                <w:rFonts w:ascii="Arial" w:eastAsia="Arial" w:hAnsi="Arial" w:cs="Arial"/>
                <w:sz w:val="20"/>
                <w:szCs w:val="20"/>
              </w:rPr>
            </w:pPr>
            <w:hyperlink r:id="rId63" w:anchor="!/proteins/42351/461934%7CMycobacterium%20phage%20MOOREtheMARYer/viral%20segment%20Unknown/">
              <w:r w:rsidR="00201A78">
                <w:rPr>
                  <w:rFonts w:ascii="Arial" w:eastAsia="Arial" w:hAnsi="Arial" w:cs="Arial"/>
                  <w:color w:val="000080"/>
                  <w:sz w:val="20"/>
                  <w:szCs w:val="20"/>
                  <w:u w:val="single"/>
                </w:rPr>
                <w:t>67</w:t>
              </w:r>
            </w:hyperlink>
          </w:p>
        </w:tc>
        <w:tc>
          <w:tcPr>
            <w:tcW w:w="738" w:type="dxa"/>
            <w:vAlign w:val="center"/>
          </w:tcPr>
          <w:p w14:paraId="17438E3C" w14:textId="77777777" w:rsidR="00465081" w:rsidRDefault="00201A78">
            <w:pPr>
              <w:rPr>
                <w:rFonts w:ascii="Arial" w:eastAsia="Arial" w:hAnsi="Arial" w:cs="Arial"/>
                <w:sz w:val="20"/>
                <w:szCs w:val="20"/>
              </w:rPr>
            </w:pPr>
            <w:r>
              <w:rPr>
                <w:rFonts w:ascii="Arial" w:eastAsia="Arial" w:hAnsi="Arial" w:cs="Arial"/>
                <w:sz w:val="20"/>
                <w:szCs w:val="20"/>
              </w:rPr>
              <w:t>0</w:t>
            </w:r>
          </w:p>
        </w:tc>
        <w:tc>
          <w:tcPr>
            <w:tcW w:w="1164" w:type="dxa"/>
            <w:vAlign w:val="center"/>
          </w:tcPr>
          <w:p w14:paraId="15B45D74" w14:textId="77777777" w:rsidR="00465081" w:rsidRDefault="00201A78">
            <w:pPr>
              <w:rPr>
                <w:rFonts w:ascii="Arial" w:eastAsia="Arial" w:hAnsi="Arial" w:cs="Arial"/>
                <w:sz w:val="20"/>
                <w:szCs w:val="20"/>
              </w:rPr>
            </w:pPr>
            <w:r>
              <w:rPr>
                <w:rFonts w:ascii="Arial" w:eastAsia="Arial" w:hAnsi="Arial" w:cs="Arial"/>
                <w:sz w:val="20"/>
                <w:szCs w:val="20"/>
              </w:rPr>
              <w:t>89.7</w:t>
            </w:r>
          </w:p>
        </w:tc>
        <w:tc>
          <w:tcPr>
            <w:tcW w:w="1053" w:type="dxa"/>
            <w:vAlign w:val="center"/>
          </w:tcPr>
          <w:p w14:paraId="4371F3D2" w14:textId="77777777" w:rsidR="00465081" w:rsidRDefault="00201A78">
            <w:pPr>
              <w:rPr>
                <w:rFonts w:ascii="Arial" w:eastAsia="Arial" w:hAnsi="Arial" w:cs="Arial"/>
                <w:sz w:val="20"/>
                <w:szCs w:val="20"/>
              </w:rPr>
            </w:pPr>
            <w:r>
              <w:rPr>
                <w:rFonts w:ascii="Arial" w:eastAsia="Arial" w:hAnsi="Arial" w:cs="Arial"/>
                <w:sz w:val="20"/>
                <w:szCs w:val="20"/>
              </w:rPr>
              <w:t>92.4</w:t>
            </w:r>
          </w:p>
        </w:tc>
      </w:tr>
    </w:tbl>
    <w:p w14:paraId="71500BFC" w14:textId="77777777" w:rsidR="00465081" w:rsidRDefault="00201A78">
      <w:pPr>
        <w:rPr>
          <w:rFonts w:ascii="Arial" w:eastAsia="Arial" w:hAnsi="Arial" w:cs="Arial"/>
          <w:b/>
          <w:sz w:val="22"/>
          <w:szCs w:val="22"/>
        </w:rPr>
      </w:pPr>
      <w:r>
        <w:rPr>
          <w:rFonts w:ascii="Arial" w:eastAsia="Arial" w:hAnsi="Arial" w:cs="Arial"/>
          <w:b/>
          <w:sz w:val="22"/>
          <w:szCs w:val="22"/>
        </w:rPr>
        <w:t>(*) Determined using VIRIDIC [3]</w:t>
      </w:r>
    </w:p>
    <w:p w14:paraId="26E8AE12" w14:textId="77777777" w:rsidR="00465081" w:rsidRDefault="00201A78">
      <w:pPr>
        <w:rPr>
          <w:rFonts w:ascii="Arial" w:eastAsia="Arial" w:hAnsi="Arial" w:cs="Arial"/>
          <w:b/>
          <w:sz w:val="22"/>
          <w:szCs w:val="22"/>
        </w:rPr>
      </w:pPr>
      <w:r>
        <w:rPr>
          <w:rFonts w:ascii="Arial" w:eastAsia="Arial" w:hAnsi="Arial" w:cs="Arial"/>
          <w:b/>
          <w:sz w:val="22"/>
          <w:szCs w:val="22"/>
        </w:rPr>
        <w:t xml:space="preserve">(**) Determined using CoreGenes 3.5 at </w:t>
      </w:r>
      <w:hyperlink r:id="rId6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76AB531" w14:textId="77777777" w:rsidR="00465081" w:rsidRDefault="00465081">
      <w:pPr>
        <w:rPr>
          <w:rFonts w:ascii="Arial" w:eastAsia="Arial" w:hAnsi="Arial" w:cs="Arial"/>
          <w:b/>
          <w:color w:val="0000FF"/>
          <w:sz w:val="22"/>
          <w:szCs w:val="22"/>
        </w:rPr>
      </w:pPr>
    </w:p>
    <w:p w14:paraId="63B5EBAB" w14:textId="77777777" w:rsidR="00465081" w:rsidRDefault="00201A78">
      <w:pPr>
        <w:pBdr>
          <w:top w:val="nil"/>
          <w:left w:val="nil"/>
          <w:bottom w:val="single" w:sz="6" w:space="1" w:color="000000"/>
          <w:right w:val="nil"/>
          <w:between w:val="nil"/>
        </w:pBdr>
        <w:rPr>
          <w:rFonts w:ascii="Arial" w:eastAsia="Arial" w:hAnsi="Arial" w:cs="Arial"/>
          <w:b/>
          <w:i/>
          <w:color w:val="FF0000"/>
          <w:sz w:val="22"/>
          <w:szCs w:val="22"/>
        </w:rPr>
      </w:pPr>
      <w:r>
        <w:rPr>
          <w:rFonts w:ascii="Arial" w:eastAsia="Arial" w:hAnsi="Arial" w:cs="Arial"/>
          <w:b/>
          <w:color w:val="FF0000"/>
          <w:sz w:val="22"/>
          <w:szCs w:val="22"/>
        </w:rPr>
        <w:t xml:space="preserve">To create a new subfamily </w:t>
      </w:r>
      <w:r>
        <w:rPr>
          <w:rFonts w:ascii="Arial" w:eastAsia="Arial" w:hAnsi="Arial" w:cs="Arial"/>
          <w:b/>
          <w:i/>
          <w:color w:val="FF0000"/>
          <w:sz w:val="22"/>
          <w:szCs w:val="22"/>
        </w:rPr>
        <w:t>Gclasvirinae</w:t>
      </w:r>
    </w:p>
    <w:p w14:paraId="551EFB47" w14:textId="77777777" w:rsidR="00465081" w:rsidRDefault="00465081">
      <w:pPr>
        <w:pBdr>
          <w:top w:val="nil"/>
          <w:left w:val="nil"/>
          <w:bottom w:val="single" w:sz="6" w:space="1" w:color="000000"/>
          <w:right w:val="nil"/>
          <w:between w:val="nil"/>
        </w:pBdr>
        <w:rPr>
          <w:rFonts w:ascii="Arial" w:eastAsia="Arial" w:hAnsi="Arial" w:cs="Arial"/>
          <w:b/>
          <w:color w:val="0000FF"/>
          <w:sz w:val="22"/>
          <w:szCs w:val="22"/>
        </w:rPr>
      </w:pPr>
    </w:p>
    <w:p w14:paraId="209AABCF" w14:textId="77777777" w:rsidR="00465081" w:rsidRDefault="00201A78">
      <w:pPr>
        <w:pBdr>
          <w:top w:val="nil"/>
          <w:left w:val="nil"/>
          <w:bottom w:val="single" w:sz="6" w:space="1" w:color="000000"/>
          <w:right w:val="nil"/>
          <w:between w:val="nil"/>
        </w:pBdr>
        <w:rPr>
          <w:rFonts w:ascii="Arial" w:eastAsia="Arial" w:hAnsi="Arial" w:cs="Arial"/>
          <w:b/>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The names of most of the subfamilies of Actinobacteriophages are derived from the Cluster names.  These phages all belong to Cluster G in the Actinobacteriophage Database (</w:t>
      </w:r>
      <w:r>
        <w:rPr>
          <w:rFonts w:ascii="Arial" w:eastAsia="Arial" w:hAnsi="Arial" w:cs="Arial"/>
          <w:color w:val="000000"/>
          <w:sz w:val="22"/>
          <w:szCs w:val="22"/>
          <w:u w:val="single"/>
        </w:rPr>
        <w:t>G</w:t>
      </w:r>
      <w:r>
        <w:rPr>
          <w:rFonts w:ascii="Arial" w:eastAsia="Arial" w:hAnsi="Arial" w:cs="Arial"/>
          <w:color w:val="000000"/>
          <w:sz w:val="22"/>
          <w:szCs w:val="22"/>
        </w:rPr>
        <w:t xml:space="preserve"> </w:t>
      </w:r>
      <w:r>
        <w:rPr>
          <w:rFonts w:ascii="Arial" w:eastAsia="Arial" w:hAnsi="Arial" w:cs="Arial"/>
          <w:color w:val="000000"/>
          <w:sz w:val="22"/>
          <w:szCs w:val="22"/>
          <w:u w:val="single"/>
        </w:rPr>
        <w:t>CL</w:t>
      </w:r>
      <w:r>
        <w:rPr>
          <w:rFonts w:ascii="Arial" w:eastAsia="Arial" w:hAnsi="Arial" w:cs="Arial"/>
          <w:color w:val="000000"/>
          <w:sz w:val="22"/>
          <w:szCs w:val="22"/>
        </w:rPr>
        <w:t xml:space="preserve">uster </w:t>
      </w:r>
      <w:r>
        <w:rPr>
          <w:rFonts w:ascii="Arial" w:eastAsia="Arial" w:hAnsi="Arial" w:cs="Arial"/>
          <w:color w:val="000000"/>
          <w:sz w:val="22"/>
          <w:szCs w:val="22"/>
          <w:u w:val="single"/>
        </w:rPr>
        <w:t>A</w:t>
      </w:r>
      <w:r>
        <w:rPr>
          <w:rFonts w:ascii="Arial" w:eastAsia="Arial" w:hAnsi="Arial" w:cs="Arial"/>
          <w:color w:val="000000"/>
          <w:sz w:val="22"/>
          <w:szCs w:val="22"/>
        </w:rPr>
        <w:t xml:space="preserve">ctinophage </w:t>
      </w:r>
      <w:r>
        <w:rPr>
          <w:rFonts w:ascii="Arial" w:eastAsia="Arial" w:hAnsi="Arial" w:cs="Arial"/>
          <w:color w:val="000000"/>
          <w:sz w:val="22"/>
          <w:szCs w:val="22"/>
          <w:u w:val="single"/>
        </w:rPr>
        <w:t>S</w:t>
      </w:r>
      <w:r>
        <w:rPr>
          <w:rFonts w:ascii="Arial" w:eastAsia="Arial" w:hAnsi="Arial" w:cs="Arial"/>
          <w:color w:val="000000"/>
          <w:sz w:val="22"/>
          <w:szCs w:val="22"/>
        </w:rPr>
        <w:t>iphovirus).</w:t>
      </w:r>
    </w:p>
    <w:p w14:paraId="68BDF5F2" w14:textId="77777777" w:rsidR="00465081" w:rsidRDefault="00465081">
      <w:pPr>
        <w:pBdr>
          <w:top w:val="nil"/>
          <w:left w:val="nil"/>
          <w:bottom w:val="single" w:sz="6" w:space="1" w:color="000000"/>
          <w:right w:val="nil"/>
          <w:between w:val="nil"/>
        </w:pBdr>
        <w:rPr>
          <w:rFonts w:ascii="Arial" w:eastAsia="Arial" w:hAnsi="Arial" w:cs="Arial"/>
          <w:b/>
          <w:color w:val="0000FF"/>
          <w:sz w:val="22"/>
          <w:szCs w:val="22"/>
        </w:rPr>
      </w:pPr>
    </w:p>
    <w:p w14:paraId="5A912545" w14:textId="77777777" w:rsidR="00465081" w:rsidRDefault="00201A78">
      <w:pPr>
        <w:pBdr>
          <w:top w:val="nil"/>
          <w:left w:val="nil"/>
          <w:bottom w:val="single" w:sz="6" w:space="1" w:color="000000"/>
          <w:right w:val="nil"/>
          <w:between w:val="nil"/>
        </w:pBdr>
        <w:rPr>
          <w:rFonts w:ascii="Arial" w:eastAsia="Arial" w:hAnsi="Arial" w:cs="Arial"/>
          <w:b/>
          <w:color w:val="0000FF"/>
          <w:sz w:val="22"/>
          <w:szCs w:val="22"/>
        </w:rPr>
      </w:pPr>
      <w:r>
        <w:rPr>
          <w:rFonts w:ascii="Arial" w:eastAsia="Arial" w:hAnsi="Arial" w:cs="Arial"/>
          <w:b/>
          <w:color w:val="0000FF"/>
          <w:sz w:val="22"/>
          <w:szCs w:val="22"/>
        </w:rPr>
        <w:t xml:space="preserve"> </w:t>
      </w:r>
    </w:p>
    <w:p w14:paraId="0D4FB88A" w14:textId="77777777" w:rsidR="00465081" w:rsidRDefault="00465081">
      <w:pPr>
        <w:rPr>
          <w:rFonts w:ascii="Arial" w:eastAsia="Arial" w:hAnsi="Arial" w:cs="Arial"/>
          <w:b/>
          <w:color w:val="0000FF"/>
          <w:sz w:val="22"/>
          <w:szCs w:val="22"/>
        </w:rPr>
      </w:pPr>
    </w:p>
    <w:p w14:paraId="46672BE6" w14:textId="77777777" w:rsidR="00465081" w:rsidRDefault="00465081">
      <w:pPr>
        <w:rPr>
          <w:rFonts w:ascii="Arial" w:eastAsia="Arial" w:hAnsi="Arial" w:cs="Arial"/>
          <w:b/>
          <w:color w:val="0000FF"/>
          <w:sz w:val="22"/>
          <w:szCs w:val="22"/>
        </w:rPr>
      </w:pPr>
    </w:p>
    <w:p w14:paraId="7F0BDF02" w14:textId="77777777" w:rsidR="00465081" w:rsidRDefault="00201A78">
      <w:pPr>
        <w:rPr>
          <w:rFonts w:ascii="Arial" w:eastAsia="Arial" w:hAnsi="Arial" w:cs="Arial"/>
          <w:b/>
          <w:color w:val="0000FF"/>
          <w:sz w:val="22"/>
          <w:szCs w:val="22"/>
        </w:rPr>
      </w:pPr>
      <w:r>
        <w:rPr>
          <w:rFonts w:ascii="Arial" w:eastAsia="Arial" w:hAnsi="Arial" w:cs="Arial"/>
          <w:b/>
          <w:color w:val="0000FF"/>
          <w:sz w:val="22"/>
          <w:szCs w:val="22"/>
        </w:rPr>
        <w:t>Rationale:</w:t>
      </w:r>
    </w:p>
    <w:p w14:paraId="0577425F" w14:textId="77777777" w:rsidR="00465081" w:rsidRDefault="00201A78">
      <w:pPr>
        <w:rPr>
          <w:rFonts w:ascii="Arial" w:eastAsia="Arial" w:hAnsi="Arial" w:cs="Arial"/>
          <w:sz w:val="22"/>
          <w:szCs w:val="22"/>
        </w:rPr>
      </w:pPr>
      <w:r>
        <w:rPr>
          <w:rFonts w:ascii="Arial" w:eastAsia="Arial" w:hAnsi="Arial" w:cs="Arial"/>
          <w:sz w:val="22"/>
          <w:szCs w:val="22"/>
        </w:rPr>
        <w:t>These five genera all fit within a single subfamily the members of which possess, on average, genomes of 43.76 kb (67.9 mol%G+C) and encode for 65 proteins and 0 tRNA.  Using CoreGenes 5.0 (</w:t>
      </w:r>
      <w:hyperlink r:id="rId65">
        <w:r>
          <w:rPr>
            <w:rFonts w:ascii="Arial" w:eastAsia="Arial" w:hAnsi="Arial" w:cs="Arial"/>
            <w:color w:val="0000FF"/>
            <w:sz w:val="22"/>
            <w:szCs w:val="22"/>
            <w:u w:val="single"/>
          </w:rPr>
          <w:t>https://coregenes.ngrok.io/</w:t>
        </w:r>
      </w:hyperlink>
      <w:r>
        <w:rPr>
          <w:rFonts w:ascii="Arial" w:eastAsia="Arial" w:hAnsi="Arial" w:cs="Arial"/>
          <w:sz w:val="22"/>
          <w:szCs w:val="22"/>
        </w:rPr>
        <w:t>) revealed 33 homologs shared by this group of phages (51%).  These homologs included: small and large terminase subunits, portal,  capsid maturation protease, scaffolding protein, major capsid protein, head-to-tail adaptor, head-to-tail stopper, tail terminator, major tail protein, tail tape measure protein, two tail assembly chaperone, five minor tail proteins, holin, RecE-like exonuclease, RecT-like ssDNA binding protein and RuvC-like resolvase. At the DNA level these phages share at least 39.9% DNA similarity.</w:t>
      </w:r>
    </w:p>
    <w:p w14:paraId="4B39E6B1" w14:textId="77777777" w:rsidR="00465081" w:rsidRDefault="00465081">
      <w:pPr>
        <w:rPr>
          <w:rFonts w:ascii="Arial" w:eastAsia="Arial" w:hAnsi="Arial" w:cs="Arial"/>
          <w:b/>
          <w:sz w:val="22"/>
          <w:szCs w:val="22"/>
        </w:rPr>
      </w:pPr>
    </w:p>
    <w:p w14:paraId="0753E647" w14:textId="77777777" w:rsidR="00465081" w:rsidRDefault="00201A78">
      <w:pPr>
        <w:spacing w:before="120" w:after="120"/>
        <w:rPr>
          <w:rFonts w:ascii="Arial" w:eastAsia="Arial" w:hAnsi="Arial" w:cs="Arial"/>
          <w:b/>
        </w:rPr>
      </w:pPr>
      <w:r>
        <w:rPr>
          <w:rFonts w:ascii="Arial" w:eastAsia="Arial" w:hAnsi="Arial" w:cs="Arial"/>
          <w:b/>
        </w:rPr>
        <w:lastRenderedPageBreak/>
        <w:t>References:</w:t>
      </w:r>
    </w:p>
    <w:p w14:paraId="38B5DA54" w14:textId="77777777" w:rsidR="00465081" w:rsidRDefault="00201A7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3385AC9F" w14:textId="77777777" w:rsidR="00465081" w:rsidRDefault="00465081">
      <w:pPr>
        <w:pBdr>
          <w:top w:val="nil"/>
          <w:left w:val="nil"/>
          <w:bottom w:val="nil"/>
          <w:right w:val="nil"/>
          <w:between w:val="nil"/>
        </w:pBdr>
        <w:ind w:left="567" w:hanging="567"/>
        <w:rPr>
          <w:rFonts w:ascii="Arial" w:eastAsia="Arial" w:hAnsi="Arial" w:cs="Arial"/>
          <w:color w:val="000000"/>
          <w:sz w:val="22"/>
          <w:szCs w:val="22"/>
        </w:rPr>
      </w:pPr>
    </w:p>
    <w:p w14:paraId="2A3C1D04" w14:textId="77777777" w:rsidR="00465081" w:rsidRDefault="00201A7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5F31E058" w14:textId="77777777" w:rsidR="00465081" w:rsidRDefault="00201A78">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VIRIDIC-A Novel Tool to Calculate the Intergenomic Similarities of Prokaryote-Infecting Viruses. Viruses. 2020 Nov 6;12(11):1268. doi: 10.3390/v12111268. PMID: 33172115; PMCID: PMC7694805. </w:t>
      </w:r>
      <w:hyperlink r:id="rId66">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w:t>
      </w:r>
    </w:p>
    <w:p w14:paraId="17786B29" w14:textId="77777777" w:rsidR="00465081" w:rsidRDefault="00201A7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01B3B98C" w14:textId="77777777" w:rsidR="00465081" w:rsidRDefault="00465081">
      <w:pPr>
        <w:pBdr>
          <w:top w:val="nil"/>
          <w:left w:val="nil"/>
          <w:bottom w:val="nil"/>
          <w:right w:val="nil"/>
          <w:between w:val="nil"/>
        </w:pBdr>
        <w:ind w:left="567" w:hanging="567"/>
        <w:rPr>
          <w:rFonts w:ascii="Arial" w:eastAsia="Arial" w:hAnsi="Arial" w:cs="Arial"/>
          <w:color w:val="000000"/>
          <w:sz w:val="22"/>
          <w:szCs w:val="22"/>
        </w:rPr>
      </w:pPr>
    </w:p>
    <w:p w14:paraId="66E1E56E" w14:textId="77777777" w:rsidR="00465081" w:rsidRDefault="00201A7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032BA84D" w14:textId="77777777" w:rsidR="00465081" w:rsidRDefault="00465081">
      <w:pPr>
        <w:pBdr>
          <w:top w:val="nil"/>
          <w:left w:val="nil"/>
          <w:bottom w:val="nil"/>
          <w:right w:val="nil"/>
          <w:between w:val="nil"/>
        </w:pBdr>
        <w:ind w:left="567" w:hanging="567"/>
        <w:rPr>
          <w:rFonts w:ascii="Arial" w:eastAsia="Arial" w:hAnsi="Arial" w:cs="Arial"/>
          <w:color w:val="000000"/>
          <w:sz w:val="22"/>
          <w:szCs w:val="22"/>
        </w:rPr>
      </w:pPr>
    </w:p>
    <w:p w14:paraId="3CE43557" w14:textId="77777777" w:rsidR="00465081" w:rsidRDefault="00201A7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19DF1A42" w14:textId="77777777" w:rsidR="00465081" w:rsidRDefault="00465081">
      <w:pPr>
        <w:pBdr>
          <w:top w:val="nil"/>
          <w:left w:val="nil"/>
          <w:bottom w:val="nil"/>
          <w:right w:val="nil"/>
          <w:between w:val="nil"/>
        </w:pBdr>
        <w:ind w:left="567" w:hanging="567"/>
        <w:rPr>
          <w:rFonts w:ascii="Arial" w:eastAsia="Arial" w:hAnsi="Arial" w:cs="Arial"/>
          <w:color w:val="000000"/>
          <w:sz w:val="22"/>
          <w:szCs w:val="22"/>
        </w:rPr>
      </w:pPr>
    </w:p>
    <w:p w14:paraId="1EFF23AE" w14:textId="77777777" w:rsidR="00465081" w:rsidRDefault="00201A7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3D088B8D" w14:textId="77777777" w:rsidR="00465081" w:rsidRDefault="00201A78">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0BDE62B0" w14:textId="77777777" w:rsidR="00465081" w:rsidRDefault="00201A78">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2021. A Roadmap for Genome-Based Phage Taxonomy. Viruses 2021, 13, 506. https://doi.org/10.3390/v13030506</w:t>
      </w:r>
    </w:p>
    <w:p w14:paraId="6D7CB1D5" w14:textId="77777777" w:rsidR="00465081" w:rsidRDefault="00465081">
      <w:pPr>
        <w:pBdr>
          <w:top w:val="nil"/>
          <w:left w:val="nil"/>
          <w:bottom w:val="nil"/>
          <w:right w:val="nil"/>
          <w:between w:val="nil"/>
        </w:pBdr>
        <w:ind w:left="567" w:hanging="567"/>
        <w:rPr>
          <w:rFonts w:ascii="Arial" w:eastAsia="Arial" w:hAnsi="Arial" w:cs="Arial"/>
          <w:b/>
          <w:color w:val="000000"/>
          <w:sz w:val="22"/>
          <w:szCs w:val="22"/>
        </w:rPr>
      </w:pPr>
    </w:p>
    <w:sectPr w:rsidR="00465081">
      <w:headerReference w:type="default" r:id="rId67"/>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92A9F" w14:textId="77777777" w:rsidR="00342411" w:rsidRDefault="00342411">
      <w:r>
        <w:separator/>
      </w:r>
    </w:p>
  </w:endnote>
  <w:endnote w:type="continuationSeparator" w:id="0">
    <w:p w14:paraId="0608510C" w14:textId="77777777" w:rsidR="00342411" w:rsidRDefault="00342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07288" w14:textId="77777777" w:rsidR="00342411" w:rsidRDefault="00342411">
      <w:r>
        <w:separator/>
      </w:r>
    </w:p>
  </w:footnote>
  <w:footnote w:type="continuationSeparator" w:id="0">
    <w:p w14:paraId="22366132" w14:textId="77777777" w:rsidR="00342411" w:rsidRDefault="00342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EB802" w14:textId="77777777" w:rsidR="00465081" w:rsidRDefault="00201A78">
    <w:pPr>
      <w:pBdr>
        <w:top w:val="nil"/>
        <w:left w:val="nil"/>
        <w:bottom w:val="nil"/>
        <w:right w:val="nil"/>
        <w:between w:val="nil"/>
      </w:pBdr>
      <w:tabs>
        <w:tab w:val="center" w:pos="4513"/>
        <w:tab w:val="right" w:pos="9026"/>
      </w:tabs>
      <w:jc w:val="right"/>
      <w:rPr>
        <w:color w:val="000000"/>
      </w:rPr>
    </w:pPr>
    <w:r>
      <w:rPr>
        <w:color w:val="000000"/>
      </w:rPr>
      <w:t>October 2020</w:t>
    </w:r>
  </w:p>
  <w:p w14:paraId="04C5D522" w14:textId="77777777" w:rsidR="00465081" w:rsidRDefault="00465081">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3AB6"/>
    <w:multiLevelType w:val="multilevel"/>
    <w:tmpl w:val="1B1C55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081"/>
    <w:rsid w:val="00201A78"/>
    <w:rsid w:val="00342411"/>
    <w:rsid w:val="00465081"/>
    <w:rsid w:val="009C4225"/>
    <w:rsid w:val="00DE5A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FA39A8E"/>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ListParagraph">
    <w:name w:val="List Paragraph"/>
    <w:basedOn w:val="Normal"/>
    <w:uiPriority w:val="34"/>
    <w:qFormat/>
    <w:rsid w:val="00C34E7F"/>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ncbi.nlm.nih.gov/nuccore/JN412593.1" TargetMode="External"/><Relationship Id="rId21" Type="http://schemas.openxmlformats.org/officeDocument/2006/relationships/image" Target="media/image12.png"/><Relationship Id="rId42" Type="http://schemas.openxmlformats.org/officeDocument/2006/relationships/hyperlink" Target="https://www.ncbi.nlm.nih.gov/genome/browse/" TargetMode="External"/><Relationship Id="rId47" Type="http://schemas.openxmlformats.org/officeDocument/2006/relationships/hyperlink" Target="https://www.ncbi.nlm.nih.gov/nuccore/MN234183.1" TargetMode="External"/><Relationship Id="rId63" Type="http://schemas.openxmlformats.org/officeDocument/2006/relationships/hyperlink" Target="https://www.ncbi.nlm.nih.gov/genome/browse/"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hyperlink" Target="https://www.ncbi.nlm.nih.gov/genome/browse/" TargetMode="External"/><Relationship Id="rId11" Type="http://schemas.openxmlformats.org/officeDocument/2006/relationships/hyperlink" Target="mailto:tolstoy@ncbi.nlm.nih.gov" TargetMode="External"/><Relationship Id="rId24" Type="http://schemas.openxmlformats.org/officeDocument/2006/relationships/image" Target="media/image13.png"/><Relationship Id="rId32" Type="http://schemas.openxmlformats.org/officeDocument/2006/relationships/hyperlink" Target="https://www.ncbi.nlm.nih.gov/nuccore/MK524494.1" TargetMode="External"/><Relationship Id="rId37" Type="http://schemas.openxmlformats.org/officeDocument/2006/relationships/hyperlink" Target="https://phagesdb.org/" TargetMode="External"/><Relationship Id="rId40" Type="http://schemas.openxmlformats.org/officeDocument/2006/relationships/hyperlink" Target="https://www.ncbi.nlm.nih.gov/genome/browse/" TargetMode="External"/><Relationship Id="rId45" Type="http://schemas.openxmlformats.org/officeDocument/2006/relationships/hyperlink" Target="http://binf.gmu.edu:8080/CoreGenes3.5/" TargetMode="External"/><Relationship Id="rId53" Type="http://schemas.openxmlformats.org/officeDocument/2006/relationships/hyperlink" Target="https://www.ncbi.nlm.nih.gov/genome/browse/" TargetMode="External"/><Relationship Id="rId58" Type="http://schemas.openxmlformats.org/officeDocument/2006/relationships/hyperlink" Target="http://binf.gmu.edu:8080/CoreGenes3.5/" TargetMode="External"/><Relationship Id="rId66" Type="http://schemas.openxmlformats.org/officeDocument/2006/relationships/hyperlink" Target="http://rhea.icbm.uni-oldenburg.de/VIRIDIC/" TargetMode="External"/><Relationship Id="rId5" Type="http://schemas.openxmlformats.org/officeDocument/2006/relationships/webSettings" Target="webSettings.xml"/><Relationship Id="rId61" Type="http://schemas.openxmlformats.org/officeDocument/2006/relationships/hyperlink" Target="https://www.ncbi.nlm.nih.gov/genome/browse/" TargetMode="External"/><Relationship Id="rId19" Type="http://schemas.openxmlformats.org/officeDocument/2006/relationships/image" Target="media/image5.png"/><Relationship Id="rId14" Type="http://schemas.openxmlformats.org/officeDocument/2006/relationships/hyperlink" Target="about:blank" TargetMode="External"/><Relationship Id="rId22" Type="http://schemas.openxmlformats.org/officeDocument/2006/relationships/image" Target="media/image14.png"/><Relationship Id="rId27" Type="http://schemas.openxmlformats.org/officeDocument/2006/relationships/hyperlink" Target="https://www.ncbi.nlm.nih.gov/genome/browse/" TargetMode="External"/><Relationship Id="rId30" Type="http://schemas.openxmlformats.org/officeDocument/2006/relationships/hyperlink" Target="https://www.ncbi.nlm.nih.gov/nuccore/KX641265.1" TargetMode="External"/><Relationship Id="rId35" Type="http://schemas.openxmlformats.org/officeDocument/2006/relationships/hyperlink" Target="https://www.ncbi.nlm.nih.gov/genome/browse/" TargetMode="External"/><Relationship Id="rId43" Type="http://schemas.openxmlformats.org/officeDocument/2006/relationships/hyperlink" Target="https://www.ncbi.nlm.nih.gov/nuccore/KR080198.1" TargetMode="External"/><Relationship Id="rId48" Type="http://schemas.openxmlformats.org/officeDocument/2006/relationships/hyperlink" Target="https://www.ncbi.nlm.nih.gov/genome/browse/" TargetMode="External"/><Relationship Id="rId56" Type="http://schemas.openxmlformats.org/officeDocument/2006/relationships/hyperlink" Target="https://www.ncbi.nlm.nih.gov/nuccore/MN234185.1" TargetMode="External"/><Relationship Id="rId64" Type="http://schemas.openxmlformats.org/officeDocument/2006/relationships/hyperlink" Target="http://binf.gmu.edu:8080/CoreGenes3.5/" TargetMode="Externa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9.jpg"/><Relationship Id="rId3" Type="http://schemas.openxmlformats.org/officeDocument/2006/relationships/styles" Target="styles.xml"/><Relationship Id="rId12" Type="http://schemas.openxmlformats.org/officeDocument/2006/relationships/hyperlink" Target="mailto:evelien.adriaenssens@quadram.ac.uk" TargetMode="External"/><Relationship Id="rId17" Type="http://schemas.openxmlformats.org/officeDocument/2006/relationships/hyperlink" Target="about:blank" TargetMode="External"/><Relationship Id="rId25" Type="http://schemas.openxmlformats.org/officeDocument/2006/relationships/image" Target="media/image6.jpg"/><Relationship Id="rId33" Type="http://schemas.openxmlformats.org/officeDocument/2006/relationships/hyperlink" Target="https://www.ncbi.nlm.nih.gov/genome/browse/" TargetMode="External"/><Relationship Id="rId38" Type="http://schemas.openxmlformats.org/officeDocument/2006/relationships/image" Target="media/image7.jpg"/><Relationship Id="rId46" Type="http://schemas.openxmlformats.org/officeDocument/2006/relationships/image" Target="media/image8.jpg"/><Relationship Id="rId59" Type="http://schemas.openxmlformats.org/officeDocument/2006/relationships/image" Target="media/image10.png"/><Relationship Id="rId67" Type="http://schemas.openxmlformats.org/officeDocument/2006/relationships/header" Target="header1.xml"/><Relationship Id="rId20" Type="http://schemas.openxmlformats.org/officeDocument/2006/relationships/image" Target="media/image8.png"/><Relationship Id="rId41" Type="http://schemas.openxmlformats.org/officeDocument/2006/relationships/hyperlink" Target="https://www.ncbi.nlm.nih.gov/nuccore/KR080197.1" TargetMode="External"/><Relationship Id="rId54" Type="http://schemas.openxmlformats.org/officeDocument/2006/relationships/hyperlink" Target="https://www.ncbi.nlm.nih.gov/nuccore/MN234219.1" TargetMode="External"/><Relationship Id="rId62" Type="http://schemas.openxmlformats.org/officeDocument/2006/relationships/hyperlink" Target="https://www.ncbi.nlm.nih.gov/nuccore/KR080202.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hyperlink" Target="https://www.ncbi.nlm.nih.gov/nuccore/MH779514.1" TargetMode="External"/><Relationship Id="rId36" Type="http://schemas.openxmlformats.org/officeDocument/2006/relationships/hyperlink" Target="http://binf.gmu.edu:8080/CoreGenes3.5/" TargetMode="External"/><Relationship Id="rId49" Type="http://schemas.openxmlformats.org/officeDocument/2006/relationships/hyperlink" Target="http://binf.gmu.edu:8080/CoreGenes3.5/" TargetMode="External"/><Relationship Id="rId57" Type="http://schemas.openxmlformats.org/officeDocument/2006/relationships/hyperlink" Target="https://www.ncbi.nlm.nih.gov/genome/browse/" TargetMode="External"/><Relationship Id="rId10" Type="http://schemas.openxmlformats.org/officeDocument/2006/relationships/hyperlink" Target="mailto:liliana.cristina.moraru@uni-oldenburg.de" TargetMode="External"/><Relationship Id="rId31" Type="http://schemas.openxmlformats.org/officeDocument/2006/relationships/hyperlink" Target="https://www.ncbi.nlm.nih.gov/genome/browse/" TargetMode="External"/><Relationship Id="rId44" Type="http://schemas.openxmlformats.org/officeDocument/2006/relationships/hyperlink" Target="https://www.ncbi.nlm.nih.gov/genome/browse/" TargetMode="External"/><Relationship Id="rId52" Type="http://schemas.openxmlformats.org/officeDocument/2006/relationships/hyperlink" Target="https://www.ncbi.nlm.nih.gov/nuccore/KJ410133.1" TargetMode="External"/><Relationship Id="rId60" Type="http://schemas.openxmlformats.org/officeDocument/2006/relationships/hyperlink" Target="https://www.ncbi.nlm.nih.gov/nuccore/MK494105.1" TargetMode="External"/><Relationship Id="rId65" Type="http://schemas.openxmlformats.org/officeDocument/2006/relationships/hyperlink" Target="https://coregenes.ngrok.io/" TargetMode="External"/><Relationship Id="rId4" Type="http://schemas.openxmlformats.org/officeDocument/2006/relationships/settings" Target="settings.xml"/><Relationship Id="rId9" Type="http://schemas.openxmlformats.org/officeDocument/2006/relationships/hyperlink" Target="mailto:dann2.turner@uwe.ac.uk" TargetMode="External"/><Relationship Id="rId13" Type="http://schemas.openxmlformats.org/officeDocument/2006/relationships/hyperlink" Target="mailto:Phage.Canada@gmail.com" TargetMode="External"/><Relationship Id="rId18" Type="http://schemas.openxmlformats.org/officeDocument/2006/relationships/image" Target="media/image4.png"/><Relationship Id="rId39" Type="http://schemas.openxmlformats.org/officeDocument/2006/relationships/hyperlink" Target="https://www.ncbi.nlm.nih.gov/nuccore/MF141540.1" TargetMode="External"/><Relationship Id="rId34" Type="http://schemas.openxmlformats.org/officeDocument/2006/relationships/hyperlink" Target="https://www.ncbi.nlm.nih.gov/nuccore/MH779505.1" TargetMode="External"/><Relationship Id="rId50" Type="http://schemas.openxmlformats.org/officeDocument/2006/relationships/hyperlink" Target="https://phagesdb.org/" TargetMode="External"/><Relationship Id="rId55" Type="http://schemas.openxmlformats.org/officeDocument/2006/relationships/hyperlink" Target="https://www.ncbi.nlm.nih.gov/genome/brow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LK6FqWdQbq6+zaVDkuev/GFXtw==">AMUW2mVB699eQ11JyHS638re4cG40F9mjePfRqqcpBe8Hzs7GsCxxTZFt6GLdWsE69RB/woHYYlrgG6CH5M0KQMUap2G883iwxBxttl3euL4HFm1GdHaDw4DWz+arPG7k9MCivxNa1+eXWuQMZusRWGCgLeIidJCJDO68edo9xGCE5TtFRiApD++cQu4Q9dtJYMBD6AjiLAGcdbQAr+QYzO82/8IQFXG7yjDsPclrGeweoz5ehWmnYI=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3122</Words>
  <Characters>17801</Characters>
  <Application>Microsoft Office Word</Application>
  <DocSecurity>0</DocSecurity>
  <Lines>148</Lines>
  <Paragraphs>41</Paragraphs>
  <ScaleCrop>false</ScaleCrop>
  <Company/>
  <LinksUpToDate>false</LinksUpToDate>
  <CharactersWithSpaces>20882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2021-08-25T12:07:00Z</dcterms:created>
  <dcterms:modified xsi:type="dcterms:W3CDTF">2022-03-15T02:54:00Z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2022-03-15T02:54:20Z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b3cced1f-645f-463b-bc65-234f2226e624</vt:lpwstr>
  </property>
  <property fmtid="{D5CDD505-2E9C-101B-9397-08002B2CF9AE}" pid="14" name="MSIP_Label_adb064b5-5911-4077-b076-dd8db707b7e6_ContentBits">
    <vt:lpwstr>0</vt:lpwstr>
  </property>
</Properties>
</file>